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43AA" w:rsidRPr="00EA4055" w:rsidRDefault="002443AA" w:rsidP="00EA4055">
      <w:pPr>
        <w:pStyle w:val="Nagwek1"/>
      </w:pPr>
      <w:r>
        <w:t xml:space="preserve">Załącznik nr </w:t>
      </w:r>
      <w:r w:rsidR="1EF8237C">
        <w:t>1</w:t>
      </w:r>
      <w:r w:rsidR="6226C24A">
        <w:t>3</w:t>
      </w:r>
      <w:r>
        <w:t xml:space="preserve"> Szczegółowe informacje dotyczące </w:t>
      </w:r>
      <w:r w:rsidR="47D3E5C2">
        <w:t xml:space="preserve">realizacji </w:t>
      </w:r>
      <w:r w:rsidR="00CE0D9B">
        <w:br/>
      </w:r>
      <w:r>
        <w:t xml:space="preserve">typu </w:t>
      </w:r>
      <w:r w:rsidR="00B82EDF">
        <w:t>2</w:t>
      </w:r>
      <w:r w:rsidR="00787889">
        <w:t>:</w:t>
      </w:r>
      <w:r>
        <w:t xml:space="preserve"> Proces reintegracji społecznej i zawodowej </w:t>
      </w:r>
      <w:r w:rsidR="743F20D0">
        <w:t xml:space="preserve">realizowany w ramach </w:t>
      </w:r>
      <w:r w:rsidR="00B82EDF">
        <w:t>K</w:t>
      </w:r>
      <w:r w:rsidR="00334521">
        <w:t xml:space="preserve">lubu </w:t>
      </w:r>
      <w:r w:rsidR="00B82EDF">
        <w:t>I</w:t>
      </w:r>
      <w:r w:rsidR="00334521">
        <w:t xml:space="preserve">ntegracji </w:t>
      </w:r>
      <w:r w:rsidR="00B82EDF">
        <w:t>S</w:t>
      </w:r>
      <w:r w:rsidR="00334521">
        <w:t>połecznej</w:t>
      </w:r>
    </w:p>
    <w:p w:rsidR="0008649B" w:rsidRDefault="007B4D8D" w:rsidP="00FF2771">
      <w:r w:rsidRPr="007B4D8D">
        <w:t xml:space="preserve">Wsparcie </w:t>
      </w:r>
      <w:r w:rsidR="0008649B">
        <w:t>odbywa</w:t>
      </w:r>
      <w:r w:rsidRPr="007B4D8D">
        <w:t xml:space="preserve"> się poprzez wspieranie procesu reintegracji społecznej i zawodowej w </w:t>
      </w:r>
      <w:r>
        <w:t>K</w:t>
      </w:r>
      <w:r w:rsidR="0008649B">
        <w:t xml:space="preserve">lubach Integracji </w:t>
      </w:r>
      <w:r w:rsidRPr="007B4D8D">
        <w:t>S</w:t>
      </w:r>
      <w:r w:rsidR="0008649B">
        <w:t>połecznej. Istnieje możliwość tworzenia nowych podmiotów</w:t>
      </w:r>
      <w:r w:rsidR="0008649B" w:rsidRPr="0008649B">
        <w:t xml:space="preserve"> </w:t>
      </w:r>
      <w:r w:rsidR="0008649B" w:rsidRPr="007B4D8D">
        <w:t xml:space="preserve">oraz </w:t>
      </w:r>
      <w:r w:rsidR="0008649B">
        <w:t>rozszerzenie oferty wsparcia w istniejących podmiotach.</w:t>
      </w:r>
    </w:p>
    <w:p w:rsidR="005834E9" w:rsidRDefault="0008649B" w:rsidP="00FF2771">
      <w:bookmarkStart w:id="0" w:name="_Hlk139699205"/>
      <w:r>
        <w:t>Standard określa m</w:t>
      </w:r>
      <w:r w:rsidR="005834E9">
        <w:t xml:space="preserve">inimalne wymogi jakie muszą zostać spełnione </w:t>
      </w:r>
      <w:bookmarkEnd w:id="0"/>
      <w:r w:rsidR="005834E9">
        <w:t xml:space="preserve">podczas realizowanego wsparcia w ramach procesu reintegracji prowadzonej </w:t>
      </w:r>
      <w:r w:rsidR="602ABAB9">
        <w:t>przez</w:t>
      </w:r>
      <w:r w:rsidR="005834E9">
        <w:t xml:space="preserve"> </w:t>
      </w:r>
      <w:r w:rsidR="5C4F8F23">
        <w:t>KIS</w:t>
      </w:r>
      <w:r w:rsidR="005834E9">
        <w:t xml:space="preserve"> oraz pozostałe warunki dotyczące kwalifikowalności stawki jednostkowej</w:t>
      </w:r>
      <w:r>
        <w:t>.</w:t>
      </w:r>
    </w:p>
    <w:p w:rsidR="001672C6" w:rsidRPr="00FF2771" w:rsidRDefault="00FF2771" w:rsidP="00FF2771">
      <w:pPr>
        <w:pStyle w:val="Nagwek2"/>
        <w:rPr>
          <w:rStyle w:val="Nagwek2Znak"/>
          <w:b/>
        </w:rPr>
      </w:pPr>
      <w:r w:rsidRPr="00FF2771">
        <w:rPr>
          <w:rStyle w:val="Nagwek2Znak"/>
          <w:b/>
        </w:rPr>
        <w:t>Standard reintegracji społecznej i</w:t>
      </w:r>
      <w:r w:rsidR="00366D90" w:rsidRPr="00FF2771">
        <w:rPr>
          <w:rStyle w:val="Nagwek2Znak"/>
          <w:b/>
        </w:rPr>
        <w:t> </w:t>
      </w:r>
      <w:r w:rsidRPr="00FF2771">
        <w:rPr>
          <w:rStyle w:val="Nagwek2Znak"/>
          <w:b/>
        </w:rPr>
        <w:t>zawodowej w ramach</w:t>
      </w:r>
      <w:r w:rsidR="00300AAA" w:rsidRPr="00FF2771">
        <w:rPr>
          <w:rStyle w:val="Nagwek2Znak"/>
          <w:b/>
        </w:rPr>
        <w:t xml:space="preserve"> </w:t>
      </w:r>
      <w:r w:rsidR="00663B80">
        <w:rPr>
          <w:rStyle w:val="Nagwek2Znak"/>
          <w:b/>
        </w:rPr>
        <w:t>Klubu</w:t>
      </w:r>
      <w:r w:rsidRPr="00FF2771">
        <w:rPr>
          <w:rStyle w:val="Nagwek2Znak"/>
          <w:b/>
        </w:rPr>
        <w:t xml:space="preserve"> Integracji Społecznej</w:t>
      </w:r>
    </w:p>
    <w:p w:rsidR="00295985" w:rsidRPr="000E1312" w:rsidRDefault="00295985" w:rsidP="00FF2771">
      <w:pPr>
        <w:pStyle w:val="Nagwek3"/>
      </w:pPr>
      <w:r w:rsidRPr="000E1312">
        <w:t>Wstęp</w:t>
      </w:r>
    </w:p>
    <w:p w:rsidR="00663B80" w:rsidRPr="00663B80" w:rsidRDefault="00663B80" w:rsidP="00663B80">
      <w:pPr>
        <w:rPr>
          <w:shd w:val="clear" w:color="auto" w:fill="FFFFFF"/>
        </w:rPr>
      </w:pPr>
      <w:r w:rsidRPr="00663B80">
        <w:rPr>
          <w:shd w:val="clear" w:color="auto" w:fill="FFFFFF"/>
        </w:rPr>
        <w:t>Usługi aktywnej integracji to usługi, których celem jest:</w:t>
      </w:r>
    </w:p>
    <w:p w:rsidR="00663B80" w:rsidRPr="00663B80" w:rsidRDefault="00663B80" w:rsidP="00307784">
      <w:pPr>
        <w:pStyle w:val="Akapitzlist"/>
        <w:numPr>
          <w:ilvl w:val="0"/>
          <w:numId w:val="24"/>
        </w:numPr>
        <w:rPr>
          <w:shd w:val="clear" w:color="auto" w:fill="FFFFFF"/>
        </w:rPr>
      </w:pPr>
      <w:r w:rsidRPr="00663B80">
        <w:rPr>
          <w:shd w:val="clear" w:color="auto" w:fill="FFFFFF"/>
        </w:rPr>
        <w:t xml:space="preserve">nabycie, odbudowa i podtrzymanie umiejętności uczestniczenia w życiu społeczności lokalnej i pełnienia ról społecznych w miejscu pracy, zamieszkania lub pobytu (integracja i reintegracja społeczna) lub </w:t>
      </w:r>
    </w:p>
    <w:p w:rsidR="00663B80" w:rsidRPr="00663B80" w:rsidRDefault="00663B80" w:rsidP="00307784">
      <w:pPr>
        <w:pStyle w:val="Akapitzlist"/>
        <w:numPr>
          <w:ilvl w:val="0"/>
          <w:numId w:val="24"/>
        </w:numPr>
        <w:rPr>
          <w:shd w:val="clear" w:color="auto" w:fill="FFFFFF"/>
        </w:rPr>
      </w:pPr>
      <w:r w:rsidRPr="00663B80">
        <w:rPr>
          <w:shd w:val="clear" w:color="auto" w:fill="FFFFFF"/>
        </w:rPr>
        <w:t>nabycie, odbudowa i podtrzymanie zdolności do samodzielnego świadczenia pracy na rynku pracy (integracja i reintegracja zawodowa) lub</w:t>
      </w:r>
    </w:p>
    <w:p w:rsidR="00663B80" w:rsidRPr="00663B80" w:rsidRDefault="00663B80" w:rsidP="00307784">
      <w:pPr>
        <w:pStyle w:val="Akapitzlist"/>
        <w:numPr>
          <w:ilvl w:val="0"/>
          <w:numId w:val="24"/>
        </w:numPr>
        <w:rPr>
          <w:shd w:val="clear" w:color="auto" w:fill="FFFFFF"/>
        </w:rPr>
      </w:pPr>
      <w:r w:rsidRPr="00663B80">
        <w:rPr>
          <w:shd w:val="clear" w:color="auto" w:fill="FFFFFF"/>
        </w:rPr>
        <w:t>zapobieganie procesom ubóstwa, marginalizacji i wykluczenia społecznego.</w:t>
      </w:r>
    </w:p>
    <w:p w:rsidR="00663B80" w:rsidRPr="00B82EDF" w:rsidRDefault="00663B80" w:rsidP="00663B80">
      <w:pPr>
        <w:rPr>
          <w:rFonts w:cs="Arial"/>
          <w:b/>
          <w:shd w:val="clear" w:color="auto" w:fill="FFFFFF"/>
        </w:rPr>
      </w:pPr>
      <w:r w:rsidRPr="00B82EDF">
        <w:rPr>
          <w:rFonts w:cs="Arial"/>
          <w:b/>
          <w:shd w:val="clear" w:color="auto" w:fill="FFFFFF"/>
        </w:rPr>
        <w:t>Aktywizacja społeczno-zawodowa odbywa się poprzez:</w:t>
      </w:r>
    </w:p>
    <w:p w:rsidR="00663B80" w:rsidRPr="00B82EDF" w:rsidRDefault="00663B80" w:rsidP="00307784">
      <w:pPr>
        <w:pStyle w:val="Akapitzlist"/>
        <w:numPr>
          <w:ilvl w:val="0"/>
          <w:numId w:val="25"/>
        </w:numPr>
        <w:rPr>
          <w:rFonts w:cs="Arial"/>
          <w:shd w:val="clear" w:color="auto" w:fill="FFFFFF"/>
        </w:rPr>
      </w:pPr>
      <w:r w:rsidRPr="00B82EDF">
        <w:rPr>
          <w:rFonts w:cs="Arial"/>
          <w:shd w:val="clear" w:color="auto" w:fill="FFFFFF"/>
        </w:rPr>
        <w:t>wykorzystanie instrumentów aktywnej integracji,</w:t>
      </w:r>
    </w:p>
    <w:p w:rsidR="00663B80" w:rsidRPr="00B82EDF" w:rsidRDefault="00663B80" w:rsidP="00307784">
      <w:pPr>
        <w:pStyle w:val="Akapitzlist"/>
        <w:numPr>
          <w:ilvl w:val="0"/>
          <w:numId w:val="25"/>
        </w:numPr>
        <w:rPr>
          <w:rFonts w:cs="Arial"/>
          <w:shd w:val="clear" w:color="auto" w:fill="FFFFFF"/>
        </w:rPr>
      </w:pPr>
      <w:r w:rsidRPr="00B82EDF">
        <w:rPr>
          <w:rFonts w:cs="Arial"/>
          <w:shd w:val="clear" w:color="auto" w:fill="FFFFFF"/>
        </w:rPr>
        <w:t>instrumenty reintegracji społecznej i zawodowej realizowane przez KIS</w:t>
      </w:r>
      <w:r w:rsidRPr="00B82EDF">
        <w:rPr>
          <w:rStyle w:val="Odwoanieprzypisudolnego"/>
          <w:rFonts w:cs="Arial"/>
          <w:shd w:val="clear" w:color="auto" w:fill="FFFFFF"/>
        </w:rPr>
        <w:footnoteReference w:id="1"/>
      </w:r>
      <w:r w:rsidRPr="00B82EDF">
        <w:rPr>
          <w:rFonts w:cs="Arial"/>
          <w:shd w:val="clear" w:color="auto" w:fill="FFFFFF"/>
        </w:rPr>
        <w:t xml:space="preserve">. </w:t>
      </w:r>
    </w:p>
    <w:p w:rsidR="00663B80" w:rsidRPr="00B82EDF" w:rsidRDefault="00663B80" w:rsidP="00663B80">
      <w:pPr>
        <w:rPr>
          <w:rFonts w:cs="Arial"/>
        </w:rPr>
      </w:pPr>
      <w:r w:rsidRPr="00B82EDF">
        <w:rPr>
          <w:rFonts w:cs="Arial"/>
        </w:rPr>
        <w:t xml:space="preserve">Zbiór kryteriów standardu ma zastosowanie zarówno do usług reintegracji społecznej, jak </w:t>
      </w:r>
      <w:r w:rsidRPr="00B82EDF">
        <w:rPr>
          <w:rFonts w:cs="Arial"/>
        </w:rPr>
        <w:br/>
        <w:t>i reintegracji zawodowej tak, aby każdorazowo zapewnić uczestnikom/</w:t>
      </w:r>
      <w:proofErr w:type="spellStart"/>
      <w:r w:rsidRPr="00B82EDF">
        <w:rPr>
          <w:rFonts w:cs="Arial"/>
        </w:rPr>
        <w:t>czkom</w:t>
      </w:r>
      <w:proofErr w:type="spellEnd"/>
      <w:r w:rsidRPr="00B82EDF">
        <w:rPr>
          <w:rFonts w:cs="Arial"/>
        </w:rPr>
        <w:t xml:space="preserve"> optymalny zakres działań dostosowany do indywidualnie zgłaszanych potrzeb oraz zapewnić osiągnięcie oczekiwanych efektów. </w:t>
      </w:r>
    </w:p>
    <w:p w:rsidR="00663B80" w:rsidRPr="00B82EDF" w:rsidRDefault="00663B80" w:rsidP="00663B80">
      <w:pPr>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82EDF">
        <w:rPr>
          <w:rFonts w:cs="Arial"/>
        </w:rPr>
        <w:t xml:space="preserve">Przedmiotowe standardy stanowią minimalne wymogi, jakie muszą zostać spełnione przez Beneficjenta w zakresie udzielanego wsparcia, kwalifikacji kadry zaangażowanej do realizacji wsparcia, grupy docelowej itd. W związku z powyższym każdorazowe użycie w niniejszym dokumencie sformułowań powinności Beneficjenta należy interpretować celowościowo – jako </w:t>
      </w:r>
      <w:r w:rsidRPr="00B82EDF">
        <w:rPr>
          <w:rFonts w:cs="Arial"/>
        </w:rPr>
        <w:lastRenderedPageBreak/>
        <w:t>bezwzględny wymóg IZ, mający wpływ na kwalifikowalność wydatków. Interpretacja rozszerzająca – jako możliwość/wariant Beneficjenta do spełnienia któregokolwiek wymogu, bez literalnego wskazania przez IZ – jest niedopuszczalna</w:t>
      </w:r>
      <w:r w:rsidRPr="00B82EDF">
        <w:rPr>
          <w:rStyle w:val="Odwoanieprzypisudolnego"/>
          <w:rFonts w:cs="Arial"/>
        </w:rPr>
        <w:footnoteReference w:id="2"/>
      </w:r>
      <w:r w:rsidRPr="00B82EDF">
        <w:rPr>
          <w:rFonts w:cs="Arial"/>
        </w:rPr>
        <w:t xml:space="preserve">. </w:t>
      </w:r>
    </w:p>
    <w:p w:rsidR="00233FCC" w:rsidRPr="00B82EDF" w:rsidRDefault="0093612E" w:rsidP="00FF2771">
      <w:pPr>
        <w:pStyle w:val="Nagwek3"/>
        <w:rPr>
          <w:szCs w:val="22"/>
        </w:rPr>
      </w:pPr>
      <w:r w:rsidRPr="00B82EDF">
        <w:rPr>
          <w:szCs w:val="22"/>
        </w:rPr>
        <w:t>Ogólne założenia dotyczące wsparcia:</w:t>
      </w:r>
    </w:p>
    <w:p w:rsidR="00663B80" w:rsidRPr="00B82EDF" w:rsidRDefault="00663B80" w:rsidP="00307784">
      <w:pPr>
        <w:pStyle w:val="Akapitzlist"/>
        <w:numPr>
          <w:ilvl w:val="0"/>
          <w:numId w:val="26"/>
        </w:numPr>
      </w:pPr>
      <w:r w:rsidRPr="00B82EDF">
        <w:t>Ścieżka reintegracji to zestaw kompleksowych i zindywidualizowanych form wsparcia, mających na celu wyprowadzenie osoby z ubóstwa lub wykluczenia społecznego, poprzez:</w:t>
      </w:r>
    </w:p>
    <w:p w:rsidR="00663B80" w:rsidRPr="00B82EDF" w:rsidRDefault="00663B80" w:rsidP="00307784">
      <w:pPr>
        <w:pStyle w:val="Akapitzlist"/>
        <w:numPr>
          <w:ilvl w:val="0"/>
          <w:numId w:val="27"/>
        </w:numPr>
        <w:ind w:left="1134"/>
      </w:pPr>
      <w:r w:rsidRPr="00B82EDF">
        <w:t>polepszenie jej sytuacji społecznej lub</w:t>
      </w:r>
    </w:p>
    <w:p w:rsidR="00663B80" w:rsidRPr="00B82EDF" w:rsidRDefault="00663B80" w:rsidP="00307784">
      <w:pPr>
        <w:pStyle w:val="Akapitzlist"/>
        <w:numPr>
          <w:ilvl w:val="0"/>
          <w:numId w:val="27"/>
        </w:numPr>
        <w:ind w:left="1134"/>
      </w:pPr>
      <w:r w:rsidRPr="00B82EDF">
        <w:t>nabycie/podwyższenie kompetencji społecznych lub</w:t>
      </w:r>
    </w:p>
    <w:p w:rsidR="00663B80" w:rsidRPr="00B82EDF" w:rsidRDefault="00663B80" w:rsidP="00307784">
      <w:pPr>
        <w:pStyle w:val="Akapitzlist"/>
        <w:numPr>
          <w:ilvl w:val="0"/>
          <w:numId w:val="27"/>
        </w:numPr>
        <w:ind w:left="1134"/>
      </w:pPr>
      <w:r w:rsidRPr="00B82EDF">
        <w:t>nabycie/podwyższenie kwalifikacji zawodowych lub</w:t>
      </w:r>
    </w:p>
    <w:p w:rsidR="00663B80" w:rsidRPr="00B82EDF" w:rsidRDefault="00663B80" w:rsidP="00307784">
      <w:pPr>
        <w:pStyle w:val="Akapitzlist"/>
        <w:numPr>
          <w:ilvl w:val="0"/>
          <w:numId w:val="27"/>
        </w:numPr>
        <w:ind w:left="1134"/>
      </w:pPr>
      <w:r w:rsidRPr="00B82EDF">
        <w:t>nabycie/odbudowanie zdolności samodzielnego funkcjonowania na rynku pracy.</w:t>
      </w:r>
    </w:p>
    <w:p w:rsidR="00663B80" w:rsidRPr="00B82EDF" w:rsidRDefault="00663B80" w:rsidP="00307784">
      <w:pPr>
        <w:pStyle w:val="Akapitzlist"/>
        <w:numPr>
          <w:ilvl w:val="0"/>
          <w:numId w:val="26"/>
        </w:numPr>
      </w:pPr>
      <w:r w:rsidRPr="00B82EDF">
        <w:t>Rekomenduje się, aby czas przygotowania, monitoringu i aktualizacji ścieżki wynosił min. 10h na jednego uczestnika/</w:t>
      </w:r>
      <w:proofErr w:type="spellStart"/>
      <w:r w:rsidRPr="00B82EDF">
        <w:t>czkę</w:t>
      </w:r>
      <w:proofErr w:type="spellEnd"/>
      <w:r w:rsidRPr="00B82EDF">
        <w:t>.</w:t>
      </w:r>
    </w:p>
    <w:p w:rsidR="00663B80" w:rsidRPr="00B82EDF" w:rsidRDefault="00663B80" w:rsidP="00307784">
      <w:pPr>
        <w:pStyle w:val="Akapitzlist"/>
        <w:numPr>
          <w:ilvl w:val="0"/>
          <w:numId w:val="26"/>
        </w:numPr>
      </w:pPr>
      <w:r w:rsidRPr="00B82EDF">
        <w:t>Usługi aktywnej integracji realizowane są w oparciu o ścieżkę reintegracji i obejmować mogą następujące kategorie:</w:t>
      </w:r>
    </w:p>
    <w:p w:rsidR="00663B80" w:rsidRPr="00B82EDF" w:rsidRDefault="00663B80" w:rsidP="00307784">
      <w:pPr>
        <w:pStyle w:val="Akapitzlist"/>
        <w:numPr>
          <w:ilvl w:val="0"/>
          <w:numId w:val="28"/>
        </w:numPr>
        <w:ind w:left="1134"/>
      </w:pPr>
      <w:r w:rsidRPr="00B82EDF">
        <w:t>usługi o charakterze społecznym,</w:t>
      </w:r>
    </w:p>
    <w:p w:rsidR="00663B80" w:rsidRPr="00663B80" w:rsidRDefault="00663B80" w:rsidP="00307784">
      <w:pPr>
        <w:pStyle w:val="Akapitzlist"/>
        <w:numPr>
          <w:ilvl w:val="0"/>
          <w:numId w:val="28"/>
        </w:numPr>
        <w:ind w:left="1134"/>
      </w:pPr>
      <w:r w:rsidRPr="00B82EDF">
        <w:t>usługi o charakterze zawodowym</w:t>
      </w:r>
      <w:r w:rsidRPr="00663B80">
        <w:rPr>
          <w:vertAlign w:val="superscript"/>
        </w:rPr>
        <w:footnoteReference w:id="3"/>
      </w:r>
      <w:r w:rsidRPr="00663B80">
        <w:t>,</w:t>
      </w:r>
    </w:p>
    <w:p w:rsidR="00663B80" w:rsidRPr="00663B80" w:rsidRDefault="00663B80" w:rsidP="00307784">
      <w:pPr>
        <w:pStyle w:val="Akapitzlist"/>
        <w:numPr>
          <w:ilvl w:val="0"/>
          <w:numId w:val="28"/>
        </w:numPr>
        <w:ind w:left="1134"/>
      </w:pPr>
      <w:r w:rsidRPr="00663B80">
        <w:t>usługi o charakterze edukacyjnym,</w:t>
      </w:r>
    </w:p>
    <w:p w:rsidR="00663B80" w:rsidRPr="00663B80" w:rsidRDefault="00663B80" w:rsidP="00307784">
      <w:pPr>
        <w:pStyle w:val="Akapitzlist"/>
        <w:numPr>
          <w:ilvl w:val="0"/>
          <w:numId w:val="28"/>
        </w:numPr>
        <w:ind w:left="1134"/>
      </w:pPr>
      <w:r w:rsidRPr="00663B80">
        <w:t>usługi o charakterze zdrowotnym</w:t>
      </w:r>
      <w:r w:rsidRPr="00663B80">
        <w:rPr>
          <w:vertAlign w:val="superscript"/>
        </w:rPr>
        <w:footnoteReference w:id="4"/>
      </w:r>
      <w:r w:rsidRPr="00663B80">
        <w:t>,</w:t>
      </w:r>
    </w:p>
    <w:p w:rsidR="00663B80" w:rsidRPr="00663B80" w:rsidRDefault="00663B80" w:rsidP="00307784">
      <w:pPr>
        <w:pStyle w:val="Akapitzlist"/>
        <w:numPr>
          <w:ilvl w:val="0"/>
          <w:numId w:val="28"/>
        </w:numPr>
        <w:ind w:left="1134"/>
      </w:pPr>
      <w:r w:rsidRPr="00663B80">
        <w:t>usługi podnoszące kompetencje w zakresie spędzania czasu wolnego i rekreacji oraz uczestnictwa w kulturze.</w:t>
      </w:r>
    </w:p>
    <w:p w:rsidR="00663B80" w:rsidRPr="00663B80" w:rsidRDefault="00663B80" w:rsidP="00307784">
      <w:pPr>
        <w:pStyle w:val="Akapitzlist"/>
        <w:numPr>
          <w:ilvl w:val="0"/>
          <w:numId w:val="26"/>
        </w:numPr>
      </w:pPr>
      <w:r w:rsidRPr="00663B80">
        <w:t xml:space="preserve">Ścieżka udziału w projekcie nie musi obejmować wszystkich wskazanych kategorii usług. Niemniej: </w:t>
      </w:r>
    </w:p>
    <w:p w:rsidR="00663B80" w:rsidRPr="00663B80" w:rsidRDefault="00AA60D3" w:rsidP="00307784">
      <w:pPr>
        <w:pStyle w:val="Akapitzlist"/>
        <w:numPr>
          <w:ilvl w:val="0"/>
          <w:numId w:val="29"/>
        </w:numPr>
        <w:ind w:left="993"/>
      </w:pPr>
      <w:r>
        <w:rPr>
          <w:b/>
        </w:rPr>
        <w:t>o</w:t>
      </w:r>
      <w:r w:rsidR="00663B80" w:rsidRPr="00663B80">
        <w:rPr>
          <w:b/>
        </w:rPr>
        <w:t>bowiązkowe</w:t>
      </w:r>
      <w:r w:rsidR="00663B80" w:rsidRPr="00663B80">
        <w:t xml:space="preserve"> jest zastosowanie </w:t>
      </w:r>
      <w:r w:rsidR="00663B80" w:rsidRPr="00663B80">
        <w:rPr>
          <w:b/>
        </w:rPr>
        <w:t>ws</w:t>
      </w:r>
      <w:r>
        <w:rPr>
          <w:b/>
        </w:rPr>
        <w:t>parcia o charakterze społecznym;</w:t>
      </w:r>
    </w:p>
    <w:p w:rsidR="00663B80" w:rsidRPr="00663B80" w:rsidRDefault="00AA60D3" w:rsidP="00307784">
      <w:pPr>
        <w:pStyle w:val="Akapitzlist"/>
        <w:numPr>
          <w:ilvl w:val="0"/>
          <w:numId w:val="29"/>
        </w:numPr>
        <w:ind w:left="993"/>
      </w:pPr>
      <w:r>
        <w:rPr>
          <w:b/>
        </w:rPr>
        <w:t>o</w:t>
      </w:r>
      <w:r w:rsidR="00663B80" w:rsidRPr="00663B80">
        <w:rPr>
          <w:b/>
        </w:rPr>
        <w:t>bowiązkowe</w:t>
      </w:r>
      <w:r w:rsidR="00663B80" w:rsidRPr="00663B80">
        <w:t xml:space="preserve"> jest </w:t>
      </w:r>
      <w:r w:rsidR="00663B80" w:rsidRPr="00663B80">
        <w:rPr>
          <w:b/>
        </w:rPr>
        <w:t>szkolenie/kurs/warsztaty ICT</w:t>
      </w:r>
      <w:r w:rsidR="00663B80" w:rsidRPr="00663B80">
        <w:t>, którego celem jest włączenie cyfrowe osób dotychczas wykluczonych lub zagrożonych wykluczeniem cyfrowym. Poziom/zakres szkolenia zależy od umiej</w:t>
      </w:r>
      <w:r>
        <w:t>ętności/potrzeb uczestnika/</w:t>
      </w:r>
      <w:proofErr w:type="spellStart"/>
      <w:r>
        <w:t>czki</w:t>
      </w:r>
      <w:proofErr w:type="spellEnd"/>
      <w:r>
        <w:t>;</w:t>
      </w:r>
    </w:p>
    <w:p w:rsidR="00663B80" w:rsidRPr="00663B80" w:rsidRDefault="00AA60D3" w:rsidP="00307784">
      <w:pPr>
        <w:pStyle w:val="Akapitzlist"/>
        <w:numPr>
          <w:ilvl w:val="0"/>
          <w:numId w:val="29"/>
        </w:numPr>
        <w:ind w:left="993"/>
      </w:pPr>
      <w:r>
        <w:t>w</w:t>
      </w:r>
      <w:r w:rsidR="00663B80" w:rsidRPr="00663B80">
        <w:t xml:space="preserve"> ramach zastosowanych usług aktywnej integracji wymaga się zastosowania </w:t>
      </w:r>
      <w:r w:rsidR="00663B80" w:rsidRPr="3090695A">
        <w:rPr>
          <w:b/>
          <w:bCs/>
        </w:rPr>
        <w:t>min. 3 różnych form wsparcia</w:t>
      </w:r>
      <w:r w:rsidR="00663B80" w:rsidRPr="3090695A">
        <w:rPr>
          <w:b/>
          <w:bCs/>
          <w:vertAlign w:val="superscript"/>
        </w:rPr>
        <w:footnoteReference w:id="5"/>
      </w:r>
      <w:r w:rsidR="00663B80" w:rsidRPr="3090695A">
        <w:rPr>
          <w:b/>
          <w:bCs/>
        </w:rPr>
        <w:t xml:space="preserve">, w tym jednej grupowej, z wyłączeniem </w:t>
      </w:r>
      <w:r w:rsidR="0E480BFE" w:rsidRPr="3090695A">
        <w:rPr>
          <w:b/>
          <w:bCs/>
        </w:rPr>
        <w:t>usług podnoszących</w:t>
      </w:r>
      <w:r w:rsidR="00663B80" w:rsidRPr="00663B80">
        <w:t xml:space="preserve"> kompetencje w zakresie spędzania czasu wolnego i rekreacji oraz uczestnictwa w kulturze</w:t>
      </w:r>
      <w:r w:rsidR="00663B80" w:rsidRPr="3090695A" w:rsidDel="009837E1">
        <w:rPr>
          <w:b/>
          <w:bCs/>
          <w:vertAlign w:val="superscript"/>
        </w:rPr>
        <w:t xml:space="preserve"> </w:t>
      </w:r>
      <w:r w:rsidR="00663B80" w:rsidRPr="3090695A">
        <w:rPr>
          <w:b/>
          <w:bCs/>
          <w:vertAlign w:val="superscript"/>
        </w:rPr>
        <w:footnoteReference w:id="6"/>
      </w:r>
      <w:r>
        <w:rPr>
          <w:b/>
          <w:bCs/>
        </w:rPr>
        <w:t>;</w:t>
      </w:r>
    </w:p>
    <w:p w:rsidR="00663B80" w:rsidRPr="00663B80" w:rsidRDefault="00AA60D3" w:rsidP="00307784">
      <w:pPr>
        <w:pStyle w:val="Akapitzlist"/>
        <w:numPr>
          <w:ilvl w:val="0"/>
          <w:numId w:val="29"/>
        </w:numPr>
        <w:ind w:left="993"/>
      </w:pPr>
      <w:r>
        <w:t>d</w:t>
      </w:r>
      <w:r w:rsidR="00663B80" w:rsidRPr="00663B80">
        <w:t xml:space="preserve">ziałania w zakresie aktywizacji zawodowej </w:t>
      </w:r>
      <w:r w:rsidR="00663B80" w:rsidRPr="00663B80">
        <w:rPr>
          <w:b/>
        </w:rPr>
        <w:t>nie mogą</w:t>
      </w:r>
      <w:r w:rsidR="00663B80" w:rsidRPr="00663B80">
        <w:t xml:space="preserve"> stanowić pierwsz</w:t>
      </w:r>
      <w:r>
        <w:t>ego elementu realizacji ścieżki;</w:t>
      </w:r>
    </w:p>
    <w:p w:rsidR="00663B80" w:rsidRPr="00663B80" w:rsidRDefault="00AA60D3" w:rsidP="00307784">
      <w:pPr>
        <w:pStyle w:val="Akapitzlist"/>
        <w:numPr>
          <w:ilvl w:val="0"/>
          <w:numId w:val="29"/>
        </w:numPr>
        <w:ind w:left="993"/>
      </w:pPr>
      <w:r>
        <w:t>w</w:t>
      </w:r>
      <w:r w:rsidR="00663B80" w:rsidRPr="00663B80">
        <w:t xml:space="preserve">yznaczenie ścieżki reintegracji – pierwszy etap programu reintegracji – </w:t>
      </w:r>
      <w:r w:rsidR="00663B80" w:rsidRPr="00663B80">
        <w:rPr>
          <w:b/>
        </w:rPr>
        <w:t>nie stanowi</w:t>
      </w:r>
      <w:r w:rsidR="00663B80" w:rsidRPr="00663B80">
        <w:t xml:space="preserve"> instrumentu aktywnej integracji.</w:t>
      </w:r>
      <w:r w:rsidR="00663B80" w:rsidRPr="00663B80">
        <w:rPr>
          <w:b/>
        </w:rPr>
        <w:t xml:space="preserve"> </w:t>
      </w:r>
    </w:p>
    <w:p w:rsidR="00663B80" w:rsidRPr="00663B80" w:rsidRDefault="00663B80" w:rsidP="00307784">
      <w:pPr>
        <w:pStyle w:val="Akapitzlist"/>
        <w:numPr>
          <w:ilvl w:val="0"/>
          <w:numId w:val="26"/>
        </w:numPr>
        <w:rPr>
          <w:b/>
        </w:rPr>
      </w:pPr>
      <w:r w:rsidRPr="00663B80">
        <w:t>Opracowana dla danego uczestnika/</w:t>
      </w:r>
      <w:proofErr w:type="spellStart"/>
      <w:r w:rsidRPr="00663B80">
        <w:t>czki</w:t>
      </w:r>
      <w:proofErr w:type="spellEnd"/>
      <w:r w:rsidRPr="00663B80">
        <w:t xml:space="preserve"> ścieżka powinna być monitorowana i aktualizowana w czasie realizacji wsparcia (minimum jednokrotnie). Pierwsza weryfikacja i ewentualna modyfikacja ścieżki powinna nastąpić po min. 3 miesiącach od rozpoczęcia przez uczestnika/</w:t>
      </w:r>
      <w:proofErr w:type="spellStart"/>
      <w:r w:rsidRPr="00663B80">
        <w:t>czkę</w:t>
      </w:r>
      <w:proofErr w:type="spellEnd"/>
      <w:r w:rsidRPr="00663B80">
        <w:t xml:space="preserve"> udziału w projekcie. Tym samym, </w:t>
      </w:r>
      <w:r w:rsidRPr="00663B80">
        <w:rPr>
          <w:b/>
        </w:rPr>
        <w:t>minimalny okres udziału uczestnika/</w:t>
      </w:r>
      <w:proofErr w:type="spellStart"/>
      <w:r w:rsidRPr="00663B80">
        <w:rPr>
          <w:b/>
        </w:rPr>
        <w:t>czki</w:t>
      </w:r>
      <w:proofErr w:type="spellEnd"/>
      <w:r w:rsidRPr="00663B80">
        <w:rPr>
          <w:b/>
        </w:rPr>
        <w:t xml:space="preserve"> w projekcie wynosi 3 miesiące.</w:t>
      </w:r>
    </w:p>
    <w:p w:rsidR="00663B80" w:rsidRPr="00663B80" w:rsidRDefault="00663B80" w:rsidP="00663B80">
      <w:r w:rsidRPr="00663B80">
        <w:t>Realizacja wsparcia opiera się na zapisach ustalonej z uczestnikiem/</w:t>
      </w:r>
      <w:proofErr w:type="spellStart"/>
      <w:r w:rsidRPr="00663B80">
        <w:t>czką</w:t>
      </w:r>
      <w:proofErr w:type="spellEnd"/>
      <w:r w:rsidRPr="00663B80">
        <w:t xml:space="preserve">: </w:t>
      </w:r>
    </w:p>
    <w:p w:rsidR="00663B80" w:rsidRPr="00663B80" w:rsidRDefault="00AA60D3" w:rsidP="00307784">
      <w:pPr>
        <w:pStyle w:val="Akapitzlist"/>
        <w:numPr>
          <w:ilvl w:val="0"/>
          <w:numId w:val="32"/>
        </w:numPr>
        <w:ind w:left="1134"/>
      </w:pPr>
      <w:r>
        <w:t>Indywidualnej Ścieżki R</w:t>
      </w:r>
      <w:r w:rsidR="00663B80" w:rsidRPr="00663B80">
        <w:t xml:space="preserve">eintegracji (IŚR) lub </w:t>
      </w:r>
    </w:p>
    <w:p w:rsidR="00663B80" w:rsidRPr="00663B80" w:rsidRDefault="00663B80" w:rsidP="00307784">
      <w:pPr>
        <w:pStyle w:val="Akapitzlist"/>
        <w:numPr>
          <w:ilvl w:val="0"/>
          <w:numId w:val="32"/>
        </w:numPr>
        <w:ind w:left="1134"/>
      </w:pPr>
      <w:r w:rsidRPr="00663B80">
        <w:t xml:space="preserve">Indywidulanego Planu Działania (IPD) lub </w:t>
      </w:r>
    </w:p>
    <w:p w:rsidR="00663B80" w:rsidRPr="00663B80" w:rsidRDefault="00663B80" w:rsidP="00307784">
      <w:pPr>
        <w:pStyle w:val="Akapitzlist"/>
        <w:numPr>
          <w:ilvl w:val="0"/>
          <w:numId w:val="32"/>
        </w:numPr>
        <w:ind w:left="1134"/>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663B80">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kontraktu socjalnego lub</w:t>
      </w:r>
    </w:p>
    <w:p w:rsidR="00663B80" w:rsidRPr="00663B80" w:rsidRDefault="00663B80" w:rsidP="00307784">
      <w:pPr>
        <w:pStyle w:val="Akapitzlist"/>
        <w:numPr>
          <w:ilvl w:val="0"/>
          <w:numId w:val="32"/>
        </w:numPr>
        <w:ind w:left="1134"/>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663B80">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innego dokumentu – równoważnego.</w:t>
      </w:r>
    </w:p>
    <w:p w:rsidR="00663B80" w:rsidRPr="00663B80" w:rsidRDefault="00663B80" w:rsidP="00663B80">
      <w:pPr>
        <w:ind w:left="360"/>
      </w:pPr>
      <w:r w:rsidRPr="00663B80">
        <w:t xml:space="preserve">Powyższy dokument powinien: </w:t>
      </w:r>
    </w:p>
    <w:p w:rsidR="00663B80" w:rsidRPr="00663B80" w:rsidRDefault="00663B80" w:rsidP="00307784">
      <w:pPr>
        <w:pStyle w:val="Akapitzlist"/>
        <w:numPr>
          <w:ilvl w:val="0"/>
          <w:numId w:val="30"/>
        </w:numPr>
        <w:ind w:left="993"/>
        <w:rPr>
          <w:b/>
        </w:rPr>
      </w:pPr>
      <w:r w:rsidRPr="00663B80">
        <w:t>być przygotowywany zgodnie z zasadą indywidualizacji wsparcia uczestnika/</w:t>
      </w:r>
      <w:proofErr w:type="spellStart"/>
      <w:r w:rsidRPr="00663B80">
        <w:t>czki</w:t>
      </w:r>
      <w:proofErr w:type="spellEnd"/>
      <w:r w:rsidRPr="00663B80">
        <w:t xml:space="preserve">, poprzedzony diagnozą przeprowadzoną przy pomocy przynajmniej jednego wystandaryzowanego narzędzia przez psychologa/doradcę zawodowego, pracownika socjalnego lub </w:t>
      </w:r>
      <w:r w:rsidRPr="00AA60D3">
        <w:t>specjalistę ds. reintegracji</w:t>
      </w:r>
      <w:r w:rsidRPr="00663B80">
        <w:t>,</w:t>
      </w:r>
    </w:p>
    <w:p w:rsidR="00663B80" w:rsidRPr="00663B80" w:rsidRDefault="00663B80" w:rsidP="00307784">
      <w:pPr>
        <w:pStyle w:val="Akapitzlist"/>
        <w:numPr>
          <w:ilvl w:val="0"/>
          <w:numId w:val="30"/>
        </w:numPr>
        <w:ind w:left="993"/>
        <w:rPr>
          <w:b/>
        </w:rPr>
      </w:pPr>
      <w:r w:rsidRPr="00663B80">
        <w:t xml:space="preserve">być zatwierdzony przez psychologa, doradcę zawodowego, pracownika socjalnego lub kierownika KIS. Każda zmiana w procesie integracji społecznej i zawodowej </w:t>
      </w:r>
      <w:r w:rsidRPr="00663B80">
        <w:rPr>
          <w:b/>
        </w:rPr>
        <w:t>musi zostać odnotowana w powyższym dokumencie,</w:t>
      </w:r>
    </w:p>
    <w:p w:rsidR="00663B80" w:rsidRPr="00663B80" w:rsidRDefault="00663B80" w:rsidP="00307784">
      <w:pPr>
        <w:pStyle w:val="Akapitzlist"/>
        <w:numPr>
          <w:ilvl w:val="0"/>
          <w:numId w:val="30"/>
        </w:numPr>
        <w:ind w:left="993"/>
      </w:pPr>
      <w:r w:rsidRPr="00663B80">
        <w:t xml:space="preserve">zawierać: </w:t>
      </w:r>
    </w:p>
    <w:p w:rsidR="00663B80" w:rsidRPr="00663B80" w:rsidRDefault="00663B80" w:rsidP="00307784">
      <w:pPr>
        <w:pStyle w:val="Akapitzlist"/>
        <w:numPr>
          <w:ilvl w:val="0"/>
          <w:numId w:val="31"/>
        </w:numPr>
        <w:ind w:left="1418"/>
      </w:pPr>
      <w:r w:rsidRPr="00663B80">
        <w:t xml:space="preserve">diagnozę, w której: </w:t>
      </w:r>
    </w:p>
    <w:p w:rsidR="00663B80" w:rsidRPr="00663B80" w:rsidRDefault="00663B80" w:rsidP="00E234CC">
      <w:pPr>
        <w:pStyle w:val="Akapitzlist"/>
        <w:numPr>
          <w:ilvl w:val="0"/>
          <w:numId w:val="66"/>
        </w:numPr>
      </w:pPr>
      <w:r w:rsidRPr="00663B80">
        <w:t>wskazano informacje o mocnych i słabych stronach, źródłach problemów, a także oczekiwania uczestnika/</w:t>
      </w:r>
      <w:proofErr w:type="spellStart"/>
      <w:r w:rsidRPr="00663B80">
        <w:t>czki</w:t>
      </w:r>
      <w:proofErr w:type="spellEnd"/>
      <w:r w:rsidRPr="00663B80">
        <w:t xml:space="preserve">, </w:t>
      </w:r>
    </w:p>
    <w:p w:rsidR="00663B80" w:rsidRPr="00663B80" w:rsidRDefault="00663B80" w:rsidP="00E234CC">
      <w:pPr>
        <w:pStyle w:val="Akapitzlist"/>
        <w:numPr>
          <w:ilvl w:val="0"/>
          <w:numId w:val="66"/>
        </w:numPr>
      </w:pPr>
      <w:r w:rsidRPr="00663B80">
        <w:t>opisano dotychczasowe doświadczenie/kwalifikacje/kompetencje uczestnika/</w:t>
      </w:r>
      <w:proofErr w:type="spellStart"/>
      <w:r w:rsidRPr="00663B80">
        <w:t>czki</w:t>
      </w:r>
      <w:proofErr w:type="spellEnd"/>
      <w:r w:rsidR="00AA60D3">
        <w:t>,</w:t>
      </w:r>
    </w:p>
    <w:p w:rsidR="00663B80" w:rsidRPr="00663B80" w:rsidRDefault="00663B80" w:rsidP="00E234CC">
      <w:pPr>
        <w:pStyle w:val="Akapitzlist"/>
        <w:numPr>
          <w:ilvl w:val="0"/>
          <w:numId w:val="66"/>
        </w:numPr>
      </w:pPr>
      <w:r w:rsidRPr="00663B80">
        <w:t>ustalono i opisano cel udziału uczestnika/</w:t>
      </w:r>
      <w:proofErr w:type="spellStart"/>
      <w:r w:rsidRPr="00663B80">
        <w:t>czki</w:t>
      </w:r>
      <w:proofErr w:type="spellEnd"/>
      <w:r w:rsidRPr="00663B80">
        <w:t xml:space="preserve"> w projekcie (np. podjęcie zatrudnienia) i cele szczegółowe (etapowe),</w:t>
      </w:r>
    </w:p>
    <w:p w:rsidR="00663B80" w:rsidRPr="00663B80" w:rsidRDefault="00663B80" w:rsidP="00307784">
      <w:pPr>
        <w:pStyle w:val="Akapitzlist"/>
        <w:numPr>
          <w:ilvl w:val="0"/>
          <w:numId w:val="31"/>
        </w:numPr>
        <w:ind w:left="1418"/>
      </w:pPr>
      <w:r w:rsidRPr="00663B80">
        <w:t>poszczególne działania prowadzące do realizacji celów w ramach projektu (np. szkolenia) oraz działania do samodzielnej realizacji przez uczestnika/</w:t>
      </w:r>
      <w:proofErr w:type="spellStart"/>
      <w:r w:rsidRPr="00663B80">
        <w:t>czkę</w:t>
      </w:r>
      <w:proofErr w:type="spellEnd"/>
      <w:r w:rsidRPr="00663B80">
        <w:t xml:space="preserve"> wraz z pisemną zgodą uczestnika/</w:t>
      </w:r>
      <w:proofErr w:type="spellStart"/>
      <w:r w:rsidRPr="00663B80">
        <w:t>czki</w:t>
      </w:r>
      <w:proofErr w:type="spellEnd"/>
      <w:r w:rsidRPr="00663B80">
        <w:t xml:space="preserve"> na proponowane działania,</w:t>
      </w:r>
    </w:p>
    <w:p w:rsidR="00663B80" w:rsidRPr="00663B80" w:rsidRDefault="00663B80" w:rsidP="00307784">
      <w:pPr>
        <w:pStyle w:val="Akapitzlist"/>
        <w:numPr>
          <w:ilvl w:val="0"/>
          <w:numId w:val="31"/>
        </w:numPr>
        <w:ind w:left="1418"/>
      </w:pPr>
      <w:r w:rsidRPr="00663B80">
        <w:t>przybliżone terminy realizacji każdego działania,</w:t>
      </w:r>
    </w:p>
    <w:p w:rsidR="00663B80" w:rsidRPr="00663B80" w:rsidRDefault="00663B80" w:rsidP="00307784">
      <w:pPr>
        <w:pStyle w:val="Akapitzlist"/>
        <w:numPr>
          <w:ilvl w:val="0"/>
          <w:numId w:val="31"/>
        </w:numPr>
        <w:ind w:left="1418"/>
      </w:pPr>
      <w:r w:rsidRPr="00663B80">
        <w:t>oczekiwane rezultaty działań, ocenę podejmowanych działań wraz ze sposobem dokonania tej oceny,</w:t>
      </w:r>
    </w:p>
    <w:p w:rsidR="00663B80" w:rsidRPr="00663B80" w:rsidRDefault="00663B80" w:rsidP="00307784">
      <w:pPr>
        <w:pStyle w:val="Akapitzlist"/>
        <w:numPr>
          <w:ilvl w:val="0"/>
          <w:numId w:val="31"/>
        </w:numPr>
        <w:ind w:left="1418"/>
      </w:pPr>
      <w:r w:rsidRPr="00663B80">
        <w:t>opis faktycznych rezultatów działań (wypełniane dopiero na spotkaniach monitorujących z uczestnikiem/</w:t>
      </w:r>
      <w:proofErr w:type="spellStart"/>
      <w:r w:rsidRPr="00663B80">
        <w:t>czką</w:t>
      </w:r>
      <w:proofErr w:type="spellEnd"/>
      <w:r w:rsidRPr="00663B80">
        <w:t xml:space="preserve"> projektu),</w:t>
      </w:r>
    </w:p>
    <w:p w:rsidR="00663B80" w:rsidRPr="00AA60D3" w:rsidRDefault="00663B80" w:rsidP="00307784">
      <w:pPr>
        <w:pStyle w:val="Akapitzlist"/>
        <w:numPr>
          <w:ilvl w:val="0"/>
          <w:numId w:val="31"/>
        </w:numPr>
        <w:ind w:left="1418"/>
      </w:pPr>
      <w:r w:rsidRPr="00AA60D3">
        <w:t>wynik końcowy realizacji całej ścieżki (opisany na spotkaniu podsumowującym), w tym: przyczyny ewentualnych niepowodzeń realizacji IŚR/IPD/kontraktu socjalnego.</w:t>
      </w:r>
    </w:p>
    <w:p w:rsidR="001E07CC" w:rsidRPr="000E1312" w:rsidRDefault="001E07CC" w:rsidP="00FF2771">
      <w:pPr>
        <w:pStyle w:val="Nagwek3"/>
      </w:pPr>
      <w:r w:rsidRPr="000E1312">
        <w:t xml:space="preserve">Grupa docelowa: </w:t>
      </w:r>
    </w:p>
    <w:p w:rsidR="00663B80" w:rsidRPr="00663B80" w:rsidRDefault="00663B80" w:rsidP="00663B80">
      <w:r w:rsidRPr="00663B80">
        <w:t xml:space="preserve">Użytkownikami wsparcia będą, m.in. osoby wymienione w ustawie o zatrudnieniu socjalnym – przede wszystkim osoby z niepełnosprawnościami, osoby zagrożone ubóstwem i wykluczeniem społecznym: </w:t>
      </w:r>
    </w:p>
    <w:p w:rsidR="00663B80" w:rsidRPr="00663B80" w:rsidRDefault="00663B80" w:rsidP="00307784">
      <w:pPr>
        <w:pStyle w:val="Akapitzlist"/>
        <w:numPr>
          <w:ilvl w:val="0"/>
          <w:numId w:val="33"/>
        </w:numPr>
      </w:pPr>
      <w:r w:rsidRPr="00663B80">
        <w:t xml:space="preserve">bezdomni realizujący indywidualny program wychodzenia z bezdomności, w rozumieniu przepisów o pomocy społecznej, </w:t>
      </w:r>
    </w:p>
    <w:p w:rsidR="00663B80" w:rsidRPr="00663B80" w:rsidRDefault="00663B80" w:rsidP="00307784">
      <w:pPr>
        <w:pStyle w:val="Akapitzlist"/>
        <w:numPr>
          <w:ilvl w:val="0"/>
          <w:numId w:val="33"/>
        </w:numPr>
      </w:pPr>
      <w:r w:rsidRPr="00663B80">
        <w:t xml:space="preserve">uzależnieni od alkoholu, </w:t>
      </w:r>
    </w:p>
    <w:p w:rsidR="00663B80" w:rsidRPr="00663B80" w:rsidRDefault="00663B80" w:rsidP="00307784">
      <w:pPr>
        <w:pStyle w:val="Akapitzlist"/>
        <w:numPr>
          <w:ilvl w:val="0"/>
          <w:numId w:val="33"/>
        </w:numPr>
      </w:pPr>
      <w:r w:rsidRPr="00663B80">
        <w:t xml:space="preserve">uzależnieni od narkotyków lub innych środków odurzających, </w:t>
      </w:r>
    </w:p>
    <w:p w:rsidR="00663B80" w:rsidRPr="00663B80" w:rsidRDefault="00663B80" w:rsidP="00307784">
      <w:pPr>
        <w:pStyle w:val="Akapitzlist"/>
        <w:numPr>
          <w:ilvl w:val="0"/>
          <w:numId w:val="33"/>
        </w:numPr>
      </w:pPr>
      <w:r w:rsidRPr="00663B80">
        <w:t xml:space="preserve">osoby z zaburzeniami psychicznymi, w rozumieniu przepisów o ochronie zdrowia psychicznego, </w:t>
      </w:r>
    </w:p>
    <w:p w:rsidR="00663B80" w:rsidRPr="00663B80" w:rsidRDefault="00663B80" w:rsidP="00307784">
      <w:pPr>
        <w:pStyle w:val="Akapitzlist"/>
        <w:numPr>
          <w:ilvl w:val="0"/>
          <w:numId w:val="33"/>
        </w:numPr>
      </w:pPr>
      <w:r w:rsidRPr="00663B80">
        <w:t xml:space="preserve">długotrwale bezrobotni w rozumieniu przepisów o promocji zatrudnienia i instytucjach rynku pracy, </w:t>
      </w:r>
    </w:p>
    <w:p w:rsidR="00663B80" w:rsidRPr="00663B80" w:rsidRDefault="00663B80" w:rsidP="00307784">
      <w:pPr>
        <w:pStyle w:val="Akapitzlist"/>
        <w:numPr>
          <w:ilvl w:val="0"/>
          <w:numId w:val="33"/>
        </w:numPr>
      </w:pPr>
      <w:r w:rsidRPr="00663B80">
        <w:t xml:space="preserve">zwalniani z zakładów karnych, mających trudności w integracji ze środowiskiem, w rozumieniu przepisów o pomocy społecznej, </w:t>
      </w:r>
    </w:p>
    <w:p w:rsidR="00663B80" w:rsidRPr="00663B80" w:rsidRDefault="00663B80" w:rsidP="00307784">
      <w:pPr>
        <w:pStyle w:val="Akapitzlist"/>
        <w:numPr>
          <w:ilvl w:val="0"/>
          <w:numId w:val="33"/>
        </w:numPr>
      </w:pPr>
      <w:r w:rsidRPr="00663B80">
        <w:t xml:space="preserve">uchodźcy realizujący indywidualny program integracji, w rozumieniu przepisów o pomocy społecznej, </w:t>
      </w:r>
    </w:p>
    <w:p w:rsidR="00663B80" w:rsidRPr="00663B80" w:rsidRDefault="00663B80" w:rsidP="00307784">
      <w:pPr>
        <w:pStyle w:val="Akapitzlist"/>
        <w:numPr>
          <w:ilvl w:val="0"/>
          <w:numId w:val="33"/>
        </w:numPr>
      </w:pPr>
      <w:r w:rsidRPr="00663B80">
        <w:t xml:space="preserve">osoby z niepełnosprawnościami, w rozumieniu przepisów o rehabilitacji zawodowej i społecznej oraz zatrudnianiu osób niepełnosprawnych, którzy podlegają wykluczeniu społecznemu i ze względu na swoją sytuację życiową nie są w stanie własnym staraniem zaspokoić swoich podstawowych potrzeb życiowych i znajdują się w sytuacji uniemożliwiającej lub ograniczającej uczestnictwo w życiu zawodowym, społecznym i rodzinnym. </w:t>
      </w:r>
    </w:p>
    <w:p w:rsidR="00663B80" w:rsidRPr="00663B80" w:rsidRDefault="00663B80" w:rsidP="00663B80">
      <w:r>
        <w:t xml:space="preserve">Katalog osób podlegających wykluczeniu społecznemu wymienionych w ustawie o zatrudnieniu socjalnym nie jest zamknięty i może być rozszerzony o inne kategorie osób, które znajdują się w szczególnej sytuacji na rynku pracy i posiadają ograniczone możliwości funkcjonowania w życiu społecznym i zawodowym, np. osoby bierne zawodowo oraz członkowie ich rodzin i osoby z ich </w:t>
      </w:r>
      <w:r w:rsidR="4C223BE2">
        <w:t>otoczenia</w:t>
      </w:r>
      <w:r>
        <w:t xml:space="preserve"> czy osoby wykluczone komunikacyjnie (pozbawione możliwości korzystania z transportu publicznego) </w:t>
      </w:r>
    </w:p>
    <w:p w:rsidR="00663B80" w:rsidRPr="00663B80" w:rsidRDefault="00663B80" w:rsidP="00663B80">
      <w:r w:rsidRPr="00663B80">
        <w:t>W projektach nie będą wspierane osoby odbywające karę pozbawienia wolności. Objęte wsparciem mogą być osoby odbywające karę pozbawienia wolności objęte dozorem elektronicznym.</w:t>
      </w:r>
    </w:p>
    <w:p w:rsidR="00663B80" w:rsidRDefault="00663B80" w:rsidP="00663B80">
      <w:pPr>
        <w:pStyle w:val="Nagwek3"/>
      </w:pPr>
      <w:r w:rsidRPr="00663B80">
        <w:t>Aktywizacja społeczno-zawodowa – standard usług (formy wsparcia):</w:t>
      </w:r>
    </w:p>
    <w:p w:rsidR="007205EC" w:rsidRPr="000E1312" w:rsidRDefault="007205EC" w:rsidP="00663B80">
      <w:r w:rsidRPr="000E1312">
        <w:t>Informacje ogólne:</w:t>
      </w:r>
    </w:p>
    <w:p w:rsidR="007205EC" w:rsidRPr="002F43F8" w:rsidRDefault="007205EC" w:rsidP="00307784">
      <w:pPr>
        <w:numPr>
          <w:ilvl w:val="0"/>
          <w:numId w:val="3"/>
        </w:numPr>
        <w:spacing w:after="0"/>
        <w:contextualSpacing/>
        <w:rPr>
          <w:rFonts w:cs="Arial"/>
          <w:i/>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Szkolenia, kursy, warsztaty, doradztwo itp. prowadzone są z uwzględnieniem odpowiednich standardów dostępności</w:t>
      </w:r>
      <w:r w:rsidRPr="002F43F8">
        <w:rPr>
          <w:rFonts w:cs="Arial"/>
          <w:vertAlign w:val="superscript"/>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footnoteReference w:id="7"/>
      </w: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 których mowa w zał. nr 2 do </w:t>
      </w:r>
      <w:r w:rsidRPr="002F43F8">
        <w:rPr>
          <w:rFonts w:cs="Arial"/>
          <w:i/>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Wytycznych dotyczących realizacji zasad równościowych w ramach funduszy unijnych na lata 2021-2027</w:t>
      </w: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tj. m.in.</w:t>
      </w:r>
      <w:r w:rsidRPr="002F43F8">
        <w:rPr>
          <w:rFonts w:cs="Arial"/>
          <w:i/>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rsidR="007205EC" w:rsidRPr="002F43F8" w:rsidRDefault="007205EC" w:rsidP="00307784">
      <w:pPr>
        <w:numPr>
          <w:ilvl w:val="0"/>
          <w:numId w:val="4"/>
        </w:numPr>
        <w:spacing w:after="0"/>
        <w:contextualSpacing/>
        <w:rPr>
          <w:rFonts w:cs="Arial"/>
          <w:i/>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działania świadczone w projektach, odbywają się w dostępnych budynkach (miejscach), tj. spełniających standardy dostępności architektonicznej;</w:t>
      </w:r>
    </w:p>
    <w:p w:rsidR="007205EC" w:rsidRPr="002F43F8" w:rsidRDefault="007205EC" w:rsidP="00307784">
      <w:pPr>
        <w:numPr>
          <w:ilvl w:val="0"/>
          <w:numId w:val="4"/>
        </w:numPr>
        <w:spacing w:after="0"/>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materiały szkoleniowe w projekcie z otwartą rekrutacją są przygotowane w sposób dostępny i są udostępniane dla potencjalnych uczestników/czek co najmniej w wersji elektronicznej;</w:t>
      </w:r>
    </w:p>
    <w:p w:rsidR="007205EC" w:rsidRPr="002F43F8" w:rsidRDefault="007205EC" w:rsidP="00307784">
      <w:pPr>
        <w:numPr>
          <w:ilvl w:val="0"/>
          <w:numId w:val="4"/>
        </w:numPr>
        <w:spacing w:after="0"/>
        <w:contextualSpacing/>
        <w:rPr>
          <w:rFonts w:cs="Arial"/>
          <w:i/>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materiały informacyjne o projekcie i dokumenty rekrutacyjne są przygotowane w</w:t>
      </w:r>
      <w:r w:rsidR="007453A8"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w:t>
      </w: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sposób dostępny i są udostępniane co najmniej w wersji elektronicznej.</w:t>
      </w:r>
    </w:p>
    <w:p w:rsidR="007205EC" w:rsidRPr="002F43F8" w:rsidRDefault="007205EC" w:rsidP="008C45A4">
      <w:pPr>
        <w:spacing w:after="0"/>
        <w:ind w:left="708"/>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Spełnienie ww. wymogów należy </w:t>
      </w:r>
      <w:r w:rsidRPr="002F43F8">
        <w:rPr>
          <w:rFonts w:cs="Arial"/>
          <w:b/>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udokumentować.</w:t>
      </w:r>
    </w:p>
    <w:p w:rsidR="007205EC" w:rsidRPr="002F43F8" w:rsidRDefault="007205EC" w:rsidP="00307784">
      <w:pPr>
        <w:numPr>
          <w:ilvl w:val="0"/>
          <w:numId w:val="5"/>
        </w:numPr>
        <w:spacing w:after="0"/>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 ramach realizowanych form wsparcia beneficjent zapewnia działania z zakresu:</w:t>
      </w:r>
    </w:p>
    <w:p w:rsidR="007205EC" w:rsidRPr="002F43F8" w:rsidRDefault="007205EC" w:rsidP="00307784">
      <w:pPr>
        <w:numPr>
          <w:ilvl w:val="0"/>
          <w:numId w:val="6"/>
        </w:numPr>
        <w:spacing w:after="0"/>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ekologii, podniesienia świadomości oszczędnego korzystania z zasobów, wykorzystania odnawialnych źródeł energii oraz problematyki ochrony powietrza, </w:t>
      </w:r>
    </w:p>
    <w:p w:rsidR="007205EC" w:rsidRPr="002F43F8" w:rsidRDefault="00330F4C" w:rsidP="00307784">
      <w:pPr>
        <w:numPr>
          <w:ilvl w:val="0"/>
          <w:numId w:val="6"/>
        </w:numPr>
        <w:spacing w:after="0"/>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zasady równości szans i niedyskryminacji oraz równości kobiet i mężczyzn</w:t>
      </w:r>
      <w:r w:rsidR="007205EC"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7205EC" w:rsidRPr="002F43F8" w:rsidRDefault="007205EC" w:rsidP="5B4D991F">
      <w:pPr>
        <w:spacing w:after="0"/>
        <w:ind w:left="708"/>
        <w:rPr>
          <w:rFonts w:cs="Arial"/>
          <w:b/>
          <w:bC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Powyższy wymóg może zostać spełniony poprzez realizację dodatkowych, odrębnych</w:t>
      </w:r>
      <w:r w:rsidR="0069551E"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szkoleń/warsztatów o ww. tematyce </w:t>
      </w:r>
      <w:r w:rsidR="006B37FC"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w:t>
      </w:r>
      <w:r w:rsidR="0069551E"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ub</w:t>
      </w: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może być realizowany – w ramach innej formy wsparcia – jako jej część/element.</w:t>
      </w:r>
      <w:r w:rsidR="0069551E"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Niemniej, każdorazowo sposób wdrażania ww. zasad należy </w:t>
      </w:r>
      <w:r w:rsidRPr="002F43F8">
        <w:rPr>
          <w:rFonts w:cs="Arial"/>
          <w:b/>
          <w:bC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udokumentować.</w:t>
      </w:r>
    </w:p>
    <w:p w:rsidR="007205EC" w:rsidRPr="002F43F8" w:rsidRDefault="007205EC" w:rsidP="00307784">
      <w:pPr>
        <w:numPr>
          <w:ilvl w:val="0"/>
          <w:numId w:val="7"/>
        </w:numPr>
        <w:spacing w:after="0"/>
        <w:contextualSpacing/>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 przypadku certyfikowanych kursów/szkoleń zawodowych o określonej – znanej z góry – liczbie godzin, dopuszczalna jest </w:t>
      </w:r>
      <w:r w:rsidRPr="002F43F8">
        <w:rPr>
          <w:rFonts w:cs="Arial"/>
          <w:b/>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maksymalnie 20-procentowa absencja</w:t>
      </w: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uczestników/czek. Nieobecność na zajęciach w wyższym wymiarze uniemożliwia wykazanie danej osoby w ramach wskaźnika dot. osiągniętych kwalifikacji (</w:t>
      </w:r>
      <w:r w:rsidRPr="002F43F8">
        <w:rPr>
          <w:rFonts w:cs="Arial"/>
          <w:i/>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liczba osób, które uzyskały kwalifikacje po opuszczeniu programu</w:t>
      </w: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7205EC" w:rsidRPr="002F43F8" w:rsidRDefault="007205EC" w:rsidP="00307784">
      <w:pPr>
        <w:numPr>
          <w:ilvl w:val="0"/>
          <w:numId w:val="7"/>
        </w:numPr>
        <w:contextualSpacing/>
        <w:rPr>
          <w:rFonts w:cs="Arial"/>
          <w:b/>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Zakres wsparcia udzielanego uczestnikowi/</w:t>
      </w:r>
      <w:proofErr w:type="spellStart"/>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czce</w:t>
      </w:r>
      <w:proofErr w:type="spellEnd"/>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uzależniony jest od opracowane</w:t>
      </w:r>
      <w:r w:rsidR="00E74D3D"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go I</w:t>
      </w:r>
      <w:r w:rsidR="00F15422"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ŚR</w:t>
      </w:r>
      <w:r w:rsidR="00E74D3D"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Niemniej, </w:t>
      </w:r>
      <w:r w:rsidRPr="002F43F8">
        <w:rPr>
          <w:rFonts w:cs="Arial"/>
          <w:b/>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jakość i standard udzielanych form wsparcia może stanowić przedmiot kontroli </w:t>
      </w: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(np. podczas wizyt monitoringowych, kontroli na miejscu). </w:t>
      </w:r>
    </w:p>
    <w:p w:rsidR="005A388E" w:rsidRDefault="005A388E" w:rsidP="00307784">
      <w:pPr>
        <w:pStyle w:val="Akapitzlist"/>
        <w:numPr>
          <w:ilvl w:val="0"/>
          <w:numId w:val="7"/>
        </w:numPr>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F43F8">
        <w:rPr>
          <w:rFonts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Beneficjent jest zobowiązany poinformować uczestników o możliwych formach wsparcia, jakie są dostępne w ramach projektu, co należy stosownie udokumentować</w:t>
      </w:r>
      <w:r w:rsidRPr="000E1312">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tbl>
      <w:tblPr>
        <w:tblStyle w:val="Tabela-Siatka"/>
        <w:tblW w:w="9493" w:type="dxa"/>
        <w:tblLook w:val="04A0" w:firstRow="1" w:lastRow="0" w:firstColumn="1" w:lastColumn="0" w:noHBand="0" w:noVBand="1"/>
      </w:tblPr>
      <w:tblGrid>
        <w:gridCol w:w="516"/>
        <w:gridCol w:w="1608"/>
        <w:gridCol w:w="4110"/>
        <w:gridCol w:w="3259"/>
      </w:tblGrid>
      <w:tr w:rsidR="00E37E4F" w:rsidRPr="00C773C5" w:rsidTr="3090695A">
        <w:trPr>
          <w:tblHeader/>
        </w:trPr>
        <w:tc>
          <w:tcPr>
            <w:tcW w:w="516" w:type="dxa"/>
            <w:shd w:val="clear" w:color="auto" w:fill="D9D9D9" w:themeFill="background1" w:themeFillShade="D9"/>
            <w:vAlign w:val="center"/>
          </w:tcPr>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bookmarkStart w:id="1" w:name="_Hlk112614819"/>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Lp.</w:t>
            </w:r>
          </w:p>
        </w:tc>
        <w:tc>
          <w:tcPr>
            <w:tcW w:w="1608" w:type="dxa"/>
            <w:shd w:val="clear" w:color="auto" w:fill="D9D9D9" w:themeFill="background1" w:themeFillShade="D9"/>
            <w:vAlign w:val="center"/>
          </w:tcPr>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Nazwa usługi</w:t>
            </w:r>
          </w:p>
        </w:tc>
        <w:tc>
          <w:tcPr>
            <w:tcW w:w="4110" w:type="dxa"/>
            <w:shd w:val="clear" w:color="auto" w:fill="D9D9D9" w:themeFill="background1" w:themeFillShade="D9"/>
            <w:vAlign w:val="center"/>
          </w:tcPr>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Określenie standardu</w:t>
            </w:r>
          </w:p>
        </w:tc>
        <w:tc>
          <w:tcPr>
            <w:tcW w:w="3259" w:type="dxa"/>
            <w:shd w:val="clear" w:color="auto" w:fill="D9D9D9" w:themeFill="background1" w:themeFillShade="D9"/>
          </w:tcPr>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Kwalifikacje kadry </w:t>
            </w:r>
            <w:r w:rsidRPr="00C773C5">
              <w:rPr>
                <w:rStyle w:val="Odwoanieprzypisudolnego"/>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footnoteReference w:id="8"/>
            </w:r>
          </w:p>
        </w:tc>
      </w:tr>
      <w:tr w:rsidR="00E37E4F" w:rsidRPr="00C773C5" w:rsidTr="3090695A">
        <w:trPr>
          <w:trHeight w:val="2699"/>
        </w:trPr>
        <w:tc>
          <w:tcPr>
            <w:tcW w:w="516" w:type="dxa"/>
          </w:tcPr>
          <w:p w:rsidR="00E37E4F" w:rsidRPr="00C773C5" w:rsidRDefault="00E37E4F" w:rsidP="00307784">
            <w:pPr>
              <w:pStyle w:val="Akapitzlist"/>
              <w:numPr>
                <w:ilvl w:val="0"/>
                <w:numId w:val="9"/>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1608" w:type="dxa"/>
          </w:tcPr>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Określenie indywidualnej ścieżki reintegracji</w:t>
            </w:r>
          </w:p>
        </w:tc>
        <w:tc>
          <w:tcPr>
            <w:tcW w:w="4110" w:type="dxa"/>
          </w:tcPr>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Prawidłowe i rzetelne opracowanie ścieżki indywidualnej dla każdego/ej uczestnika/</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projektu jest kluczowe dla efektywnej realizacji wsparcia i przeprowadzone powinno być przez wykwalifikowaną osobę, tj. pracownika socjalnego, psychologa, doradcę zawodowego lub </w:t>
            </w:r>
            <w:bookmarkStart w:id="2" w:name="_Hlk131575860"/>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specjalistę ds. reintegracji</w:t>
            </w:r>
            <w:bookmarkEnd w:id="2"/>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Wyznaczenie ścieżki wsparcia poprzedzone powinno być </w:t>
            </w: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wywiadem i diagnozą, </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uwzględniającą sytuację problemową i deficyty uczestnika/</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ale też jego potencjał, predyspozycje i oczekiwania. Opracowany dokument w postaci IŚR lub równoważny, powinien jednoznacznie określać cel aktywizacji w przypadku danego/ej uczestnika/</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oraz etapy, tj. cele pośrednie, szczegółowe realizowane w ramach wsparcia. </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Dokument określa uprawnienia i zobowiązania stron w ramach wspólnie podejmowanych działań zmierzających do przezwyciężenia trudnej sytuacji życiowej danej osoby lub rodziny, przygotowany zgodnie z </w:t>
            </w: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zasadą indywidualizacji wsparcia uczestnika/</w:t>
            </w:r>
            <w:proofErr w:type="spellStart"/>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Ustalenia pomiędzy uczestnikiem/</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czką</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a ww. osobami wynikające z diagnozy oraz zalecane formy wsparcia są odnotowane w dokumencie. </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Uczestnik/czka potwierdza zapoznanie się z zakresem i kolejnością działań wskazanych w powyższym dokumencie własnoręcznym podpisem.</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Opracowana dla danego/ej uczestnika/</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ścieżka powinna być </w:t>
            </w: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monitorowana i aktualizowana</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 czasie realizacji wsparcia (minimum jednokrotnie). Pierwsza weryfikacja i ewentualna modyfikacja ścieżki powinna nastąpić po </w:t>
            </w: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minimum 3 miesiącach </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od rozpoczęcia przez uczestnika/</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czkę</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udziału w projekcie.</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3259" w:type="dxa"/>
          </w:tcPr>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Psycholog:</w:t>
            </w:r>
          </w:p>
          <w:p w:rsidR="00E37E4F" w:rsidRPr="00C773C5" w:rsidRDefault="00E37E4F" w:rsidP="00307784">
            <w:pPr>
              <w:pStyle w:val="Akapitzlist"/>
              <w:numPr>
                <w:ilvl w:val="0"/>
                <w:numId w:val="15"/>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wykształcenie wyższe psychologiczne</w:t>
            </w:r>
          </w:p>
          <w:p w:rsidR="00E37E4F" w:rsidRPr="00C773C5" w:rsidRDefault="00E37E4F" w:rsidP="00307784">
            <w:pPr>
              <w:pStyle w:val="Akapitzlist"/>
              <w:numPr>
                <w:ilvl w:val="0"/>
                <w:numId w:val="15"/>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w pracy zawodowej.</w:t>
            </w: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Doradca zawodowy:</w:t>
            </w:r>
          </w:p>
          <w:p w:rsidR="00E37E4F" w:rsidRPr="00C773C5" w:rsidRDefault="00E37E4F" w:rsidP="00307784">
            <w:pPr>
              <w:pStyle w:val="Akapitzlist"/>
              <w:numPr>
                <w:ilvl w:val="0"/>
                <w:numId w:val="14"/>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wykształcenie wyższe/</w:t>
            </w:r>
            <w:r w:rsidRPr="00C773C5">
              <w:rPr>
                <w:rFonts w:cs="Arial"/>
                <w:sz w:val="20"/>
                <w:szCs w:val="20"/>
              </w:rPr>
              <w:t xml:space="preserve"> </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zawodowe kierunkowe lub posiada certyfikat, zaświadczenie bądź inny dokument umożliwiający udzielenie wsparcia i potwierdzającego:</w:t>
            </w:r>
          </w:p>
          <w:p w:rsidR="00E37E4F" w:rsidRPr="00C773C5" w:rsidRDefault="00E37E4F" w:rsidP="00307784">
            <w:pPr>
              <w:pStyle w:val="Akapitzlist"/>
              <w:numPr>
                <w:ilvl w:val="0"/>
                <w:numId w:val="16"/>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posiadanie uprawnień do stosowania odpowiednich dla danej osoby metod pracy, testów badających predyspozycje i zainteresowania oraz testów psychologicznych lub</w:t>
            </w:r>
          </w:p>
          <w:p w:rsidR="00E37E4F" w:rsidRPr="00C773C5" w:rsidRDefault="00E37E4F" w:rsidP="00307784">
            <w:pPr>
              <w:pStyle w:val="Akapitzlist"/>
              <w:numPr>
                <w:ilvl w:val="0"/>
                <w:numId w:val="16"/>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ukończenie szkoleń metodycznych umożliwiających kompetentne wykonywanie zadań na stanowisku doradcy zawodowego</w:t>
            </w:r>
          </w:p>
          <w:p w:rsidR="00E37E4F" w:rsidRPr="00C773C5" w:rsidRDefault="00E37E4F" w:rsidP="00307784">
            <w:pPr>
              <w:pStyle w:val="Akapitzlist"/>
              <w:numPr>
                <w:ilvl w:val="0"/>
                <w:numId w:val="14"/>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zawodowe w zakresie prowadzenia poradnictwa zawodowego</w:t>
            </w:r>
          </w:p>
          <w:p w:rsidR="00E37E4F" w:rsidRPr="00C773C5" w:rsidRDefault="00E37E4F" w:rsidP="00307784">
            <w:pPr>
              <w:pStyle w:val="Akapitzlist"/>
              <w:numPr>
                <w:ilvl w:val="0"/>
                <w:numId w:val="14"/>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podmiot realizujący usługę doradztwa/poradnictwa zawodowego posiada wpis do rejestru podmiotów prowadzących agencję zatrudnienia lub Rejestru Instytucji Szkoleniowych.</w:t>
            </w:r>
          </w:p>
          <w:p w:rsidR="00E37E4F" w:rsidRPr="00C773C5" w:rsidRDefault="0176DD1F" w:rsidP="3090695A">
            <w:pPr>
              <w:spacing w:line="276" w:lineRule="auto"/>
              <w:rPr>
                <w:rFonts w:cs="Arial"/>
                <w:b/>
                <w:bCs/>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3090695A">
              <w:rPr>
                <w:rFonts w:cs="Arial"/>
                <w:b/>
                <w:bCs/>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Pracownik </w:t>
            </w:r>
            <w:r w:rsidR="79F59644" w:rsidRPr="3090695A">
              <w:rPr>
                <w:rFonts w:cs="Arial"/>
                <w:b/>
                <w:bCs/>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socjalny:</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Kwalifikacje pracownika socjalnego muszą być zgodne z prawodawstwem krajowym (ustawa o pomocy społecznej). </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Ponadto, pracownik socjalny powinien posiadać co najmniej 2-letni staż pracy zawodowej.</w:t>
            </w: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Specjalista ds. reintegracji:</w:t>
            </w:r>
          </w:p>
          <w:p w:rsidR="00E37E4F" w:rsidRPr="00C773C5" w:rsidRDefault="00E37E4F" w:rsidP="00307784">
            <w:pPr>
              <w:pStyle w:val="Akapitzlist"/>
              <w:numPr>
                <w:ilvl w:val="0"/>
                <w:numId w:val="17"/>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wykształcenie wyższe, preferowane wyższe kierunkowe: doradztwo zawodowe, psychologia, socjologia, pedagogika, praca socjalna, </w:t>
            </w:r>
          </w:p>
          <w:p w:rsidR="00E37E4F" w:rsidRPr="00E37E4F" w:rsidRDefault="00E37E4F" w:rsidP="00307784">
            <w:pPr>
              <w:pStyle w:val="Akapitzlist"/>
              <w:numPr>
                <w:ilvl w:val="0"/>
                <w:numId w:val="17"/>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zawodowe</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r>
      <w:tr w:rsidR="00E37E4F" w:rsidRPr="00C773C5" w:rsidTr="3090695A">
        <w:tc>
          <w:tcPr>
            <w:tcW w:w="516" w:type="dxa"/>
          </w:tcPr>
          <w:p w:rsidR="00E37E4F" w:rsidRPr="00C773C5" w:rsidRDefault="00E37E4F" w:rsidP="00307784">
            <w:pPr>
              <w:pStyle w:val="Akapitzlist"/>
              <w:numPr>
                <w:ilvl w:val="0"/>
                <w:numId w:val="9"/>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1608" w:type="dxa"/>
          </w:tcPr>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Usługi aktywnej integracji o charakterze społecznym</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4110" w:type="dxa"/>
          </w:tcPr>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Obligatoryjne w przypadku każdego/ej z uczestników/czek projektu jest zastosowanie usług o charakterze społecznym, które stanowić powinny dominującą część wsparcia. Ich celem jest przywrócenie, wzmocnienie lub nabycie przez UP kompetencji społecznych, zaradności, samodzielności i aktywności społecznej, umiejętności uczestniczenia w życiu społeczności lokalnej i pełnienia różnych ról społecznych zgodnie z zasadami równości szans i niedyskryminacji, w tym równości kobiet i mężczyzn. Mogą być również realizowane działania zmierzające do przywrócenia możliwie pełnej sprawności fizycznej, a tym samym jak największej samodzielności i niezależności społecznej.</w:t>
            </w: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Działania społeczne mogą mieć charakter indywidualny lub grupowy.</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 ramach usług o charakterze społecznym realizowane mogą być następujące formy wsparcia (katalog otwarty):</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307784">
            <w:pPr>
              <w:pStyle w:val="Akapitzlist"/>
              <w:numPr>
                <w:ilvl w:val="0"/>
                <w:numId w:val="37"/>
              </w:num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PRACA SOCJALNA:</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Zakres tego typu usług powinien być dobrany tak, aby maksymalnie niwelować zdiagnozowane indywidualne deficyty w poszczególnych obszarach. Praca socjalna świadczona jest na rzecz poprawy funkcjonowania osób i rodzin w ich środowisku społecznym. W pracy socjalnej wykorzystuje się właściwe tej działalności metody i techniki, stosowane z poszanowaniem godności osoby i jej prawa do samostanowienia. Praca socjalna może być prowadzona w oparciu o kontrakt socjalny lub jego odmiany.</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Pracownik socjalny jest odpowiedzialny za prowadzoną dokumentację dotyczącą wsparcia danego/ej uczestnika/</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307784">
            <w:pPr>
              <w:pStyle w:val="Akapitzlist"/>
              <w:numPr>
                <w:ilvl w:val="0"/>
                <w:numId w:val="37"/>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PORADNICTWO SPECJALISTYCZNE</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E37E4F" w:rsidRPr="00C773C5" w:rsidRDefault="00E37E4F" w:rsidP="00307784">
            <w:pPr>
              <w:pStyle w:val="Akapitzlist"/>
              <w:numPr>
                <w:ilvl w:val="0"/>
                <w:numId w:val="36"/>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Psychologiczne</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zindywidualizowane działania koordynowane przez psychologa, których celem jest określenie potrzeb i deficytów oraz sytuacji życiowej uczestnika/</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a następnie zindywidualizowana praca z uczestnikiem/</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czką</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zgodnie ze zdiagnozowanymi potrzebami. Psycholog jest odpowiedzialny za prowadzoną dokumentację dotyczącą wsparcia uczestnika/</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E37E4F" w:rsidRPr="00C773C5" w:rsidRDefault="00E37E4F" w:rsidP="00307784">
            <w:pPr>
              <w:pStyle w:val="Akapitzlist"/>
              <w:numPr>
                <w:ilvl w:val="0"/>
                <w:numId w:val="36"/>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Mediacje</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celem mediacji jest wypracowanie rozwiązania satysfakcjonującego obie strony konfliktu. Mediacja ma zatem służyć konstruowaniu prawidłowych relacji międzyludzkich oraz sprzyjać budowaniu porozumienia, łamaniu barier i niwelowaniu napięcia społecznego.</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br/>
              <w:t>Mediator pomaga stronom skoncentrować się na problemach, uzgodnieniu na czym one polegają, a następnie wypracowaniu satysfakcjonującego strony porozumienia. Mediator nie może narzucać stronom własnych propozycji rozwiązania konfliktu czy sporu. Musi zachować neutralność i bezstronność. Powinien prowadzić mediację w taki sposób, by ewentualna nierównowaga stron nie miała wpływu na przebieg mediacji i jej ostateczny wynik.</w:t>
            </w:r>
          </w:p>
          <w:p w:rsidR="00E37E4F" w:rsidRPr="00C773C5" w:rsidRDefault="00E37E4F" w:rsidP="00307784">
            <w:pPr>
              <w:pStyle w:val="Akapitzlist"/>
              <w:numPr>
                <w:ilvl w:val="0"/>
                <w:numId w:val="36"/>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Socjoterapia</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to rodzaj terapii zajęciowej opartej na pracy grupowej.</w:t>
            </w:r>
            <w:r w:rsidRPr="00C773C5">
              <w:rPr>
                <w:rFonts w:cs="Arial"/>
                <w:sz w:val="20"/>
                <w:szCs w:val="20"/>
              </w:rPr>
              <w:t xml:space="preserve"> </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Skierowana jest przede wszystkim do osób, które mają trudności w kontaktach międzyludzkich. Terapia społeczna odbywa się w kilku lub kilkunastoosobowych grupach – w zależności od wieku uczestnika/</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czy problemów, których rozwiązaniu mają służyć zajęcia. Zarówno socjoterapia dla dzieci i młodzieży, jak i dla dorosłych ma ściśle określoną strukturę i cel, a cykl spotkań musi łączyć się w spójną całość.</w:t>
            </w:r>
          </w:p>
          <w:p w:rsidR="00E37E4F" w:rsidRPr="00C773C5" w:rsidRDefault="00E37E4F" w:rsidP="00AB7985">
            <w:pPr>
              <w:pStyle w:val="Akapitzlist"/>
              <w:spacing w:line="276" w:lineRule="auto"/>
              <w:ind w:left="360"/>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Socjoterapeuta</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może korzystać z rozmaitych metod pracy grupowej, np. burzy mózgów czy odgrywania ról. Ma również do dyspozycji wiele terapeutycznych aktywności, które dobiera w zależności od celów zajęć, a także ich odbiorców. </w:t>
            </w:r>
          </w:p>
          <w:p w:rsidR="00E37E4F" w:rsidRPr="00C773C5" w:rsidRDefault="00E37E4F" w:rsidP="00AB7985">
            <w:pPr>
              <w:pStyle w:val="Akapitzlist"/>
              <w:spacing w:line="276" w:lineRule="auto"/>
              <w:ind w:left="360"/>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Dopuszcza się możliwość socjoterapii w formule samopomocowej grupy wsparcia. Formuła grupy samopomocy poprzez proces animowania gwarantuje wzrost angażowania poszczególnych członków grupy oraz wykorzystywania ich indywidualnych umiejętności, do zaspokajania własnych potrzeb. Należy korzystać także z elementów terapii grupowej, w której poprzez wymianę doświadczeń osoby znajdujące się w podobnej sytuacji udzielają sobie nawzajem wsparcia. Początkowo działalność grup samopomocowych jest animowana przez specjalistów: psychologa, terapeutę, </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socjoterapeutę</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ale w miarę rozwoju kompetencji grupy rolę specjalisty przejmuje lider wykreowany przez grupę.</w:t>
            </w:r>
          </w:p>
          <w:p w:rsidR="00E37E4F" w:rsidRPr="00C773C5" w:rsidRDefault="00E37E4F" w:rsidP="00307784">
            <w:pPr>
              <w:pStyle w:val="Akapitzlist"/>
              <w:numPr>
                <w:ilvl w:val="0"/>
                <w:numId w:val="36"/>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rPr>
              <w:t>Terapia i psychoterapia</w:t>
            </w:r>
            <w:r w:rsidRPr="00C773C5">
              <w:rPr>
                <w:rFonts w:cs="Arial"/>
                <w:sz w:val="20"/>
                <w:szCs w:val="20"/>
              </w:rPr>
              <w:t xml:space="preserve"> – mogą być prowadzone w formie warsztatów. terapeutycznych. Warsztaty terapeutyczne obejmują </w:t>
            </w:r>
            <w:r w:rsidRPr="00C773C5">
              <w:rPr>
                <w:rFonts w:eastAsia="Arial" w:cs="Arial"/>
                <w:sz w:val="20"/>
                <w:szCs w:val="20"/>
              </w:rPr>
              <w:t>wyrównanie deficytów osobowościowych spowodowanych uzależnieniem od środków psychotropowych i zaburzeń zachowania w wyniku doznanych urazów psychicznych itp. Warsztaty terapeutyczne prowadzi psycholog/terapeuta. Prowadzący zajęcia powinien być odpowiedzialny również za prowadzoną dokumentację programową, systematyczne i okresowe przeprowadzanie ankiet ewaluacyjnych wśród uczestników/czek warsztatów terapeutycznych oraz monitoring.</w:t>
            </w:r>
            <w:r w:rsidRPr="00C773C5">
              <w:rPr>
                <w:rFonts w:cs="Arial"/>
                <w:sz w:val="20"/>
                <w:szCs w:val="20"/>
              </w:rPr>
              <w:t xml:space="preserve"> </w:t>
            </w:r>
          </w:p>
          <w:p w:rsidR="00E37E4F" w:rsidRPr="00C773C5" w:rsidRDefault="00E37E4F" w:rsidP="00307784">
            <w:pPr>
              <w:pStyle w:val="Akapitzlist"/>
              <w:numPr>
                <w:ilvl w:val="0"/>
                <w:numId w:val="36"/>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Poradnictwo prawne</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działania umożliwiające bezpłatne korzystanie z usług prawnych w zakresie rozwiązywania problemów zgłaszanych indywidualnie przez uczestników/</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Poradnictwo prawne najczęściej dotyczyć będzie: problemów socjalnych, problemów rodzinnych (w tym: zjawiska przemocy w rodzinie), problemów lokalowych, problemów uzależnień oraz korzystania z właściwych instytucji i zakładów leczniczych oraz problemów zadłużeń i radzenia sobie w sytuacji wychodzenia ze spirali zadłużenia). </w:t>
            </w:r>
          </w:p>
          <w:p w:rsidR="00E37E4F" w:rsidRPr="00C773C5" w:rsidRDefault="00E37E4F" w:rsidP="00AB7985">
            <w:pPr>
              <w:pStyle w:val="Akapitzlist"/>
              <w:spacing w:line="276" w:lineRule="auto"/>
              <w:ind w:left="360"/>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eastAsia="Calibri" w:cs="Arial"/>
                <w:sz w:val="20"/>
                <w:szCs w:val="20"/>
              </w:rPr>
              <w:t xml:space="preserve">Nieodpłatnej pomocy prawnej udziela osobiście adwokat lub radca </w:t>
            </w:r>
            <w:r w:rsidRPr="00C773C5">
              <w:rPr>
                <w:rFonts w:eastAsia="Calibri" w:cs="Arial"/>
                <w:sz w:val="20"/>
                <w:szCs w:val="20"/>
              </w:rPr>
              <w:br/>
              <w:t xml:space="preserve">prawny, a w szczególnie uzasadnionych przypadkach – z ich upoważnienia – aplikant </w:t>
            </w:r>
            <w:r w:rsidRPr="00C773C5">
              <w:rPr>
                <w:rFonts w:eastAsia="Calibri" w:cs="Arial"/>
                <w:sz w:val="20"/>
                <w:szCs w:val="20"/>
              </w:rPr>
              <w:br/>
              <w:t>adwokacki lub aplikant radcowski.</w:t>
            </w:r>
          </w:p>
          <w:p w:rsidR="00E37E4F" w:rsidRPr="00C773C5" w:rsidRDefault="00E37E4F" w:rsidP="00AB7985">
            <w:pPr>
              <w:pStyle w:val="Akapitzlist"/>
              <w:spacing w:line="276" w:lineRule="auto"/>
              <w:ind w:left="360"/>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Osoba ta jest odpowiedzialna za prowadzoną dokumentację dotyczącą wsparcia uczestnika/</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E37E4F" w:rsidRPr="00C773C5" w:rsidRDefault="00E37E4F" w:rsidP="00AB7985">
            <w:pPr>
              <w:pStyle w:val="Akapitzlist"/>
              <w:spacing w:line="276" w:lineRule="auto"/>
              <w:ind w:left="360"/>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Każdorazowo należy określić czy zakres poradnictwa prawnego wykracza poza możliwości określone w Ustawie z dnia 5 sierpnia 2015 r. o nieodpłatnej pomocy prawnej, nieodpłatnym poradnictwie obywatelskim oraz edukacji prawnej.</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307784">
            <w:pPr>
              <w:pStyle w:val="Akapitzlist"/>
              <w:numPr>
                <w:ilvl w:val="0"/>
                <w:numId w:val="48"/>
              </w:num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SZKOLENIA/WARSZTATY Z ZAKRESU KOMPETENCJII MIĘKKICH </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(katalog otwarty)</w:t>
            </w: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Tematyka szkolenia/warsztatu jest zgodna ze zdiagnozowanymi potrzebami i potencjałem uczestników/czek projektu oraz uwzględnia zdiagnozowane potrzeby rynku pracy. Szkolenie lub warsztat gwarantuje nabycie przez uczestników/</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umiejętności racjonalnego prowadzenia gospodarstwa domowego, aktywnego poszukiwania pracy, umiejętności przygotowania własnego CV, listu motywacyjnego, pisania pism urzędowych i podań, poznania podstaw prawa pracy, prowadzenia działalności gospodarczej, administracyjnej, autoprezentacji itp.</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Ponadto, tematyka szkoleń/warsztatów może być związana z pobudzaniem i inspirowaniem uczestników/czek projektu do odbudowywania prawidłowych zachowań prospołecznych, kształtowaniem aktywnej i odpowiedzialnej postawy życiowej. Uczestnicy/</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warsztatów mogą korzystać z treningów interpersonalnych obejmujących m.in.: komunikację społeczną, asertywność, wzmocnienie samooceny i poczucia własnej wartości, pokonywania stresu oraz naukę wyznaczania własnych celów i sposobów ich osiągania.</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Rekomenduje się organizację szkoleń/warsztatów społecznych w grupach nie większych, niż 10 os.</w:t>
            </w: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307784">
            <w:pPr>
              <w:pStyle w:val="Akapitzlist"/>
              <w:numPr>
                <w:ilvl w:val="0"/>
                <w:numId w:val="49"/>
              </w:num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SZKOLENIA/WARSZTATY ICT </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(element obowiązkowy):</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Obligatoryjna jest organizacja szkoleń/kursów/warsztatów z zakresu ICT, w tym: dostępności do cyfrowych usług publicznych świadczonych drogą elektroniczną; wsparcie w zakresie utworzenia profilu zaufanego (o ile dotyczy), itp. </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Program szkolenia/warsztatu przede wszystkim ma na celu zwiększenie dostępu uczestników/czek do cyfrowych usług publicznych. Program szkolenia może obejmować następujące zagadnienia (dostosowane do umiejętności i potrzeb uczestników/czek):</w:t>
            </w:r>
          </w:p>
          <w:p w:rsidR="00E37E4F" w:rsidRPr="00C773C5" w:rsidRDefault="00E37E4F" w:rsidP="00307784">
            <w:pPr>
              <w:pStyle w:val="Akapitzlist"/>
              <w:numPr>
                <w:ilvl w:val="0"/>
                <w:numId w:val="50"/>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podstaw użytkowania komputera i funkcji systemu operacyjnego,</w:t>
            </w:r>
          </w:p>
          <w:p w:rsidR="00E37E4F" w:rsidRPr="00C773C5" w:rsidRDefault="00E37E4F" w:rsidP="00307784">
            <w:pPr>
              <w:pStyle w:val="Akapitzlist"/>
              <w:numPr>
                <w:ilvl w:val="0"/>
                <w:numId w:val="50"/>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umiejętności obsługi aplikacji mobilnych, funkcjonalności </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smartfona</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E37E4F" w:rsidRPr="00C773C5" w:rsidRDefault="00E37E4F" w:rsidP="00307784">
            <w:pPr>
              <w:pStyle w:val="Akapitzlist"/>
              <w:numPr>
                <w:ilvl w:val="0"/>
                <w:numId w:val="50"/>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umiejętność tworzenia prostych dokumentów, przeglądania stron internetowych i posługiwania się pocztą elektroniczną,</w:t>
            </w:r>
          </w:p>
          <w:p w:rsidR="00E37E4F" w:rsidRPr="00C773C5" w:rsidRDefault="00E37E4F" w:rsidP="00307784">
            <w:pPr>
              <w:pStyle w:val="Akapitzlist"/>
              <w:numPr>
                <w:ilvl w:val="0"/>
                <w:numId w:val="50"/>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umiejętność wyszukiwania informacji, </w:t>
            </w:r>
          </w:p>
          <w:p w:rsidR="00E37E4F" w:rsidRPr="00C773C5" w:rsidRDefault="00E37E4F" w:rsidP="00307784">
            <w:pPr>
              <w:pStyle w:val="Akapitzlist"/>
              <w:numPr>
                <w:ilvl w:val="0"/>
                <w:numId w:val="50"/>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świadomość ryzyka związanego z użytkowaniem Internetu oraz podejmowania odpowiednich środków ostrożności,</w:t>
            </w:r>
          </w:p>
          <w:p w:rsidR="00E37E4F" w:rsidRPr="00C773C5" w:rsidRDefault="00E37E4F" w:rsidP="00307784">
            <w:pPr>
              <w:pStyle w:val="Akapitzlist"/>
              <w:numPr>
                <w:ilvl w:val="0"/>
                <w:numId w:val="50"/>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umiejętność korzystania z usług </w:t>
            </w:r>
          </w:p>
          <w:p w:rsidR="00E37E4F" w:rsidRPr="00C773C5" w:rsidRDefault="00E37E4F" w:rsidP="00307784">
            <w:pPr>
              <w:pStyle w:val="Akapitzlist"/>
              <w:numPr>
                <w:ilvl w:val="0"/>
                <w:numId w:val="50"/>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on-line w obszarach wiadomości, administracji, konsumenckich, podróży, oświatowo-szkoleniowych, zatrudnienia, zdrowia itd.</w:t>
            </w:r>
          </w:p>
          <w:p w:rsidR="00E37E4F" w:rsidRPr="00C773C5" w:rsidRDefault="00E37E4F" w:rsidP="00307784">
            <w:pPr>
              <w:pStyle w:val="Akapitzlist"/>
              <w:numPr>
                <w:ilvl w:val="0"/>
                <w:numId w:val="50"/>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umiejętność wypełniania formularzy Internetowych, </w:t>
            </w:r>
          </w:p>
          <w:p w:rsidR="00E37E4F" w:rsidRPr="00C773C5" w:rsidRDefault="00E37E4F" w:rsidP="00307784">
            <w:pPr>
              <w:pStyle w:val="Akapitzlist"/>
              <w:numPr>
                <w:ilvl w:val="0"/>
                <w:numId w:val="50"/>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stosowanie różnych usług on-line w życiu codziennym</w:t>
            </w:r>
          </w:p>
          <w:p w:rsidR="00E37E4F" w:rsidRPr="00C773C5" w:rsidRDefault="00E37E4F" w:rsidP="00307784">
            <w:pPr>
              <w:pStyle w:val="Akapitzlist"/>
              <w:numPr>
                <w:ilvl w:val="0"/>
                <w:numId w:val="50"/>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założenie/wykorzystanie Profilu Zaufanego. </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Wymiar godzinowy kursu jest adekwatny do przedmiotu szkolenia i nabywanych kompetencji lub kwalifikacji.</w:t>
            </w:r>
          </w:p>
          <w:p w:rsidR="00E37E4F" w:rsidRPr="00C773C5" w:rsidRDefault="00E37E4F" w:rsidP="00AB7985">
            <w:pPr>
              <w:spacing w:line="276" w:lineRule="auto"/>
              <w:rPr>
                <w:rFonts w:cs="Arial"/>
                <w:sz w:val="20"/>
                <w:szCs w:val="20"/>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Każdy/a z uczestników/czek projektu będzie mógł wybrać formę oraz poziom szkolenia zgodne z jego oczekiwaniami.</w:t>
            </w:r>
            <w:r w:rsidRPr="00C773C5">
              <w:rPr>
                <w:rFonts w:cs="Arial"/>
                <w:sz w:val="20"/>
                <w:szCs w:val="20"/>
              </w:rPr>
              <w:t xml:space="preserve"> </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pStyle w:val="Akapitzlist"/>
              <w:spacing w:line="276" w:lineRule="auto"/>
              <w:ind w:left="360"/>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3259" w:type="dxa"/>
          </w:tcPr>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Ad a) Pracownik socjalny:</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Kwalifikacje pracownika socjalnego muszą być zgodne z prawodawstwem krajowym (ustawa o pomocy społecznej). </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Ponadto, pracownik socjalny powinien posiadać co najmniej 2 -letni staż pracy zawodowej m.in. w MOPS, OPS, MOPR, PCPR, GOPS. </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spacing w:line="276" w:lineRule="auto"/>
              <w:rPr>
                <w:rFonts w:cs="Arial"/>
                <w:b/>
                <w:sz w:val="20"/>
                <w:szCs w:val="20"/>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Ad b)</w:t>
            </w:r>
            <w:r w:rsidRPr="00C773C5">
              <w:rPr>
                <w:rFonts w:cs="Arial"/>
                <w:b/>
                <w:sz w:val="20"/>
                <w:szCs w:val="20"/>
              </w:rPr>
              <w:t xml:space="preserve"> </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Psycholog:</w:t>
            </w:r>
          </w:p>
          <w:p w:rsidR="00E37E4F" w:rsidRPr="00C773C5" w:rsidRDefault="00E37E4F" w:rsidP="00307784">
            <w:pPr>
              <w:pStyle w:val="Akapitzlist"/>
              <w:numPr>
                <w:ilvl w:val="0"/>
                <w:numId w:val="18"/>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Wykształcenie wyższe psychologiczne</w:t>
            </w:r>
          </w:p>
          <w:p w:rsidR="00E37E4F" w:rsidRPr="00C773C5" w:rsidRDefault="00E37E4F" w:rsidP="00307784">
            <w:pPr>
              <w:pStyle w:val="Akapitzlist"/>
              <w:numPr>
                <w:ilvl w:val="0"/>
                <w:numId w:val="18"/>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w pracy zawodowej.</w:t>
            </w: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Mediator:</w:t>
            </w:r>
          </w:p>
          <w:p w:rsidR="00E37E4F" w:rsidRPr="00C773C5" w:rsidRDefault="00E37E4F" w:rsidP="00307784">
            <w:pPr>
              <w:pStyle w:val="Akapitzlist"/>
              <w:numPr>
                <w:ilvl w:val="0"/>
                <w:numId w:val="47"/>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ukończony kurs/szkolenie z zakresu mediacji </w:t>
            </w:r>
          </w:p>
          <w:p w:rsidR="00E37E4F" w:rsidRPr="00C773C5" w:rsidRDefault="00E37E4F" w:rsidP="00307784">
            <w:pPr>
              <w:pStyle w:val="Akapitzlist"/>
              <w:numPr>
                <w:ilvl w:val="0"/>
                <w:numId w:val="47"/>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roczne doświadczenie w prowadzeniu mediacji.</w:t>
            </w: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roofErr w:type="spellStart"/>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Socjoterapeuta</w:t>
            </w:r>
            <w:proofErr w:type="spellEnd"/>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E37E4F" w:rsidRPr="00C773C5" w:rsidRDefault="00E37E4F" w:rsidP="00307784">
            <w:pPr>
              <w:pStyle w:val="Akapitzlist"/>
              <w:numPr>
                <w:ilvl w:val="0"/>
                <w:numId w:val="19"/>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wykształcenie: wyższe kierunkowe lub studia podyplomowe lub kurs kwalifikacyjny w zakresie resocjalizacji, socjoterapii,</w:t>
            </w:r>
          </w:p>
          <w:p w:rsidR="00E37E4F" w:rsidRPr="00C773C5" w:rsidRDefault="00E37E4F" w:rsidP="00307784">
            <w:pPr>
              <w:pStyle w:val="Akapitzlist"/>
              <w:numPr>
                <w:ilvl w:val="0"/>
                <w:numId w:val="19"/>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zawodowe w prowadzeniu zajęć socjoterapeutycznych.</w:t>
            </w:r>
          </w:p>
          <w:p w:rsidR="00E37E4F" w:rsidRPr="00C773C5" w:rsidRDefault="00E37E4F" w:rsidP="00AB7985">
            <w:pPr>
              <w:spacing w:line="276" w:lineRule="auto"/>
              <w:rPr>
                <w:rFonts w:cs="Arial"/>
                <w:b/>
                <w:sz w:val="20"/>
                <w:szCs w:val="20"/>
              </w:rPr>
            </w:pPr>
            <w:r w:rsidRPr="00C773C5">
              <w:rPr>
                <w:rFonts w:cs="Arial"/>
                <w:b/>
                <w:sz w:val="20"/>
                <w:szCs w:val="20"/>
              </w:rPr>
              <w:t>Terapeuta:</w:t>
            </w:r>
          </w:p>
          <w:p w:rsidR="00E37E4F" w:rsidRPr="00C773C5" w:rsidRDefault="00E37E4F" w:rsidP="00307784">
            <w:pPr>
              <w:pStyle w:val="Akapitzlist"/>
              <w:numPr>
                <w:ilvl w:val="0"/>
                <w:numId w:val="34"/>
              </w:numPr>
              <w:spacing w:line="276" w:lineRule="auto"/>
              <w:rPr>
                <w:rFonts w:eastAsia="Arial" w:cs="Arial"/>
                <w:sz w:val="20"/>
                <w:szCs w:val="20"/>
              </w:rPr>
            </w:pPr>
            <w:r w:rsidRPr="00C773C5">
              <w:rPr>
                <w:rFonts w:eastAsia="Arial" w:cs="Arial"/>
                <w:sz w:val="20"/>
                <w:szCs w:val="20"/>
              </w:rPr>
              <w:t xml:space="preserve">wykształcenie: wyższe kierunkowe lub studia podyplomowe </w:t>
            </w:r>
          </w:p>
          <w:p w:rsidR="00E37E4F" w:rsidRPr="00C773C5" w:rsidRDefault="00E37E4F" w:rsidP="00307784">
            <w:pPr>
              <w:pStyle w:val="Akapitzlist"/>
              <w:numPr>
                <w:ilvl w:val="0"/>
                <w:numId w:val="34"/>
              </w:numPr>
              <w:spacing w:line="276" w:lineRule="auto"/>
              <w:rPr>
                <w:rFonts w:eastAsia="Arial" w:cs="Arial"/>
                <w:sz w:val="20"/>
                <w:szCs w:val="20"/>
              </w:rPr>
            </w:pPr>
            <w:r w:rsidRPr="00C773C5">
              <w:rPr>
                <w:rFonts w:eastAsia="Arial" w:cs="Arial"/>
                <w:sz w:val="20"/>
                <w:szCs w:val="20"/>
              </w:rPr>
              <w:t>co najmniej 2-letnie doświadczenie zawodowe w prowadzeniu terapii</w:t>
            </w:r>
          </w:p>
          <w:p w:rsidR="00E37E4F" w:rsidRPr="00C773C5" w:rsidRDefault="00E37E4F" w:rsidP="00AB7985">
            <w:pPr>
              <w:spacing w:line="276" w:lineRule="auto"/>
              <w:rPr>
                <w:rFonts w:cs="Arial"/>
                <w:sz w:val="20"/>
                <w:szCs w:val="20"/>
              </w:rPr>
            </w:pP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Radca prawny/adwokat/</w:t>
            </w:r>
            <w:r w:rsidRPr="00C773C5">
              <w:rPr>
                <w:rFonts w:eastAsia="Calibri" w:cs="Arial"/>
                <w:sz w:val="20"/>
                <w:szCs w:val="20"/>
              </w:rPr>
              <w:t xml:space="preserve"> </w:t>
            </w:r>
            <w:r w:rsidRPr="00C773C5">
              <w:rPr>
                <w:rFonts w:eastAsia="Calibri" w:cs="Arial"/>
                <w:b/>
                <w:sz w:val="20"/>
                <w:szCs w:val="20"/>
              </w:rPr>
              <w:t>aplikant adwokacki lub aplikant radcowski</w:t>
            </w: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wpis na listę radców prawnych Okręgowej Izby Radców Prawnych/wpis na listę Okręgowej Rady Adwokackiej</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Ad c) Minimalne kwalifikacje kadry: </w:t>
            </w:r>
          </w:p>
          <w:p w:rsidR="00E37E4F" w:rsidRPr="00C773C5" w:rsidRDefault="00E37E4F" w:rsidP="00307784">
            <w:pPr>
              <w:pStyle w:val="Akapitzlist"/>
              <w:numPr>
                <w:ilvl w:val="0"/>
                <w:numId w:val="10"/>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Wykształcenie: wyższe kierunkowe zgodne z tematyką szkolenia, </w:t>
            </w:r>
          </w:p>
          <w:p w:rsidR="00E37E4F" w:rsidRPr="00C773C5" w:rsidRDefault="00E37E4F" w:rsidP="00307784">
            <w:pPr>
              <w:pStyle w:val="Akapitzlist"/>
              <w:numPr>
                <w:ilvl w:val="0"/>
                <w:numId w:val="10"/>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zawodowe w zakresie prowadzenia szkolenia o określonej tematyce.</w:t>
            </w:r>
          </w:p>
          <w:p w:rsidR="00E37E4F" w:rsidRPr="00C773C5" w:rsidRDefault="00E37E4F" w:rsidP="00AB7985">
            <w:pPr>
              <w:pStyle w:val="Akapitzlist"/>
              <w:spacing w:line="276" w:lineRule="auto"/>
              <w:ind w:left="360"/>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Ad d)</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Minimalne kwalifikacje kadry: </w:t>
            </w:r>
          </w:p>
          <w:p w:rsidR="00E37E4F" w:rsidRPr="00C773C5" w:rsidRDefault="00E37E4F" w:rsidP="00307784">
            <w:pPr>
              <w:pStyle w:val="Akapitzlist"/>
              <w:numPr>
                <w:ilvl w:val="0"/>
                <w:numId w:val="38"/>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Wykształcenie: wyższe kierunkowe, </w:t>
            </w:r>
          </w:p>
          <w:p w:rsidR="00E37E4F" w:rsidRPr="00C773C5" w:rsidRDefault="00E37E4F" w:rsidP="00307784">
            <w:pPr>
              <w:pStyle w:val="Akapitzlist"/>
              <w:numPr>
                <w:ilvl w:val="0"/>
                <w:numId w:val="38"/>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zawodowe w prowadzeniu szkoleń ICT.</w:t>
            </w:r>
          </w:p>
        </w:tc>
      </w:tr>
      <w:tr w:rsidR="00E37E4F" w:rsidRPr="00C773C5" w:rsidTr="3090695A">
        <w:tc>
          <w:tcPr>
            <w:tcW w:w="516" w:type="dxa"/>
          </w:tcPr>
          <w:p w:rsidR="00E37E4F" w:rsidRPr="00C773C5" w:rsidRDefault="00E37E4F" w:rsidP="00307784">
            <w:pPr>
              <w:pStyle w:val="Akapitzlist"/>
              <w:numPr>
                <w:ilvl w:val="0"/>
                <w:numId w:val="39"/>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1608" w:type="dxa"/>
          </w:tcPr>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Usługi o charakterze edukacyjnym i zdrowotnym</w:t>
            </w:r>
          </w:p>
        </w:tc>
        <w:tc>
          <w:tcPr>
            <w:tcW w:w="4110" w:type="dxa"/>
          </w:tcPr>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Uzupełniająco względem działań o charakterze społecznym można zastosować konieczne i wynikające ze ścieżki usługi edukacyjne i/lub zdrowotne.</w:t>
            </w: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E37E4F" w:rsidRDefault="00E37E4F" w:rsidP="00307784">
            <w:pPr>
              <w:pStyle w:val="Akapitzlist"/>
              <w:numPr>
                <w:ilvl w:val="0"/>
                <w:numId w:val="51"/>
              </w:numPr>
              <w:spacing w:line="276" w:lineRule="auto"/>
              <w:ind w:left="318"/>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37E4F">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USŁUGI EDUKACYJNE:</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 ramach usług o charakterze edukacyjnym realizowane mogą być te formy wsparcia, które służą niwelowaniu deficytów edukacyjnych uczestnika/</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lub dostosowaniu jego/jej wykształcenia do wymagań rynku pracy. Obejmować mogą takie formy wsparcia jak np.: broker edukacyjny, finansowanie zajęć szkolnych związanych z uzupełnianiem wykształcenia, zajęcia dydaktyczno-wyrównawcze oraz ukierunkowane na rozwój zainteresowań i aspiracji edukacyjnych, korekcyjno-kompensacyjne. </w:t>
            </w:r>
          </w:p>
          <w:p w:rsidR="00E37E4F" w:rsidRPr="00C773C5" w:rsidRDefault="00E37E4F" w:rsidP="00307784">
            <w:pPr>
              <w:pStyle w:val="Akapitzlist"/>
              <w:numPr>
                <w:ilvl w:val="0"/>
                <w:numId w:val="40"/>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Broker edukacyjny: </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Doradztwo w zakresie wyboru ścieżek edukacyjnych. Praca brokera edukacyjnego rozpoczyna się od przeprowadzenia szczegółowego wywiadu z osobą zainteresowaną, mającego na celu sprecyzowanie jej możliwości i warunków psychologicznych, a także dotychczasowych osiągnięć i pozyskanych kwalifikacji. W oparciu o pozyskane dane i oczekiwania klienta, broker opracowuje kompleksową ofertę, zawierającą kilka alternatyw jego zdaniem najbardziej korzystnych w danym przypadku.</w:t>
            </w:r>
          </w:p>
          <w:p w:rsidR="00E37E4F" w:rsidRPr="00C773C5" w:rsidRDefault="00E37E4F" w:rsidP="00AB7985">
            <w:pPr>
              <w:pStyle w:val="Akapitzlist"/>
              <w:spacing w:after="160" w:line="276" w:lineRule="auto"/>
              <w:ind w:left="360"/>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E37E4F" w:rsidRDefault="00E37E4F" w:rsidP="00307784">
            <w:pPr>
              <w:pStyle w:val="Akapitzlist"/>
              <w:numPr>
                <w:ilvl w:val="0"/>
                <w:numId w:val="29"/>
              </w:numPr>
              <w:spacing w:line="276" w:lineRule="auto"/>
              <w:ind w:left="318"/>
              <w:rPr>
                <w:rFonts w:cs="Arial"/>
                <w:b/>
                <w:bCs/>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37E4F">
              <w:rPr>
                <w:rFonts w:cs="Arial"/>
                <w:b/>
                <w:bCs/>
                <w:sz w:val="20"/>
                <w:szCs w:val="20"/>
              </w:rPr>
              <w:t xml:space="preserve">USŁUGI ZDROWOTNE: </w:t>
            </w:r>
          </w:p>
          <w:p w:rsidR="00E37E4F" w:rsidRPr="00C773C5" w:rsidRDefault="00E37E4F" w:rsidP="00AB7985">
            <w:pPr>
              <w:spacing w:line="276" w:lineRule="auto"/>
              <w:rPr>
                <w:rFonts w:eastAsia="Arial" w:cs="Arial"/>
                <w:b/>
                <w:bCs/>
                <w:sz w:val="20"/>
                <w:szCs w:val="20"/>
              </w:rPr>
            </w:pPr>
            <w:r w:rsidRPr="00C773C5">
              <w:rPr>
                <w:rFonts w:eastAsia="Arial" w:cs="Arial"/>
                <w:sz w:val="20"/>
                <w:szCs w:val="20"/>
              </w:rPr>
              <w:t>Usługi zdrowotne muszą bezpośrednio wynikać z IŚR</w:t>
            </w:r>
            <w:r w:rsidRPr="00C773C5">
              <w:rPr>
                <w:rFonts w:eastAsia="Arial" w:cs="Arial"/>
                <w:b/>
                <w:bCs/>
                <w:sz w:val="20"/>
                <w:szCs w:val="20"/>
              </w:rPr>
              <w:t xml:space="preserve">. </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eastAsia="Arial" w:cs="Arial"/>
                <w:bCs/>
                <w:sz w:val="20"/>
                <w:szCs w:val="20"/>
              </w:rPr>
              <w:t>Celem usług zdrowotnych jest wyeliminowanie lub złagodzenie barier zdrowotnych utrudniających funkcjonowanie w społeczeństwie lub powodujących oddalenie od rynku pracy.</w:t>
            </w:r>
          </w:p>
          <w:p w:rsidR="00E37E4F" w:rsidRPr="00C773C5" w:rsidRDefault="00E37E4F" w:rsidP="00AB7985">
            <w:pPr>
              <w:pStyle w:val="Akapitzlist"/>
              <w:spacing w:line="276" w:lineRule="auto"/>
              <w:ind w:left="360"/>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tc>
        <w:tc>
          <w:tcPr>
            <w:tcW w:w="3259" w:type="dxa"/>
          </w:tcPr>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Broker edukacyjny:</w:t>
            </w:r>
          </w:p>
          <w:p w:rsidR="00E37E4F" w:rsidRPr="00C773C5" w:rsidRDefault="00E37E4F" w:rsidP="00307784">
            <w:pPr>
              <w:pStyle w:val="Akapitzlist"/>
              <w:numPr>
                <w:ilvl w:val="0"/>
                <w:numId w:val="40"/>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wykształcenie wyższe, preferowane na kierunkach:</w:t>
            </w:r>
            <w:r w:rsidRPr="00C773C5">
              <w:rPr>
                <w:rFonts w:cs="Arial"/>
                <w:sz w:val="20"/>
                <w:szCs w:val="20"/>
              </w:rPr>
              <w:t xml:space="preserve"> </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doradztwo zawodowe,</w:t>
            </w:r>
            <w:r w:rsidRPr="00C773C5">
              <w:rPr>
                <w:rFonts w:cs="Arial"/>
                <w:sz w:val="20"/>
                <w:szCs w:val="20"/>
              </w:rPr>
              <w:t xml:space="preserve"> </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pedagogika, andragogika, psychologia, socjologia, praca socjalna.</w:t>
            </w:r>
          </w:p>
          <w:p w:rsidR="00E37E4F" w:rsidRPr="00C773C5" w:rsidRDefault="00E37E4F" w:rsidP="00AB7985">
            <w:pPr>
              <w:pStyle w:val="Akapitzlist"/>
              <w:spacing w:line="276" w:lineRule="auto"/>
              <w:ind w:left="360"/>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Prowadzący zajęcia, warsztaty</w:t>
            </w:r>
          </w:p>
          <w:p w:rsidR="00E37E4F" w:rsidRPr="00C773C5" w:rsidRDefault="00E37E4F" w:rsidP="00307784">
            <w:pPr>
              <w:pStyle w:val="Akapitzlist"/>
              <w:numPr>
                <w:ilvl w:val="0"/>
                <w:numId w:val="41"/>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wykształcenie: wyższe kierunkowe zgodne z tematyką zajęć/warsztatów,</w:t>
            </w:r>
          </w:p>
          <w:p w:rsidR="00E37E4F" w:rsidRPr="00C773C5" w:rsidRDefault="00E37E4F" w:rsidP="00307784">
            <w:pPr>
              <w:pStyle w:val="Akapitzlist"/>
              <w:numPr>
                <w:ilvl w:val="0"/>
                <w:numId w:val="41"/>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zawodowe w zakresie prowadzenia zajęć, warsztatów o określonej tematyce.</w:t>
            </w:r>
          </w:p>
        </w:tc>
      </w:tr>
      <w:tr w:rsidR="00E37E4F" w:rsidRPr="00C773C5" w:rsidTr="3090695A">
        <w:tc>
          <w:tcPr>
            <w:tcW w:w="516" w:type="dxa"/>
          </w:tcPr>
          <w:p w:rsidR="00E37E4F" w:rsidRPr="00C773C5" w:rsidRDefault="00E37E4F" w:rsidP="00307784">
            <w:pPr>
              <w:pStyle w:val="Akapitzlist"/>
              <w:numPr>
                <w:ilvl w:val="0"/>
                <w:numId w:val="42"/>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1608" w:type="dxa"/>
          </w:tcPr>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Usługi </w:t>
            </w:r>
            <w:r w:rsidRPr="00C773C5">
              <w:rPr>
                <w:rFonts w:cs="Arial"/>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podnoszące kompetencje w zakresie spędzania czasu wolnego i rekreacji oraz uczestnictwa w kulturze</w:t>
            </w:r>
          </w:p>
        </w:tc>
        <w:tc>
          <w:tcPr>
            <w:tcW w:w="4110" w:type="dxa"/>
          </w:tcPr>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Elementy pracy środowiskowej, działania społeczno-integracyjne czy podnoszące kompetencje w zakresie spędzania czasu wolnego i udziału w kulturze należy traktować jako dopełnienie wsparcia mającego na celu (re) integrację społeczną i zawodową uczestników/czek, wobec czego działania w tym zakresie powinny mieć </w:t>
            </w: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charakter uzupełniający.</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 ramach działań podnoszących kompetencje w zakresie spędzania czasu wolnego i udziału w kulturze oraz działań środowiskowych realizować można działania społeczno-kulturalne, tj. wyjścia do różnego rodzaju instytucji kultury, sportu, rekreacji, udział w zawodach, konkursach, koncertach, wydarzeniach itp., warsztaty aktywizujące głównie dzieci oraz dzieci z rodzicami lub ich opiekunami w celu wzmacniania więzi, eventy, pule na inicjatywy mieszkańców, wsparcie specjalisty ds. reintegracji.</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Podczas prowadzonych zajęć należy akcentować ukierunkowanie uczestników/czek na podejmowanie działań wspólnie z rodzinami oraz wykorzystanie zaangażowania beneficjentów w tworzeniu oferty programowej i organizacyjnej. Dodatkowo możliwe jest organizowanie wizyt studyjnych niewykraczających poza teren województwa śląskiego obejmujących przede wszystkim wizyty w zakładach pracy i potencjalnych miejscach pracy dla uczestników/czek celem pokazania różnych aspektów podejmowanych aktywności zawodowych.</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Możliwe jest zaangażowanie animatora lokalnego. </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Animator jest odpowiedzialny za prowadzoną dokumentację pracy grupy.</w:t>
            </w:r>
          </w:p>
        </w:tc>
        <w:tc>
          <w:tcPr>
            <w:tcW w:w="3259" w:type="dxa"/>
          </w:tcPr>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Animator lokalny:</w:t>
            </w: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w pracy ze społecznością lokalną.</w:t>
            </w:r>
          </w:p>
        </w:tc>
      </w:tr>
      <w:tr w:rsidR="00E37E4F" w:rsidRPr="00C773C5" w:rsidTr="3090695A">
        <w:tc>
          <w:tcPr>
            <w:tcW w:w="516" w:type="dxa"/>
          </w:tcPr>
          <w:p w:rsidR="00E37E4F" w:rsidRPr="00C773C5" w:rsidRDefault="00E37E4F" w:rsidP="00307784">
            <w:pPr>
              <w:pStyle w:val="Akapitzlist"/>
              <w:numPr>
                <w:ilvl w:val="0"/>
                <w:numId w:val="43"/>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1608" w:type="dxa"/>
          </w:tcPr>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Usługi o charakterze </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zawodowym</w:t>
            </w:r>
          </w:p>
        </w:tc>
        <w:tc>
          <w:tcPr>
            <w:tcW w:w="4110" w:type="dxa"/>
          </w:tcPr>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Dopełnieniem ścieżki indywidulanej może być wsparcie o charakterze zawodowym, którego celem jest zdobycie kompetencji czy kwalifikacji zawodowych, ich podniesienie czy zmiana, a także pomoc w znalezieniu i utrzymaniu zatrudnienia. Zasadność i konieczność zastosowania wsparcia o charakterze zawodowym musi jednoznacznie wynikać z diagnozy potencjału, predyspozycji oraz posiadanego już doświadczenia czy kwalifikacji uczestnika/</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Istotne jest, aby oferowane usługi zawodowe uwzględniały również aktualną sytuację i potrzeby lokalnego rynku pracy. Ponadto, planując wsparcie o charakterze zawodowym beneficjent powinien uwzględnić spójność i kompleksowość działań względem każdego/ej uczestnika/</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tj. wsparcie o charakterze społecznym musi przygotować UP do kolejnych etapów projektu (np. poprzez rozwój kompetencji miękkich, poprawę ogólnej kondycji </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psycho</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-fizycznej), a kolejne formy wsparcia muszą być logicznie ze sobą powiązane i spójne (np. staż powinien odpowiadać tematycznie kursom, jakie wcześniej oferowano uczestnikowi/</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czce</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proponowane działania/kursy powinny uwzględniać umiejętności, predyspozycje i dotychczasowe doświadczenie uczestnika/</w:t>
            </w:r>
            <w:proofErr w:type="spellStart"/>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 ramach reintegracji zawodowej mogą być realizowane takie formy wsparcia jak: szkolenia zawodowe, staże zawodowe, doradztwo zawodowe, wsparcie trenera pracy, pośrednika pracy, animatora zatrudnienia.</w:t>
            </w: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 ramach oferowanego wsparcia obok usług aktywnej integracji mogą być realizowane usługi społeczne pod warunkiem, że jest to niezbędne dla zapewnienia indywidualizacji i kompleksowości wsparcia i przyczynia się do realizacji celów aktywnej integracji, przy czym wsparcie jest skoncentrowane na osobie i jej potrzebach, a nie na rozwijaniu usług.</w:t>
            </w: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307784">
            <w:pPr>
              <w:pStyle w:val="Akapitzlist"/>
              <w:numPr>
                <w:ilvl w:val="0"/>
                <w:numId w:val="44"/>
              </w:num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DORADZTWO ZAWODOWE:</w:t>
            </w:r>
          </w:p>
          <w:p w:rsidR="00E37E4F" w:rsidRPr="00C773C5" w:rsidRDefault="00E37E4F" w:rsidP="00AB7985">
            <w:pPr>
              <w:spacing w:line="276" w:lineRule="auto"/>
              <w:rPr>
                <w:rFonts w:cs="Arial"/>
                <w:b/>
                <w:sz w:val="20"/>
                <w:szCs w:val="20"/>
              </w:rPr>
            </w:pPr>
            <w:r w:rsidRPr="00C773C5">
              <w:rPr>
                <w:rFonts w:cs="Arial"/>
                <w:sz w:val="20"/>
                <w:szCs w:val="20"/>
              </w:rPr>
              <w:t>Doradztwo zawodowe polega m.in. na pomocy w zdiagnozowaniu potrzeb i potencjału uczestnika/</w:t>
            </w:r>
            <w:proofErr w:type="spellStart"/>
            <w:r w:rsidRPr="00C773C5">
              <w:rPr>
                <w:rFonts w:cs="Arial"/>
                <w:sz w:val="20"/>
                <w:szCs w:val="20"/>
              </w:rPr>
              <w:t>czki</w:t>
            </w:r>
            <w:proofErr w:type="spellEnd"/>
            <w:r w:rsidRPr="00C773C5">
              <w:rPr>
                <w:rFonts w:cs="Arial"/>
                <w:sz w:val="20"/>
                <w:szCs w:val="20"/>
              </w:rPr>
              <w:t xml:space="preserve"> projektu, pomocy w doborze kursów/szkoleń lub innych usług aktywnej integracji, wskazaniu instytucji, które mogą pomóc uczestnikowi/</w:t>
            </w:r>
            <w:proofErr w:type="spellStart"/>
            <w:r w:rsidRPr="00C773C5">
              <w:rPr>
                <w:rFonts w:cs="Arial"/>
                <w:sz w:val="20"/>
                <w:szCs w:val="20"/>
              </w:rPr>
              <w:t>czce</w:t>
            </w:r>
            <w:proofErr w:type="spellEnd"/>
            <w:r w:rsidRPr="00C773C5">
              <w:rPr>
                <w:rFonts w:cs="Arial"/>
                <w:sz w:val="20"/>
                <w:szCs w:val="20"/>
              </w:rPr>
              <w:t xml:space="preserve"> projektu w planowaniu kariery zawodowej.</w:t>
            </w:r>
          </w:p>
          <w:p w:rsidR="00E37E4F" w:rsidRPr="00C773C5" w:rsidRDefault="00E37E4F" w:rsidP="00AB7985">
            <w:pPr>
              <w:spacing w:line="276" w:lineRule="auto"/>
              <w:rPr>
                <w:rFonts w:cs="Arial"/>
                <w:sz w:val="20"/>
                <w:szCs w:val="20"/>
              </w:rPr>
            </w:pPr>
            <w:r w:rsidRPr="00C773C5">
              <w:rPr>
                <w:rFonts w:cs="Arial"/>
                <w:sz w:val="20"/>
                <w:szCs w:val="20"/>
              </w:rPr>
              <w:t>Doradca zawodowy jest odpowiedzialny za prowadzoną dokumentację dotyczącą wsparcia uczestnika/</w:t>
            </w:r>
            <w:proofErr w:type="spellStart"/>
            <w:r w:rsidRPr="00C773C5">
              <w:rPr>
                <w:rFonts w:cs="Arial"/>
                <w:sz w:val="20"/>
                <w:szCs w:val="20"/>
              </w:rPr>
              <w:t>czki</w:t>
            </w:r>
            <w:proofErr w:type="spellEnd"/>
            <w:r w:rsidRPr="00C773C5">
              <w:rPr>
                <w:rFonts w:cs="Arial"/>
                <w:sz w:val="20"/>
                <w:szCs w:val="20"/>
              </w:rPr>
              <w:t xml:space="preserve">. </w:t>
            </w:r>
          </w:p>
          <w:p w:rsidR="00E37E4F" w:rsidRPr="00C773C5" w:rsidRDefault="00E37E4F" w:rsidP="00AB7985">
            <w:pPr>
              <w:spacing w:line="276" w:lineRule="auto"/>
              <w:rPr>
                <w:rFonts w:cs="Arial"/>
                <w:sz w:val="20"/>
                <w:szCs w:val="20"/>
                <w:u w:val="single"/>
              </w:rPr>
            </w:pPr>
          </w:p>
          <w:p w:rsidR="00E37E4F" w:rsidRPr="00C773C5" w:rsidRDefault="00E37E4F" w:rsidP="00307784">
            <w:pPr>
              <w:pStyle w:val="Akapitzlist"/>
              <w:numPr>
                <w:ilvl w:val="0"/>
                <w:numId w:val="44"/>
              </w:numPr>
              <w:spacing w:line="276" w:lineRule="auto"/>
              <w:rPr>
                <w:rFonts w:cs="Arial"/>
                <w:b/>
                <w:sz w:val="20"/>
                <w:szCs w:val="20"/>
              </w:rPr>
            </w:pPr>
            <w:r w:rsidRPr="00C773C5">
              <w:rPr>
                <w:rFonts w:cs="Arial"/>
                <w:b/>
                <w:sz w:val="20"/>
                <w:szCs w:val="20"/>
              </w:rPr>
              <w:t>POŚREDNICTWO PRACY</w:t>
            </w:r>
          </w:p>
          <w:p w:rsidR="00E37E4F" w:rsidRPr="00C773C5" w:rsidRDefault="00E37E4F" w:rsidP="00AB7985">
            <w:pPr>
              <w:spacing w:line="276" w:lineRule="auto"/>
              <w:rPr>
                <w:rFonts w:cs="Arial"/>
                <w:sz w:val="20"/>
                <w:szCs w:val="20"/>
              </w:rPr>
            </w:pPr>
            <w:r w:rsidRPr="00C773C5">
              <w:rPr>
                <w:rFonts w:cs="Arial"/>
                <w:sz w:val="20"/>
                <w:szCs w:val="20"/>
              </w:rPr>
              <w:t>Pośrednictwo polega na pozyskaniu ofert pracy zgodnych z oczekiwaniami, predyspozycjami i kwalifikacjami uczestnika/</w:t>
            </w:r>
            <w:proofErr w:type="spellStart"/>
            <w:r w:rsidRPr="00C773C5">
              <w:rPr>
                <w:rFonts w:cs="Arial"/>
                <w:sz w:val="20"/>
                <w:szCs w:val="20"/>
              </w:rPr>
              <w:t>czki</w:t>
            </w:r>
            <w:proofErr w:type="spellEnd"/>
            <w:r w:rsidRPr="00C773C5">
              <w:rPr>
                <w:rFonts w:cs="Arial"/>
                <w:sz w:val="20"/>
                <w:szCs w:val="20"/>
              </w:rPr>
              <w:t xml:space="preserve"> projektu oraz potrzebami lokalnego rynku pracy. W ramach pośrednictwa pracy uczestnik/czka projektu powinien/powinna zostać wyposażony/a w umiejętność poruszania się po rynku pracy i samodzielnego poszukiwania zatrudnienia. Pośrednik pracy ma obowiązek monitorować aktywność uczestnika/</w:t>
            </w:r>
            <w:proofErr w:type="spellStart"/>
            <w:r w:rsidRPr="00C773C5">
              <w:rPr>
                <w:rFonts w:cs="Arial"/>
                <w:sz w:val="20"/>
                <w:szCs w:val="20"/>
              </w:rPr>
              <w:t>czki</w:t>
            </w:r>
            <w:proofErr w:type="spellEnd"/>
            <w:r w:rsidRPr="00C773C5">
              <w:rPr>
                <w:rFonts w:cs="Arial"/>
                <w:sz w:val="20"/>
                <w:szCs w:val="20"/>
              </w:rPr>
              <w:t xml:space="preserve"> w poszukiwaniu pracy.</w:t>
            </w:r>
          </w:p>
          <w:p w:rsidR="00E37E4F" w:rsidRPr="00C773C5" w:rsidRDefault="00E37E4F" w:rsidP="00AB7985">
            <w:pPr>
              <w:spacing w:line="276" w:lineRule="auto"/>
              <w:rPr>
                <w:rFonts w:cs="Arial"/>
                <w:sz w:val="20"/>
                <w:szCs w:val="20"/>
              </w:rPr>
            </w:pPr>
          </w:p>
          <w:p w:rsidR="00E37E4F" w:rsidRPr="00C773C5" w:rsidRDefault="00E37E4F" w:rsidP="00AB7985">
            <w:pPr>
              <w:spacing w:line="276" w:lineRule="auto"/>
              <w:rPr>
                <w:rFonts w:cs="Arial"/>
                <w:sz w:val="20"/>
                <w:szCs w:val="20"/>
              </w:rPr>
            </w:pPr>
            <w:r w:rsidRPr="00C773C5">
              <w:rPr>
                <w:rFonts w:cs="Arial"/>
                <w:sz w:val="20"/>
                <w:szCs w:val="20"/>
              </w:rPr>
              <w:t>Pośrednictwo pracy grupowe odbywa się w grupach nie większych niż 10-osobowe.</w:t>
            </w:r>
          </w:p>
          <w:p w:rsidR="00E37E4F" w:rsidRPr="00C773C5" w:rsidRDefault="00E37E4F" w:rsidP="00AB7985">
            <w:pPr>
              <w:spacing w:line="276" w:lineRule="auto"/>
              <w:rPr>
                <w:rFonts w:cs="Arial"/>
                <w:b/>
                <w:sz w:val="20"/>
                <w:szCs w:val="20"/>
              </w:rPr>
            </w:pPr>
          </w:p>
          <w:p w:rsidR="00E37E4F" w:rsidRPr="00C773C5" w:rsidRDefault="00E37E4F" w:rsidP="00307784">
            <w:pPr>
              <w:pStyle w:val="Akapitzlist"/>
              <w:numPr>
                <w:ilvl w:val="0"/>
                <w:numId w:val="44"/>
              </w:numPr>
              <w:spacing w:line="276" w:lineRule="auto"/>
              <w:rPr>
                <w:rFonts w:cs="Arial"/>
                <w:b/>
                <w:sz w:val="20"/>
                <w:szCs w:val="20"/>
              </w:rPr>
            </w:pPr>
            <w:r w:rsidRPr="00C773C5">
              <w:rPr>
                <w:rFonts w:cs="Arial"/>
                <w:b/>
                <w:sz w:val="20"/>
                <w:szCs w:val="20"/>
              </w:rPr>
              <w:t>SZKOLENIA I KURSY ZAWODOWE</w:t>
            </w:r>
          </w:p>
          <w:p w:rsidR="00E37E4F" w:rsidRPr="00C773C5" w:rsidRDefault="00E37E4F" w:rsidP="00AB7985">
            <w:pPr>
              <w:spacing w:line="276" w:lineRule="auto"/>
              <w:rPr>
                <w:rFonts w:cs="Arial"/>
                <w:sz w:val="20"/>
                <w:szCs w:val="20"/>
              </w:rPr>
            </w:pPr>
            <w:r w:rsidRPr="00C773C5">
              <w:rPr>
                <w:rFonts w:cs="Arial"/>
                <w:sz w:val="20"/>
                <w:szCs w:val="20"/>
              </w:rPr>
              <w:t xml:space="preserve">Cel: Podniesienia lub odświeżenia kwalifikacji w wybranych zawodach. </w:t>
            </w:r>
          </w:p>
          <w:p w:rsidR="00E37E4F" w:rsidRPr="00C773C5" w:rsidRDefault="00E37E4F" w:rsidP="00AB7985">
            <w:pPr>
              <w:spacing w:line="276" w:lineRule="auto"/>
              <w:rPr>
                <w:rFonts w:cs="Arial"/>
                <w:sz w:val="20"/>
                <w:szCs w:val="20"/>
              </w:rPr>
            </w:pPr>
            <w:r w:rsidRPr="00C773C5">
              <w:rPr>
                <w:rFonts w:cs="Arial"/>
                <w:sz w:val="20"/>
                <w:szCs w:val="20"/>
              </w:rPr>
              <w:t>Partnerami organizacji tych usług są instytucje rynku pracy, które dysponują wiedzą na temat poszukiwanych przez pracodawców zawodów, a przez to mogą być pomocne w planowaniu zakresu szkoleń zawodowych, które zwiększają efektywność reintegracji zawodowej.</w:t>
            </w:r>
          </w:p>
          <w:p w:rsidR="00E37E4F" w:rsidRPr="00C773C5" w:rsidRDefault="00E37E4F" w:rsidP="00AB7985">
            <w:pPr>
              <w:spacing w:line="276" w:lineRule="auto"/>
              <w:rPr>
                <w:rFonts w:cs="Arial"/>
                <w:sz w:val="20"/>
                <w:szCs w:val="20"/>
              </w:rPr>
            </w:pPr>
            <w:r w:rsidRPr="00C773C5">
              <w:rPr>
                <w:rFonts w:cs="Arial"/>
                <w:sz w:val="20"/>
                <w:szCs w:val="20"/>
              </w:rPr>
              <w:t>Beneficjent zapewnia że:</w:t>
            </w:r>
          </w:p>
          <w:p w:rsidR="00E37E4F" w:rsidRPr="00C773C5" w:rsidRDefault="00E37E4F" w:rsidP="00307784">
            <w:pPr>
              <w:pStyle w:val="Akapitzlist"/>
              <w:numPr>
                <w:ilvl w:val="0"/>
                <w:numId w:val="8"/>
              </w:numPr>
              <w:spacing w:after="160" w:line="276" w:lineRule="auto"/>
              <w:rPr>
                <w:rFonts w:cs="Arial"/>
                <w:sz w:val="20"/>
                <w:szCs w:val="20"/>
              </w:rPr>
            </w:pPr>
            <w:r w:rsidRPr="00C773C5">
              <w:rPr>
                <w:rFonts w:cs="Arial"/>
                <w:sz w:val="20"/>
                <w:szCs w:val="20"/>
              </w:rPr>
              <w:t>tematyka kursu jest zgodna ze zdiagnozowanymi potrzebami i potencjałem uczestnika/</w:t>
            </w:r>
            <w:proofErr w:type="spellStart"/>
            <w:r w:rsidRPr="00C773C5">
              <w:rPr>
                <w:rFonts w:cs="Arial"/>
                <w:sz w:val="20"/>
                <w:szCs w:val="20"/>
              </w:rPr>
              <w:t>czki</w:t>
            </w:r>
            <w:proofErr w:type="spellEnd"/>
            <w:r w:rsidRPr="00C773C5">
              <w:rPr>
                <w:rFonts w:cs="Arial"/>
                <w:sz w:val="20"/>
                <w:szCs w:val="20"/>
              </w:rPr>
              <w:t xml:space="preserve"> projektu oraz uwzględnia zdiagnozowane potrzeby rynku pracy,</w:t>
            </w:r>
          </w:p>
          <w:p w:rsidR="00E37E4F" w:rsidRPr="00C773C5" w:rsidRDefault="00E37E4F" w:rsidP="00307784">
            <w:pPr>
              <w:pStyle w:val="Akapitzlist"/>
              <w:numPr>
                <w:ilvl w:val="0"/>
                <w:numId w:val="8"/>
              </w:numPr>
              <w:spacing w:after="160" w:line="276" w:lineRule="auto"/>
              <w:rPr>
                <w:rFonts w:cs="Arial"/>
                <w:sz w:val="20"/>
                <w:szCs w:val="20"/>
              </w:rPr>
            </w:pPr>
            <w:r w:rsidRPr="00C773C5">
              <w:rPr>
                <w:rFonts w:cs="Arial"/>
                <w:sz w:val="20"/>
                <w:szCs w:val="20"/>
              </w:rPr>
              <w:t>w efekcie kursu uczestnik/czka każdorazowo nabywa kwalifikacje lub kompetencje (konkretne efekty uczenia się uzyskiwane są w toku szkolenia), które są weryfikowane poprzez przeprowadzenie odpowiedniego sprawdzenia (np. w formie egzaminu) i zostaną potwierdzone odpowiednim dokumentem (np. certyfikatem), który powinien zawierać informacje na temat uzyskanych przez uczestnika/</w:t>
            </w:r>
            <w:proofErr w:type="spellStart"/>
            <w:r w:rsidRPr="00C773C5">
              <w:rPr>
                <w:rFonts w:cs="Arial"/>
                <w:sz w:val="20"/>
                <w:szCs w:val="20"/>
              </w:rPr>
              <w:t>czkę</w:t>
            </w:r>
            <w:proofErr w:type="spellEnd"/>
            <w:r w:rsidRPr="00C773C5">
              <w:rPr>
                <w:rFonts w:cs="Arial"/>
                <w:sz w:val="20"/>
                <w:szCs w:val="20"/>
              </w:rPr>
              <w:t xml:space="preserve"> efektów uczenia się, </w:t>
            </w:r>
          </w:p>
          <w:p w:rsidR="00E37E4F" w:rsidRPr="00C773C5" w:rsidRDefault="00E37E4F" w:rsidP="00307784">
            <w:pPr>
              <w:pStyle w:val="Akapitzlist"/>
              <w:numPr>
                <w:ilvl w:val="0"/>
                <w:numId w:val="8"/>
              </w:numPr>
              <w:spacing w:after="160" w:line="276" w:lineRule="auto"/>
              <w:rPr>
                <w:rFonts w:cs="Arial"/>
                <w:sz w:val="20"/>
                <w:szCs w:val="20"/>
              </w:rPr>
            </w:pPr>
            <w:r w:rsidRPr="00C773C5">
              <w:rPr>
                <w:rFonts w:cs="Arial"/>
                <w:sz w:val="20"/>
                <w:szCs w:val="20"/>
              </w:rPr>
              <w:t>wymiar godzinowy kursu jest adekwatny do przedmiotu szkolenia i nabywanych kompetencji lub kwalifikacji oraz pozwala na odpowiednie przygotowanie do potwierdzenia ich nabycia w drodze egzaminu.</w:t>
            </w:r>
          </w:p>
          <w:p w:rsidR="00E37E4F" w:rsidRPr="00C773C5" w:rsidRDefault="00E37E4F" w:rsidP="00AB7985">
            <w:pPr>
              <w:spacing w:line="276" w:lineRule="auto"/>
              <w:rPr>
                <w:rFonts w:cs="Arial"/>
                <w:sz w:val="20"/>
                <w:szCs w:val="20"/>
              </w:rPr>
            </w:pPr>
            <w:r w:rsidRPr="00C773C5">
              <w:rPr>
                <w:rFonts w:cs="Arial"/>
                <w:sz w:val="20"/>
                <w:szCs w:val="20"/>
              </w:rPr>
              <w:t>Osobom uczestniczącym w kursie, w trakcie jego trwania, mogą zostać pokryte koszty opieki nad osobą wymagającą wsparcia w codziennym funkcjonowaniu oraz koszty dojazdu (o ile zasadne).</w:t>
            </w:r>
          </w:p>
          <w:p w:rsidR="00E37E4F" w:rsidRPr="00C773C5" w:rsidRDefault="00E37E4F" w:rsidP="00AB7985">
            <w:pPr>
              <w:spacing w:line="276" w:lineRule="auto"/>
              <w:rPr>
                <w:rFonts w:cs="Arial"/>
                <w:sz w:val="20"/>
                <w:szCs w:val="20"/>
              </w:rPr>
            </w:pPr>
          </w:p>
          <w:p w:rsidR="00E37E4F" w:rsidRPr="00C773C5" w:rsidRDefault="00E37E4F" w:rsidP="00307784">
            <w:pPr>
              <w:pStyle w:val="Akapitzlist"/>
              <w:numPr>
                <w:ilvl w:val="0"/>
                <w:numId w:val="44"/>
              </w:numPr>
              <w:spacing w:line="276" w:lineRule="auto"/>
              <w:rPr>
                <w:rFonts w:cs="Arial"/>
                <w:b/>
                <w:sz w:val="20"/>
                <w:szCs w:val="20"/>
              </w:rPr>
            </w:pPr>
            <w:r w:rsidRPr="00C773C5">
              <w:rPr>
                <w:rFonts w:cs="Arial"/>
                <w:b/>
                <w:sz w:val="20"/>
                <w:szCs w:val="20"/>
              </w:rPr>
              <w:t>STAŻ</w:t>
            </w:r>
          </w:p>
          <w:p w:rsidR="00E37E4F" w:rsidRPr="00C773C5" w:rsidRDefault="00E37E4F" w:rsidP="00AB7985">
            <w:pPr>
              <w:spacing w:line="276" w:lineRule="auto"/>
              <w:rPr>
                <w:rFonts w:cs="Arial"/>
                <w:sz w:val="20"/>
                <w:szCs w:val="20"/>
              </w:rPr>
            </w:pPr>
            <w:r w:rsidRPr="00C773C5">
              <w:rPr>
                <w:rFonts w:cs="Arial"/>
                <w:sz w:val="20"/>
                <w:szCs w:val="20"/>
              </w:rPr>
              <w:t>Celem stażu jest nabywanie umiejętności praktycznych, istotnych dla wykonywania pracy o określonej specyfice, bez nawiązania stosunku pracy z pracodawcą, mające za zadanie przygotować osobę wchodzącą, powracającą na rynek pracy, planującą zmianę miejsca zatrudnienia lub podnoszącą swoje kwalifikacje do podjęcia, zmiany lub poprawy warunków zatrudnienia.</w:t>
            </w:r>
          </w:p>
          <w:p w:rsidR="00E37E4F" w:rsidRPr="00C773C5" w:rsidRDefault="00E37E4F" w:rsidP="00AB7985">
            <w:pPr>
              <w:spacing w:line="276" w:lineRule="auto"/>
              <w:rPr>
                <w:rFonts w:cs="Arial"/>
                <w:sz w:val="20"/>
                <w:szCs w:val="20"/>
              </w:rPr>
            </w:pPr>
          </w:p>
          <w:p w:rsidR="00E37E4F" w:rsidRPr="00C773C5" w:rsidRDefault="00E37E4F" w:rsidP="00AB7985">
            <w:pPr>
              <w:spacing w:line="276" w:lineRule="auto"/>
              <w:rPr>
                <w:rFonts w:cs="Arial"/>
                <w:sz w:val="20"/>
                <w:szCs w:val="20"/>
              </w:rPr>
            </w:pPr>
            <w:r w:rsidRPr="00C773C5">
              <w:rPr>
                <w:rFonts w:cs="Arial"/>
                <w:sz w:val="20"/>
                <w:szCs w:val="20"/>
              </w:rPr>
              <w:t>W przypadku staży, są one realizowane zgodnie z tematyką szkoleń oferowanych w projekcie na rzecz uczestnika/</w:t>
            </w:r>
            <w:proofErr w:type="spellStart"/>
            <w:r w:rsidRPr="00C773C5">
              <w:rPr>
                <w:rFonts w:cs="Arial"/>
                <w:sz w:val="20"/>
                <w:szCs w:val="20"/>
              </w:rPr>
              <w:t>czki</w:t>
            </w:r>
            <w:proofErr w:type="spellEnd"/>
            <w:r w:rsidRPr="00C773C5">
              <w:rPr>
                <w:rFonts w:cs="Arial"/>
                <w:sz w:val="20"/>
                <w:szCs w:val="20"/>
              </w:rPr>
              <w:t xml:space="preserve"> lub posiadanymi przez niego kwalifikacjami lub kompetencjami, o ile zgodnie z IŚR/IPD/kontraktem socjalnym, szkolenia poprzedzają udzielenie wsparcia w postaci stażu.</w:t>
            </w:r>
          </w:p>
          <w:p w:rsidR="00E37E4F" w:rsidRPr="00C773C5" w:rsidRDefault="00E37E4F" w:rsidP="00AB7985">
            <w:pPr>
              <w:spacing w:line="276" w:lineRule="auto"/>
              <w:rPr>
                <w:rFonts w:cs="Arial"/>
                <w:sz w:val="20"/>
                <w:szCs w:val="20"/>
              </w:rPr>
            </w:pPr>
            <w:r w:rsidRPr="00C773C5">
              <w:rPr>
                <w:rFonts w:cs="Arial"/>
                <w:b/>
                <w:sz w:val="20"/>
                <w:szCs w:val="20"/>
              </w:rPr>
              <w:t>W ramach KIS</w:t>
            </w:r>
            <w:r w:rsidRPr="00C773C5">
              <w:rPr>
                <w:rFonts w:cs="Arial"/>
                <w:sz w:val="20"/>
                <w:szCs w:val="20"/>
              </w:rPr>
              <w:t xml:space="preserve"> dopuszcza się także udział w następujących formach prozatrudnieniowych (wyłącznie w ramach wkładu własnego):</w:t>
            </w:r>
          </w:p>
          <w:p w:rsidR="00E37E4F" w:rsidRPr="00C773C5" w:rsidRDefault="00E37E4F" w:rsidP="00307784">
            <w:pPr>
              <w:pStyle w:val="Akapitzlist"/>
              <w:numPr>
                <w:ilvl w:val="0"/>
                <w:numId w:val="35"/>
              </w:numPr>
              <w:spacing w:line="276" w:lineRule="auto"/>
              <w:rPr>
                <w:rFonts w:cs="Arial"/>
                <w:sz w:val="20"/>
                <w:szCs w:val="20"/>
              </w:rPr>
            </w:pPr>
            <w:r w:rsidRPr="00C773C5">
              <w:rPr>
                <w:rFonts w:cs="Arial"/>
                <w:b/>
                <w:sz w:val="20"/>
                <w:szCs w:val="20"/>
              </w:rPr>
              <w:t xml:space="preserve">PRACE SPOŁECZNIE UŻYTECZNE </w:t>
            </w:r>
            <w:r w:rsidRPr="00C773C5">
              <w:rPr>
                <w:rFonts w:cs="Arial"/>
                <w:sz w:val="20"/>
                <w:szCs w:val="20"/>
              </w:rPr>
              <w:t>– zgodnie z ustawą z dnia 20 kwietnia 2004 roku o promocji zatrudnienia i instytucjach rynku pracy i aktami wykonawczymi do tej ustawy.</w:t>
            </w:r>
          </w:p>
          <w:p w:rsidR="00E37E4F" w:rsidRPr="00C773C5" w:rsidRDefault="00E37E4F" w:rsidP="00307784">
            <w:pPr>
              <w:pStyle w:val="Akapitzlist"/>
              <w:numPr>
                <w:ilvl w:val="0"/>
                <w:numId w:val="35"/>
              </w:numPr>
              <w:spacing w:line="276" w:lineRule="auto"/>
              <w:rPr>
                <w:rFonts w:cs="Arial"/>
                <w:sz w:val="20"/>
                <w:szCs w:val="20"/>
              </w:rPr>
            </w:pPr>
            <w:r w:rsidRPr="00C773C5">
              <w:rPr>
                <w:rFonts w:cs="Arial"/>
                <w:b/>
                <w:sz w:val="20"/>
                <w:szCs w:val="20"/>
              </w:rPr>
              <w:t>ROBOTY PUBLICZNE</w:t>
            </w:r>
            <w:r w:rsidRPr="00C773C5">
              <w:rPr>
                <w:rFonts w:cs="Arial"/>
                <w:sz w:val="20"/>
                <w:szCs w:val="20"/>
              </w:rPr>
              <w:t xml:space="preserve"> – zgodnie z ustawa z dnia 20 kwietnia 2004 roku o promocji zatrudnienia i instytucjach rynku pracy i aktami wykonawczymi do tej ustawy.</w:t>
            </w:r>
          </w:p>
        </w:tc>
        <w:tc>
          <w:tcPr>
            <w:tcW w:w="3259" w:type="dxa"/>
          </w:tcPr>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Doradca zawodowy:</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rsidR="00E37E4F" w:rsidRPr="00C773C5" w:rsidRDefault="00E37E4F" w:rsidP="00307784">
            <w:pPr>
              <w:pStyle w:val="Akapitzlist"/>
              <w:numPr>
                <w:ilvl w:val="0"/>
                <w:numId w:val="8"/>
              </w:numPr>
              <w:spacing w:line="276" w:lineRule="auto"/>
              <w:ind w:left="318" w:hanging="284"/>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wykształcenie wyższe/ zawodowe kierunkowe lub certyfikat, zaświadczenie, bądź inny dokument umożliwiający udzielenie wsparcia i potwierdzającego:</w:t>
            </w:r>
          </w:p>
          <w:p w:rsidR="00E37E4F" w:rsidRPr="00C773C5" w:rsidRDefault="00E37E4F" w:rsidP="00307784">
            <w:pPr>
              <w:pStyle w:val="Akapitzlist"/>
              <w:numPr>
                <w:ilvl w:val="0"/>
                <w:numId w:val="11"/>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posiadanie uprawnień do stosowania odpowiednich dla danej osoby metod pracy, testów badających predyspozycje i zainteresowania oraz testów psychologicznych lub</w:t>
            </w:r>
          </w:p>
          <w:p w:rsidR="00E37E4F" w:rsidRPr="00C773C5" w:rsidRDefault="00E37E4F" w:rsidP="00307784">
            <w:pPr>
              <w:pStyle w:val="Akapitzlist"/>
              <w:numPr>
                <w:ilvl w:val="0"/>
                <w:numId w:val="11"/>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ukończenie szkoleń metodycznych umożliwiających kompetentne wykonywanie zadań na stanowisku doradcy zawodowego</w:t>
            </w:r>
          </w:p>
          <w:p w:rsidR="00E37E4F" w:rsidRPr="00C773C5" w:rsidRDefault="00E37E4F" w:rsidP="00307784">
            <w:pPr>
              <w:pStyle w:val="Akapitzlist"/>
              <w:numPr>
                <w:ilvl w:val="0"/>
                <w:numId w:val="8"/>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zawodowe w zakresie prowadzenia poradnictwa zawodowego</w:t>
            </w:r>
          </w:p>
          <w:p w:rsidR="00E37E4F" w:rsidRPr="00C773C5" w:rsidRDefault="00E37E4F" w:rsidP="00307784">
            <w:pPr>
              <w:pStyle w:val="Akapitzlist"/>
              <w:numPr>
                <w:ilvl w:val="0"/>
                <w:numId w:val="12"/>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podmiot realizujący usługę doradztwa/poradnictwa zawodowego posiada wpis do rejestru podmiotów prowadzących agencję zatrudnienia lub Rejestru Instytucji Szkoleniowych.</w:t>
            </w: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Trener pracy:</w:t>
            </w:r>
          </w:p>
          <w:p w:rsidR="00E37E4F" w:rsidRPr="00C773C5" w:rsidRDefault="00E37E4F" w:rsidP="00307784">
            <w:pPr>
              <w:pStyle w:val="Akapitzlist"/>
              <w:numPr>
                <w:ilvl w:val="0"/>
                <w:numId w:val="12"/>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wykształcenie co najmniej średnie </w:t>
            </w:r>
          </w:p>
          <w:p w:rsidR="00E37E4F" w:rsidRPr="00C773C5" w:rsidRDefault="00E37E4F" w:rsidP="00307784">
            <w:pPr>
              <w:pStyle w:val="Akapitzlist"/>
              <w:numPr>
                <w:ilvl w:val="0"/>
                <w:numId w:val="12"/>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minimum 2-letnie doświadczenie z zakresu rehabilitacji zawodowej osób niepełnosprawnych lub integracji zawodowej osób zagrożonych wykluczeniem społecznym</w:t>
            </w:r>
            <w:r w:rsidRPr="00C773C5">
              <w:rPr>
                <w:rStyle w:val="Odwoanieprzypisudolnego"/>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footnoteReference w:id="9"/>
            </w:r>
          </w:p>
          <w:p w:rsidR="00E37E4F" w:rsidRPr="00C773C5" w:rsidRDefault="00E37E4F" w:rsidP="00AB7985">
            <w:pPr>
              <w:pStyle w:val="Akapitzlist"/>
              <w:spacing w:line="276" w:lineRule="auto"/>
              <w:ind w:left="360"/>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Pośrednik pracy:</w:t>
            </w:r>
          </w:p>
          <w:p w:rsidR="00E37E4F" w:rsidRPr="00C773C5" w:rsidRDefault="00E37E4F" w:rsidP="00307784">
            <w:pPr>
              <w:pStyle w:val="Akapitzlist"/>
              <w:numPr>
                <w:ilvl w:val="0"/>
                <w:numId w:val="12"/>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wykształcenie wyższe </w:t>
            </w:r>
          </w:p>
          <w:p w:rsidR="00E37E4F" w:rsidRPr="00C773C5" w:rsidRDefault="00E37E4F" w:rsidP="00307784">
            <w:pPr>
              <w:pStyle w:val="Akapitzlist"/>
              <w:numPr>
                <w:ilvl w:val="0"/>
                <w:numId w:val="12"/>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min. dwuletnie doświadczenie w prowadzeniu pośrednictwa pracy.</w:t>
            </w:r>
          </w:p>
          <w:p w:rsidR="00E37E4F" w:rsidRPr="00C773C5" w:rsidRDefault="00E37E4F" w:rsidP="00307784">
            <w:pPr>
              <w:pStyle w:val="Akapitzlist"/>
              <w:numPr>
                <w:ilvl w:val="0"/>
                <w:numId w:val="12"/>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Pośrednictwo pracy może być świadczone przez podmioty, które posiadają wpis do rejestru agencji zatrudnienia.</w:t>
            </w: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E37E4F" w:rsidRPr="00C773C5" w:rsidRDefault="00E37E4F" w:rsidP="00AB7985">
            <w:pPr>
              <w:spacing w:line="276" w:lineRule="auto"/>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Kwalifikacje prowadzącego kursy/szkolenia:</w:t>
            </w:r>
          </w:p>
          <w:p w:rsidR="00E37E4F" w:rsidRPr="00C773C5" w:rsidRDefault="00E37E4F" w:rsidP="00307784">
            <w:pPr>
              <w:pStyle w:val="Akapitzlist"/>
              <w:numPr>
                <w:ilvl w:val="0"/>
                <w:numId w:val="13"/>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Wykształcenie lub uprawnienia: wymagane dla danego typu kursu </w:t>
            </w:r>
          </w:p>
          <w:p w:rsidR="00E37E4F" w:rsidRPr="00C773C5" w:rsidRDefault="00E37E4F" w:rsidP="00307784">
            <w:pPr>
              <w:pStyle w:val="Akapitzlist"/>
              <w:numPr>
                <w:ilvl w:val="0"/>
                <w:numId w:val="13"/>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 najmniej 2-letnie doświadczenie zawodowe w zakresie prowadzenia kursów o określonej tematyce.</w:t>
            </w:r>
          </w:p>
        </w:tc>
      </w:tr>
      <w:tr w:rsidR="00E37E4F" w:rsidRPr="00C773C5" w:rsidTr="3090695A">
        <w:tc>
          <w:tcPr>
            <w:tcW w:w="516" w:type="dxa"/>
          </w:tcPr>
          <w:p w:rsidR="00E37E4F" w:rsidRPr="00C773C5" w:rsidRDefault="00E37E4F" w:rsidP="00307784">
            <w:pPr>
              <w:pStyle w:val="Akapitzlist"/>
              <w:numPr>
                <w:ilvl w:val="0"/>
                <w:numId w:val="45"/>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1608" w:type="dxa"/>
          </w:tcPr>
          <w:p w:rsidR="00E37E4F" w:rsidRPr="00C773C5" w:rsidRDefault="00E37E4F" w:rsidP="00AB7985">
            <w:p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Inne koszty</w:t>
            </w:r>
          </w:p>
        </w:tc>
        <w:tc>
          <w:tcPr>
            <w:tcW w:w="4110" w:type="dxa"/>
          </w:tcPr>
          <w:p w:rsidR="00E37E4F" w:rsidRPr="00C773C5" w:rsidRDefault="00E37E4F" w:rsidP="00AB7985">
            <w:pPr>
              <w:spacing w:line="276" w:lineRule="auto"/>
              <w:rPr>
                <w:rFonts w:cs="Arial"/>
                <w:sz w:val="20"/>
                <w:szCs w:val="20"/>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Wydatki uzupełniające – niezbędne dla prawidłowej realizacji ścieżki reintegracji, </w:t>
            </w: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jeśli beneficjent uzna za zasadne ich sfinansowanie</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takie jak: usługi AON/ AAON dla osób z niepełnosprawnościami, koszty opieki nad osobą zależną, zwrot kosztów dojazdu, zakup niezbędnych materiałów do realizacji wsparcia w ramach proponowanych usług, koszty ubezpieczenia NNW, zakupu odzieży ochronnej, roboczej itp. Ponoszone koszty muszą wynikać</w:t>
            </w: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z potrzeb uczestnika/</w:t>
            </w:r>
            <w:proofErr w:type="spellStart"/>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czki</w:t>
            </w:r>
            <w:proofErr w:type="spellEnd"/>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zapisanych w ścieżce reintegracji lub przepisów odrębnych.</w:t>
            </w:r>
            <w:r w:rsidRPr="00C773C5">
              <w:rPr>
                <w:rFonts w:cs="Arial"/>
                <w:sz w:val="20"/>
                <w:szCs w:val="20"/>
              </w:rPr>
              <w:t xml:space="preserve"> </w:t>
            </w:r>
          </w:p>
          <w:p w:rsidR="00E37E4F" w:rsidRPr="00C773C5" w:rsidRDefault="00E37E4F" w:rsidP="00AB7985">
            <w:pPr>
              <w:spacing w:line="276" w:lineRule="auto"/>
              <w:rPr>
                <w:rFonts w:cs="Arial"/>
                <w:sz w:val="20"/>
                <w:szCs w:val="20"/>
              </w:rPr>
            </w:pPr>
          </w:p>
          <w:p w:rsidR="00E37E4F" w:rsidRPr="00C773C5" w:rsidRDefault="00E37E4F" w:rsidP="00AB7985">
            <w:pPr>
              <w:spacing w:line="276" w:lineRule="auto"/>
              <w:rPr>
                <w:rFonts w:cs="Arial"/>
                <w:sz w:val="20"/>
                <w:szCs w:val="20"/>
              </w:rPr>
            </w:pPr>
            <w:r w:rsidRPr="00C773C5">
              <w:rPr>
                <w:rFonts w:cs="Arial"/>
                <w:sz w:val="20"/>
                <w:szCs w:val="20"/>
              </w:rPr>
              <w:t>Usługi transportowe stanowić mogą uzupełnienie podstawowego wparcia w projekcie i muszą być powiązane z aktywizacją UP. Usługa dotyczyć może  wszystkich grup uczestników wymagających wsparcia w transporcie, nie tylko osób o ograniczonej mobilności.</w:t>
            </w:r>
          </w:p>
          <w:p w:rsidR="00E37E4F" w:rsidRPr="00C773C5" w:rsidRDefault="00E37E4F" w:rsidP="00AB7985">
            <w:pPr>
              <w:tabs>
                <w:tab w:val="left" w:pos="1279"/>
              </w:tabs>
              <w:spacing w:line="276" w:lineRule="auto"/>
              <w:rPr>
                <w:rFonts w:cs="Arial"/>
                <w:sz w:val="20"/>
                <w:szCs w:val="20"/>
              </w:rPr>
            </w:pPr>
          </w:p>
        </w:tc>
        <w:tc>
          <w:tcPr>
            <w:tcW w:w="3259" w:type="dxa"/>
          </w:tcPr>
          <w:p w:rsidR="00E37E4F" w:rsidRPr="00C773C5" w:rsidRDefault="00E37E4F" w:rsidP="00307784">
            <w:pPr>
              <w:pStyle w:val="Akapitzlist"/>
              <w:numPr>
                <w:ilvl w:val="0"/>
                <w:numId w:val="46"/>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Asystent osobisty osoby niepełnosprawnej AOON: </w:t>
            </w: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br/>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5-letnie doświadczenie w pracy z osobą z niepełnosprawnością lub ukończenie szkolenia obejmującego: </w:t>
            </w:r>
          </w:p>
          <w:p w:rsidR="00E37E4F" w:rsidRPr="00C773C5" w:rsidRDefault="00E37E4F" w:rsidP="00307784">
            <w:pPr>
              <w:pStyle w:val="Akapitzlist"/>
              <w:numPr>
                <w:ilvl w:val="0"/>
                <w:numId w:val="20"/>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min. 20 godzin części teoretycznej z zakresu wiedzy ogólnej dotyczącej niepełnosprawności, udzielania pierwszej pomocy, pielęgnacji i obsługi sprzętu pomocniczego oraz </w:t>
            </w:r>
          </w:p>
          <w:p w:rsidR="00E37E4F" w:rsidRPr="00C773C5" w:rsidRDefault="00E37E4F" w:rsidP="00307784">
            <w:pPr>
              <w:pStyle w:val="Akapitzlist"/>
              <w:numPr>
                <w:ilvl w:val="0"/>
                <w:numId w:val="20"/>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min. 40 godzin części praktycznej w formie przyuczenia do pracy, np. praktyki, wolontariat.</w:t>
            </w:r>
          </w:p>
          <w:p w:rsidR="00E37E4F" w:rsidRPr="00C773C5" w:rsidRDefault="00E37E4F" w:rsidP="00307784">
            <w:pPr>
              <w:pStyle w:val="Akapitzlist"/>
              <w:numPr>
                <w:ilvl w:val="0"/>
                <w:numId w:val="46"/>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Asystent osoby niepełnosprawnej AON</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wykształcenie w zawodzie asystenta osoby niepełnosprawnej określone w rozporządzeniu Ministra Edukacji Narodowej z dnia 7 lutego 2012 r. w sprawie podstawy programowej kształcenia w zawodach.</w:t>
            </w:r>
          </w:p>
          <w:p w:rsidR="00E37E4F" w:rsidRPr="00C773C5" w:rsidRDefault="00E37E4F" w:rsidP="00307784">
            <w:pPr>
              <w:pStyle w:val="Akapitzlist"/>
              <w:numPr>
                <w:ilvl w:val="0"/>
                <w:numId w:val="46"/>
              </w:numPr>
              <w:spacing w:line="276" w:lineRule="auto"/>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773C5">
              <w:rPr>
                <w:rFonts w:cs="Arial"/>
                <w:b/>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Kierownik KIS </w:t>
            </w:r>
            <w:r w:rsidRPr="00C773C5">
              <w:rPr>
                <w:rFonts w:cs="Arial"/>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powinien posiadać wykształcenie wyższe i co najmniej dwuletnie doświadczenie zawodowe lub wykształcenie średnie i co najmniej 5-letnie doświadczenie zawodowe. </w:t>
            </w:r>
          </w:p>
        </w:tc>
      </w:tr>
      <w:bookmarkEnd w:id="1"/>
    </w:tbl>
    <w:p w:rsidR="00AB7CEF" w:rsidRDefault="00AB7CEF" w:rsidP="00A85767">
      <w:pPr>
        <w:rPr>
          <w:rFonts w:cs="Arial"/>
          <w:sz w:val="21"/>
          <w:szCs w:val="21"/>
        </w:rPr>
      </w:pPr>
    </w:p>
    <w:p w:rsidR="001A0103" w:rsidRPr="00B22DAF" w:rsidRDefault="001A0103" w:rsidP="00FF2771">
      <w:pPr>
        <w:pStyle w:val="Nagwek2"/>
      </w:pPr>
      <w:r w:rsidRPr="00B22DAF">
        <w:t>Rozliczanie stawki jednostkowej</w:t>
      </w:r>
    </w:p>
    <w:p w:rsidR="00C20AA0" w:rsidRDefault="00C20AA0" w:rsidP="00B22DAF">
      <w:pPr>
        <w:rPr>
          <w:rFonts w:cs="Arial"/>
        </w:rPr>
      </w:pPr>
      <w:r w:rsidRPr="00C20AA0">
        <w:rPr>
          <w:rFonts w:cs="Arial"/>
        </w:rPr>
        <w:t xml:space="preserve">W ramach naboru koszty związane z procesem reintegracji uczestnika projektu musisz rozliczać za pomocą stawki jednostkowej. Wydatki ponoszone poza stawką rozliczane są na podstawie rzeczywiście poniesionych wydatków (nawet jeśli wartość projektu nie przekracza równowartości 200 tys. EUR w dniu zawarcia umowy o dofinansowanie projektu). </w:t>
      </w:r>
    </w:p>
    <w:p w:rsidR="00B22DAF" w:rsidRPr="00B22DAF" w:rsidRDefault="00B22DAF" w:rsidP="00B22DAF">
      <w:pPr>
        <w:rPr>
          <w:rFonts w:cs="Arial"/>
          <w:b/>
        </w:rPr>
      </w:pPr>
      <w:r>
        <w:rPr>
          <w:rFonts w:cs="Arial"/>
          <w:b/>
        </w:rPr>
        <w:t>S</w:t>
      </w:r>
      <w:r w:rsidRPr="00B22DAF">
        <w:rPr>
          <w:rFonts w:cs="Arial"/>
          <w:b/>
        </w:rPr>
        <w:t>tawka jednostkowa zawsze musi stanowić odrębne zadanie.</w:t>
      </w:r>
    </w:p>
    <w:p w:rsidR="00C524D1" w:rsidRPr="00C524D1" w:rsidRDefault="001A0103" w:rsidP="00307784">
      <w:pPr>
        <w:pStyle w:val="Akapitzlist"/>
        <w:numPr>
          <w:ilvl w:val="0"/>
          <w:numId w:val="23"/>
        </w:numPr>
        <w:rPr>
          <w:b/>
          <w:bCs/>
        </w:rPr>
      </w:pPr>
      <w:r w:rsidRPr="00FF2771">
        <w:t xml:space="preserve">Stawka jednostkowa dotycząca </w:t>
      </w:r>
      <w:r w:rsidRPr="00C524D1">
        <w:rPr>
          <w:b/>
        </w:rPr>
        <w:t xml:space="preserve">reintegracji społeczno-zawodowej osób </w:t>
      </w:r>
      <w:r w:rsidRPr="00FF2771">
        <w:t xml:space="preserve">uczestniczących w </w:t>
      </w:r>
      <w:r w:rsidR="00C524D1">
        <w:t>Klubie</w:t>
      </w:r>
      <w:r w:rsidRPr="00FF2771">
        <w:t xml:space="preserve"> Integracji Społecznej (</w:t>
      </w:r>
      <w:r w:rsidR="00C524D1">
        <w:t>K</w:t>
      </w:r>
      <w:r w:rsidRPr="00FF2771">
        <w:t>IS) wynosi:</w:t>
      </w:r>
      <w:r w:rsidR="00C524D1">
        <w:t xml:space="preserve"> </w:t>
      </w:r>
      <w:r w:rsidR="00C524D1" w:rsidRPr="00C524D1">
        <w:rPr>
          <w:b/>
          <w:bCs/>
        </w:rPr>
        <w:t xml:space="preserve"> 16 477,75 PLN</w:t>
      </w:r>
    </w:p>
    <w:p w:rsidR="00C524D1" w:rsidRPr="00C524D1" w:rsidRDefault="00C524D1" w:rsidP="00307784">
      <w:pPr>
        <w:pStyle w:val="Akapitzlist"/>
        <w:numPr>
          <w:ilvl w:val="0"/>
          <w:numId w:val="52"/>
        </w:numPr>
        <w:ind w:left="709"/>
        <w:rPr>
          <w:b/>
          <w:bCs/>
        </w:rPr>
      </w:pPr>
      <w:r w:rsidRPr="00C524D1">
        <w:rPr>
          <w:b/>
          <w:bCs/>
        </w:rPr>
        <w:t xml:space="preserve">11 534,43 PLN – w przypadku gdy rozliczasz 70% stawki </w:t>
      </w:r>
    </w:p>
    <w:p w:rsidR="00C524D1" w:rsidRPr="00C524D1" w:rsidRDefault="00C524D1" w:rsidP="00307784">
      <w:pPr>
        <w:pStyle w:val="Akapitzlist"/>
        <w:numPr>
          <w:ilvl w:val="0"/>
          <w:numId w:val="52"/>
        </w:numPr>
        <w:ind w:left="709"/>
        <w:rPr>
          <w:b/>
          <w:bCs/>
        </w:rPr>
      </w:pPr>
      <w:r w:rsidRPr="00C524D1">
        <w:rPr>
          <w:b/>
          <w:bCs/>
        </w:rPr>
        <w:t xml:space="preserve">4 943,32 PLN – w przypadku gdy rozliczasz pozostałe 30% stawki </w:t>
      </w:r>
    </w:p>
    <w:p w:rsidR="00FF2771" w:rsidRPr="007C2C8B" w:rsidRDefault="00FF2771" w:rsidP="00C524D1">
      <w:pPr>
        <w:pStyle w:val="Akapitzlist"/>
        <w:ind w:left="360"/>
        <w:rPr>
          <w:b/>
          <w:bCs/>
        </w:rPr>
      </w:pPr>
    </w:p>
    <w:p w:rsidR="001A0103" w:rsidRPr="007C2C8B" w:rsidRDefault="001A0103" w:rsidP="00307784">
      <w:pPr>
        <w:pStyle w:val="Akapitzlist"/>
        <w:numPr>
          <w:ilvl w:val="0"/>
          <w:numId w:val="23"/>
        </w:numPr>
        <w:rPr>
          <w:b/>
          <w:bCs/>
        </w:rPr>
      </w:pPr>
      <w:r w:rsidRPr="007C2C8B">
        <w:rPr>
          <w:sz w:val="21"/>
          <w:szCs w:val="21"/>
        </w:rPr>
        <w:t>Poza stawk</w:t>
      </w:r>
      <w:r w:rsidR="0061189B" w:rsidRPr="007C2C8B">
        <w:rPr>
          <w:sz w:val="21"/>
          <w:szCs w:val="21"/>
        </w:rPr>
        <w:t>ą</w:t>
      </w:r>
      <w:r w:rsidRPr="007C2C8B">
        <w:rPr>
          <w:sz w:val="21"/>
          <w:szCs w:val="21"/>
        </w:rPr>
        <w:t xml:space="preserve">, na uczestnika projektu </w:t>
      </w:r>
      <w:r w:rsidR="0061189B" w:rsidRPr="007C2C8B">
        <w:rPr>
          <w:sz w:val="21"/>
          <w:szCs w:val="21"/>
        </w:rPr>
        <w:t xml:space="preserve">możesz </w:t>
      </w:r>
      <w:r w:rsidRPr="007C2C8B">
        <w:rPr>
          <w:sz w:val="21"/>
          <w:szCs w:val="21"/>
        </w:rPr>
        <w:t>ponosić wydatki dotyczące:</w:t>
      </w:r>
    </w:p>
    <w:p w:rsidR="001A0103" w:rsidRDefault="001A0103" w:rsidP="00307784">
      <w:pPr>
        <w:pStyle w:val="Akapitzlist"/>
        <w:numPr>
          <w:ilvl w:val="0"/>
          <w:numId w:val="22"/>
        </w:numPr>
        <w:rPr>
          <w:rFonts w:cs="Arial"/>
          <w:sz w:val="21"/>
          <w:szCs w:val="21"/>
        </w:rPr>
      </w:pPr>
      <w:r w:rsidRPr="00FF2771">
        <w:rPr>
          <w:rFonts w:cs="Arial"/>
          <w:sz w:val="21"/>
          <w:szCs w:val="21"/>
        </w:rPr>
        <w:t xml:space="preserve">kosztów związanych z tworzeniem nowych podmiotów typu </w:t>
      </w:r>
      <w:r w:rsidR="00C524D1">
        <w:rPr>
          <w:rFonts w:cs="Arial"/>
          <w:sz w:val="21"/>
          <w:szCs w:val="21"/>
        </w:rPr>
        <w:t>K</w:t>
      </w:r>
      <w:r w:rsidRPr="00FF2771">
        <w:rPr>
          <w:rFonts w:cs="Arial"/>
          <w:sz w:val="21"/>
          <w:szCs w:val="21"/>
        </w:rPr>
        <w:t>IS (wydatki w kategorii cross-</w:t>
      </w:r>
      <w:proofErr w:type="spellStart"/>
      <w:r w:rsidRPr="00FF2771">
        <w:rPr>
          <w:rFonts w:cs="Arial"/>
          <w:sz w:val="21"/>
          <w:szCs w:val="21"/>
        </w:rPr>
        <w:t>financing</w:t>
      </w:r>
      <w:proofErr w:type="spellEnd"/>
      <w:r w:rsidRPr="00FF2771">
        <w:rPr>
          <w:rFonts w:cs="Arial"/>
          <w:sz w:val="21"/>
          <w:szCs w:val="21"/>
        </w:rPr>
        <w:t>),</w:t>
      </w:r>
    </w:p>
    <w:p w:rsidR="005501EC" w:rsidRPr="005501EC" w:rsidRDefault="005501EC" w:rsidP="005501EC">
      <w:pPr>
        <w:pStyle w:val="Tekstkomentarza"/>
        <w:numPr>
          <w:ilvl w:val="0"/>
          <w:numId w:val="22"/>
        </w:numPr>
        <w:rPr>
          <w:sz w:val="21"/>
          <w:szCs w:val="21"/>
        </w:rPr>
      </w:pPr>
      <w:r w:rsidRPr="005501EC">
        <w:rPr>
          <w:sz w:val="21"/>
          <w:szCs w:val="21"/>
        </w:rPr>
        <w:t>kosztów wsparcia istniejących KIS (w tym wydatki w kategorii cross-</w:t>
      </w:r>
      <w:proofErr w:type="spellStart"/>
      <w:r w:rsidRPr="005501EC">
        <w:rPr>
          <w:sz w:val="21"/>
          <w:szCs w:val="21"/>
        </w:rPr>
        <w:t>financing</w:t>
      </w:r>
      <w:proofErr w:type="spellEnd"/>
      <w:r w:rsidRPr="005501EC">
        <w:rPr>
          <w:sz w:val="21"/>
          <w:szCs w:val="21"/>
        </w:rPr>
        <w:t>),</w:t>
      </w:r>
    </w:p>
    <w:p w:rsidR="001A0103" w:rsidRPr="00FF2771" w:rsidRDefault="001A0103" w:rsidP="005501EC">
      <w:pPr>
        <w:pStyle w:val="Tekstkomentarza"/>
        <w:numPr>
          <w:ilvl w:val="0"/>
          <w:numId w:val="22"/>
        </w:numPr>
        <w:rPr>
          <w:rFonts w:cs="Arial"/>
          <w:sz w:val="21"/>
          <w:szCs w:val="21"/>
        </w:rPr>
      </w:pPr>
      <w:r w:rsidRPr="00FF2771">
        <w:rPr>
          <w:rFonts w:cs="Arial"/>
          <w:sz w:val="21"/>
          <w:szCs w:val="21"/>
        </w:rPr>
        <w:t>kosztów dot. mechanizmu racjonalnych usprawnień,</w:t>
      </w:r>
    </w:p>
    <w:p w:rsidR="00FF2771" w:rsidRDefault="001A0103" w:rsidP="00307784">
      <w:pPr>
        <w:pStyle w:val="Akapitzlist"/>
        <w:numPr>
          <w:ilvl w:val="0"/>
          <w:numId w:val="22"/>
        </w:numPr>
        <w:rPr>
          <w:rFonts w:cs="Arial"/>
          <w:sz w:val="21"/>
          <w:szCs w:val="21"/>
        </w:rPr>
      </w:pPr>
      <w:r w:rsidRPr="00FF2771">
        <w:rPr>
          <w:rFonts w:cs="Arial"/>
          <w:sz w:val="21"/>
          <w:szCs w:val="21"/>
        </w:rPr>
        <w:t>kosztów utworzenia, utrzymania i wsparcia uczestnika w mieszkaniu treningowym,</w:t>
      </w:r>
    </w:p>
    <w:p w:rsidR="001A0103" w:rsidRPr="00FF2771" w:rsidRDefault="001A0103" w:rsidP="00307784">
      <w:pPr>
        <w:pStyle w:val="Akapitzlist"/>
        <w:numPr>
          <w:ilvl w:val="0"/>
          <w:numId w:val="22"/>
        </w:numPr>
        <w:rPr>
          <w:rFonts w:cs="Arial"/>
          <w:sz w:val="21"/>
          <w:szCs w:val="21"/>
        </w:rPr>
      </w:pPr>
      <w:r w:rsidRPr="00FF2771">
        <w:rPr>
          <w:rFonts w:cs="Arial"/>
          <w:sz w:val="21"/>
          <w:szCs w:val="21"/>
        </w:rPr>
        <w:t>kosztów pośrednich.</w:t>
      </w:r>
    </w:p>
    <w:p w:rsidR="007C2C8B" w:rsidRDefault="001A0103" w:rsidP="007C2C8B">
      <w:pPr>
        <w:rPr>
          <w:rFonts w:cs="Arial"/>
          <w:sz w:val="21"/>
          <w:szCs w:val="21"/>
        </w:rPr>
      </w:pPr>
      <w:r w:rsidRPr="001A0103">
        <w:rPr>
          <w:rFonts w:cs="Arial"/>
          <w:sz w:val="21"/>
          <w:szCs w:val="21"/>
        </w:rPr>
        <w:t>Dodatkowo rozliczysz koszty związane z</w:t>
      </w:r>
      <w:r w:rsidR="00965F6D">
        <w:rPr>
          <w:rFonts w:cs="Arial"/>
          <w:sz w:val="21"/>
          <w:szCs w:val="21"/>
        </w:rPr>
        <w:t>e szkoleniem</w:t>
      </w:r>
      <w:r w:rsidRPr="001A0103">
        <w:rPr>
          <w:rFonts w:cs="Arial"/>
          <w:sz w:val="21"/>
          <w:szCs w:val="21"/>
        </w:rPr>
        <w:t xml:space="preserve"> </w:t>
      </w:r>
      <w:r w:rsidR="00965F6D">
        <w:rPr>
          <w:rFonts w:cs="Arial"/>
          <w:sz w:val="21"/>
          <w:szCs w:val="21"/>
        </w:rPr>
        <w:t>kadry merytorycznej i administracyjnej projektu w zakresie</w:t>
      </w:r>
      <w:r w:rsidRPr="001A0103">
        <w:rPr>
          <w:rFonts w:cs="Arial"/>
          <w:sz w:val="21"/>
          <w:szCs w:val="21"/>
        </w:rPr>
        <w:t xml:space="preserve"> zapobiegania dyskryminacji i uwzględniania specyficznych potrzeb osób narażonych na dyskryminację ze względu na cechy prawnie chronione – wynikające z kryterium.</w:t>
      </w:r>
    </w:p>
    <w:p w:rsidR="00307784" w:rsidRDefault="00307784" w:rsidP="00307784">
      <w:pPr>
        <w:pStyle w:val="Nagwek3"/>
      </w:pPr>
      <w:r>
        <w:t>Wskaźniki rozliczające stawkę</w:t>
      </w:r>
    </w:p>
    <w:p w:rsidR="00965F6D" w:rsidRPr="007C5DDB" w:rsidRDefault="0061189B" w:rsidP="00307784">
      <w:pPr>
        <w:pStyle w:val="Akapitzlist"/>
        <w:numPr>
          <w:ilvl w:val="0"/>
          <w:numId w:val="64"/>
        </w:numPr>
        <w:rPr>
          <w:sz w:val="21"/>
          <w:szCs w:val="21"/>
        </w:rPr>
      </w:pPr>
      <w:r w:rsidRPr="007C2C8B">
        <w:t>Stawkę jednostkową rozliczysz na podstawie następujących wskaźników</w:t>
      </w:r>
      <w:r w:rsidR="00965F6D" w:rsidRPr="007C2C8B">
        <w:t xml:space="preserve">: </w:t>
      </w:r>
    </w:p>
    <w:p w:rsidR="007C5DDB" w:rsidRPr="007C5DDB" w:rsidRDefault="007C5DDB" w:rsidP="007C5DDB">
      <w:pPr>
        <w:pStyle w:val="Akapitzlist"/>
        <w:ind w:left="360"/>
        <w:rPr>
          <w:sz w:val="21"/>
          <w:szCs w:val="21"/>
        </w:rPr>
      </w:pPr>
      <w:r w:rsidRPr="007C5DDB">
        <w:rPr>
          <w:sz w:val="21"/>
          <w:szCs w:val="21"/>
        </w:rPr>
        <w:t>•</w:t>
      </w:r>
      <w:r w:rsidRPr="007C5DDB">
        <w:rPr>
          <w:sz w:val="21"/>
          <w:szCs w:val="21"/>
        </w:rPr>
        <w:tab/>
      </w:r>
      <w:r w:rsidRPr="008A5101">
        <w:rPr>
          <w:i/>
          <w:sz w:val="21"/>
          <w:szCs w:val="21"/>
        </w:rPr>
        <w:t>Liczba osób, których sytuacja społeczna uległa poprawie zgodnie z zaplanowaną ścieżką reintegracji</w:t>
      </w:r>
      <w:r w:rsidRPr="007C5DDB">
        <w:rPr>
          <w:sz w:val="21"/>
          <w:szCs w:val="21"/>
        </w:rPr>
        <w:t xml:space="preserve"> oraz </w:t>
      </w:r>
    </w:p>
    <w:p w:rsidR="007C5DDB" w:rsidRPr="007C5DDB" w:rsidRDefault="007C5DDB" w:rsidP="007C5DDB">
      <w:pPr>
        <w:pStyle w:val="Akapitzlist"/>
        <w:ind w:left="360"/>
        <w:rPr>
          <w:sz w:val="21"/>
          <w:szCs w:val="21"/>
        </w:rPr>
      </w:pPr>
      <w:r w:rsidRPr="007C5DDB">
        <w:rPr>
          <w:sz w:val="21"/>
          <w:szCs w:val="21"/>
        </w:rPr>
        <w:t>•</w:t>
      </w:r>
      <w:r w:rsidRPr="007C5DDB">
        <w:rPr>
          <w:sz w:val="21"/>
          <w:szCs w:val="21"/>
        </w:rPr>
        <w:tab/>
      </w:r>
      <w:r w:rsidRPr="008A5101">
        <w:rPr>
          <w:i/>
          <w:sz w:val="21"/>
          <w:szCs w:val="21"/>
        </w:rPr>
        <w:t>Liczba osób poszukujących pracy po opuszczeniu programu</w:t>
      </w:r>
      <w:r w:rsidRPr="007C5DDB">
        <w:rPr>
          <w:sz w:val="21"/>
          <w:szCs w:val="21"/>
        </w:rPr>
        <w:t xml:space="preserve"> lub </w:t>
      </w:r>
    </w:p>
    <w:p w:rsidR="007C5DDB" w:rsidRPr="007C5DDB" w:rsidRDefault="007C5DDB" w:rsidP="007C5DDB">
      <w:pPr>
        <w:pStyle w:val="Akapitzlist"/>
        <w:ind w:left="360"/>
        <w:rPr>
          <w:sz w:val="21"/>
          <w:szCs w:val="21"/>
        </w:rPr>
      </w:pPr>
      <w:r w:rsidRPr="007C5DDB">
        <w:rPr>
          <w:sz w:val="21"/>
          <w:szCs w:val="21"/>
        </w:rPr>
        <w:t>•</w:t>
      </w:r>
      <w:r w:rsidRPr="007C5DDB">
        <w:rPr>
          <w:sz w:val="21"/>
          <w:szCs w:val="21"/>
        </w:rPr>
        <w:tab/>
      </w:r>
      <w:r w:rsidRPr="008A5101">
        <w:rPr>
          <w:i/>
          <w:sz w:val="21"/>
          <w:szCs w:val="21"/>
        </w:rPr>
        <w:t>Liczba osób pracujących, łącznie z prowadzącymi działalność na własny rachunek, po opuszczeniu programu</w:t>
      </w:r>
      <w:r w:rsidRPr="007C5DDB">
        <w:rPr>
          <w:sz w:val="21"/>
          <w:szCs w:val="21"/>
        </w:rPr>
        <w:t xml:space="preserve"> .</w:t>
      </w:r>
    </w:p>
    <w:p w:rsidR="007C5DDB" w:rsidRDefault="007C5DDB" w:rsidP="007C5DDB">
      <w:pPr>
        <w:pStyle w:val="Akapitzlist"/>
        <w:ind w:left="360"/>
        <w:rPr>
          <w:sz w:val="21"/>
          <w:szCs w:val="21"/>
        </w:rPr>
      </w:pPr>
      <w:r w:rsidRPr="007C5DDB">
        <w:rPr>
          <w:sz w:val="21"/>
          <w:szCs w:val="21"/>
        </w:rPr>
        <w:t>Definicja i sposób monitorowania wskaźnika zostały określone w Załączniku nr 2 do Regulaminu wyboru projektów.</w:t>
      </w:r>
    </w:p>
    <w:p w:rsidR="007C5DDB" w:rsidRPr="007C5DDB" w:rsidRDefault="007C5DDB" w:rsidP="00307784">
      <w:pPr>
        <w:pStyle w:val="Akapitzlist"/>
        <w:numPr>
          <w:ilvl w:val="0"/>
          <w:numId w:val="64"/>
        </w:numPr>
        <w:rPr>
          <w:sz w:val="21"/>
          <w:szCs w:val="21"/>
        </w:rPr>
      </w:pPr>
      <w:r w:rsidRPr="007C5DDB">
        <w:rPr>
          <w:b/>
          <w:sz w:val="21"/>
          <w:szCs w:val="21"/>
        </w:rPr>
        <w:t>Beneficjent może rozliczyć 70%</w:t>
      </w:r>
      <w:r w:rsidRPr="007C5DDB">
        <w:rPr>
          <w:sz w:val="21"/>
          <w:szCs w:val="21"/>
        </w:rPr>
        <w:t xml:space="preserve"> – w sytuacji, gdy wykaże osiągnięcie wskaźnika pn. L</w:t>
      </w:r>
      <w:r w:rsidRPr="008A5101">
        <w:rPr>
          <w:i/>
          <w:sz w:val="21"/>
          <w:szCs w:val="21"/>
        </w:rPr>
        <w:t xml:space="preserve">iczba osób, których sytuacja społeczna uległa poprawie zgodnie z zaplanowaną ścieżką reintegracji </w:t>
      </w:r>
      <w:r w:rsidRPr="007C5DDB">
        <w:rPr>
          <w:sz w:val="21"/>
          <w:szCs w:val="21"/>
        </w:rPr>
        <w:t>(osoby). Pomiar wskaźnika będzie dokonany do 4 tygodni po zakończeniu udziału w projekcie.</w:t>
      </w:r>
    </w:p>
    <w:p w:rsidR="007C5DDB" w:rsidRPr="007C5DDB" w:rsidRDefault="007C5DDB" w:rsidP="007C5DDB">
      <w:pPr>
        <w:pStyle w:val="Akapitzlist"/>
        <w:ind w:left="360"/>
        <w:rPr>
          <w:sz w:val="21"/>
          <w:szCs w:val="21"/>
        </w:rPr>
      </w:pPr>
      <w:r w:rsidRPr="007C5DDB">
        <w:rPr>
          <w:sz w:val="21"/>
          <w:szCs w:val="21"/>
        </w:rPr>
        <w:t>Poprawa sytuacji społecznej oznacza osiągnięcie min. 1 z efektów – kluczowego dla uczestnika/</w:t>
      </w:r>
      <w:proofErr w:type="spellStart"/>
      <w:r w:rsidRPr="007C5DDB">
        <w:rPr>
          <w:sz w:val="21"/>
          <w:szCs w:val="21"/>
        </w:rPr>
        <w:t>czki</w:t>
      </w:r>
      <w:proofErr w:type="spellEnd"/>
      <w:r w:rsidRPr="007C5DDB">
        <w:rPr>
          <w:sz w:val="21"/>
          <w:szCs w:val="21"/>
        </w:rPr>
        <w:t xml:space="preserve"> – w kontekście zapisów IŚR/IPD/kontraktu socjalnego itp.: </w:t>
      </w:r>
    </w:p>
    <w:p w:rsidR="007C5DDB" w:rsidRPr="007C5DDB" w:rsidRDefault="007C5DDB" w:rsidP="00307784">
      <w:pPr>
        <w:pStyle w:val="Akapitzlist"/>
        <w:numPr>
          <w:ilvl w:val="0"/>
          <w:numId w:val="53"/>
        </w:numPr>
        <w:ind w:left="709"/>
        <w:rPr>
          <w:sz w:val="21"/>
          <w:szCs w:val="21"/>
        </w:rPr>
      </w:pPr>
      <w:r w:rsidRPr="007C5DDB">
        <w:rPr>
          <w:sz w:val="21"/>
          <w:szCs w:val="21"/>
        </w:rPr>
        <w:t xml:space="preserve">rozpoczęcie nauki i/lub podjęcie wolontariatu – potwierdzane zawartą umową z placówką/zaświadczeniem o rozpoczęciu nauki lub umową </w:t>
      </w:r>
      <w:proofErr w:type="spellStart"/>
      <w:r w:rsidRPr="007C5DDB">
        <w:rPr>
          <w:sz w:val="21"/>
          <w:szCs w:val="21"/>
        </w:rPr>
        <w:t>wolontariacką</w:t>
      </w:r>
      <w:proofErr w:type="spellEnd"/>
      <w:r w:rsidRPr="007C5DDB">
        <w:rPr>
          <w:sz w:val="21"/>
          <w:szCs w:val="21"/>
        </w:rPr>
        <w:t xml:space="preserve">; </w:t>
      </w:r>
    </w:p>
    <w:p w:rsidR="007C5DDB" w:rsidRPr="007C5DDB" w:rsidRDefault="007C5DDB" w:rsidP="00307784">
      <w:pPr>
        <w:pStyle w:val="Akapitzlist"/>
        <w:numPr>
          <w:ilvl w:val="0"/>
          <w:numId w:val="53"/>
        </w:numPr>
        <w:ind w:left="709"/>
        <w:rPr>
          <w:sz w:val="21"/>
          <w:szCs w:val="21"/>
        </w:rPr>
      </w:pPr>
      <w:r w:rsidRPr="007C5DDB">
        <w:rPr>
          <w:sz w:val="21"/>
          <w:szCs w:val="21"/>
        </w:rPr>
        <w:t>poprawa stanu zdrowia i/lub ograniczenie nałogów i/lub doświadczenie widocznej poprawy w funkcjonowaniu (w przypadku osób z niepełnosprawnościami) – potwierdzane dokumentami sporządzonymi przez odpowiednich specjalistów (lekarz, terapeuta, fizjoterapeuta, itp.) ;</w:t>
      </w:r>
    </w:p>
    <w:p w:rsidR="007C5DDB" w:rsidRPr="007C5DDB" w:rsidRDefault="007C5DDB" w:rsidP="00307784">
      <w:pPr>
        <w:pStyle w:val="Akapitzlist"/>
        <w:numPr>
          <w:ilvl w:val="0"/>
          <w:numId w:val="54"/>
        </w:numPr>
        <w:ind w:left="709"/>
        <w:rPr>
          <w:sz w:val="21"/>
          <w:szCs w:val="21"/>
        </w:rPr>
      </w:pPr>
      <w:r w:rsidRPr="007C5DDB">
        <w:rPr>
          <w:sz w:val="21"/>
          <w:szCs w:val="21"/>
        </w:rPr>
        <w:t>nabycie kompetencji społecznych – potwierdzane Certyfikatem kompetencji społecznych (załącznik Koncepcji systemu weryfikacji i walidacji kompetencji społecznych).</w:t>
      </w:r>
    </w:p>
    <w:p w:rsidR="007C5DDB" w:rsidRPr="007C5DDB" w:rsidRDefault="007C5DDB" w:rsidP="00307784">
      <w:pPr>
        <w:pStyle w:val="Akapitzlist"/>
        <w:numPr>
          <w:ilvl w:val="0"/>
          <w:numId w:val="64"/>
        </w:numPr>
        <w:rPr>
          <w:sz w:val="21"/>
          <w:szCs w:val="21"/>
        </w:rPr>
      </w:pPr>
      <w:r w:rsidRPr="007C5DDB">
        <w:rPr>
          <w:sz w:val="21"/>
          <w:szCs w:val="21"/>
        </w:rPr>
        <w:t xml:space="preserve">W sytuacji, gdy beneficjent rozliczać będzie stawkę w wysokości 70%, tzn. nie będzie realizował  żadnego ze wskaźników poza </w:t>
      </w:r>
      <w:r w:rsidRPr="008A5101">
        <w:rPr>
          <w:i/>
          <w:sz w:val="21"/>
          <w:szCs w:val="21"/>
        </w:rPr>
        <w:t>Liczbą osób, których sytuacja społeczna uległa poprawie zgodnie z zaplanowaną ścieżką reintegracji</w:t>
      </w:r>
      <w:r w:rsidRPr="007C5DDB">
        <w:rPr>
          <w:sz w:val="21"/>
          <w:szCs w:val="21"/>
        </w:rPr>
        <w:t xml:space="preserve"> (osoby), ma możliwość zastosowania  wszystkich usług aktywnej integracji, również tych o charakterze zawodowym.</w:t>
      </w:r>
    </w:p>
    <w:p w:rsidR="007C5DDB" w:rsidRPr="007C5DDB" w:rsidRDefault="007C5DDB" w:rsidP="00307784">
      <w:pPr>
        <w:pStyle w:val="Akapitzlist"/>
        <w:numPr>
          <w:ilvl w:val="0"/>
          <w:numId w:val="64"/>
        </w:numPr>
        <w:rPr>
          <w:sz w:val="21"/>
          <w:szCs w:val="21"/>
        </w:rPr>
      </w:pPr>
      <w:r w:rsidRPr="007C5DDB">
        <w:rPr>
          <w:b/>
          <w:sz w:val="21"/>
          <w:szCs w:val="21"/>
        </w:rPr>
        <w:t>Kolejne 30% stawki</w:t>
      </w:r>
      <w:r w:rsidRPr="007C5DDB">
        <w:rPr>
          <w:sz w:val="21"/>
          <w:szCs w:val="21"/>
        </w:rPr>
        <w:t xml:space="preserve"> beneficjent będzie mógł rozliczyć pod warunkiem osiągnięcia przez danego/ą uczestnika/</w:t>
      </w:r>
      <w:proofErr w:type="spellStart"/>
      <w:r w:rsidRPr="007C5DDB">
        <w:rPr>
          <w:sz w:val="21"/>
          <w:szCs w:val="21"/>
        </w:rPr>
        <w:t>czkę</w:t>
      </w:r>
      <w:proofErr w:type="spellEnd"/>
      <w:r w:rsidRPr="007C5DDB">
        <w:rPr>
          <w:sz w:val="21"/>
          <w:szCs w:val="21"/>
        </w:rPr>
        <w:t xml:space="preserve"> wskaźnika pn. </w:t>
      </w:r>
      <w:r w:rsidRPr="008A5101">
        <w:rPr>
          <w:i/>
          <w:sz w:val="21"/>
          <w:szCs w:val="21"/>
        </w:rPr>
        <w:t>Liczba osób, których sytuacja społeczna uległa poprawie zgodnie z zaplanowaną ścieżką reintegracji</w:t>
      </w:r>
      <w:r w:rsidRPr="007C5DDB">
        <w:rPr>
          <w:sz w:val="21"/>
          <w:szCs w:val="21"/>
        </w:rPr>
        <w:t xml:space="preserve"> (osoby) oraz minimum jednego z dwóch pozostałych wskaźników:</w:t>
      </w:r>
    </w:p>
    <w:p w:rsidR="007C5DDB" w:rsidRPr="007C5DDB" w:rsidRDefault="007C5DDB" w:rsidP="00307784">
      <w:pPr>
        <w:pStyle w:val="Akapitzlist"/>
        <w:numPr>
          <w:ilvl w:val="0"/>
          <w:numId w:val="55"/>
        </w:numPr>
        <w:ind w:left="851"/>
        <w:rPr>
          <w:b/>
          <w:sz w:val="21"/>
          <w:szCs w:val="21"/>
        </w:rPr>
      </w:pPr>
      <w:r w:rsidRPr="008A5101">
        <w:rPr>
          <w:i/>
          <w:sz w:val="21"/>
          <w:szCs w:val="21"/>
        </w:rPr>
        <w:t>Liczba osób poszukujących pracy po opuszczeniu programu</w:t>
      </w:r>
      <w:r w:rsidRPr="007C5DDB">
        <w:rPr>
          <w:sz w:val="21"/>
          <w:szCs w:val="21"/>
        </w:rPr>
        <w:t xml:space="preserve"> (osoby) </w:t>
      </w:r>
      <w:r w:rsidRPr="007C5DDB">
        <w:rPr>
          <w:b/>
          <w:sz w:val="21"/>
          <w:szCs w:val="21"/>
        </w:rPr>
        <w:t>lub</w:t>
      </w:r>
    </w:p>
    <w:p w:rsidR="007C5DDB" w:rsidRPr="007C5DDB" w:rsidRDefault="007C5DDB" w:rsidP="00307784">
      <w:pPr>
        <w:pStyle w:val="Akapitzlist"/>
        <w:numPr>
          <w:ilvl w:val="0"/>
          <w:numId w:val="55"/>
        </w:numPr>
        <w:ind w:left="851"/>
        <w:rPr>
          <w:sz w:val="21"/>
          <w:szCs w:val="21"/>
        </w:rPr>
      </w:pPr>
      <w:r w:rsidRPr="008A5101">
        <w:rPr>
          <w:i/>
          <w:sz w:val="21"/>
          <w:szCs w:val="21"/>
        </w:rPr>
        <w:t>Liczba osób pracujących, łącznie z prowadzącymi działalność na własny rachunek, po opuszczeniu programu</w:t>
      </w:r>
      <w:r w:rsidRPr="007C5DDB">
        <w:rPr>
          <w:sz w:val="21"/>
          <w:szCs w:val="21"/>
        </w:rPr>
        <w:t xml:space="preserve"> (osoby).</w:t>
      </w:r>
    </w:p>
    <w:p w:rsidR="007C5DDB" w:rsidRPr="007C5DDB" w:rsidRDefault="007C5DDB" w:rsidP="00307784">
      <w:pPr>
        <w:pStyle w:val="Akapitzlist"/>
        <w:numPr>
          <w:ilvl w:val="0"/>
          <w:numId w:val="64"/>
        </w:numPr>
        <w:rPr>
          <w:sz w:val="21"/>
          <w:szCs w:val="21"/>
        </w:rPr>
      </w:pPr>
      <w:r w:rsidRPr="007C5DDB">
        <w:rPr>
          <w:sz w:val="21"/>
          <w:szCs w:val="21"/>
        </w:rPr>
        <w:t xml:space="preserve">Wskaźnik </w:t>
      </w:r>
      <w:r w:rsidRPr="007C5DDB">
        <w:rPr>
          <w:i/>
          <w:sz w:val="21"/>
          <w:szCs w:val="21"/>
        </w:rPr>
        <w:t>Liczba osób poszukujących pracy po opuszczeniu programu</w:t>
      </w:r>
      <w:r w:rsidRPr="007C5DDB">
        <w:rPr>
          <w:sz w:val="21"/>
          <w:szCs w:val="21"/>
        </w:rPr>
        <w:t xml:space="preserve"> (osoby) może zostać wykazany w przypadku zarejestrowania się uczestnika/uczestniczki w PUP – potwierdzane zaświadczeniem z PUP.</w:t>
      </w:r>
    </w:p>
    <w:p w:rsidR="007C5DDB" w:rsidRPr="007C5DDB" w:rsidRDefault="007C5DDB" w:rsidP="00307784">
      <w:pPr>
        <w:pStyle w:val="Akapitzlist"/>
        <w:numPr>
          <w:ilvl w:val="0"/>
          <w:numId w:val="64"/>
        </w:numPr>
        <w:rPr>
          <w:sz w:val="21"/>
          <w:szCs w:val="21"/>
        </w:rPr>
      </w:pPr>
      <w:r w:rsidRPr="007C5DDB">
        <w:rPr>
          <w:sz w:val="21"/>
          <w:szCs w:val="21"/>
        </w:rPr>
        <w:t xml:space="preserve">Wskaźnik </w:t>
      </w:r>
      <w:r w:rsidRPr="007C5DDB">
        <w:rPr>
          <w:i/>
          <w:sz w:val="21"/>
          <w:szCs w:val="21"/>
        </w:rPr>
        <w:t xml:space="preserve">Liczba osób pracujących, łącznie z prowadzącymi działalność na własny rachunek, po opuszczeniu programu </w:t>
      </w:r>
      <w:r w:rsidRPr="007C5DDB">
        <w:rPr>
          <w:sz w:val="21"/>
          <w:szCs w:val="21"/>
        </w:rPr>
        <w:t>(osoby) może zostać wykazany w przypadku:</w:t>
      </w:r>
    </w:p>
    <w:p w:rsidR="007C5DDB" w:rsidRPr="007C5DDB" w:rsidRDefault="007C5DDB" w:rsidP="00307784">
      <w:pPr>
        <w:pStyle w:val="Akapitzlist"/>
        <w:numPr>
          <w:ilvl w:val="0"/>
          <w:numId w:val="56"/>
        </w:numPr>
        <w:ind w:left="851"/>
        <w:rPr>
          <w:sz w:val="21"/>
          <w:szCs w:val="21"/>
        </w:rPr>
      </w:pPr>
      <w:r w:rsidRPr="007C5DDB">
        <w:rPr>
          <w:sz w:val="21"/>
          <w:szCs w:val="21"/>
        </w:rPr>
        <w:t>podjęcia przez uczestnika/uczestniczkę pracy na podstawie umowy o pracę/umowy zlecenie – potwierdzane zawartą umową o pracę/umowę zlecenie;</w:t>
      </w:r>
    </w:p>
    <w:p w:rsidR="007C5DDB" w:rsidRPr="007C5DDB" w:rsidRDefault="007C5DDB" w:rsidP="00307784">
      <w:pPr>
        <w:pStyle w:val="Akapitzlist"/>
        <w:numPr>
          <w:ilvl w:val="0"/>
          <w:numId w:val="56"/>
        </w:numPr>
        <w:ind w:left="851"/>
        <w:rPr>
          <w:sz w:val="21"/>
          <w:szCs w:val="21"/>
        </w:rPr>
      </w:pPr>
      <w:r w:rsidRPr="007C5DDB">
        <w:rPr>
          <w:sz w:val="21"/>
          <w:szCs w:val="21"/>
        </w:rPr>
        <w:t xml:space="preserve">założenia jednoosobowej działalności gospodarczej/innej formy działalności – potwierdzane wpisem do </w:t>
      </w:r>
      <w:proofErr w:type="spellStart"/>
      <w:r w:rsidRPr="007C5DDB">
        <w:rPr>
          <w:sz w:val="21"/>
          <w:szCs w:val="21"/>
        </w:rPr>
        <w:t>CEiDG</w:t>
      </w:r>
      <w:proofErr w:type="spellEnd"/>
      <w:r w:rsidRPr="007C5DDB">
        <w:rPr>
          <w:sz w:val="21"/>
          <w:szCs w:val="21"/>
        </w:rPr>
        <w:t>/wpisem do KRS.</w:t>
      </w:r>
    </w:p>
    <w:p w:rsidR="007C5DDB" w:rsidRPr="007C5DDB" w:rsidRDefault="007C5DDB" w:rsidP="00307784">
      <w:pPr>
        <w:pStyle w:val="Akapitzlist"/>
        <w:numPr>
          <w:ilvl w:val="0"/>
          <w:numId w:val="64"/>
        </w:numPr>
        <w:rPr>
          <w:sz w:val="21"/>
          <w:szCs w:val="21"/>
        </w:rPr>
      </w:pPr>
      <w:r w:rsidRPr="007C5DDB">
        <w:rPr>
          <w:sz w:val="21"/>
          <w:szCs w:val="21"/>
        </w:rPr>
        <w:t>Beneficjent wybiera jeden z ww. wskaźników, którym rozlicza kolejne 30% stawki – jedna osoba może zostać wykazana wyłącznie w jednym ze wskaźników rozliczającym pozostałą część stawki. Elastyczność w doborze wskaźnika rozliczającego pozostałą część stawki uzasadniona jest specyfiką grupy docelowej.</w:t>
      </w:r>
    </w:p>
    <w:p w:rsidR="007C5DDB" w:rsidRPr="007C5DDB" w:rsidRDefault="007C5DDB" w:rsidP="00307784">
      <w:pPr>
        <w:pStyle w:val="Akapitzlist"/>
        <w:numPr>
          <w:ilvl w:val="0"/>
          <w:numId w:val="64"/>
        </w:numPr>
        <w:rPr>
          <w:sz w:val="21"/>
          <w:szCs w:val="21"/>
        </w:rPr>
      </w:pPr>
      <w:r w:rsidRPr="007C5DDB">
        <w:rPr>
          <w:sz w:val="21"/>
          <w:szCs w:val="21"/>
        </w:rPr>
        <w:t>Rozliczenie stawki następuje na podstawie dokumentów potwierdzających realizację danego efektu i/lub wskaźnika:</w:t>
      </w:r>
    </w:p>
    <w:p w:rsidR="007C5DDB" w:rsidRPr="007C5DDB" w:rsidRDefault="007C5DDB" w:rsidP="007C5DDB">
      <w:pPr>
        <w:spacing w:after="40"/>
        <w:rPr>
          <w:rFonts w:eastAsia="Calibri" w:cs="Arial"/>
          <w:b/>
          <w:sz w:val="21"/>
          <w:szCs w:val="21"/>
          <w14:textOutline w14:w="0" w14:cap="flat" w14:cmpd="sng" w14:algn="ctr">
            <w14:noFill/>
            <w14:prstDash w14:val="solid"/>
            <w14:round/>
          </w14:textOutline>
          <w14:props3d w14:extrusionH="57150" w14:contourW="0" w14:prstMaterial="matte">
            <w14:bevelT w14:w="63500" w14:h="12700" w14:prst="angle"/>
            <w14:contourClr>
              <w14:srgbClr w14:val="FFFFFF">
                <w14:lumMod w14:val="65000"/>
              </w14:srgbClr>
            </w14:contourClr>
          </w14:props3d>
        </w:rPr>
      </w:pPr>
      <w:r w:rsidRPr="007C5DDB">
        <w:rPr>
          <w:rFonts w:eastAsia="Calibri" w:cs="Arial"/>
          <w:b/>
          <w:sz w:val="21"/>
          <w:szCs w:val="21"/>
          <w14:textOutline w14:w="0" w14:cap="flat" w14:cmpd="sng" w14:algn="ctr">
            <w14:noFill/>
            <w14:prstDash w14:val="solid"/>
            <w14:round/>
          </w14:textOutline>
          <w14:props3d w14:extrusionH="57150" w14:contourW="0" w14:prstMaterial="matte">
            <w14:bevelT w14:w="63500" w14:h="12700" w14:prst="angle"/>
            <w14:contourClr>
              <w14:srgbClr w14:val="FFFFFF">
                <w14:lumMod w14:val="65000"/>
              </w14:srgbClr>
            </w14:contourClr>
          </w14:props3d>
        </w:rPr>
        <w:t>Rozliczenie 70% stawki:</w:t>
      </w:r>
    </w:p>
    <w:tbl>
      <w:tblPr>
        <w:tblStyle w:val="Tabela-Siatka4"/>
        <w:tblW w:w="8500" w:type="dxa"/>
        <w:tblLayout w:type="fixed"/>
        <w:tblLook w:val="04A0" w:firstRow="1" w:lastRow="0" w:firstColumn="1" w:lastColumn="0" w:noHBand="0" w:noVBand="1"/>
      </w:tblPr>
      <w:tblGrid>
        <w:gridCol w:w="508"/>
        <w:gridCol w:w="1755"/>
        <w:gridCol w:w="2977"/>
        <w:gridCol w:w="3260"/>
      </w:tblGrid>
      <w:tr w:rsidR="007C5DDB" w:rsidRPr="007C5DDB" w:rsidTr="007C5DDB">
        <w:trPr>
          <w:trHeight w:val="169"/>
        </w:trPr>
        <w:tc>
          <w:tcPr>
            <w:tcW w:w="508" w:type="dxa"/>
            <w:vAlign w:val="center"/>
          </w:tcPr>
          <w:p w:rsidR="007C5DDB" w:rsidRPr="007C5DDB" w:rsidRDefault="007C5DDB" w:rsidP="007C5DDB">
            <w:pPr>
              <w:spacing w:after="40"/>
              <w:jc w:val="center"/>
              <w:rPr>
                <w:rFonts w:eastAsia="Calibri" w:cs="Arial"/>
                <w:b/>
                <w:sz w:val="21"/>
                <w:szCs w:val="21"/>
              </w:rPr>
            </w:pPr>
            <w:r w:rsidRPr="007C5DDB">
              <w:rPr>
                <w:rFonts w:eastAsia="Calibri" w:cs="Arial"/>
                <w:b/>
                <w:sz w:val="21"/>
                <w:szCs w:val="21"/>
              </w:rPr>
              <w:t>Lp.</w:t>
            </w:r>
          </w:p>
        </w:tc>
        <w:tc>
          <w:tcPr>
            <w:tcW w:w="1755" w:type="dxa"/>
            <w:vAlign w:val="center"/>
          </w:tcPr>
          <w:p w:rsidR="007C5DDB" w:rsidRPr="007C5DDB" w:rsidRDefault="007C5DDB" w:rsidP="007C5DDB">
            <w:pPr>
              <w:spacing w:after="40"/>
              <w:jc w:val="center"/>
              <w:rPr>
                <w:rFonts w:eastAsia="Calibri" w:cs="Arial"/>
                <w:b/>
                <w:sz w:val="21"/>
                <w:szCs w:val="21"/>
              </w:rPr>
            </w:pPr>
            <w:r w:rsidRPr="007C5DDB">
              <w:rPr>
                <w:rFonts w:eastAsia="Calibri" w:cs="Arial"/>
                <w:b/>
                <w:sz w:val="21"/>
                <w:szCs w:val="21"/>
              </w:rPr>
              <w:t>Wskaźnik</w:t>
            </w:r>
          </w:p>
        </w:tc>
        <w:tc>
          <w:tcPr>
            <w:tcW w:w="2977" w:type="dxa"/>
            <w:vAlign w:val="center"/>
          </w:tcPr>
          <w:p w:rsidR="007C5DDB" w:rsidRPr="007C5DDB" w:rsidRDefault="007C5DDB" w:rsidP="007C5DDB">
            <w:pPr>
              <w:spacing w:after="40"/>
              <w:jc w:val="center"/>
              <w:rPr>
                <w:rFonts w:eastAsia="Calibri" w:cs="Arial"/>
                <w:b/>
                <w:sz w:val="21"/>
                <w:szCs w:val="21"/>
              </w:rPr>
            </w:pPr>
            <w:r w:rsidRPr="007C5DDB">
              <w:rPr>
                <w:rFonts w:eastAsia="Calibri" w:cs="Arial"/>
                <w:b/>
                <w:sz w:val="21"/>
                <w:szCs w:val="21"/>
              </w:rPr>
              <w:t>Sposób osiągnięcia wskaźnika</w:t>
            </w:r>
          </w:p>
        </w:tc>
        <w:tc>
          <w:tcPr>
            <w:tcW w:w="3260" w:type="dxa"/>
            <w:vAlign w:val="center"/>
          </w:tcPr>
          <w:p w:rsidR="007C5DDB" w:rsidRPr="007C5DDB" w:rsidRDefault="007C5DDB" w:rsidP="007C5DDB">
            <w:pPr>
              <w:spacing w:after="40"/>
              <w:jc w:val="center"/>
              <w:rPr>
                <w:rFonts w:eastAsia="Calibri" w:cs="Arial"/>
                <w:b/>
                <w:sz w:val="21"/>
                <w:szCs w:val="21"/>
              </w:rPr>
            </w:pPr>
            <w:r w:rsidRPr="007C5DDB">
              <w:rPr>
                <w:rFonts w:eastAsia="Calibri" w:cs="Arial"/>
                <w:b/>
                <w:sz w:val="21"/>
                <w:szCs w:val="21"/>
              </w:rPr>
              <w:t>Dokument</w:t>
            </w:r>
          </w:p>
        </w:tc>
      </w:tr>
      <w:tr w:rsidR="007C5DDB" w:rsidRPr="007C5DDB" w:rsidTr="007C5DDB">
        <w:trPr>
          <w:trHeight w:val="76"/>
        </w:trPr>
        <w:tc>
          <w:tcPr>
            <w:tcW w:w="508" w:type="dxa"/>
            <w:vMerge w:val="restart"/>
            <w:vAlign w:val="center"/>
          </w:tcPr>
          <w:p w:rsidR="007C5DDB" w:rsidRPr="007C5DDB" w:rsidRDefault="007C5DDB" w:rsidP="00307784">
            <w:pPr>
              <w:numPr>
                <w:ilvl w:val="0"/>
                <w:numId w:val="57"/>
              </w:numPr>
              <w:spacing w:after="40" w:line="259" w:lineRule="auto"/>
              <w:contextualSpacing/>
              <w:rPr>
                <w:rFonts w:eastAsia="Calibri" w:cs="Arial"/>
                <w:sz w:val="21"/>
                <w:szCs w:val="21"/>
              </w:rPr>
            </w:pPr>
          </w:p>
        </w:tc>
        <w:tc>
          <w:tcPr>
            <w:tcW w:w="1755" w:type="dxa"/>
            <w:vMerge w:val="restart"/>
            <w:vAlign w:val="center"/>
          </w:tcPr>
          <w:p w:rsidR="007C5DDB" w:rsidRPr="007C5DDB" w:rsidRDefault="007C5DDB" w:rsidP="007C5DDB">
            <w:pPr>
              <w:spacing w:after="40" w:line="276" w:lineRule="auto"/>
              <w:rPr>
                <w:rFonts w:eastAsia="Calibri" w:cs="Arial"/>
                <w:sz w:val="21"/>
                <w:szCs w:val="21"/>
              </w:rPr>
            </w:pPr>
            <w:r w:rsidRPr="007C5DDB">
              <w:rPr>
                <w:rFonts w:eastAsia="Calibri" w:cs="Arial"/>
                <w:sz w:val="21"/>
                <w:szCs w:val="21"/>
              </w:rPr>
              <w:t>Liczba osób, których sytuacja społeczna uległa poprawie, zgodnie z zaplanowaną ścieżką reintegracji</w:t>
            </w:r>
            <w:r w:rsidRPr="007C5DDB">
              <w:rPr>
                <w:rFonts w:eastAsia="Calibri" w:cs="Arial"/>
                <w:sz w:val="21"/>
                <w:szCs w:val="21"/>
                <w:vertAlign w:val="superscript"/>
              </w:rPr>
              <w:footnoteReference w:id="10"/>
            </w:r>
          </w:p>
        </w:tc>
        <w:tc>
          <w:tcPr>
            <w:tcW w:w="2977" w:type="dxa"/>
            <w:vAlign w:val="center"/>
          </w:tcPr>
          <w:p w:rsidR="007C5DDB" w:rsidRPr="007C5DDB" w:rsidRDefault="007C5DDB" w:rsidP="00307784">
            <w:pPr>
              <w:numPr>
                <w:ilvl w:val="0"/>
                <w:numId w:val="58"/>
              </w:numPr>
              <w:spacing w:after="40" w:line="259" w:lineRule="auto"/>
              <w:ind w:left="312" w:hanging="284"/>
              <w:contextualSpacing/>
              <w:rPr>
                <w:rFonts w:eastAsia="Calibri" w:cs="Arial"/>
                <w:sz w:val="21"/>
                <w:szCs w:val="21"/>
              </w:rPr>
            </w:pPr>
            <w:r w:rsidRPr="007C5DDB">
              <w:rPr>
                <w:rFonts w:eastAsia="Calibri" w:cs="Arial"/>
                <w:sz w:val="21"/>
                <w:szCs w:val="21"/>
              </w:rPr>
              <w:t>rozpoczęcie nauki i/lub podjęcie wolontariatu</w:t>
            </w:r>
          </w:p>
        </w:tc>
        <w:tc>
          <w:tcPr>
            <w:tcW w:w="3260" w:type="dxa"/>
            <w:vAlign w:val="center"/>
          </w:tcPr>
          <w:p w:rsidR="007C5DDB" w:rsidRPr="007C5DDB" w:rsidRDefault="007C5DDB" w:rsidP="00307784">
            <w:pPr>
              <w:numPr>
                <w:ilvl w:val="0"/>
                <w:numId w:val="59"/>
              </w:numPr>
              <w:spacing w:after="40" w:line="259" w:lineRule="auto"/>
              <w:contextualSpacing/>
              <w:rPr>
                <w:rFonts w:eastAsia="Calibri" w:cs="Arial"/>
                <w:sz w:val="21"/>
                <w:szCs w:val="21"/>
              </w:rPr>
            </w:pPr>
            <w:r w:rsidRPr="007C5DDB">
              <w:rPr>
                <w:rFonts w:eastAsia="Calibri" w:cs="Arial"/>
                <w:sz w:val="21"/>
                <w:szCs w:val="21"/>
              </w:rPr>
              <w:t>Umowa z placówką/zaświadczenie o rozpoczęciu nauki</w:t>
            </w:r>
          </w:p>
          <w:p w:rsidR="007C5DDB" w:rsidRPr="007C5DDB" w:rsidRDefault="007C5DDB" w:rsidP="00307784">
            <w:pPr>
              <w:numPr>
                <w:ilvl w:val="0"/>
                <w:numId w:val="59"/>
              </w:numPr>
              <w:spacing w:after="40" w:line="259" w:lineRule="auto"/>
              <w:contextualSpacing/>
              <w:rPr>
                <w:rFonts w:eastAsia="Calibri" w:cs="Arial"/>
                <w:sz w:val="21"/>
                <w:szCs w:val="21"/>
              </w:rPr>
            </w:pPr>
            <w:r w:rsidRPr="007C5DDB">
              <w:rPr>
                <w:rFonts w:eastAsia="Calibri" w:cs="Arial"/>
                <w:sz w:val="21"/>
                <w:szCs w:val="21"/>
              </w:rPr>
              <w:t>Umowa wolontariacka</w:t>
            </w:r>
          </w:p>
        </w:tc>
      </w:tr>
      <w:tr w:rsidR="007C5DDB" w:rsidRPr="007C5DDB" w:rsidTr="007C5DDB">
        <w:trPr>
          <w:trHeight w:val="76"/>
        </w:trPr>
        <w:tc>
          <w:tcPr>
            <w:tcW w:w="508" w:type="dxa"/>
            <w:vMerge/>
            <w:vAlign w:val="center"/>
          </w:tcPr>
          <w:p w:rsidR="007C5DDB" w:rsidRPr="007C5DDB" w:rsidRDefault="007C5DDB" w:rsidP="00307784">
            <w:pPr>
              <w:numPr>
                <w:ilvl w:val="0"/>
                <w:numId w:val="57"/>
              </w:numPr>
              <w:spacing w:after="40" w:line="259" w:lineRule="auto"/>
              <w:contextualSpacing/>
              <w:rPr>
                <w:rFonts w:eastAsia="Calibri" w:cs="Arial"/>
                <w:sz w:val="21"/>
                <w:szCs w:val="21"/>
              </w:rPr>
            </w:pPr>
          </w:p>
        </w:tc>
        <w:tc>
          <w:tcPr>
            <w:tcW w:w="1755" w:type="dxa"/>
            <w:vMerge/>
            <w:vAlign w:val="center"/>
          </w:tcPr>
          <w:p w:rsidR="007C5DDB" w:rsidRPr="007C5DDB" w:rsidRDefault="007C5DDB" w:rsidP="007C5DDB">
            <w:pPr>
              <w:spacing w:after="40"/>
              <w:rPr>
                <w:rFonts w:eastAsia="Calibri" w:cs="Arial"/>
                <w:sz w:val="21"/>
                <w:szCs w:val="21"/>
              </w:rPr>
            </w:pPr>
          </w:p>
        </w:tc>
        <w:tc>
          <w:tcPr>
            <w:tcW w:w="2977" w:type="dxa"/>
            <w:vAlign w:val="center"/>
          </w:tcPr>
          <w:p w:rsidR="007C5DDB" w:rsidRPr="007C5DDB" w:rsidRDefault="007C5DDB" w:rsidP="00307784">
            <w:pPr>
              <w:numPr>
                <w:ilvl w:val="0"/>
                <w:numId w:val="58"/>
              </w:numPr>
              <w:spacing w:after="40" w:line="259" w:lineRule="auto"/>
              <w:ind w:left="312" w:hanging="284"/>
              <w:contextualSpacing/>
              <w:rPr>
                <w:rFonts w:eastAsia="Calibri" w:cs="Arial"/>
                <w:sz w:val="21"/>
                <w:szCs w:val="21"/>
              </w:rPr>
            </w:pPr>
            <w:r w:rsidRPr="007C5DDB">
              <w:rPr>
                <w:rFonts w:eastAsia="Calibri" w:cs="Arial"/>
                <w:sz w:val="21"/>
                <w:szCs w:val="21"/>
              </w:rPr>
              <w:t>poprawa stanu zdrowia i/lub ograniczenie nałogów i/lub doświadczenie widocznej poprawy w funkcjonowaniu (w przypadku osób z niepełnosprawnościami)</w:t>
            </w:r>
          </w:p>
        </w:tc>
        <w:tc>
          <w:tcPr>
            <w:tcW w:w="3260" w:type="dxa"/>
            <w:vAlign w:val="center"/>
          </w:tcPr>
          <w:p w:rsidR="007C5DDB" w:rsidRPr="007C5DDB" w:rsidRDefault="007C5DDB" w:rsidP="007C5DDB">
            <w:pPr>
              <w:spacing w:after="40" w:line="276" w:lineRule="auto"/>
              <w:rPr>
                <w:rFonts w:eastAsia="Calibri" w:cs="Arial"/>
                <w:sz w:val="21"/>
                <w:szCs w:val="21"/>
              </w:rPr>
            </w:pPr>
            <w:r w:rsidRPr="007C5DDB">
              <w:rPr>
                <w:rFonts w:eastAsia="Calibri" w:cs="Arial"/>
                <w:sz w:val="21"/>
                <w:szCs w:val="21"/>
              </w:rPr>
              <w:t>Dokumenty sporządzone przez odpowiednich specjalistów (lekarz, terapeuta, fizjoterapeuta, itp.)</w:t>
            </w:r>
            <w:r w:rsidRPr="007C5DDB">
              <w:rPr>
                <w:rFonts w:eastAsia="Calibri" w:cs="Arial"/>
                <w:sz w:val="21"/>
                <w:szCs w:val="21"/>
                <w:vertAlign w:val="superscript"/>
              </w:rPr>
              <w:footnoteReference w:id="11"/>
            </w:r>
          </w:p>
        </w:tc>
      </w:tr>
      <w:tr w:rsidR="007C5DDB" w:rsidRPr="007C5DDB" w:rsidTr="007C5DDB">
        <w:trPr>
          <w:trHeight w:val="76"/>
        </w:trPr>
        <w:tc>
          <w:tcPr>
            <w:tcW w:w="508" w:type="dxa"/>
            <w:vMerge/>
            <w:vAlign w:val="center"/>
          </w:tcPr>
          <w:p w:rsidR="007C5DDB" w:rsidRPr="007C5DDB" w:rsidRDefault="007C5DDB" w:rsidP="00307784">
            <w:pPr>
              <w:numPr>
                <w:ilvl w:val="0"/>
                <w:numId w:val="57"/>
              </w:numPr>
              <w:spacing w:after="40" w:line="259" w:lineRule="auto"/>
              <w:contextualSpacing/>
              <w:rPr>
                <w:rFonts w:eastAsia="Calibri" w:cs="Arial"/>
                <w:sz w:val="21"/>
                <w:szCs w:val="21"/>
              </w:rPr>
            </w:pPr>
          </w:p>
        </w:tc>
        <w:tc>
          <w:tcPr>
            <w:tcW w:w="1755" w:type="dxa"/>
            <w:vMerge/>
            <w:vAlign w:val="center"/>
          </w:tcPr>
          <w:p w:rsidR="007C5DDB" w:rsidRPr="007C5DDB" w:rsidRDefault="007C5DDB" w:rsidP="007C5DDB">
            <w:pPr>
              <w:spacing w:after="40"/>
              <w:rPr>
                <w:rFonts w:eastAsia="Calibri" w:cs="Arial"/>
                <w:sz w:val="21"/>
                <w:szCs w:val="21"/>
              </w:rPr>
            </w:pPr>
          </w:p>
        </w:tc>
        <w:tc>
          <w:tcPr>
            <w:tcW w:w="2977" w:type="dxa"/>
            <w:vAlign w:val="center"/>
          </w:tcPr>
          <w:p w:rsidR="007C5DDB" w:rsidRPr="007C5DDB" w:rsidRDefault="007C5DDB" w:rsidP="00307784">
            <w:pPr>
              <w:numPr>
                <w:ilvl w:val="0"/>
                <w:numId w:val="58"/>
              </w:numPr>
              <w:spacing w:after="40" w:line="259" w:lineRule="auto"/>
              <w:ind w:left="328" w:hanging="283"/>
              <w:contextualSpacing/>
              <w:rPr>
                <w:rFonts w:eastAsia="Calibri" w:cs="Arial"/>
                <w:sz w:val="21"/>
                <w:szCs w:val="21"/>
              </w:rPr>
            </w:pPr>
            <w:r w:rsidRPr="007C5DDB">
              <w:rPr>
                <w:rFonts w:eastAsia="Calibri" w:cs="Arial"/>
                <w:sz w:val="21"/>
                <w:szCs w:val="21"/>
              </w:rPr>
              <w:t>Nabycie kompetencji społecznych</w:t>
            </w:r>
          </w:p>
        </w:tc>
        <w:tc>
          <w:tcPr>
            <w:tcW w:w="3260" w:type="dxa"/>
            <w:vAlign w:val="center"/>
          </w:tcPr>
          <w:p w:rsidR="007C5DDB" w:rsidRPr="007C5DDB" w:rsidRDefault="007C5DDB" w:rsidP="007C5DDB">
            <w:pPr>
              <w:spacing w:after="40" w:line="276" w:lineRule="auto"/>
              <w:rPr>
                <w:rFonts w:eastAsia="Calibri" w:cs="Arial"/>
                <w:sz w:val="21"/>
                <w:szCs w:val="21"/>
              </w:rPr>
            </w:pPr>
            <w:r w:rsidRPr="007C5DDB">
              <w:rPr>
                <w:rFonts w:eastAsia="Calibri" w:cs="Arial"/>
                <w:sz w:val="21"/>
                <w:szCs w:val="21"/>
              </w:rPr>
              <w:t xml:space="preserve">Certyfikat kompetencji społecznych (załącznik </w:t>
            </w:r>
            <w:r w:rsidRPr="007C5DDB">
              <w:rPr>
                <w:rFonts w:eastAsia="Calibri" w:cs="Arial"/>
                <w:i/>
                <w:sz w:val="21"/>
                <w:szCs w:val="21"/>
              </w:rPr>
              <w:t>Koncepcji systemu weryfikacji i walidacji kompetencji społecznych</w:t>
            </w:r>
            <w:r w:rsidRPr="007C5DDB">
              <w:rPr>
                <w:rFonts w:eastAsia="Calibri" w:cs="Arial"/>
                <w:sz w:val="21"/>
                <w:szCs w:val="21"/>
              </w:rPr>
              <w:t>)</w:t>
            </w:r>
          </w:p>
        </w:tc>
      </w:tr>
    </w:tbl>
    <w:p w:rsidR="007C5DDB" w:rsidRPr="007C5DDB" w:rsidRDefault="007C5DDB" w:rsidP="007C5DDB">
      <w:pPr>
        <w:spacing w:after="40"/>
        <w:rPr>
          <w:rFonts w:eastAsia="Calibri" w:cs="Arial"/>
          <w:sz w:val="21"/>
          <w:szCs w:val="21"/>
          <w14:textOutline w14:w="0" w14:cap="flat" w14:cmpd="sng" w14:algn="ctr">
            <w14:noFill/>
            <w14:prstDash w14:val="solid"/>
            <w14:round/>
          </w14:textOutline>
          <w14:props3d w14:extrusionH="57150" w14:contourW="0" w14:prstMaterial="matte">
            <w14:bevelT w14:w="63500" w14:h="12700" w14:prst="angle"/>
            <w14:contourClr>
              <w14:srgbClr w14:val="FFFFFF">
                <w14:lumMod w14:val="65000"/>
              </w14:srgbClr>
            </w14:contourClr>
          </w14:props3d>
        </w:rPr>
      </w:pPr>
    </w:p>
    <w:p w:rsidR="007C5DDB" w:rsidRPr="007C5DDB" w:rsidRDefault="007C5DDB" w:rsidP="007C5DDB">
      <w:pPr>
        <w:spacing w:after="40"/>
        <w:rPr>
          <w:rFonts w:eastAsia="Calibri" w:cs="Arial"/>
          <w:b/>
          <w:sz w:val="21"/>
          <w:szCs w:val="21"/>
          <w14:textOutline w14:w="0" w14:cap="flat" w14:cmpd="sng" w14:algn="ctr">
            <w14:noFill/>
            <w14:prstDash w14:val="solid"/>
            <w14:round/>
          </w14:textOutline>
          <w14:props3d w14:extrusionH="57150" w14:contourW="0" w14:prstMaterial="matte">
            <w14:bevelT w14:w="63500" w14:h="12700" w14:prst="angle"/>
            <w14:contourClr>
              <w14:srgbClr w14:val="FFFFFF">
                <w14:lumMod w14:val="65000"/>
              </w14:srgbClr>
            </w14:contourClr>
          </w14:props3d>
        </w:rPr>
      </w:pPr>
      <w:r w:rsidRPr="007C5DDB">
        <w:rPr>
          <w:rFonts w:eastAsia="Calibri" w:cs="Arial"/>
          <w:b/>
          <w:sz w:val="21"/>
          <w:szCs w:val="21"/>
          <w14:textOutline w14:w="0" w14:cap="flat" w14:cmpd="sng" w14:algn="ctr">
            <w14:noFill/>
            <w14:prstDash w14:val="solid"/>
            <w14:round/>
          </w14:textOutline>
          <w14:props3d w14:extrusionH="57150" w14:contourW="0" w14:prstMaterial="matte">
            <w14:bevelT w14:w="63500" w14:h="12700" w14:prst="angle"/>
            <w14:contourClr>
              <w14:srgbClr w14:val="FFFFFF">
                <w14:lumMod w14:val="65000"/>
              </w14:srgbClr>
            </w14:contourClr>
          </w14:props3d>
        </w:rPr>
        <w:t>Rozliczenie 30% stawki:</w:t>
      </w:r>
    </w:p>
    <w:tbl>
      <w:tblPr>
        <w:tblStyle w:val="Tabela-Siatka4"/>
        <w:tblW w:w="8500" w:type="dxa"/>
        <w:tblLook w:val="04A0" w:firstRow="1" w:lastRow="0" w:firstColumn="1" w:lastColumn="0" w:noHBand="0" w:noVBand="1"/>
      </w:tblPr>
      <w:tblGrid>
        <w:gridCol w:w="550"/>
        <w:gridCol w:w="1791"/>
        <w:gridCol w:w="2899"/>
        <w:gridCol w:w="3260"/>
      </w:tblGrid>
      <w:tr w:rsidR="007C5DDB" w:rsidRPr="007C5DDB" w:rsidTr="00D05809">
        <w:trPr>
          <w:trHeight w:val="152"/>
        </w:trPr>
        <w:tc>
          <w:tcPr>
            <w:tcW w:w="550" w:type="dxa"/>
            <w:vAlign w:val="center"/>
          </w:tcPr>
          <w:p w:rsidR="007C5DDB" w:rsidRPr="007C5DDB" w:rsidRDefault="007C5DDB" w:rsidP="00D05809">
            <w:pPr>
              <w:spacing w:after="40" w:line="276" w:lineRule="auto"/>
              <w:jc w:val="center"/>
              <w:rPr>
                <w:rFonts w:eastAsia="Calibri" w:cs="Arial"/>
                <w:b/>
                <w:sz w:val="21"/>
                <w:szCs w:val="21"/>
              </w:rPr>
            </w:pPr>
            <w:r w:rsidRPr="007C5DDB">
              <w:rPr>
                <w:rFonts w:eastAsia="Calibri" w:cs="Arial"/>
                <w:b/>
                <w:sz w:val="21"/>
                <w:szCs w:val="21"/>
              </w:rPr>
              <w:t>Lp.</w:t>
            </w:r>
          </w:p>
        </w:tc>
        <w:tc>
          <w:tcPr>
            <w:tcW w:w="1791" w:type="dxa"/>
            <w:vAlign w:val="center"/>
          </w:tcPr>
          <w:p w:rsidR="007C5DDB" w:rsidRPr="007C5DDB" w:rsidRDefault="007C5DDB" w:rsidP="00D05809">
            <w:pPr>
              <w:spacing w:after="40" w:line="276" w:lineRule="auto"/>
              <w:rPr>
                <w:rFonts w:eastAsia="Calibri" w:cs="Arial"/>
                <w:b/>
                <w:sz w:val="21"/>
                <w:szCs w:val="21"/>
              </w:rPr>
            </w:pPr>
            <w:r w:rsidRPr="007C5DDB">
              <w:rPr>
                <w:rFonts w:eastAsia="Calibri" w:cs="Arial"/>
                <w:b/>
                <w:sz w:val="21"/>
                <w:szCs w:val="21"/>
              </w:rPr>
              <w:t>Wskaźnik</w:t>
            </w:r>
          </w:p>
        </w:tc>
        <w:tc>
          <w:tcPr>
            <w:tcW w:w="2899" w:type="dxa"/>
            <w:vAlign w:val="center"/>
          </w:tcPr>
          <w:p w:rsidR="007C5DDB" w:rsidRPr="007C5DDB" w:rsidRDefault="007C5DDB" w:rsidP="00D05809">
            <w:pPr>
              <w:spacing w:after="40" w:line="276" w:lineRule="auto"/>
              <w:rPr>
                <w:rFonts w:eastAsia="Calibri" w:cs="Arial"/>
                <w:b/>
                <w:sz w:val="21"/>
                <w:szCs w:val="21"/>
              </w:rPr>
            </w:pPr>
            <w:r w:rsidRPr="007C5DDB">
              <w:rPr>
                <w:rFonts w:eastAsia="Calibri" w:cs="Arial"/>
                <w:b/>
                <w:sz w:val="21"/>
                <w:szCs w:val="21"/>
              </w:rPr>
              <w:t>Sposób osiągnięcia wskaźnika</w:t>
            </w:r>
          </w:p>
        </w:tc>
        <w:tc>
          <w:tcPr>
            <w:tcW w:w="3260" w:type="dxa"/>
            <w:vAlign w:val="center"/>
          </w:tcPr>
          <w:p w:rsidR="007C5DDB" w:rsidRPr="007C5DDB" w:rsidRDefault="007C5DDB" w:rsidP="00D05809">
            <w:pPr>
              <w:spacing w:after="40" w:line="276" w:lineRule="auto"/>
              <w:rPr>
                <w:rFonts w:eastAsia="Calibri" w:cs="Arial"/>
                <w:b/>
                <w:sz w:val="21"/>
                <w:szCs w:val="21"/>
              </w:rPr>
            </w:pPr>
            <w:r w:rsidRPr="007C5DDB">
              <w:rPr>
                <w:rFonts w:eastAsia="Calibri" w:cs="Arial"/>
                <w:b/>
                <w:sz w:val="21"/>
                <w:szCs w:val="21"/>
              </w:rPr>
              <w:t>Dokument</w:t>
            </w:r>
          </w:p>
        </w:tc>
      </w:tr>
      <w:tr w:rsidR="007C5DDB" w:rsidRPr="007C5DDB" w:rsidTr="00D05809">
        <w:trPr>
          <w:trHeight w:val="496"/>
        </w:trPr>
        <w:tc>
          <w:tcPr>
            <w:tcW w:w="550" w:type="dxa"/>
            <w:vAlign w:val="center"/>
          </w:tcPr>
          <w:p w:rsidR="007C5DDB" w:rsidRPr="007C5DDB" w:rsidRDefault="007C5DDB" w:rsidP="00307784">
            <w:pPr>
              <w:numPr>
                <w:ilvl w:val="0"/>
                <w:numId w:val="61"/>
              </w:numPr>
              <w:spacing w:after="40" w:line="259" w:lineRule="auto"/>
              <w:contextualSpacing/>
              <w:rPr>
                <w:rFonts w:eastAsia="Calibri" w:cs="Arial"/>
                <w:sz w:val="21"/>
                <w:szCs w:val="21"/>
              </w:rPr>
            </w:pPr>
          </w:p>
        </w:tc>
        <w:tc>
          <w:tcPr>
            <w:tcW w:w="1791" w:type="dxa"/>
            <w:vAlign w:val="center"/>
          </w:tcPr>
          <w:p w:rsidR="007C5DDB" w:rsidRPr="007C5DDB" w:rsidRDefault="007C5DDB" w:rsidP="00D05809">
            <w:pPr>
              <w:spacing w:after="40" w:line="276" w:lineRule="auto"/>
              <w:rPr>
                <w:rFonts w:eastAsia="Calibri" w:cs="Arial"/>
                <w:sz w:val="21"/>
                <w:szCs w:val="21"/>
              </w:rPr>
            </w:pPr>
            <w:r w:rsidRPr="007C5DDB">
              <w:rPr>
                <w:rFonts w:eastAsia="Calibri" w:cs="Arial"/>
                <w:sz w:val="21"/>
                <w:szCs w:val="21"/>
              </w:rPr>
              <w:t>Liczba osób poszukujących pracy po opuszczeniu programu</w:t>
            </w:r>
          </w:p>
        </w:tc>
        <w:tc>
          <w:tcPr>
            <w:tcW w:w="2899" w:type="dxa"/>
            <w:vAlign w:val="center"/>
          </w:tcPr>
          <w:p w:rsidR="007C5DDB" w:rsidRPr="007C5DDB" w:rsidRDefault="007C5DDB" w:rsidP="00D05809">
            <w:pPr>
              <w:spacing w:after="40" w:line="276" w:lineRule="auto"/>
              <w:rPr>
                <w:rFonts w:eastAsia="Calibri" w:cs="Arial"/>
                <w:sz w:val="21"/>
                <w:szCs w:val="21"/>
              </w:rPr>
            </w:pPr>
            <w:r w:rsidRPr="007C5DDB">
              <w:rPr>
                <w:rFonts w:eastAsia="Calibri" w:cs="Arial"/>
                <w:sz w:val="21"/>
                <w:szCs w:val="21"/>
              </w:rPr>
              <w:t>Rejestracja w PUP</w:t>
            </w:r>
          </w:p>
        </w:tc>
        <w:tc>
          <w:tcPr>
            <w:tcW w:w="3260" w:type="dxa"/>
            <w:vAlign w:val="center"/>
          </w:tcPr>
          <w:p w:rsidR="007C5DDB" w:rsidRPr="007C5DDB" w:rsidRDefault="007C5DDB" w:rsidP="00D05809">
            <w:pPr>
              <w:spacing w:after="40" w:line="276" w:lineRule="auto"/>
              <w:rPr>
                <w:rFonts w:eastAsia="Calibri" w:cs="Arial"/>
                <w:sz w:val="21"/>
                <w:szCs w:val="21"/>
              </w:rPr>
            </w:pPr>
            <w:r w:rsidRPr="007C5DDB">
              <w:rPr>
                <w:rFonts w:eastAsia="Calibri" w:cs="Arial"/>
                <w:sz w:val="21"/>
                <w:szCs w:val="21"/>
              </w:rPr>
              <w:t>Zaświadczenie z PUP</w:t>
            </w:r>
          </w:p>
        </w:tc>
      </w:tr>
      <w:tr w:rsidR="007C5DDB" w:rsidRPr="007C5DDB" w:rsidTr="00D05809">
        <w:trPr>
          <w:trHeight w:val="805"/>
        </w:trPr>
        <w:tc>
          <w:tcPr>
            <w:tcW w:w="550" w:type="dxa"/>
            <w:vAlign w:val="center"/>
          </w:tcPr>
          <w:p w:rsidR="007C5DDB" w:rsidRPr="007C5DDB" w:rsidRDefault="007C5DDB" w:rsidP="00307784">
            <w:pPr>
              <w:numPr>
                <w:ilvl w:val="0"/>
                <w:numId w:val="61"/>
              </w:numPr>
              <w:spacing w:after="40" w:line="259" w:lineRule="auto"/>
              <w:contextualSpacing/>
              <w:rPr>
                <w:rFonts w:eastAsia="Calibri" w:cs="Arial"/>
                <w:sz w:val="21"/>
                <w:szCs w:val="21"/>
              </w:rPr>
            </w:pPr>
          </w:p>
        </w:tc>
        <w:tc>
          <w:tcPr>
            <w:tcW w:w="1791" w:type="dxa"/>
            <w:vAlign w:val="center"/>
          </w:tcPr>
          <w:p w:rsidR="007C5DDB" w:rsidRPr="007C5DDB" w:rsidRDefault="007C5DDB" w:rsidP="00D05809">
            <w:pPr>
              <w:spacing w:after="40" w:line="276" w:lineRule="auto"/>
              <w:rPr>
                <w:rFonts w:eastAsia="Calibri" w:cs="Arial"/>
                <w:sz w:val="21"/>
                <w:szCs w:val="21"/>
              </w:rPr>
            </w:pPr>
            <w:r w:rsidRPr="007C5DDB">
              <w:rPr>
                <w:rFonts w:eastAsia="Calibri" w:cs="Arial"/>
                <w:sz w:val="21"/>
                <w:szCs w:val="21"/>
              </w:rPr>
              <w:t>Liczba osób pracujących, łącznie z prowadzącymi działalność na własny rachunek, po opuszczeniu programu</w:t>
            </w:r>
          </w:p>
        </w:tc>
        <w:tc>
          <w:tcPr>
            <w:tcW w:w="2899" w:type="dxa"/>
            <w:vAlign w:val="center"/>
          </w:tcPr>
          <w:p w:rsidR="007C5DDB" w:rsidRPr="007C5DDB" w:rsidRDefault="007C5DDB" w:rsidP="00307784">
            <w:pPr>
              <w:numPr>
                <w:ilvl w:val="0"/>
                <w:numId w:val="60"/>
              </w:numPr>
              <w:spacing w:after="40" w:line="276" w:lineRule="auto"/>
              <w:ind w:left="209" w:hanging="209"/>
              <w:contextualSpacing/>
              <w:rPr>
                <w:rFonts w:eastAsia="Calibri" w:cs="Arial"/>
                <w:sz w:val="21"/>
                <w:szCs w:val="21"/>
              </w:rPr>
            </w:pPr>
            <w:r w:rsidRPr="007C5DDB">
              <w:rPr>
                <w:rFonts w:eastAsia="Calibri" w:cs="Arial"/>
                <w:sz w:val="21"/>
                <w:szCs w:val="21"/>
              </w:rPr>
              <w:t>Podjęcie pracy na podstawie umowy o pracę/umowy zlecenie</w:t>
            </w:r>
          </w:p>
          <w:p w:rsidR="007C5DDB" w:rsidRPr="007C5DDB" w:rsidRDefault="007C5DDB" w:rsidP="00307784">
            <w:pPr>
              <w:numPr>
                <w:ilvl w:val="0"/>
                <w:numId w:val="60"/>
              </w:numPr>
              <w:spacing w:after="40" w:line="276" w:lineRule="auto"/>
              <w:ind w:left="209" w:hanging="209"/>
              <w:contextualSpacing/>
              <w:rPr>
                <w:rFonts w:eastAsia="Calibri" w:cs="Arial"/>
                <w:sz w:val="21"/>
                <w:szCs w:val="21"/>
              </w:rPr>
            </w:pPr>
            <w:r w:rsidRPr="007C5DDB">
              <w:rPr>
                <w:rFonts w:eastAsia="Calibri" w:cs="Arial"/>
                <w:sz w:val="21"/>
                <w:szCs w:val="21"/>
              </w:rPr>
              <w:t>Założenie jednoosobowej działalności gospodarczej/innej formy działalności</w:t>
            </w:r>
          </w:p>
        </w:tc>
        <w:tc>
          <w:tcPr>
            <w:tcW w:w="3260" w:type="dxa"/>
            <w:vAlign w:val="center"/>
          </w:tcPr>
          <w:p w:rsidR="007C5DDB" w:rsidRPr="007C5DDB" w:rsidRDefault="007C5DDB" w:rsidP="00307784">
            <w:pPr>
              <w:numPr>
                <w:ilvl w:val="0"/>
                <w:numId w:val="62"/>
              </w:numPr>
              <w:spacing w:after="40" w:line="276" w:lineRule="auto"/>
              <w:contextualSpacing/>
              <w:rPr>
                <w:rFonts w:eastAsia="Calibri" w:cs="Arial"/>
                <w:sz w:val="21"/>
                <w:szCs w:val="21"/>
              </w:rPr>
            </w:pPr>
            <w:r w:rsidRPr="007C5DDB">
              <w:rPr>
                <w:rFonts w:eastAsia="Calibri" w:cs="Arial"/>
                <w:sz w:val="21"/>
                <w:szCs w:val="21"/>
              </w:rPr>
              <w:t>Umowa o pracę/umowa zlecenie</w:t>
            </w:r>
          </w:p>
          <w:p w:rsidR="007C5DDB" w:rsidRPr="007C5DDB" w:rsidRDefault="007C5DDB" w:rsidP="00307784">
            <w:pPr>
              <w:numPr>
                <w:ilvl w:val="0"/>
                <w:numId w:val="62"/>
              </w:numPr>
              <w:spacing w:after="40" w:line="276" w:lineRule="auto"/>
              <w:contextualSpacing/>
              <w:rPr>
                <w:rFonts w:eastAsia="Calibri" w:cs="Arial"/>
                <w:sz w:val="21"/>
                <w:szCs w:val="21"/>
              </w:rPr>
            </w:pPr>
            <w:r w:rsidRPr="007C5DDB">
              <w:rPr>
                <w:rFonts w:eastAsia="Calibri" w:cs="Arial"/>
                <w:sz w:val="21"/>
                <w:szCs w:val="21"/>
              </w:rPr>
              <w:t xml:space="preserve">Wpis do </w:t>
            </w:r>
            <w:proofErr w:type="spellStart"/>
            <w:r w:rsidRPr="007C5DDB">
              <w:rPr>
                <w:rFonts w:eastAsia="Calibri" w:cs="Arial"/>
                <w:sz w:val="21"/>
                <w:szCs w:val="21"/>
              </w:rPr>
              <w:t>CEiDG</w:t>
            </w:r>
            <w:proofErr w:type="spellEnd"/>
            <w:r w:rsidRPr="007C5DDB">
              <w:rPr>
                <w:rFonts w:eastAsia="Calibri" w:cs="Arial"/>
                <w:sz w:val="21"/>
                <w:szCs w:val="21"/>
              </w:rPr>
              <w:t>/wpis do KRS</w:t>
            </w:r>
          </w:p>
        </w:tc>
      </w:tr>
    </w:tbl>
    <w:p w:rsidR="007C5DDB" w:rsidRDefault="007C5DDB" w:rsidP="007C5DDB">
      <w:pPr>
        <w:spacing w:after="0"/>
        <w:rPr>
          <w:rFonts w:cs="Arial"/>
          <w:noProof/>
          <w:sz w:val="24"/>
          <w:lang w:val="en-CA"/>
        </w:rPr>
      </w:pPr>
    </w:p>
    <w:p w:rsidR="00BA5555" w:rsidRDefault="00BA5555" w:rsidP="005834E9">
      <w:pPr>
        <w:pStyle w:val="Nagwek2"/>
      </w:pPr>
      <w:r>
        <w:t>Tworzenie nowych podmiotów</w:t>
      </w:r>
    </w:p>
    <w:p w:rsidR="00965F6D" w:rsidRDefault="00BA5555" w:rsidP="001A0103">
      <w:pPr>
        <w:rPr>
          <w:rFonts w:cs="Arial"/>
          <w:sz w:val="21"/>
          <w:szCs w:val="21"/>
        </w:rPr>
      </w:pPr>
      <w:r w:rsidRPr="3090695A">
        <w:rPr>
          <w:rFonts w:cs="Arial"/>
          <w:sz w:val="21"/>
          <w:szCs w:val="21"/>
        </w:rPr>
        <w:t xml:space="preserve">W ramach typu 2 możesz tworzyć </w:t>
      </w:r>
      <w:r w:rsidRPr="3090695A">
        <w:rPr>
          <w:rFonts w:cs="Arial"/>
          <w:b/>
          <w:bCs/>
          <w:sz w:val="21"/>
          <w:szCs w:val="21"/>
        </w:rPr>
        <w:t xml:space="preserve">nowe </w:t>
      </w:r>
      <w:r w:rsidR="00D05809" w:rsidRPr="3090695A">
        <w:rPr>
          <w:rFonts w:cs="Arial"/>
          <w:b/>
          <w:bCs/>
          <w:sz w:val="21"/>
          <w:szCs w:val="21"/>
        </w:rPr>
        <w:t>Kluby</w:t>
      </w:r>
      <w:r w:rsidRPr="3090695A">
        <w:rPr>
          <w:rFonts w:cs="Arial"/>
          <w:b/>
          <w:bCs/>
          <w:sz w:val="21"/>
          <w:szCs w:val="21"/>
        </w:rPr>
        <w:t xml:space="preserve"> Integracji Społecznej</w:t>
      </w:r>
      <w:r w:rsidRPr="3090695A">
        <w:rPr>
          <w:rFonts w:cs="Arial"/>
          <w:sz w:val="21"/>
          <w:szCs w:val="21"/>
        </w:rPr>
        <w:t xml:space="preserve">. Zasady tworzenia </w:t>
      </w:r>
      <w:r w:rsidR="00D05809" w:rsidRPr="3090695A">
        <w:rPr>
          <w:rFonts w:cs="Arial"/>
          <w:sz w:val="21"/>
          <w:szCs w:val="21"/>
        </w:rPr>
        <w:t>K</w:t>
      </w:r>
      <w:r w:rsidRPr="3090695A">
        <w:rPr>
          <w:rFonts w:cs="Arial"/>
          <w:sz w:val="21"/>
          <w:szCs w:val="21"/>
        </w:rPr>
        <w:t xml:space="preserve">IS określa ustawa o zatrudnieniu socjalnym. </w:t>
      </w:r>
      <w:r w:rsidR="00D05809" w:rsidRPr="3090695A">
        <w:rPr>
          <w:rFonts w:cs="Arial"/>
          <w:sz w:val="21"/>
          <w:szCs w:val="21"/>
        </w:rPr>
        <w:t xml:space="preserve">Tworząc nowy KIS będziesz zobowiązany do posiadania wpisu do rejestru Klubów Integracji </w:t>
      </w:r>
      <w:r w:rsidR="208A39E2" w:rsidRPr="3090695A">
        <w:rPr>
          <w:rFonts w:cs="Arial"/>
          <w:sz w:val="21"/>
          <w:szCs w:val="21"/>
        </w:rPr>
        <w:t>Społecznej prowadzonego</w:t>
      </w:r>
      <w:r w:rsidR="00D05809" w:rsidRPr="3090695A">
        <w:rPr>
          <w:rFonts w:cs="Arial"/>
          <w:sz w:val="21"/>
          <w:szCs w:val="21"/>
        </w:rPr>
        <w:t xml:space="preserve"> przez wojewodę. </w:t>
      </w:r>
    </w:p>
    <w:p w:rsidR="00BA5555" w:rsidRDefault="001026C1" w:rsidP="001A0103">
      <w:pPr>
        <w:rPr>
          <w:rFonts w:cs="Arial"/>
          <w:sz w:val="21"/>
          <w:szCs w:val="21"/>
        </w:rPr>
      </w:pPr>
      <w:r>
        <w:rPr>
          <w:rFonts w:cs="Arial"/>
          <w:sz w:val="21"/>
          <w:szCs w:val="21"/>
        </w:rPr>
        <w:t xml:space="preserve">Koszty </w:t>
      </w:r>
      <w:r w:rsidR="00BA5555">
        <w:rPr>
          <w:rFonts w:cs="Arial"/>
          <w:sz w:val="21"/>
          <w:szCs w:val="21"/>
        </w:rPr>
        <w:t>związane z tworzeniem nowego podmiotu są rozlicz</w:t>
      </w:r>
      <w:r>
        <w:rPr>
          <w:rFonts w:cs="Arial"/>
          <w:sz w:val="21"/>
          <w:szCs w:val="21"/>
        </w:rPr>
        <w:t>a</w:t>
      </w:r>
      <w:r w:rsidR="00BA5555">
        <w:rPr>
          <w:rFonts w:cs="Arial"/>
          <w:sz w:val="21"/>
          <w:szCs w:val="21"/>
        </w:rPr>
        <w:t xml:space="preserve">ne poza stawką </w:t>
      </w:r>
      <w:r w:rsidR="00062A51">
        <w:rPr>
          <w:rFonts w:cs="Arial"/>
          <w:sz w:val="21"/>
          <w:szCs w:val="21"/>
        </w:rPr>
        <w:t xml:space="preserve">na podstawie rzeczywiście poniesionych wydatków a proces reintegracji </w:t>
      </w:r>
      <w:r w:rsidR="000F1A77">
        <w:rPr>
          <w:rFonts w:cs="Arial"/>
          <w:sz w:val="21"/>
          <w:szCs w:val="21"/>
        </w:rPr>
        <w:t xml:space="preserve">realizowany </w:t>
      </w:r>
      <w:r w:rsidR="00062A51">
        <w:rPr>
          <w:rFonts w:cs="Arial"/>
          <w:sz w:val="21"/>
          <w:szCs w:val="21"/>
        </w:rPr>
        <w:t>w oparciu o Standardy i rozliczny za pomocą stawki jednostkowej.</w:t>
      </w:r>
    </w:p>
    <w:p w:rsidR="005834E9" w:rsidRDefault="00062A51" w:rsidP="005834E9">
      <w:pPr>
        <w:pStyle w:val="Nagwek2"/>
      </w:pPr>
      <w:r>
        <w:t>Rozszerzenie oferty wsparcia</w:t>
      </w:r>
      <w:r w:rsidR="00CB6B12">
        <w:t xml:space="preserve"> </w:t>
      </w:r>
      <w:r w:rsidR="00240114">
        <w:t xml:space="preserve">dla uczestników </w:t>
      </w:r>
      <w:r w:rsidR="00CB6B12">
        <w:t>KIS</w:t>
      </w:r>
      <w:r w:rsidR="005834E9">
        <w:t>.</w:t>
      </w:r>
    </w:p>
    <w:p w:rsidR="00490AF7" w:rsidRDefault="005834E9" w:rsidP="005834E9">
      <w:pPr>
        <w:sectPr w:rsidR="00490AF7" w:rsidSect="00A6184E">
          <w:footerReference w:type="default" r:id="rId11"/>
          <w:pgSz w:w="11906" w:h="16838"/>
          <w:pgMar w:top="1135" w:right="1417" w:bottom="1417" w:left="1417" w:header="708" w:footer="708" w:gutter="0"/>
          <w:cols w:space="708"/>
          <w:docGrid w:linePitch="360"/>
        </w:sectPr>
      </w:pPr>
      <w:r>
        <w:t xml:space="preserve">Koszty związane z wprowadzeniem nowej oferty </w:t>
      </w:r>
      <w:r w:rsidR="000F1A77">
        <w:t xml:space="preserve">wsparcia </w:t>
      </w:r>
      <w:r>
        <w:t xml:space="preserve">dla uczestników </w:t>
      </w:r>
      <w:r w:rsidR="00D05809">
        <w:t>K</w:t>
      </w:r>
      <w:r>
        <w:t xml:space="preserve">IS muszą być </w:t>
      </w:r>
      <w:r w:rsidR="001026C1">
        <w:t xml:space="preserve">realizowane </w:t>
      </w:r>
      <w:r>
        <w:t>w</w:t>
      </w:r>
      <w:r w:rsidR="001026C1">
        <w:t xml:space="preserve"> ramach Standardu i rozliczne za pomocą stawki jednostkowej.</w:t>
      </w:r>
    </w:p>
    <w:p w:rsidR="594DEBF8" w:rsidRPr="00687CBF" w:rsidRDefault="594DEBF8" w:rsidP="3090695A">
      <w:pPr>
        <w:pStyle w:val="Nagwek2"/>
        <w:rPr>
          <w:rFonts w:eastAsia="Arial" w:cs="Arial"/>
          <w:bCs/>
          <w:color w:val="000000" w:themeColor="text1"/>
          <w:szCs w:val="24"/>
        </w:rPr>
      </w:pPr>
      <w:r w:rsidRPr="00687CBF">
        <w:rPr>
          <w:rFonts w:eastAsia="Arial" w:cs="Arial"/>
          <w:bCs/>
          <w:color w:val="000000" w:themeColor="text1"/>
          <w:szCs w:val="24"/>
        </w:rPr>
        <w:t xml:space="preserve">Uzupełniające formy wsparcia </w:t>
      </w:r>
    </w:p>
    <w:p w:rsidR="594DEBF8" w:rsidRPr="00687CBF" w:rsidRDefault="00C078FA" w:rsidP="00C20AA0">
      <w:pPr>
        <w:pStyle w:val="Akapitzlist"/>
        <w:numPr>
          <w:ilvl w:val="2"/>
          <w:numId w:val="2"/>
        </w:numPr>
        <w:spacing w:after="40"/>
        <w:ind w:left="709" w:hanging="425"/>
        <w:rPr>
          <w:rFonts w:eastAsia="Arial" w:cs="Arial"/>
          <w:color w:val="000000" w:themeColor="text1"/>
        </w:rPr>
      </w:pPr>
      <w:r>
        <w:rPr>
          <w:lang w:eastAsia="pl-PL"/>
        </w:rPr>
        <w:t>W projektach m</w:t>
      </w:r>
      <w:r w:rsidRPr="00115CDA">
        <w:rPr>
          <w:lang w:eastAsia="pl-PL"/>
        </w:rPr>
        <w:t>ożliwa jest realizacja usług społecznych (bez ich rozwijania, lecz jako formę dodatkową, wspomagającą główne działania w zakresie aktywnej integracji).</w:t>
      </w:r>
      <w:r>
        <w:rPr>
          <w:lang w:eastAsia="pl-PL"/>
        </w:rPr>
        <w:t xml:space="preserve"> </w:t>
      </w:r>
      <w:r w:rsidR="594DEBF8" w:rsidRPr="3090695A">
        <w:rPr>
          <w:rFonts w:eastAsia="Arial" w:cs="Arial"/>
          <w:color w:val="000000" w:themeColor="text1"/>
        </w:rPr>
        <w:t>W szczególności odnosi się to do opiekunów osób potrzebujących wsparcia w codziennym funkcjonowaniu, którzy, aby skorzystać ze wsparcia w zakresie aktywizacji społeczno-</w:t>
      </w:r>
      <w:r w:rsidR="594DEBF8" w:rsidRPr="00687CBF">
        <w:rPr>
          <w:rFonts w:eastAsia="Arial" w:cs="Arial"/>
          <w:color w:val="000000" w:themeColor="text1"/>
        </w:rPr>
        <w:t>zawodowej, potrzebują usług społecznych na rzecz osób, nad którymi sprawują opiekę (np. usługi opiekuńcze, opieka wytchnieniowa).</w:t>
      </w:r>
      <w:r w:rsidR="0015783D" w:rsidRPr="00687CBF">
        <w:rPr>
          <w:rFonts w:eastAsia="Arial" w:cs="Arial"/>
          <w:color w:val="000000" w:themeColor="text1"/>
        </w:rPr>
        <w:t xml:space="preserve"> Realizacja tych usług mieści się w zakresie Standardu i jest rozliczana stawką jednostkową</w:t>
      </w:r>
      <w:r w:rsidR="00454499" w:rsidRPr="00687CBF">
        <w:rPr>
          <w:rFonts w:eastAsia="Arial" w:cs="Arial"/>
          <w:color w:val="000000" w:themeColor="text1"/>
        </w:rPr>
        <w:t>.</w:t>
      </w:r>
      <w:r w:rsidR="0015783D" w:rsidRPr="00687CBF">
        <w:rPr>
          <w:rFonts w:eastAsia="Arial" w:cs="Arial"/>
          <w:color w:val="000000" w:themeColor="text1"/>
        </w:rPr>
        <w:t xml:space="preserve"> </w:t>
      </w:r>
    </w:p>
    <w:p w:rsidR="594DEBF8" w:rsidRDefault="594DEBF8" w:rsidP="00C20AA0">
      <w:pPr>
        <w:pStyle w:val="Akapitzlist"/>
        <w:numPr>
          <w:ilvl w:val="2"/>
          <w:numId w:val="2"/>
        </w:numPr>
        <w:spacing w:after="40"/>
        <w:ind w:left="709" w:hanging="425"/>
        <w:rPr>
          <w:rFonts w:eastAsia="Arial" w:cs="Arial"/>
          <w:color w:val="000000" w:themeColor="text1"/>
        </w:rPr>
      </w:pPr>
      <w:r w:rsidRPr="3090695A">
        <w:rPr>
          <w:rFonts w:eastAsia="Arial" w:cs="Arial"/>
          <w:color w:val="000000" w:themeColor="text1"/>
        </w:rPr>
        <w:t xml:space="preserve">Dopuszcza się możliwość </w:t>
      </w:r>
      <w:r w:rsidRPr="3090695A">
        <w:rPr>
          <w:rFonts w:eastAsia="Arial" w:cs="Arial"/>
          <w:b/>
          <w:bCs/>
          <w:color w:val="000000" w:themeColor="text1"/>
        </w:rPr>
        <w:t>tworzenia mieszkań chronionych treningowych i wspomaganych treningowych</w:t>
      </w:r>
      <w:r w:rsidRPr="3090695A">
        <w:rPr>
          <w:rFonts w:eastAsia="Arial" w:cs="Arial"/>
          <w:color w:val="000000" w:themeColor="text1"/>
        </w:rPr>
        <w:t xml:space="preserve"> jako uzupełnienie ścieżki reintegracji. </w:t>
      </w:r>
    </w:p>
    <w:p w:rsidR="00307784" w:rsidRDefault="00307784" w:rsidP="00307784">
      <w:pPr>
        <w:pStyle w:val="Akapitzlist"/>
        <w:spacing w:after="40"/>
        <w:rPr>
          <w:lang w:eastAsia="pl-PL"/>
        </w:rPr>
      </w:pPr>
      <w:r w:rsidRPr="009D0E7D">
        <w:rPr>
          <w:lang w:eastAsia="pl-PL"/>
        </w:rPr>
        <w:t xml:space="preserve">Wsparcie w ramach mieszkania treningowego ma na celu </w:t>
      </w:r>
      <w:r>
        <w:rPr>
          <w:lang w:eastAsia="pl-PL"/>
        </w:rPr>
        <w:t xml:space="preserve">przygotowanie osoby w nim przebywającej, przy wsparciu specjalistów, do prowadzenia niezależnego życia. Usługa ma charakter okresowy i służyć ma osiągnięciu częściowej lub całkowitej samodzielności przez uczestnika projektu. </w:t>
      </w:r>
    </w:p>
    <w:p w:rsidR="00307784" w:rsidRDefault="00307784" w:rsidP="00307784">
      <w:pPr>
        <w:pStyle w:val="Akapitzlist"/>
        <w:spacing w:after="40"/>
        <w:rPr>
          <w:i/>
          <w:lang w:eastAsia="pl-PL"/>
        </w:rPr>
      </w:pPr>
      <w:r>
        <w:rPr>
          <w:lang w:eastAsia="pl-PL"/>
        </w:rPr>
        <w:t>Z</w:t>
      </w:r>
      <w:r w:rsidRPr="00603A44">
        <w:rPr>
          <w:lang w:eastAsia="pl-PL"/>
        </w:rPr>
        <w:t>akres wsparcia</w:t>
      </w:r>
      <w:r>
        <w:rPr>
          <w:lang w:eastAsia="pl-PL"/>
        </w:rPr>
        <w:t xml:space="preserve"> i standardy </w:t>
      </w:r>
      <w:r w:rsidRPr="00603A44">
        <w:rPr>
          <w:lang w:eastAsia="pl-PL"/>
        </w:rPr>
        <w:t xml:space="preserve">w </w:t>
      </w:r>
      <w:r w:rsidRPr="009D0E7D">
        <w:rPr>
          <w:b/>
          <w:lang w:eastAsia="pl-PL"/>
        </w:rPr>
        <w:t>mieszkaniu chronionym treningowym</w:t>
      </w:r>
      <w:r w:rsidRPr="00603A44">
        <w:rPr>
          <w:lang w:eastAsia="pl-PL"/>
        </w:rPr>
        <w:t xml:space="preserve"> </w:t>
      </w:r>
      <w:r>
        <w:rPr>
          <w:lang w:eastAsia="pl-PL"/>
        </w:rPr>
        <w:t xml:space="preserve">określa  ustawa o pomocy społecznej i akty </w:t>
      </w:r>
      <w:r w:rsidRPr="00603A44">
        <w:rPr>
          <w:lang w:eastAsia="pl-PL"/>
        </w:rPr>
        <w:t>wykonawcz</w:t>
      </w:r>
      <w:r>
        <w:rPr>
          <w:lang w:eastAsia="pl-PL"/>
        </w:rPr>
        <w:t>e do niej.</w:t>
      </w:r>
      <w:r w:rsidRPr="00603A44">
        <w:rPr>
          <w:lang w:eastAsia="pl-PL"/>
        </w:rPr>
        <w:t xml:space="preserve"> </w:t>
      </w:r>
      <w:r>
        <w:rPr>
          <w:lang w:eastAsia="pl-PL"/>
        </w:rPr>
        <w:t xml:space="preserve">Wymogi dotyczące </w:t>
      </w:r>
      <w:r w:rsidRPr="005E3EA4">
        <w:rPr>
          <w:b/>
          <w:lang w:eastAsia="pl-PL"/>
        </w:rPr>
        <w:t xml:space="preserve">mieszkań wspomaganych treningowych </w:t>
      </w:r>
      <w:r>
        <w:rPr>
          <w:lang w:eastAsia="pl-PL"/>
        </w:rPr>
        <w:t xml:space="preserve">określają </w:t>
      </w:r>
      <w:r w:rsidRPr="00C06929">
        <w:rPr>
          <w:lang w:eastAsia="pl-PL"/>
        </w:rPr>
        <w:t>Wytyczne dotyczące realizacji projektów z udziałem środków Europejskiego Funduszu Społecznego</w:t>
      </w:r>
      <w:r>
        <w:rPr>
          <w:lang w:eastAsia="pl-PL"/>
        </w:rPr>
        <w:t xml:space="preserve"> Plus w regionalnych programach na lata 2021-2027.</w:t>
      </w:r>
      <w:r>
        <w:rPr>
          <w:i/>
          <w:lang w:eastAsia="pl-PL"/>
        </w:rPr>
        <w:t xml:space="preserve"> </w:t>
      </w:r>
    </w:p>
    <w:p w:rsidR="00307784" w:rsidRPr="00307784" w:rsidRDefault="00307784" w:rsidP="00307784">
      <w:pPr>
        <w:pStyle w:val="Akapitzlist"/>
        <w:spacing w:after="40"/>
        <w:rPr>
          <w:lang w:eastAsia="pl-PL"/>
        </w:rPr>
      </w:pPr>
      <w:r w:rsidRPr="005E3EA4">
        <w:rPr>
          <w:lang w:eastAsia="pl-PL"/>
        </w:rPr>
        <w:t xml:space="preserve">Zgodnie z w/w Wytycznymi </w:t>
      </w:r>
      <w:r>
        <w:rPr>
          <w:lang w:eastAsia="pl-PL"/>
        </w:rPr>
        <w:t>liczba miejsc w mieszkaniu wspomaganym nie może być większa niż 7, pokoje powinny być 1-osobowe. W mieszkaniu treningowym uczestnikowi należy zapewnić również usługi wspierające pobyt w mieszkaniu (w tym opiekuńcze, asystenckie), jak również usługi wspierające aktywność uczestnika w mieszkaniu np.: treningi samodzielności, treningi gospodarowania, pracę socjalną, poradnictwo specjalistyczne, integrację osoby ze społecznością lokalną.</w:t>
      </w:r>
    </w:p>
    <w:p w:rsidR="594DEBF8" w:rsidRDefault="594DEBF8" w:rsidP="3090695A">
      <w:pPr>
        <w:pStyle w:val="Nagwek2"/>
        <w:rPr>
          <w:rFonts w:eastAsia="Arial" w:cs="Arial"/>
          <w:bCs/>
          <w:color w:val="000000" w:themeColor="text1"/>
          <w:szCs w:val="24"/>
        </w:rPr>
      </w:pPr>
      <w:r w:rsidRPr="3090695A">
        <w:rPr>
          <w:rFonts w:eastAsia="Arial" w:cs="Arial"/>
          <w:bCs/>
          <w:color w:val="000000" w:themeColor="text1"/>
          <w:szCs w:val="24"/>
        </w:rPr>
        <w:t>Pozostałe warunki realizacji wsparcia</w:t>
      </w:r>
    </w:p>
    <w:p w:rsidR="594DEBF8" w:rsidRDefault="594DEBF8" w:rsidP="00307784">
      <w:pPr>
        <w:pStyle w:val="Akapitzlist"/>
        <w:numPr>
          <w:ilvl w:val="2"/>
          <w:numId w:val="1"/>
        </w:numPr>
        <w:spacing w:after="40"/>
        <w:ind w:left="851"/>
        <w:rPr>
          <w:rFonts w:eastAsia="Arial" w:cs="Arial"/>
          <w:color w:val="000000" w:themeColor="text1"/>
        </w:rPr>
      </w:pPr>
      <w:r w:rsidRPr="3090695A">
        <w:rPr>
          <w:rFonts w:eastAsia="Arial" w:cs="Arial"/>
          <w:color w:val="000000" w:themeColor="text1"/>
        </w:rPr>
        <w:t>Projekty obejmujące wyłącznie pracę socjalną nie będą wybierane do dofinansowania.</w:t>
      </w:r>
    </w:p>
    <w:p w:rsidR="594DEBF8" w:rsidRDefault="594DEBF8" w:rsidP="00307784">
      <w:pPr>
        <w:pStyle w:val="Akapitzlist"/>
        <w:numPr>
          <w:ilvl w:val="2"/>
          <w:numId w:val="1"/>
        </w:numPr>
        <w:spacing w:after="40"/>
        <w:ind w:left="851" w:hanging="425"/>
        <w:rPr>
          <w:rFonts w:eastAsia="Arial" w:cs="Arial"/>
          <w:color w:val="000000" w:themeColor="text1"/>
        </w:rPr>
      </w:pPr>
      <w:r w:rsidRPr="3090695A">
        <w:rPr>
          <w:rFonts w:eastAsia="Arial" w:cs="Arial"/>
          <w:color w:val="000000" w:themeColor="text1"/>
        </w:rPr>
        <w:t>Usługi aktywnej integracji o charakterze zawodowym w projektach jednostek organizacyjnych samorządu terytorialnego odpowiedzialnych za obszar włączenia społecznego, tj. OPS, PCPR, ROPS, są realizowane przez podmioty wyspecjalizowane w zakresie aktywizacji zawodowej. Analogicznie, w projektach innych beneficjentów – aktywizacja zawodowa powinna być realizowana przez podmioty wyspecjalizowane w tym obszarze.</w:t>
      </w:r>
    </w:p>
    <w:p w:rsidR="594DEBF8" w:rsidRDefault="594DEBF8" w:rsidP="00307784">
      <w:pPr>
        <w:pStyle w:val="Akapitzlist"/>
        <w:numPr>
          <w:ilvl w:val="2"/>
          <w:numId w:val="1"/>
        </w:numPr>
        <w:spacing w:after="40"/>
        <w:ind w:left="851" w:hanging="425"/>
        <w:rPr>
          <w:rFonts w:eastAsia="Arial" w:cs="Arial"/>
          <w:color w:val="000000" w:themeColor="text1"/>
        </w:rPr>
      </w:pPr>
      <w:r w:rsidRPr="3090695A">
        <w:rPr>
          <w:rFonts w:eastAsia="Arial" w:cs="Arial"/>
          <w:color w:val="000000" w:themeColor="text1"/>
        </w:rPr>
        <w:t xml:space="preserve"> Obowiązkowe jest wykorzystanie kontraktu socjalnego lub innego rodzaju programów przewidzianych w ustawie z dnia 12 marca 2004 r. o pomocy społecznej, w tym indywidualnych programów, programów aktywności lokalnej i projektów socjalnych albo umowy na wzór kontraktu socjalnego jako narzędzia pracy z uczestnikami projektu.</w:t>
      </w:r>
    </w:p>
    <w:p w:rsidR="3090695A" w:rsidRDefault="594DEBF8" w:rsidP="00307784">
      <w:pPr>
        <w:pStyle w:val="Akapitzlist"/>
        <w:numPr>
          <w:ilvl w:val="2"/>
          <w:numId w:val="1"/>
        </w:numPr>
        <w:spacing w:after="40"/>
        <w:ind w:left="851" w:hanging="425"/>
        <w:rPr>
          <w:rFonts w:eastAsia="Arial" w:cs="Arial"/>
          <w:color w:val="000000" w:themeColor="text1"/>
        </w:rPr>
      </w:pPr>
      <w:r w:rsidRPr="3090695A">
        <w:rPr>
          <w:rFonts w:eastAsia="Arial" w:cs="Arial"/>
          <w:color w:val="000000" w:themeColor="text1"/>
        </w:rPr>
        <w:t>Oprócz form wsparcia skutkujących podjęciem zatrudnienia, należy umożliwić realizację działań pozwalających utrzymać zatrudnienie, świadczonych po podjęciu zatrudnienia, w tym mentoringu i zatrudnienia wspomaganego.</w:t>
      </w:r>
    </w:p>
    <w:p w:rsidR="00907710" w:rsidRPr="00907710" w:rsidRDefault="00907710" w:rsidP="00907710">
      <w:pPr>
        <w:numPr>
          <w:ilvl w:val="2"/>
          <w:numId w:val="1"/>
        </w:numPr>
        <w:spacing w:after="40"/>
        <w:ind w:left="851"/>
        <w:contextualSpacing/>
        <w:rPr>
          <w:lang w:eastAsia="pl-PL"/>
        </w:rPr>
      </w:pPr>
      <w:r w:rsidRPr="00907710">
        <w:rPr>
          <w:lang w:eastAsia="pl-PL"/>
        </w:rPr>
        <w:t>W projektach z zakresu aktywizacji społeczno-zawodowej, dana osoba nie otrzymuje jednocześnie wsparcia w więcej niż jednym projekcie z zakresu aktywizacji społeczno-zawodowej dofinansowanym ze środków EFS+</w:t>
      </w:r>
      <w:r w:rsidR="00C20AA0">
        <w:rPr>
          <w:lang w:eastAsia="pl-PL"/>
        </w:rPr>
        <w:t>.</w:t>
      </w:r>
    </w:p>
    <w:sectPr w:rsidR="00907710" w:rsidRPr="00907710" w:rsidSect="00A6184E">
      <w:pgSz w:w="11906" w:h="16838"/>
      <w:pgMar w:top="1135"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53A5E1" w16cex:dateUtc="2023-07-08T07:07:00Z"/>
  <w16cex:commentExtensible w16cex:durableId="28519BFE" w16cex:dateUtc="2023-07-06T18:01:00Z"/>
  <w16cex:commentExtensible w16cex:durableId="50987AF6" w16cex:dateUtc="2023-07-06T17:5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5FFC" w:rsidRDefault="00EA5FFC" w:rsidP="00C2569B">
      <w:pPr>
        <w:spacing w:after="0" w:line="240" w:lineRule="auto"/>
      </w:pPr>
      <w:r>
        <w:separator/>
      </w:r>
    </w:p>
  </w:endnote>
  <w:endnote w:type="continuationSeparator" w:id="0">
    <w:p w:rsidR="00EA5FFC" w:rsidRDefault="00EA5FFC" w:rsidP="00C25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1662451"/>
      <w:docPartObj>
        <w:docPartGallery w:val="Page Numbers (Bottom of Page)"/>
        <w:docPartUnique/>
      </w:docPartObj>
    </w:sdtPr>
    <w:sdtEndPr>
      <w:rPr>
        <w:rFonts w:cs="Arial"/>
        <w:sz w:val="18"/>
        <w:szCs w:val="18"/>
      </w:rPr>
    </w:sdtEndPr>
    <w:sdtContent>
      <w:p w:rsidR="00663B80" w:rsidRPr="00467F8F" w:rsidRDefault="00663B80" w:rsidP="00467F8F">
        <w:pPr>
          <w:pStyle w:val="Stopka"/>
          <w:jc w:val="center"/>
          <w:rPr>
            <w:rFonts w:cs="Arial"/>
            <w:sz w:val="18"/>
            <w:szCs w:val="18"/>
          </w:rPr>
        </w:pPr>
        <w:r w:rsidRPr="00467F8F">
          <w:rPr>
            <w:rFonts w:cs="Arial"/>
            <w:sz w:val="18"/>
            <w:szCs w:val="18"/>
          </w:rPr>
          <w:fldChar w:fldCharType="begin"/>
        </w:r>
        <w:r w:rsidRPr="00467F8F">
          <w:rPr>
            <w:rFonts w:cs="Arial"/>
            <w:sz w:val="18"/>
            <w:szCs w:val="18"/>
          </w:rPr>
          <w:instrText>PAGE   \* MERGEFORMAT</w:instrText>
        </w:r>
        <w:r w:rsidRPr="00467F8F">
          <w:rPr>
            <w:rFonts w:cs="Arial"/>
            <w:sz w:val="18"/>
            <w:szCs w:val="18"/>
          </w:rPr>
          <w:fldChar w:fldCharType="separate"/>
        </w:r>
        <w:r w:rsidR="002A0093">
          <w:rPr>
            <w:rFonts w:cs="Arial"/>
            <w:noProof/>
            <w:sz w:val="18"/>
            <w:szCs w:val="18"/>
          </w:rPr>
          <w:t>18</w:t>
        </w:r>
        <w:r w:rsidRPr="00467F8F">
          <w:rPr>
            <w:rFonts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5FFC" w:rsidRDefault="00EA5FFC" w:rsidP="00C2569B">
      <w:pPr>
        <w:spacing w:after="0" w:line="240" w:lineRule="auto"/>
      </w:pPr>
      <w:r>
        <w:separator/>
      </w:r>
    </w:p>
  </w:footnote>
  <w:footnote w:type="continuationSeparator" w:id="0">
    <w:p w:rsidR="00EA5FFC" w:rsidRDefault="00EA5FFC" w:rsidP="00C2569B">
      <w:pPr>
        <w:spacing w:after="0" w:line="240" w:lineRule="auto"/>
      </w:pPr>
      <w:r>
        <w:continuationSeparator/>
      </w:r>
    </w:p>
  </w:footnote>
  <w:footnote w:id="1">
    <w:p w:rsidR="00663B80" w:rsidRPr="00B557F0" w:rsidRDefault="00663B80" w:rsidP="00663B80">
      <w:pPr>
        <w:pStyle w:val="Tekstprzypisudolnego"/>
        <w:jc w:val="both"/>
        <w:rPr>
          <w:rFonts w:cs="Arial"/>
          <w:sz w:val="16"/>
          <w:szCs w:val="18"/>
        </w:rPr>
      </w:pPr>
      <w:r w:rsidRPr="0065553C">
        <w:rPr>
          <w:rStyle w:val="Odwoanieprzypisudolnego"/>
          <w:rFonts w:cs="Arial"/>
          <w:sz w:val="18"/>
          <w:szCs w:val="18"/>
        </w:rPr>
        <w:footnoteRef/>
      </w:r>
      <w:r w:rsidRPr="0065553C">
        <w:rPr>
          <w:rFonts w:cs="Arial"/>
          <w:sz w:val="18"/>
          <w:szCs w:val="18"/>
        </w:rPr>
        <w:t xml:space="preserve"> </w:t>
      </w:r>
      <w:r w:rsidRPr="00B557F0">
        <w:rPr>
          <w:rFonts w:cs="Arial"/>
          <w:sz w:val="16"/>
          <w:szCs w:val="18"/>
        </w:rPr>
        <w:t xml:space="preserve">Wybór formy wsparcia uczestników/czek: indywidualna ścieżka reintegracji/ reintegracja w ramach KIS pozostaje w gestii Wnioskodawcy, który zobowiązany jest do jej określenia we wniosku o dofinansowanie. </w:t>
      </w:r>
    </w:p>
  </w:footnote>
  <w:footnote w:id="2">
    <w:p w:rsidR="00663B80" w:rsidRPr="00AA60D3" w:rsidRDefault="00663B80" w:rsidP="00AA60D3">
      <w:pPr>
        <w:pStyle w:val="Tekstprzypisudolnego"/>
        <w:jc w:val="both"/>
        <w:rPr>
          <w:rFonts w:cs="Arial"/>
          <w:sz w:val="18"/>
        </w:rPr>
      </w:pPr>
      <w:r w:rsidRPr="00B557F0">
        <w:rPr>
          <w:rStyle w:val="Odwoanieprzypisudolnego"/>
          <w:rFonts w:cs="Arial"/>
          <w:sz w:val="16"/>
          <w:szCs w:val="18"/>
        </w:rPr>
        <w:footnoteRef/>
      </w:r>
      <w:r w:rsidRPr="00B557F0">
        <w:rPr>
          <w:rFonts w:cs="Arial"/>
          <w:sz w:val="16"/>
          <w:szCs w:val="18"/>
        </w:rPr>
        <w:t xml:space="preserve"> </w:t>
      </w:r>
      <w:r w:rsidRPr="00AA60D3">
        <w:rPr>
          <w:rFonts w:cs="Arial"/>
          <w:sz w:val="18"/>
        </w:rPr>
        <w:t>Uwaga dotyczy takich sformułowań użytych w niniejszym dokumencie, jak np. „X powinien/powinna/powinni …[coś] posiadać/legitymować się/realizować itp. itd.”. Takie sformułowania należy interpretować jako „X musi/ma mieć/posiadać/legitymować się/realizować itp. itd.”.</w:t>
      </w:r>
    </w:p>
  </w:footnote>
  <w:footnote w:id="3">
    <w:p w:rsidR="00663B80" w:rsidRPr="00FB2E70" w:rsidRDefault="00663B80" w:rsidP="00AA60D3">
      <w:pPr>
        <w:pStyle w:val="Tekstprzypisudolnego"/>
        <w:jc w:val="both"/>
        <w:rPr>
          <w:rFonts w:cs="Arial"/>
          <w:sz w:val="18"/>
        </w:rPr>
      </w:pPr>
      <w:r w:rsidRPr="00AA60D3">
        <w:rPr>
          <w:rStyle w:val="Odwoanieprzypisudolnego"/>
          <w:sz w:val="16"/>
          <w:szCs w:val="18"/>
        </w:rPr>
        <w:footnoteRef/>
      </w:r>
      <w:r w:rsidRPr="00AA60D3">
        <w:rPr>
          <w:rFonts w:cs="Arial"/>
          <w:sz w:val="18"/>
        </w:rPr>
        <w:t xml:space="preserve"> </w:t>
      </w:r>
      <w:r w:rsidRPr="00FB2E70">
        <w:rPr>
          <w:rFonts w:cs="Arial"/>
          <w:sz w:val="18"/>
        </w:rPr>
        <w:t xml:space="preserve">Jeżeli zastosowane zostaną instrumenty i usługi rynku pracy analogiczne jak wskazane w ustawie z dnia 20 kwietnia 2004 r. o promocji zatrudnienia i instytucjach rynku pracy, to będą one realizowane w sposób i na zasadach określonych w tej ustawie i odpowiednich aktach wykonawczych do ustawy. </w:t>
      </w:r>
    </w:p>
  </w:footnote>
  <w:footnote w:id="4">
    <w:p w:rsidR="00663B80" w:rsidRPr="00AA60D3" w:rsidRDefault="00663B80" w:rsidP="00AA60D3">
      <w:pPr>
        <w:pStyle w:val="Tekstprzypisudolnego"/>
        <w:jc w:val="both"/>
        <w:rPr>
          <w:rFonts w:cs="Arial"/>
          <w:sz w:val="18"/>
        </w:rPr>
      </w:pPr>
      <w:r w:rsidRPr="00AA60D3">
        <w:rPr>
          <w:rStyle w:val="Odwoanieprzypisudolnego"/>
          <w:sz w:val="16"/>
          <w:szCs w:val="18"/>
        </w:rPr>
        <w:footnoteRef/>
      </w:r>
      <w:r w:rsidRPr="00FB2E70">
        <w:rPr>
          <w:rFonts w:cs="Arial"/>
          <w:sz w:val="18"/>
        </w:rPr>
        <w:t xml:space="preserve"> </w:t>
      </w:r>
      <w:r w:rsidR="00AA60D3">
        <w:rPr>
          <w:rFonts w:cs="Arial"/>
          <w:sz w:val="18"/>
        </w:rPr>
        <w:t xml:space="preserve"> </w:t>
      </w:r>
      <w:r w:rsidRPr="00FB2E70">
        <w:rPr>
          <w:rFonts w:cs="Arial"/>
          <w:sz w:val="18"/>
        </w:rPr>
        <w:t>Finansowanie usług zdrowotnych jest możliwe w zakresie działań o charakterze diagnostycznym</w:t>
      </w:r>
      <w:r>
        <w:rPr>
          <w:rFonts w:cs="Arial"/>
          <w:sz w:val="18"/>
        </w:rPr>
        <w:t xml:space="preserve">. </w:t>
      </w:r>
    </w:p>
  </w:footnote>
  <w:footnote w:id="5">
    <w:p w:rsidR="00663B80" w:rsidRPr="00D94FBC" w:rsidRDefault="00663B80" w:rsidP="00AA60D3">
      <w:pPr>
        <w:pStyle w:val="Tekstprzypisudolnego"/>
        <w:jc w:val="both"/>
        <w:rPr>
          <w:rFonts w:cs="Arial"/>
          <w:sz w:val="18"/>
          <w:szCs w:val="18"/>
        </w:rPr>
      </w:pPr>
      <w:r w:rsidRPr="00AA60D3">
        <w:rPr>
          <w:rStyle w:val="Odwoanieprzypisudolnego"/>
          <w:sz w:val="16"/>
          <w:szCs w:val="18"/>
        </w:rPr>
        <w:footnoteRef/>
      </w:r>
      <w:r w:rsidRPr="00AA60D3">
        <w:rPr>
          <w:rFonts w:cs="Arial"/>
          <w:sz w:val="18"/>
        </w:rPr>
        <w:t xml:space="preserve"> Różne formy wsparcia mogą pochodzić z jednej kategorii instrumentów aktywnej integracji, np. wsparcie psychologa (1), praca socjalna (2), szkolenie kompetencji miękkich (3).</w:t>
      </w:r>
    </w:p>
  </w:footnote>
  <w:footnote w:id="6">
    <w:p w:rsidR="00663B80" w:rsidRPr="00013085" w:rsidRDefault="00663B80" w:rsidP="00663B80">
      <w:pPr>
        <w:pStyle w:val="Tekstprzypisudolnego"/>
        <w:jc w:val="both"/>
        <w:rPr>
          <w:rFonts w:cs="Arial"/>
          <w:sz w:val="18"/>
          <w:szCs w:val="18"/>
        </w:rPr>
      </w:pPr>
      <w:r w:rsidRPr="00D94FBC">
        <w:rPr>
          <w:rStyle w:val="Odwoanieprzypisudolnego"/>
          <w:rFonts w:cs="Arial"/>
          <w:sz w:val="18"/>
          <w:szCs w:val="18"/>
        </w:rPr>
        <w:footnoteRef/>
      </w:r>
      <w:r w:rsidRPr="00D94FBC">
        <w:rPr>
          <w:rFonts w:cs="Arial"/>
          <w:sz w:val="18"/>
          <w:szCs w:val="18"/>
        </w:rPr>
        <w:t xml:space="preserve"> Działania </w:t>
      </w:r>
      <w:r w:rsidRPr="009837E1">
        <w:rPr>
          <w:rFonts w:cs="Arial"/>
          <w:sz w:val="18"/>
          <w:szCs w:val="18"/>
        </w:rPr>
        <w:t>podnoszących kompetencje w zakresie spędzania czasu wolnego i rekreacji oraz uczestnictwa w kulturze</w:t>
      </w:r>
      <w:r w:rsidRPr="009837E1" w:rsidDel="009837E1">
        <w:rPr>
          <w:rFonts w:cs="Arial"/>
          <w:sz w:val="18"/>
          <w:szCs w:val="18"/>
        </w:rPr>
        <w:t xml:space="preserve"> </w:t>
      </w:r>
      <w:r w:rsidRPr="00D94FBC">
        <w:rPr>
          <w:rFonts w:cs="Arial"/>
          <w:sz w:val="18"/>
          <w:szCs w:val="18"/>
        </w:rPr>
        <w:t>traktowane są jako uzupełniające, wobec czego powinny mieć ograniczony wymiar.</w:t>
      </w:r>
    </w:p>
  </w:footnote>
  <w:footnote w:id="7">
    <w:p w:rsidR="00663B80" w:rsidRPr="00B30B29" w:rsidRDefault="00663B80" w:rsidP="007205EC">
      <w:pPr>
        <w:pStyle w:val="Tekstprzypisudolnego"/>
        <w:jc w:val="both"/>
        <w:rPr>
          <w:rFonts w:cs="Arial"/>
          <w:sz w:val="16"/>
          <w:szCs w:val="18"/>
        </w:rPr>
      </w:pPr>
      <w:r w:rsidRPr="00B30B29">
        <w:rPr>
          <w:rStyle w:val="Odwoanieprzypisudolnego"/>
          <w:rFonts w:cs="Arial"/>
          <w:sz w:val="16"/>
          <w:szCs w:val="18"/>
        </w:rPr>
        <w:footnoteRef/>
      </w:r>
      <w:r w:rsidRPr="00B30B29">
        <w:rPr>
          <w:rFonts w:cs="Arial"/>
          <w:sz w:val="16"/>
          <w:szCs w:val="18"/>
        </w:rPr>
        <w:t xml:space="preserve"> Standard szkoleniowy, cyfrowy, informacyjno-komunikacyjny, architektoniczny itp.</w:t>
      </w:r>
    </w:p>
  </w:footnote>
  <w:footnote w:id="8">
    <w:p w:rsidR="00E37E4F" w:rsidRPr="00FD461A" w:rsidRDefault="00E37E4F" w:rsidP="00E37E4F">
      <w:pPr>
        <w:pStyle w:val="Tekstprzypisudolnego"/>
        <w:rPr>
          <w:rFonts w:cs="Arial"/>
        </w:rPr>
      </w:pPr>
      <w:r w:rsidRPr="00F80869">
        <w:rPr>
          <w:rStyle w:val="Odwoanieprzypisudolnego"/>
        </w:rPr>
        <w:footnoteRef/>
      </w:r>
      <w:r w:rsidRPr="00F80869">
        <w:t xml:space="preserve"> </w:t>
      </w:r>
      <w:r w:rsidRPr="00F80869">
        <w:rPr>
          <w:rFonts w:cs="Arial"/>
          <w:sz w:val="16"/>
        </w:rPr>
        <w:t>Przedstawione kwalifikacje dotyczą kadry wymienionej w Standardzie, nie wyklucza to możliwości zatrudnienia innych specjalistów niezbędnych do realizacji wsparcia.</w:t>
      </w:r>
      <w:r w:rsidRPr="00FD461A">
        <w:rPr>
          <w:rFonts w:cs="Arial"/>
          <w:sz w:val="16"/>
        </w:rPr>
        <w:t xml:space="preserve"> </w:t>
      </w:r>
    </w:p>
    <w:p w:rsidR="00E37E4F" w:rsidRDefault="00E37E4F" w:rsidP="00E37E4F">
      <w:pPr>
        <w:pStyle w:val="Tekstprzypisudolnego"/>
      </w:pPr>
    </w:p>
  </w:footnote>
  <w:footnote w:id="9">
    <w:p w:rsidR="00E37E4F" w:rsidRPr="00973B0F" w:rsidRDefault="00E37E4F" w:rsidP="00E37E4F">
      <w:pPr>
        <w:pStyle w:val="Tekstprzypisudolnego"/>
        <w:jc w:val="both"/>
        <w:rPr>
          <w:rFonts w:cs="Arial"/>
          <w:sz w:val="18"/>
          <w:szCs w:val="18"/>
        </w:rPr>
      </w:pPr>
      <w:r w:rsidRPr="00973B0F">
        <w:rPr>
          <w:rStyle w:val="Odwoanieprzypisudolnego"/>
          <w:rFonts w:cs="Arial"/>
          <w:sz w:val="18"/>
          <w:szCs w:val="18"/>
        </w:rPr>
        <w:footnoteRef/>
      </w:r>
      <w:r w:rsidRPr="00973B0F">
        <w:rPr>
          <w:rFonts w:cs="Arial"/>
          <w:sz w:val="18"/>
          <w:szCs w:val="18"/>
        </w:rPr>
        <w:t xml:space="preserve"> W związku z pracami nad projektem ustawy o zatrudnieniu wspomaganym, w której uwzględniono wymogi dotyczące m.in. trenera pracy, w przypadku wejścia w życie ww. przepisów – obowiązujące będą kwalifikacje/doświadczenie określone w przedmiotowej ustawie.</w:t>
      </w:r>
    </w:p>
  </w:footnote>
  <w:footnote w:id="10">
    <w:p w:rsidR="007C5DDB" w:rsidRPr="004D6381" w:rsidRDefault="007C5DDB" w:rsidP="007C5DDB">
      <w:pPr>
        <w:pStyle w:val="Tekstprzypisudolnego"/>
        <w:spacing w:line="276" w:lineRule="auto"/>
        <w:jc w:val="both"/>
        <w:rPr>
          <w:rFonts w:cs="Arial"/>
          <w:sz w:val="18"/>
          <w:szCs w:val="18"/>
        </w:rPr>
      </w:pPr>
      <w:r w:rsidRPr="004D6381">
        <w:rPr>
          <w:rStyle w:val="Odwoanieprzypisudolnego"/>
          <w:rFonts w:cs="Arial"/>
          <w:sz w:val="18"/>
          <w:szCs w:val="18"/>
        </w:rPr>
        <w:footnoteRef/>
      </w:r>
      <w:r w:rsidRPr="004D6381">
        <w:rPr>
          <w:rFonts w:cs="Arial"/>
          <w:sz w:val="18"/>
          <w:szCs w:val="18"/>
        </w:rPr>
        <w:t xml:space="preserve"> Poprawa sytuacji społecznej oznacza osiągnięcie min. 1 z efektów określonych w pkt a) – c). W celu wykazania osiągnięcia wskaźnika </w:t>
      </w:r>
      <w:r>
        <w:rPr>
          <w:rFonts w:cs="Arial"/>
          <w:sz w:val="18"/>
          <w:szCs w:val="18"/>
        </w:rPr>
        <w:t>należy wskazać jeden kluczowy</w:t>
      </w:r>
      <w:r w:rsidRPr="004D6381">
        <w:rPr>
          <w:rFonts w:cs="Arial"/>
          <w:sz w:val="18"/>
          <w:szCs w:val="18"/>
        </w:rPr>
        <w:t xml:space="preserve"> dla uczestnika/</w:t>
      </w:r>
      <w:proofErr w:type="spellStart"/>
      <w:r w:rsidRPr="004D6381">
        <w:rPr>
          <w:rFonts w:cs="Arial"/>
          <w:sz w:val="18"/>
          <w:szCs w:val="18"/>
        </w:rPr>
        <w:t>czki</w:t>
      </w:r>
      <w:proofErr w:type="spellEnd"/>
      <w:r w:rsidRPr="004D6381">
        <w:rPr>
          <w:rFonts w:cs="Arial"/>
          <w:sz w:val="18"/>
          <w:szCs w:val="18"/>
        </w:rPr>
        <w:t xml:space="preserve"> efektu – w kontekście zapisów IŚR/IPD/kontraktu socjalnego itp. – dla którego beneficjent wykazuje dany dokument.</w:t>
      </w:r>
    </w:p>
  </w:footnote>
  <w:footnote w:id="11">
    <w:p w:rsidR="007C5DDB" w:rsidRDefault="007C5DDB" w:rsidP="007C5DDB">
      <w:pPr>
        <w:pStyle w:val="Tekstprzypisudolnego"/>
        <w:spacing w:line="276" w:lineRule="auto"/>
        <w:jc w:val="both"/>
      </w:pPr>
      <w:r w:rsidRPr="004D6381">
        <w:rPr>
          <w:rStyle w:val="Odwoanieprzypisudolnego"/>
          <w:rFonts w:cs="Arial"/>
          <w:sz w:val="18"/>
          <w:szCs w:val="18"/>
        </w:rPr>
        <w:footnoteRef/>
      </w:r>
      <w:r w:rsidRPr="004D6381">
        <w:rPr>
          <w:rFonts w:cs="Arial"/>
          <w:sz w:val="18"/>
          <w:szCs w:val="18"/>
        </w:rPr>
        <w:t xml:space="preserve"> Sporządzony dokument musi w jednoznaczny sposób potwierdzać osiągnięcie danego efektu. Jednocześnie, beneficjent zapewnia, że informacje zawarte w przedmiotowym dokumentacji nie będą stanowić danych wrażliwych; nie będzie załączona dokumentacja medyczna.</w:t>
      </w:r>
      <w:r>
        <w:t xml:space="preserve"> </w:t>
      </w:r>
    </w:p>
    <w:p w:rsidR="007C5DDB" w:rsidRDefault="007C5DDB" w:rsidP="007C5DDB">
      <w:pPr>
        <w:pStyle w:val="Tekstprzypisudolnego"/>
        <w:spacing w:line="276" w:lineRule="auto"/>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F6063"/>
    <w:multiLevelType w:val="hybridMultilevel"/>
    <w:tmpl w:val="1D64DB84"/>
    <w:lvl w:ilvl="0" w:tplc="04150001">
      <w:start w:val="1"/>
      <w:numFmt w:val="bullet"/>
      <w:lvlText w:val=""/>
      <w:lvlJc w:val="left"/>
      <w:pPr>
        <w:ind w:left="360" w:hanging="360"/>
      </w:pPr>
      <w:rPr>
        <w:rFonts w:ascii="Symbol" w:hAnsi="Symbol" w:hint="default"/>
        <w:b/>
      </w:rPr>
    </w:lvl>
    <w:lvl w:ilvl="1" w:tplc="04150001">
      <w:start w:val="1"/>
      <w:numFmt w:val="bullet"/>
      <w:lvlText w:val=""/>
      <w:lvlJc w:val="left"/>
      <w:pPr>
        <w:ind w:left="1425" w:hanging="705"/>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530817"/>
    <w:multiLevelType w:val="hybridMultilevel"/>
    <w:tmpl w:val="23444778"/>
    <w:lvl w:ilvl="0" w:tplc="30B879BE">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A6F05"/>
    <w:multiLevelType w:val="hybridMultilevel"/>
    <w:tmpl w:val="A6E8A0A8"/>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D87F89"/>
    <w:multiLevelType w:val="hybridMultilevel"/>
    <w:tmpl w:val="2ECCCA52"/>
    <w:lvl w:ilvl="0" w:tplc="082CB95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97E5845"/>
    <w:multiLevelType w:val="hybridMultilevel"/>
    <w:tmpl w:val="538A3F66"/>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B30C9F"/>
    <w:multiLevelType w:val="hybridMultilevel"/>
    <w:tmpl w:val="5E928D58"/>
    <w:lvl w:ilvl="0" w:tplc="D10AFC8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87EC1"/>
    <w:multiLevelType w:val="hybridMultilevel"/>
    <w:tmpl w:val="1FD234B4"/>
    <w:lvl w:ilvl="0" w:tplc="082CB95E">
      <w:start w:val="1"/>
      <w:numFmt w:val="bullet"/>
      <w:lvlText w:val=""/>
      <w:lvlJc w:val="left"/>
      <w:pPr>
        <w:ind w:left="678" w:hanging="360"/>
      </w:pPr>
      <w:rPr>
        <w:rFonts w:ascii="Symbol" w:hAnsi="Symbol" w:hint="default"/>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7" w15:restartNumberingAfterBreak="0">
    <w:nsid w:val="13961081"/>
    <w:multiLevelType w:val="hybridMultilevel"/>
    <w:tmpl w:val="031A5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14307A"/>
    <w:multiLevelType w:val="hybridMultilevel"/>
    <w:tmpl w:val="D92E686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5444CA"/>
    <w:multiLevelType w:val="hybridMultilevel"/>
    <w:tmpl w:val="571ADC2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8594B62"/>
    <w:multiLevelType w:val="hybridMultilevel"/>
    <w:tmpl w:val="4A9EF018"/>
    <w:lvl w:ilvl="0" w:tplc="4F8064AA">
      <w:start w:val="3"/>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85EF299"/>
    <w:multiLevelType w:val="hybridMultilevel"/>
    <w:tmpl w:val="B0646CF8"/>
    <w:lvl w:ilvl="0" w:tplc="C256E2A0">
      <w:start w:val="1"/>
      <w:numFmt w:val="bullet"/>
      <w:lvlText w:val=""/>
      <w:lvlJc w:val="left"/>
      <w:pPr>
        <w:ind w:left="360" w:hanging="360"/>
      </w:pPr>
      <w:rPr>
        <w:rFonts w:ascii="Symbol" w:hAnsi="Symbol" w:hint="default"/>
      </w:rPr>
    </w:lvl>
    <w:lvl w:ilvl="1" w:tplc="A2145B04">
      <w:start w:val="1"/>
      <w:numFmt w:val="bullet"/>
      <w:lvlText w:val="o"/>
      <w:lvlJc w:val="left"/>
      <w:pPr>
        <w:ind w:left="1440" w:hanging="360"/>
      </w:pPr>
      <w:rPr>
        <w:rFonts w:ascii="Courier New" w:hAnsi="Courier New" w:hint="default"/>
      </w:rPr>
    </w:lvl>
    <w:lvl w:ilvl="2" w:tplc="0284DDBC">
      <w:start w:val="1"/>
      <w:numFmt w:val="bullet"/>
      <w:lvlText w:val=""/>
      <w:lvlJc w:val="left"/>
      <w:pPr>
        <w:ind w:left="2160" w:hanging="360"/>
      </w:pPr>
      <w:rPr>
        <w:rFonts w:ascii="Wingdings" w:hAnsi="Wingdings" w:hint="default"/>
      </w:rPr>
    </w:lvl>
    <w:lvl w:ilvl="3" w:tplc="02607406">
      <w:start w:val="1"/>
      <w:numFmt w:val="bullet"/>
      <w:lvlText w:val=""/>
      <w:lvlJc w:val="left"/>
      <w:pPr>
        <w:ind w:left="2880" w:hanging="360"/>
      </w:pPr>
      <w:rPr>
        <w:rFonts w:ascii="Symbol" w:hAnsi="Symbol" w:hint="default"/>
      </w:rPr>
    </w:lvl>
    <w:lvl w:ilvl="4" w:tplc="A2C030F4">
      <w:start w:val="1"/>
      <w:numFmt w:val="bullet"/>
      <w:lvlText w:val="o"/>
      <w:lvlJc w:val="left"/>
      <w:pPr>
        <w:ind w:left="3600" w:hanging="360"/>
      </w:pPr>
      <w:rPr>
        <w:rFonts w:ascii="Courier New" w:hAnsi="Courier New" w:hint="default"/>
      </w:rPr>
    </w:lvl>
    <w:lvl w:ilvl="5" w:tplc="6008A72E">
      <w:start w:val="1"/>
      <w:numFmt w:val="bullet"/>
      <w:lvlText w:val=""/>
      <w:lvlJc w:val="left"/>
      <w:pPr>
        <w:ind w:left="4320" w:hanging="360"/>
      </w:pPr>
      <w:rPr>
        <w:rFonts w:ascii="Wingdings" w:hAnsi="Wingdings" w:hint="default"/>
      </w:rPr>
    </w:lvl>
    <w:lvl w:ilvl="6" w:tplc="1AE65388">
      <w:start w:val="1"/>
      <w:numFmt w:val="bullet"/>
      <w:lvlText w:val=""/>
      <w:lvlJc w:val="left"/>
      <w:pPr>
        <w:ind w:left="5040" w:hanging="360"/>
      </w:pPr>
      <w:rPr>
        <w:rFonts w:ascii="Symbol" w:hAnsi="Symbol" w:hint="default"/>
      </w:rPr>
    </w:lvl>
    <w:lvl w:ilvl="7" w:tplc="0216579C">
      <w:start w:val="1"/>
      <w:numFmt w:val="bullet"/>
      <w:lvlText w:val="o"/>
      <w:lvlJc w:val="left"/>
      <w:pPr>
        <w:ind w:left="5760" w:hanging="360"/>
      </w:pPr>
      <w:rPr>
        <w:rFonts w:ascii="Courier New" w:hAnsi="Courier New" w:hint="default"/>
      </w:rPr>
    </w:lvl>
    <w:lvl w:ilvl="8" w:tplc="88CA491E">
      <w:start w:val="1"/>
      <w:numFmt w:val="bullet"/>
      <w:lvlText w:val=""/>
      <w:lvlJc w:val="left"/>
      <w:pPr>
        <w:ind w:left="6480" w:hanging="360"/>
      </w:pPr>
      <w:rPr>
        <w:rFonts w:ascii="Wingdings" w:hAnsi="Wingdings" w:hint="default"/>
      </w:rPr>
    </w:lvl>
  </w:abstractNum>
  <w:abstractNum w:abstractNumId="12" w15:restartNumberingAfterBreak="0">
    <w:nsid w:val="192B4B0B"/>
    <w:multiLevelType w:val="hybridMultilevel"/>
    <w:tmpl w:val="54ACA2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1E414A3C"/>
    <w:multiLevelType w:val="hybridMultilevel"/>
    <w:tmpl w:val="B290BFB2"/>
    <w:lvl w:ilvl="0" w:tplc="B7466792">
      <w:start w:val="1"/>
      <w:numFmt w:val="lowerLetter"/>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870BFD"/>
    <w:multiLevelType w:val="hybridMultilevel"/>
    <w:tmpl w:val="EDEAE2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2B82926"/>
    <w:multiLevelType w:val="hybridMultilevel"/>
    <w:tmpl w:val="8BB877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2D5744F"/>
    <w:multiLevelType w:val="hybridMultilevel"/>
    <w:tmpl w:val="BBFE7A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373D36"/>
    <w:multiLevelType w:val="hybridMultilevel"/>
    <w:tmpl w:val="BCDA9A1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279A0536"/>
    <w:multiLevelType w:val="hybridMultilevel"/>
    <w:tmpl w:val="2BF6E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E7CFDA"/>
    <w:multiLevelType w:val="hybridMultilevel"/>
    <w:tmpl w:val="19A89F3A"/>
    <w:lvl w:ilvl="0" w:tplc="E35A725E">
      <w:start w:val="1"/>
      <w:numFmt w:val="decimal"/>
      <w:lvlText w:val="%1."/>
      <w:lvlJc w:val="left"/>
      <w:pPr>
        <w:ind w:left="720" w:hanging="360"/>
      </w:pPr>
    </w:lvl>
    <w:lvl w:ilvl="1" w:tplc="E01AD3DA">
      <w:start w:val="1"/>
      <w:numFmt w:val="lowerLetter"/>
      <w:lvlText w:val="%2."/>
      <w:lvlJc w:val="left"/>
      <w:pPr>
        <w:ind w:left="1440" w:hanging="360"/>
      </w:pPr>
    </w:lvl>
    <w:lvl w:ilvl="2" w:tplc="E5D80F18">
      <w:start w:val="1"/>
      <w:numFmt w:val="decimal"/>
      <w:lvlText w:val="%3."/>
      <w:lvlJc w:val="left"/>
      <w:pPr>
        <w:ind w:left="2160" w:hanging="360"/>
      </w:pPr>
    </w:lvl>
    <w:lvl w:ilvl="3" w:tplc="5FD01C0A">
      <w:start w:val="1"/>
      <w:numFmt w:val="decimal"/>
      <w:lvlText w:val="%4."/>
      <w:lvlJc w:val="left"/>
      <w:pPr>
        <w:ind w:left="2880" w:hanging="360"/>
      </w:pPr>
    </w:lvl>
    <w:lvl w:ilvl="4" w:tplc="F6863BB6">
      <w:start w:val="1"/>
      <w:numFmt w:val="lowerLetter"/>
      <w:lvlText w:val="%5."/>
      <w:lvlJc w:val="left"/>
      <w:pPr>
        <w:ind w:left="3600" w:hanging="360"/>
      </w:pPr>
    </w:lvl>
    <w:lvl w:ilvl="5" w:tplc="460CC8BA">
      <w:start w:val="1"/>
      <w:numFmt w:val="lowerRoman"/>
      <w:lvlText w:val="%6."/>
      <w:lvlJc w:val="right"/>
      <w:pPr>
        <w:ind w:left="4320" w:hanging="180"/>
      </w:pPr>
    </w:lvl>
    <w:lvl w:ilvl="6" w:tplc="4086B112">
      <w:start w:val="1"/>
      <w:numFmt w:val="decimal"/>
      <w:lvlText w:val="%7."/>
      <w:lvlJc w:val="left"/>
      <w:pPr>
        <w:ind w:left="5040" w:hanging="360"/>
      </w:pPr>
    </w:lvl>
    <w:lvl w:ilvl="7" w:tplc="99D29A2A">
      <w:start w:val="1"/>
      <w:numFmt w:val="lowerLetter"/>
      <w:lvlText w:val="%8."/>
      <w:lvlJc w:val="left"/>
      <w:pPr>
        <w:ind w:left="5760" w:hanging="360"/>
      </w:pPr>
    </w:lvl>
    <w:lvl w:ilvl="8" w:tplc="D12AE13E">
      <w:start w:val="1"/>
      <w:numFmt w:val="lowerRoman"/>
      <w:lvlText w:val="%9."/>
      <w:lvlJc w:val="right"/>
      <w:pPr>
        <w:ind w:left="6480" w:hanging="180"/>
      </w:pPr>
    </w:lvl>
  </w:abstractNum>
  <w:abstractNum w:abstractNumId="20" w15:restartNumberingAfterBreak="0">
    <w:nsid w:val="2A7F025B"/>
    <w:multiLevelType w:val="hybridMultilevel"/>
    <w:tmpl w:val="A000A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ABD48CC"/>
    <w:multiLevelType w:val="hybridMultilevel"/>
    <w:tmpl w:val="FE1ACBE2"/>
    <w:lvl w:ilvl="0" w:tplc="AB240E20">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7B4A01"/>
    <w:multiLevelType w:val="hybridMultilevel"/>
    <w:tmpl w:val="9B405E1A"/>
    <w:lvl w:ilvl="0" w:tplc="0415000B">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3" w15:restartNumberingAfterBreak="0">
    <w:nsid w:val="2BA92278"/>
    <w:multiLevelType w:val="hybridMultilevel"/>
    <w:tmpl w:val="AD46C38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2E1A4713"/>
    <w:multiLevelType w:val="hybridMultilevel"/>
    <w:tmpl w:val="B0727CDC"/>
    <w:lvl w:ilvl="0" w:tplc="448AEB66">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621107"/>
    <w:multiLevelType w:val="hybridMultilevel"/>
    <w:tmpl w:val="E8824B1C"/>
    <w:lvl w:ilvl="0" w:tplc="51B63C00">
      <w:start w:val="4"/>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4D20B8D"/>
    <w:multiLevelType w:val="hybridMultilevel"/>
    <w:tmpl w:val="A754AE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86E6811"/>
    <w:multiLevelType w:val="hybridMultilevel"/>
    <w:tmpl w:val="C3262B28"/>
    <w:lvl w:ilvl="0" w:tplc="03842026">
      <w:start w:val="1"/>
      <w:numFmt w:val="decimal"/>
      <w:lvlText w:val="%1."/>
      <w:lvlJc w:val="left"/>
      <w:pPr>
        <w:ind w:left="720" w:hanging="360"/>
      </w:pPr>
    </w:lvl>
    <w:lvl w:ilvl="1" w:tplc="A3C071FE">
      <w:start w:val="1"/>
      <w:numFmt w:val="lowerLetter"/>
      <w:lvlText w:val="%2."/>
      <w:lvlJc w:val="left"/>
      <w:pPr>
        <w:ind w:left="1440" w:hanging="360"/>
      </w:pPr>
    </w:lvl>
    <w:lvl w:ilvl="2" w:tplc="B032FCEA">
      <w:start w:val="1"/>
      <w:numFmt w:val="decimal"/>
      <w:lvlText w:val="%3."/>
      <w:lvlJc w:val="left"/>
      <w:pPr>
        <w:ind w:left="2160" w:hanging="360"/>
      </w:pPr>
    </w:lvl>
    <w:lvl w:ilvl="3" w:tplc="383EF302">
      <w:start w:val="1"/>
      <w:numFmt w:val="decimal"/>
      <w:lvlText w:val="%4."/>
      <w:lvlJc w:val="left"/>
      <w:pPr>
        <w:ind w:left="2880" w:hanging="360"/>
      </w:pPr>
    </w:lvl>
    <w:lvl w:ilvl="4" w:tplc="17545C08">
      <w:start w:val="1"/>
      <w:numFmt w:val="lowerLetter"/>
      <w:lvlText w:val="%5."/>
      <w:lvlJc w:val="left"/>
      <w:pPr>
        <w:ind w:left="3600" w:hanging="360"/>
      </w:pPr>
    </w:lvl>
    <w:lvl w:ilvl="5" w:tplc="099E6040">
      <w:start w:val="1"/>
      <w:numFmt w:val="lowerRoman"/>
      <w:lvlText w:val="%6."/>
      <w:lvlJc w:val="right"/>
      <w:pPr>
        <w:ind w:left="4320" w:hanging="180"/>
      </w:pPr>
    </w:lvl>
    <w:lvl w:ilvl="6" w:tplc="0422F8C4">
      <w:start w:val="1"/>
      <w:numFmt w:val="decimal"/>
      <w:lvlText w:val="%7."/>
      <w:lvlJc w:val="left"/>
      <w:pPr>
        <w:ind w:left="5040" w:hanging="360"/>
      </w:pPr>
    </w:lvl>
    <w:lvl w:ilvl="7" w:tplc="197ABE60">
      <w:start w:val="1"/>
      <w:numFmt w:val="lowerLetter"/>
      <w:lvlText w:val="%8."/>
      <w:lvlJc w:val="left"/>
      <w:pPr>
        <w:ind w:left="5760" w:hanging="360"/>
      </w:pPr>
    </w:lvl>
    <w:lvl w:ilvl="8" w:tplc="23BC5AEC">
      <w:start w:val="1"/>
      <w:numFmt w:val="lowerRoman"/>
      <w:lvlText w:val="%9."/>
      <w:lvlJc w:val="right"/>
      <w:pPr>
        <w:ind w:left="6480" w:hanging="180"/>
      </w:pPr>
    </w:lvl>
  </w:abstractNum>
  <w:abstractNum w:abstractNumId="28" w15:restartNumberingAfterBreak="0">
    <w:nsid w:val="38BC3290"/>
    <w:multiLevelType w:val="hybridMultilevel"/>
    <w:tmpl w:val="015C69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3BDB0B91"/>
    <w:multiLevelType w:val="hybridMultilevel"/>
    <w:tmpl w:val="0432609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D936AB9"/>
    <w:multiLevelType w:val="hybridMultilevel"/>
    <w:tmpl w:val="F446CB32"/>
    <w:lvl w:ilvl="0" w:tplc="04150001">
      <w:start w:val="1"/>
      <w:numFmt w:val="bullet"/>
      <w:lvlText w:val=""/>
      <w:lvlJc w:val="left"/>
      <w:pPr>
        <w:ind w:left="360" w:hanging="360"/>
      </w:pPr>
      <w:rPr>
        <w:rFonts w:ascii="Symbol" w:hAnsi="Symbol" w:hint="default"/>
      </w:rPr>
    </w:lvl>
    <w:lvl w:ilvl="1" w:tplc="D858591E">
      <w:start w:val="5"/>
      <w:numFmt w:val="bullet"/>
      <w:lvlText w:val="•"/>
      <w:lvlJc w:val="left"/>
      <w:pPr>
        <w:ind w:left="1425" w:hanging="705"/>
      </w:pPr>
      <w:rPr>
        <w:rFonts w:ascii="Calibri" w:eastAsiaTheme="minorHAnsi" w:hAnsi="Calibri" w:cs="Calibri"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437C1BB3"/>
    <w:multiLevelType w:val="hybridMultilevel"/>
    <w:tmpl w:val="B1942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54933BF"/>
    <w:multiLevelType w:val="hybridMultilevel"/>
    <w:tmpl w:val="D4D46456"/>
    <w:lvl w:ilvl="0" w:tplc="F1D07B4E">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7316E0"/>
    <w:multiLevelType w:val="hybridMultilevel"/>
    <w:tmpl w:val="22880B94"/>
    <w:lvl w:ilvl="0" w:tplc="E9423BB2">
      <w:start w:val="1"/>
      <w:numFmt w:val="upperRoman"/>
      <w:pStyle w:val="Nagwek2"/>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E07003"/>
    <w:multiLevelType w:val="hybridMultilevel"/>
    <w:tmpl w:val="EE3E48BC"/>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494F22DC"/>
    <w:multiLevelType w:val="hybridMultilevel"/>
    <w:tmpl w:val="F7DC52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4B096429"/>
    <w:multiLevelType w:val="hybridMultilevel"/>
    <w:tmpl w:val="8F2C24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4D113791"/>
    <w:multiLevelType w:val="hybridMultilevel"/>
    <w:tmpl w:val="E2B82BA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F0F3F57"/>
    <w:multiLevelType w:val="hybridMultilevel"/>
    <w:tmpl w:val="68B43A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4FD44953"/>
    <w:multiLevelType w:val="hybridMultilevel"/>
    <w:tmpl w:val="50CADD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0064688"/>
    <w:multiLevelType w:val="multilevel"/>
    <w:tmpl w:val="F274DE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1EF15D7"/>
    <w:multiLevelType w:val="hybridMultilevel"/>
    <w:tmpl w:val="1FE4CA90"/>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4714C7E"/>
    <w:multiLevelType w:val="hybridMultilevel"/>
    <w:tmpl w:val="7C543F14"/>
    <w:lvl w:ilvl="0" w:tplc="3984FA52">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6F665E6"/>
    <w:multiLevelType w:val="hybridMultilevel"/>
    <w:tmpl w:val="EFBC84FE"/>
    <w:lvl w:ilvl="0" w:tplc="6AA8388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B4476E7"/>
    <w:multiLevelType w:val="hybridMultilevel"/>
    <w:tmpl w:val="8D1AADEE"/>
    <w:lvl w:ilvl="0" w:tplc="04150001">
      <w:start w:val="1"/>
      <w:numFmt w:val="bullet"/>
      <w:lvlText w:val=""/>
      <w:lvlJc w:val="left"/>
      <w:pPr>
        <w:ind w:left="394" w:hanging="360"/>
      </w:pPr>
      <w:rPr>
        <w:rFonts w:ascii="Symbol" w:hAnsi="Symbol"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45" w15:restartNumberingAfterBreak="0">
    <w:nsid w:val="5B64582B"/>
    <w:multiLevelType w:val="hybridMultilevel"/>
    <w:tmpl w:val="A000A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E0C3F1C"/>
    <w:multiLevelType w:val="hybridMultilevel"/>
    <w:tmpl w:val="17F80E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E85592E"/>
    <w:multiLevelType w:val="hybridMultilevel"/>
    <w:tmpl w:val="5948A5A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8AF3D89"/>
    <w:multiLevelType w:val="hybridMultilevel"/>
    <w:tmpl w:val="AAAE44F4"/>
    <w:lvl w:ilvl="0" w:tplc="D354F810">
      <w:start w:val="3"/>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D702B57"/>
    <w:multiLevelType w:val="hybridMultilevel"/>
    <w:tmpl w:val="AE1A8A7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70D45661"/>
    <w:multiLevelType w:val="hybridMultilevel"/>
    <w:tmpl w:val="85D0DD7E"/>
    <w:lvl w:ilvl="0" w:tplc="85A80D16">
      <w:start w:val="1"/>
      <w:numFmt w:val="lowerLetter"/>
      <w:lvlText w:val="%1)"/>
      <w:lvlJc w:val="left"/>
      <w:pPr>
        <w:ind w:left="360" w:hanging="360"/>
      </w:pPr>
      <w:rPr>
        <w:b/>
      </w:rPr>
    </w:lvl>
    <w:lvl w:ilvl="1" w:tplc="D35850B0">
      <w:numFmt w:val="bullet"/>
      <w:lvlText w:val="•"/>
      <w:lvlJc w:val="left"/>
      <w:pPr>
        <w:ind w:left="1425" w:hanging="705"/>
      </w:pPr>
      <w:rPr>
        <w:rFonts w:ascii="Arial" w:eastAsiaTheme="minorHAnsi"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1E81272"/>
    <w:multiLevelType w:val="hybridMultilevel"/>
    <w:tmpl w:val="C09A69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72DC21AF"/>
    <w:multiLevelType w:val="hybridMultilevel"/>
    <w:tmpl w:val="F1B68794"/>
    <w:lvl w:ilvl="0" w:tplc="C5ACC9F2">
      <w:start w:val="2"/>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37A50B8"/>
    <w:multiLevelType w:val="hybridMultilevel"/>
    <w:tmpl w:val="B23E67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6E62EF"/>
    <w:multiLevelType w:val="hybridMultilevel"/>
    <w:tmpl w:val="6F0202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76D93424"/>
    <w:multiLevelType w:val="hybridMultilevel"/>
    <w:tmpl w:val="0522360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15:restartNumberingAfterBreak="0">
    <w:nsid w:val="77356F1E"/>
    <w:multiLevelType w:val="hybridMultilevel"/>
    <w:tmpl w:val="EBE082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778B5ADA"/>
    <w:multiLevelType w:val="hybridMultilevel"/>
    <w:tmpl w:val="2E829BE4"/>
    <w:lvl w:ilvl="0" w:tplc="04150001">
      <w:start w:val="1"/>
      <w:numFmt w:val="bullet"/>
      <w:lvlText w:val=""/>
      <w:lvlJc w:val="left"/>
      <w:pPr>
        <w:ind w:left="360" w:hanging="360"/>
      </w:pPr>
      <w:rPr>
        <w:rFonts w:ascii="Symbol" w:hAnsi="Symbol"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78F72E9"/>
    <w:multiLevelType w:val="hybridMultilevel"/>
    <w:tmpl w:val="1054EC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86D3C00"/>
    <w:multiLevelType w:val="hybridMultilevel"/>
    <w:tmpl w:val="3CE82160"/>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9CC6A26"/>
    <w:multiLevelType w:val="hybridMultilevel"/>
    <w:tmpl w:val="1F1A81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AA01DB3"/>
    <w:multiLevelType w:val="hybridMultilevel"/>
    <w:tmpl w:val="3A985C4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7D2000B4"/>
    <w:multiLevelType w:val="hybridMultilevel"/>
    <w:tmpl w:val="4CD883F4"/>
    <w:lvl w:ilvl="0" w:tplc="7BA6FF8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E1826E2"/>
    <w:multiLevelType w:val="hybridMultilevel"/>
    <w:tmpl w:val="BD5E74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EE020C0"/>
    <w:multiLevelType w:val="hybridMultilevel"/>
    <w:tmpl w:val="18A85538"/>
    <w:lvl w:ilvl="0" w:tplc="082CB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F047E73"/>
    <w:multiLevelType w:val="hybridMultilevel"/>
    <w:tmpl w:val="C95A2798"/>
    <w:lvl w:ilvl="0" w:tplc="082CB95E">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num w:numId="1">
    <w:abstractNumId w:val="27"/>
  </w:num>
  <w:num w:numId="2">
    <w:abstractNumId w:val="19"/>
  </w:num>
  <w:num w:numId="3">
    <w:abstractNumId w:val="13"/>
  </w:num>
  <w:num w:numId="4">
    <w:abstractNumId w:val="17"/>
  </w:num>
  <w:num w:numId="5">
    <w:abstractNumId w:val="52"/>
  </w:num>
  <w:num w:numId="6">
    <w:abstractNumId w:val="9"/>
  </w:num>
  <w:num w:numId="7">
    <w:abstractNumId w:val="48"/>
  </w:num>
  <w:num w:numId="8">
    <w:abstractNumId w:val="56"/>
  </w:num>
  <w:num w:numId="9">
    <w:abstractNumId w:val="45"/>
  </w:num>
  <w:num w:numId="10">
    <w:abstractNumId w:val="3"/>
  </w:num>
  <w:num w:numId="11">
    <w:abstractNumId w:val="6"/>
  </w:num>
  <w:num w:numId="12">
    <w:abstractNumId w:val="23"/>
  </w:num>
  <w:num w:numId="13">
    <w:abstractNumId w:val="26"/>
  </w:num>
  <w:num w:numId="14">
    <w:abstractNumId w:val="44"/>
  </w:num>
  <w:num w:numId="15">
    <w:abstractNumId w:val="36"/>
  </w:num>
  <w:num w:numId="16">
    <w:abstractNumId w:val="65"/>
  </w:num>
  <w:num w:numId="17">
    <w:abstractNumId w:val="38"/>
  </w:num>
  <w:num w:numId="18">
    <w:abstractNumId w:val="54"/>
  </w:num>
  <w:num w:numId="19">
    <w:abstractNumId w:val="28"/>
  </w:num>
  <w:num w:numId="20">
    <w:abstractNumId w:val="15"/>
  </w:num>
  <w:num w:numId="21">
    <w:abstractNumId w:val="33"/>
  </w:num>
  <w:num w:numId="22">
    <w:abstractNumId w:val="16"/>
  </w:num>
  <w:num w:numId="23">
    <w:abstractNumId w:val="43"/>
  </w:num>
  <w:num w:numId="24">
    <w:abstractNumId w:val="53"/>
  </w:num>
  <w:num w:numId="25">
    <w:abstractNumId w:val="46"/>
  </w:num>
  <w:num w:numId="26">
    <w:abstractNumId w:val="5"/>
  </w:num>
  <w:num w:numId="27">
    <w:abstractNumId w:val="60"/>
  </w:num>
  <w:num w:numId="28">
    <w:abstractNumId w:val="8"/>
  </w:num>
  <w:num w:numId="29">
    <w:abstractNumId w:val="18"/>
  </w:num>
  <w:num w:numId="30">
    <w:abstractNumId w:val="7"/>
  </w:num>
  <w:num w:numId="31">
    <w:abstractNumId w:val="64"/>
  </w:num>
  <w:num w:numId="32">
    <w:abstractNumId w:val="31"/>
  </w:num>
  <w:num w:numId="33">
    <w:abstractNumId w:val="63"/>
  </w:num>
  <w:num w:numId="34">
    <w:abstractNumId w:val="11"/>
  </w:num>
  <w:num w:numId="35">
    <w:abstractNumId w:val="49"/>
  </w:num>
  <w:num w:numId="36">
    <w:abstractNumId w:val="14"/>
  </w:num>
  <w:num w:numId="37">
    <w:abstractNumId w:val="50"/>
  </w:num>
  <w:num w:numId="38">
    <w:abstractNumId w:val="51"/>
  </w:num>
  <w:num w:numId="39">
    <w:abstractNumId w:val="24"/>
  </w:num>
  <w:num w:numId="40">
    <w:abstractNumId w:val="29"/>
  </w:num>
  <w:num w:numId="41">
    <w:abstractNumId w:val="61"/>
  </w:num>
  <w:num w:numId="42">
    <w:abstractNumId w:val="62"/>
  </w:num>
  <w:num w:numId="43">
    <w:abstractNumId w:val="1"/>
  </w:num>
  <w:num w:numId="44">
    <w:abstractNumId w:val="47"/>
  </w:num>
  <w:num w:numId="45">
    <w:abstractNumId w:val="21"/>
  </w:num>
  <w:num w:numId="46">
    <w:abstractNumId w:val="30"/>
  </w:num>
  <w:num w:numId="47">
    <w:abstractNumId w:val="12"/>
  </w:num>
  <w:num w:numId="48">
    <w:abstractNumId w:val="10"/>
  </w:num>
  <w:num w:numId="49">
    <w:abstractNumId w:val="25"/>
  </w:num>
  <w:num w:numId="50">
    <w:abstractNumId w:val="0"/>
  </w:num>
  <w:num w:numId="51">
    <w:abstractNumId w:val="42"/>
  </w:num>
  <w:num w:numId="52">
    <w:abstractNumId w:val="57"/>
  </w:num>
  <w:num w:numId="53">
    <w:abstractNumId w:val="41"/>
  </w:num>
  <w:num w:numId="54">
    <w:abstractNumId w:val="4"/>
  </w:num>
  <w:num w:numId="55">
    <w:abstractNumId w:val="2"/>
  </w:num>
  <w:num w:numId="56">
    <w:abstractNumId w:val="59"/>
  </w:num>
  <w:num w:numId="57">
    <w:abstractNumId w:val="39"/>
  </w:num>
  <w:num w:numId="58">
    <w:abstractNumId w:val="32"/>
  </w:num>
  <w:num w:numId="59">
    <w:abstractNumId w:val="55"/>
  </w:num>
  <w:num w:numId="60">
    <w:abstractNumId w:val="37"/>
  </w:num>
  <w:num w:numId="61">
    <w:abstractNumId w:val="58"/>
  </w:num>
  <w:num w:numId="62">
    <w:abstractNumId w:val="34"/>
  </w:num>
  <w:num w:numId="63">
    <w:abstractNumId w:val="35"/>
  </w:num>
  <w:num w:numId="64">
    <w:abstractNumId w:val="20"/>
  </w:num>
  <w:num w:numId="65">
    <w:abstractNumId w:val="40"/>
  </w:num>
  <w:num w:numId="66">
    <w:abstractNumId w:val="2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E1F"/>
    <w:rsid w:val="00002EE8"/>
    <w:rsid w:val="000068BC"/>
    <w:rsid w:val="00007EED"/>
    <w:rsid w:val="00010C19"/>
    <w:rsid w:val="00010D03"/>
    <w:rsid w:val="00015B67"/>
    <w:rsid w:val="00020C2F"/>
    <w:rsid w:val="00023B6C"/>
    <w:rsid w:val="00026759"/>
    <w:rsid w:val="00027DC5"/>
    <w:rsid w:val="000306CB"/>
    <w:rsid w:val="00033756"/>
    <w:rsid w:val="0003471F"/>
    <w:rsid w:val="00034DD1"/>
    <w:rsid w:val="000431EA"/>
    <w:rsid w:val="000439F7"/>
    <w:rsid w:val="00044B0B"/>
    <w:rsid w:val="00044BAD"/>
    <w:rsid w:val="00046DA3"/>
    <w:rsid w:val="00053B14"/>
    <w:rsid w:val="00055157"/>
    <w:rsid w:val="00057DE2"/>
    <w:rsid w:val="00062525"/>
    <w:rsid w:val="00062A51"/>
    <w:rsid w:val="0006430E"/>
    <w:rsid w:val="000650D0"/>
    <w:rsid w:val="00066F4B"/>
    <w:rsid w:val="0007245A"/>
    <w:rsid w:val="000814B6"/>
    <w:rsid w:val="000850BB"/>
    <w:rsid w:val="0008649B"/>
    <w:rsid w:val="00086D15"/>
    <w:rsid w:val="0009182F"/>
    <w:rsid w:val="00093FE4"/>
    <w:rsid w:val="00096848"/>
    <w:rsid w:val="000970F4"/>
    <w:rsid w:val="000A01F4"/>
    <w:rsid w:val="000B0370"/>
    <w:rsid w:val="000B06F9"/>
    <w:rsid w:val="000B4BE9"/>
    <w:rsid w:val="000B7201"/>
    <w:rsid w:val="000C0A9D"/>
    <w:rsid w:val="000D180F"/>
    <w:rsid w:val="000D1FE1"/>
    <w:rsid w:val="000D5576"/>
    <w:rsid w:val="000E1312"/>
    <w:rsid w:val="000E6A7B"/>
    <w:rsid w:val="000F0607"/>
    <w:rsid w:val="000F1A77"/>
    <w:rsid w:val="000F1BE4"/>
    <w:rsid w:val="000F2262"/>
    <w:rsid w:val="001026C1"/>
    <w:rsid w:val="00102719"/>
    <w:rsid w:val="001034D5"/>
    <w:rsid w:val="0010397A"/>
    <w:rsid w:val="00103A4F"/>
    <w:rsid w:val="00110055"/>
    <w:rsid w:val="00110371"/>
    <w:rsid w:val="00111491"/>
    <w:rsid w:val="0011668C"/>
    <w:rsid w:val="00124EA3"/>
    <w:rsid w:val="00130962"/>
    <w:rsid w:val="00131B04"/>
    <w:rsid w:val="00132A7F"/>
    <w:rsid w:val="00134DFC"/>
    <w:rsid w:val="001372E2"/>
    <w:rsid w:val="0014043B"/>
    <w:rsid w:val="001473CF"/>
    <w:rsid w:val="00153FB3"/>
    <w:rsid w:val="0015525B"/>
    <w:rsid w:val="00156011"/>
    <w:rsid w:val="0015783D"/>
    <w:rsid w:val="001625CF"/>
    <w:rsid w:val="00163E68"/>
    <w:rsid w:val="00166C9C"/>
    <w:rsid w:val="001672C6"/>
    <w:rsid w:val="00171E05"/>
    <w:rsid w:val="00172606"/>
    <w:rsid w:val="001737D5"/>
    <w:rsid w:val="00173B98"/>
    <w:rsid w:val="00175B9C"/>
    <w:rsid w:val="00182038"/>
    <w:rsid w:val="001839E7"/>
    <w:rsid w:val="0019285F"/>
    <w:rsid w:val="001943CE"/>
    <w:rsid w:val="00194FED"/>
    <w:rsid w:val="00195002"/>
    <w:rsid w:val="00195464"/>
    <w:rsid w:val="0019632A"/>
    <w:rsid w:val="001A0103"/>
    <w:rsid w:val="001A53C9"/>
    <w:rsid w:val="001B0437"/>
    <w:rsid w:val="001B080C"/>
    <w:rsid w:val="001B29B0"/>
    <w:rsid w:val="001B2DFB"/>
    <w:rsid w:val="001B48CB"/>
    <w:rsid w:val="001B4EC5"/>
    <w:rsid w:val="001C5BD0"/>
    <w:rsid w:val="001D1E2C"/>
    <w:rsid w:val="001D2873"/>
    <w:rsid w:val="001D4B23"/>
    <w:rsid w:val="001D74D6"/>
    <w:rsid w:val="001D7A01"/>
    <w:rsid w:val="001E07CC"/>
    <w:rsid w:val="001E371A"/>
    <w:rsid w:val="001E52C2"/>
    <w:rsid w:val="001F492C"/>
    <w:rsid w:val="001F5F9B"/>
    <w:rsid w:val="00203953"/>
    <w:rsid w:val="00204F92"/>
    <w:rsid w:val="00206BB6"/>
    <w:rsid w:val="0021074A"/>
    <w:rsid w:val="00212CCE"/>
    <w:rsid w:val="00213177"/>
    <w:rsid w:val="00215F08"/>
    <w:rsid w:val="00217B95"/>
    <w:rsid w:val="00217E12"/>
    <w:rsid w:val="00230D7B"/>
    <w:rsid w:val="00233FCC"/>
    <w:rsid w:val="00240114"/>
    <w:rsid w:val="0024125F"/>
    <w:rsid w:val="00242B37"/>
    <w:rsid w:val="002443AA"/>
    <w:rsid w:val="0025443B"/>
    <w:rsid w:val="00261336"/>
    <w:rsid w:val="00262CB9"/>
    <w:rsid w:val="002724BE"/>
    <w:rsid w:val="00272F4C"/>
    <w:rsid w:val="002761C1"/>
    <w:rsid w:val="002775F8"/>
    <w:rsid w:val="0028075F"/>
    <w:rsid w:val="00284E71"/>
    <w:rsid w:val="0028611B"/>
    <w:rsid w:val="002869E0"/>
    <w:rsid w:val="00290038"/>
    <w:rsid w:val="0029100B"/>
    <w:rsid w:val="0029140E"/>
    <w:rsid w:val="00291480"/>
    <w:rsid w:val="00295985"/>
    <w:rsid w:val="0029DFF9"/>
    <w:rsid w:val="002A0093"/>
    <w:rsid w:val="002A4021"/>
    <w:rsid w:val="002A61A6"/>
    <w:rsid w:val="002A6470"/>
    <w:rsid w:val="002A7E27"/>
    <w:rsid w:val="002B1BED"/>
    <w:rsid w:val="002B25AE"/>
    <w:rsid w:val="002B3439"/>
    <w:rsid w:val="002B4B1E"/>
    <w:rsid w:val="002B502C"/>
    <w:rsid w:val="002B7FDE"/>
    <w:rsid w:val="002C23A4"/>
    <w:rsid w:val="002D06E2"/>
    <w:rsid w:val="002D13AD"/>
    <w:rsid w:val="002D5E4D"/>
    <w:rsid w:val="002D76B8"/>
    <w:rsid w:val="002E02FA"/>
    <w:rsid w:val="002E041C"/>
    <w:rsid w:val="002E1CBA"/>
    <w:rsid w:val="002E2578"/>
    <w:rsid w:val="002E32E3"/>
    <w:rsid w:val="002E6587"/>
    <w:rsid w:val="002F3A3B"/>
    <w:rsid w:val="002F43F8"/>
    <w:rsid w:val="002F6703"/>
    <w:rsid w:val="00300AAA"/>
    <w:rsid w:val="00301F0B"/>
    <w:rsid w:val="00304CAF"/>
    <w:rsid w:val="00305B58"/>
    <w:rsid w:val="00307784"/>
    <w:rsid w:val="0031389C"/>
    <w:rsid w:val="003144D0"/>
    <w:rsid w:val="0031451F"/>
    <w:rsid w:val="00314D27"/>
    <w:rsid w:val="003160CC"/>
    <w:rsid w:val="00316836"/>
    <w:rsid w:val="00324B19"/>
    <w:rsid w:val="00325310"/>
    <w:rsid w:val="00326672"/>
    <w:rsid w:val="003270FF"/>
    <w:rsid w:val="003306B5"/>
    <w:rsid w:val="00330F4C"/>
    <w:rsid w:val="00333CD4"/>
    <w:rsid w:val="00334521"/>
    <w:rsid w:val="003379DC"/>
    <w:rsid w:val="003535AE"/>
    <w:rsid w:val="003602CA"/>
    <w:rsid w:val="0036135E"/>
    <w:rsid w:val="00361765"/>
    <w:rsid w:val="00362830"/>
    <w:rsid w:val="0036436A"/>
    <w:rsid w:val="00366D90"/>
    <w:rsid w:val="003725AB"/>
    <w:rsid w:val="00372D99"/>
    <w:rsid w:val="00373874"/>
    <w:rsid w:val="00373EAE"/>
    <w:rsid w:val="0038334A"/>
    <w:rsid w:val="00386678"/>
    <w:rsid w:val="003907C4"/>
    <w:rsid w:val="00393C30"/>
    <w:rsid w:val="003979CB"/>
    <w:rsid w:val="003A132D"/>
    <w:rsid w:val="003A1CD6"/>
    <w:rsid w:val="003A6E99"/>
    <w:rsid w:val="003B6640"/>
    <w:rsid w:val="003C1532"/>
    <w:rsid w:val="003C2735"/>
    <w:rsid w:val="003C3800"/>
    <w:rsid w:val="003C65B3"/>
    <w:rsid w:val="003C7649"/>
    <w:rsid w:val="003D07BB"/>
    <w:rsid w:val="003D26BB"/>
    <w:rsid w:val="003D3BC7"/>
    <w:rsid w:val="003D44DF"/>
    <w:rsid w:val="003D4E69"/>
    <w:rsid w:val="003D5BFD"/>
    <w:rsid w:val="003D66F4"/>
    <w:rsid w:val="003D6718"/>
    <w:rsid w:val="003E2654"/>
    <w:rsid w:val="003E44EE"/>
    <w:rsid w:val="003E535C"/>
    <w:rsid w:val="003E5FB0"/>
    <w:rsid w:val="003E5FE1"/>
    <w:rsid w:val="003F017B"/>
    <w:rsid w:val="003F1833"/>
    <w:rsid w:val="003F32BC"/>
    <w:rsid w:val="003F3569"/>
    <w:rsid w:val="003F3797"/>
    <w:rsid w:val="003F4F44"/>
    <w:rsid w:val="003F5964"/>
    <w:rsid w:val="003F6013"/>
    <w:rsid w:val="003F7919"/>
    <w:rsid w:val="004028DB"/>
    <w:rsid w:val="00403266"/>
    <w:rsid w:val="00403C72"/>
    <w:rsid w:val="004058AF"/>
    <w:rsid w:val="0041148C"/>
    <w:rsid w:val="00415CEF"/>
    <w:rsid w:val="00421DD7"/>
    <w:rsid w:val="00422F6B"/>
    <w:rsid w:val="004259DC"/>
    <w:rsid w:val="00425F50"/>
    <w:rsid w:val="00432EDE"/>
    <w:rsid w:val="00433CC5"/>
    <w:rsid w:val="00435343"/>
    <w:rsid w:val="00441B6A"/>
    <w:rsid w:val="004424A4"/>
    <w:rsid w:val="00446AE2"/>
    <w:rsid w:val="004472F7"/>
    <w:rsid w:val="00454499"/>
    <w:rsid w:val="0045536F"/>
    <w:rsid w:val="004553AC"/>
    <w:rsid w:val="00466CE7"/>
    <w:rsid w:val="00467F8F"/>
    <w:rsid w:val="004703B6"/>
    <w:rsid w:val="00473348"/>
    <w:rsid w:val="00473F62"/>
    <w:rsid w:val="00480EE2"/>
    <w:rsid w:val="00480F13"/>
    <w:rsid w:val="00482914"/>
    <w:rsid w:val="00484B84"/>
    <w:rsid w:val="00485CD1"/>
    <w:rsid w:val="00490A7F"/>
    <w:rsid w:val="00490AF7"/>
    <w:rsid w:val="00492107"/>
    <w:rsid w:val="00492490"/>
    <w:rsid w:val="00497457"/>
    <w:rsid w:val="004978DE"/>
    <w:rsid w:val="004A14B6"/>
    <w:rsid w:val="004A1820"/>
    <w:rsid w:val="004B24A3"/>
    <w:rsid w:val="004B68A9"/>
    <w:rsid w:val="004B7450"/>
    <w:rsid w:val="004C19D2"/>
    <w:rsid w:val="004C3E58"/>
    <w:rsid w:val="004C46F4"/>
    <w:rsid w:val="004C6E23"/>
    <w:rsid w:val="004C7431"/>
    <w:rsid w:val="004D0E94"/>
    <w:rsid w:val="004D6985"/>
    <w:rsid w:val="004D784C"/>
    <w:rsid w:val="004D7AA0"/>
    <w:rsid w:val="004E1705"/>
    <w:rsid w:val="004E30CC"/>
    <w:rsid w:val="004E5E18"/>
    <w:rsid w:val="004E5E86"/>
    <w:rsid w:val="004E78CB"/>
    <w:rsid w:val="00500B81"/>
    <w:rsid w:val="00506A78"/>
    <w:rsid w:val="00506D1F"/>
    <w:rsid w:val="00507186"/>
    <w:rsid w:val="00507CDC"/>
    <w:rsid w:val="005120A2"/>
    <w:rsid w:val="00512321"/>
    <w:rsid w:val="00512BAD"/>
    <w:rsid w:val="005157F9"/>
    <w:rsid w:val="0052015C"/>
    <w:rsid w:val="00523657"/>
    <w:rsid w:val="00524D76"/>
    <w:rsid w:val="00527F62"/>
    <w:rsid w:val="00534E34"/>
    <w:rsid w:val="005443EC"/>
    <w:rsid w:val="005501EC"/>
    <w:rsid w:val="00553E34"/>
    <w:rsid w:val="005608F3"/>
    <w:rsid w:val="0056117F"/>
    <w:rsid w:val="00562729"/>
    <w:rsid w:val="005633A8"/>
    <w:rsid w:val="005635CB"/>
    <w:rsid w:val="00563ED2"/>
    <w:rsid w:val="00566CE4"/>
    <w:rsid w:val="00566E65"/>
    <w:rsid w:val="0057199B"/>
    <w:rsid w:val="00572981"/>
    <w:rsid w:val="00574414"/>
    <w:rsid w:val="0057510A"/>
    <w:rsid w:val="00577AA6"/>
    <w:rsid w:val="00580990"/>
    <w:rsid w:val="0058271D"/>
    <w:rsid w:val="005834E9"/>
    <w:rsid w:val="00583EA3"/>
    <w:rsid w:val="0058593E"/>
    <w:rsid w:val="00585D91"/>
    <w:rsid w:val="005866C3"/>
    <w:rsid w:val="0059209D"/>
    <w:rsid w:val="0059460C"/>
    <w:rsid w:val="00594777"/>
    <w:rsid w:val="00596170"/>
    <w:rsid w:val="005962CC"/>
    <w:rsid w:val="005A121C"/>
    <w:rsid w:val="005A250F"/>
    <w:rsid w:val="005A388E"/>
    <w:rsid w:val="005A46DF"/>
    <w:rsid w:val="005B0AA7"/>
    <w:rsid w:val="005B11A4"/>
    <w:rsid w:val="005B7E81"/>
    <w:rsid w:val="005C38C3"/>
    <w:rsid w:val="005C5B2B"/>
    <w:rsid w:val="005D4421"/>
    <w:rsid w:val="005D4906"/>
    <w:rsid w:val="005D5A59"/>
    <w:rsid w:val="005D651C"/>
    <w:rsid w:val="005D6E51"/>
    <w:rsid w:val="005E381C"/>
    <w:rsid w:val="005F5177"/>
    <w:rsid w:val="005F7E89"/>
    <w:rsid w:val="00600A7D"/>
    <w:rsid w:val="0060399C"/>
    <w:rsid w:val="006039A3"/>
    <w:rsid w:val="006111A8"/>
    <w:rsid w:val="0061189B"/>
    <w:rsid w:val="00611D09"/>
    <w:rsid w:val="00622A80"/>
    <w:rsid w:val="00625981"/>
    <w:rsid w:val="00636195"/>
    <w:rsid w:val="00636B10"/>
    <w:rsid w:val="00640997"/>
    <w:rsid w:val="0064384A"/>
    <w:rsid w:val="0065324B"/>
    <w:rsid w:val="0065341D"/>
    <w:rsid w:val="00654E1F"/>
    <w:rsid w:val="00654FF4"/>
    <w:rsid w:val="006550B4"/>
    <w:rsid w:val="00663B80"/>
    <w:rsid w:val="00667652"/>
    <w:rsid w:val="00673A85"/>
    <w:rsid w:val="00673C18"/>
    <w:rsid w:val="00676E9E"/>
    <w:rsid w:val="00680D48"/>
    <w:rsid w:val="0068299D"/>
    <w:rsid w:val="00682B9E"/>
    <w:rsid w:val="00683BF0"/>
    <w:rsid w:val="00684D17"/>
    <w:rsid w:val="00685877"/>
    <w:rsid w:val="00687CBF"/>
    <w:rsid w:val="00691C75"/>
    <w:rsid w:val="0069527F"/>
    <w:rsid w:val="0069551E"/>
    <w:rsid w:val="00695CC5"/>
    <w:rsid w:val="00697015"/>
    <w:rsid w:val="006A1385"/>
    <w:rsid w:val="006A3457"/>
    <w:rsid w:val="006A4F86"/>
    <w:rsid w:val="006B37FC"/>
    <w:rsid w:val="006B42B0"/>
    <w:rsid w:val="006B682A"/>
    <w:rsid w:val="006B7FF4"/>
    <w:rsid w:val="006C1C31"/>
    <w:rsid w:val="006C557D"/>
    <w:rsid w:val="006D0473"/>
    <w:rsid w:val="006D279B"/>
    <w:rsid w:val="006D5E7A"/>
    <w:rsid w:val="006D6F26"/>
    <w:rsid w:val="006E03EA"/>
    <w:rsid w:val="006E1207"/>
    <w:rsid w:val="006E61C4"/>
    <w:rsid w:val="006F0559"/>
    <w:rsid w:val="006F1184"/>
    <w:rsid w:val="006F19F2"/>
    <w:rsid w:val="00704398"/>
    <w:rsid w:val="0070575F"/>
    <w:rsid w:val="007205EC"/>
    <w:rsid w:val="00721EC2"/>
    <w:rsid w:val="00723D5F"/>
    <w:rsid w:val="00724999"/>
    <w:rsid w:val="007263CC"/>
    <w:rsid w:val="00726581"/>
    <w:rsid w:val="00727204"/>
    <w:rsid w:val="00733E9E"/>
    <w:rsid w:val="00735A66"/>
    <w:rsid w:val="0074222F"/>
    <w:rsid w:val="007437A1"/>
    <w:rsid w:val="007453A8"/>
    <w:rsid w:val="00760BA6"/>
    <w:rsid w:val="00762199"/>
    <w:rsid w:val="00766AB2"/>
    <w:rsid w:val="00770479"/>
    <w:rsid w:val="007710CA"/>
    <w:rsid w:val="0077198D"/>
    <w:rsid w:val="00771D53"/>
    <w:rsid w:val="00772A4C"/>
    <w:rsid w:val="007730FB"/>
    <w:rsid w:val="00773B76"/>
    <w:rsid w:val="00774CB7"/>
    <w:rsid w:val="00781C9D"/>
    <w:rsid w:val="00782123"/>
    <w:rsid w:val="00783B2B"/>
    <w:rsid w:val="007841BD"/>
    <w:rsid w:val="00784E8E"/>
    <w:rsid w:val="00787889"/>
    <w:rsid w:val="00791908"/>
    <w:rsid w:val="0079426A"/>
    <w:rsid w:val="00796A65"/>
    <w:rsid w:val="007A31D0"/>
    <w:rsid w:val="007A4FB5"/>
    <w:rsid w:val="007A5447"/>
    <w:rsid w:val="007A6CC4"/>
    <w:rsid w:val="007B16EE"/>
    <w:rsid w:val="007B2BC1"/>
    <w:rsid w:val="007B4D8D"/>
    <w:rsid w:val="007B6A47"/>
    <w:rsid w:val="007B6D74"/>
    <w:rsid w:val="007B7545"/>
    <w:rsid w:val="007C1A98"/>
    <w:rsid w:val="007C2AE4"/>
    <w:rsid w:val="007C2C8B"/>
    <w:rsid w:val="007C32DD"/>
    <w:rsid w:val="007C4C8B"/>
    <w:rsid w:val="007C51F1"/>
    <w:rsid w:val="007C5DDB"/>
    <w:rsid w:val="007C7619"/>
    <w:rsid w:val="007D18CD"/>
    <w:rsid w:val="007D2BAC"/>
    <w:rsid w:val="007D50AE"/>
    <w:rsid w:val="007D55C8"/>
    <w:rsid w:val="007D5EB2"/>
    <w:rsid w:val="007E1BE3"/>
    <w:rsid w:val="007E5238"/>
    <w:rsid w:val="007E5C05"/>
    <w:rsid w:val="007E77FA"/>
    <w:rsid w:val="007F338F"/>
    <w:rsid w:val="00820577"/>
    <w:rsid w:val="00820854"/>
    <w:rsid w:val="00820E7C"/>
    <w:rsid w:val="00827528"/>
    <w:rsid w:val="0082783F"/>
    <w:rsid w:val="008331ED"/>
    <w:rsid w:val="00837C99"/>
    <w:rsid w:val="00840057"/>
    <w:rsid w:val="0084086B"/>
    <w:rsid w:val="008429A5"/>
    <w:rsid w:val="00842A6F"/>
    <w:rsid w:val="0084379B"/>
    <w:rsid w:val="008457AB"/>
    <w:rsid w:val="00847736"/>
    <w:rsid w:val="008503EA"/>
    <w:rsid w:val="00850A9B"/>
    <w:rsid w:val="00851669"/>
    <w:rsid w:val="008525CE"/>
    <w:rsid w:val="008554D7"/>
    <w:rsid w:val="00855D2E"/>
    <w:rsid w:val="0086195D"/>
    <w:rsid w:val="008632EB"/>
    <w:rsid w:val="00871F35"/>
    <w:rsid w:val="00872553"/>
    <w:rsid w:val="00875BD2"/>
    <w:rsid w:val="00880E6A"/>
    <w:rsid w:val="00882B25"/>
    <w:rsid w:val="00886ED2"/>
    <w:rsid w:val="00887362"/>
    <w:rsid w:val="00890E54"/>
    <w:rsid w:val="00892DFF"/>
    <w:rsid w:val="008961A6"/>
    <w:rsid w:val="008A0043"/>
    <w:rsid w:val="008A12F5"/>
    <w:rsid w:val="008A5101"/>
    <w:rsid w:val="008B0DE4"/>
    <w:rsid w:val="008B118A"/>
    <w:rsid w:val="008C3FB2"/>
    <w:rsid w:val="008C4556"/>
    <w:rsid w:val="008C45A4"/>
    <w:rsid w:val="008C6CD4"/>
    <w:rsid w:val="008D06F1"/>
    <w:rsid w:val="008D2E27"/>
    <w:rsid w:val="008D6CF8"/>
    <w:rsid w:val="008F1291"/>
    <w:rsid w:val="008F30E8"/>
    <w:rsid w:val="008F5C79"/>
    <w:rsid w:val="00905236"/>
    <w:rsid w:val="00906180"/>
    <w:rsid w:val="00906774"/>
    <w:rsid w:val="00906995"/>
    <w:rsid w:val="00907710"/>
    <w:rsid w:val="009113A8"/>
    <w:rsid w:val="00917F6F"/>
    <w:rsid w:val="00921CD6"/>
    <w:rsid w:val="00921D7E"/>
    <w:rsid w:val="0092577F"/>
    <w:rsid w:val="00927EDF"/>
    <w:rsid w:val="0093036D"/>
    <w:rsid w:val="009332BE"/>
    <w:rsid w:val="009360CB"/>
    <w:rsid w:val="0093612E"/>
    <w:rsid w:val="00941C02"/>
    <w:rsid w:val="00943C1F"/>
    <w:rsid w:val="00943F5C"/>
    <w:rsid w:val="00950D61"/>
    <w:rsid w:val="0095276C"/>
    <w:rsid w:val="00953CEF"/>
    <w:rsid w:val="00954D4B"/>
    <w:rsid w:val="0096022B"/>
    <w:rsid w:val="00961AB3"/>
    <w:rsid w:val="00963D01"/>
    <w:rsid w:val="00965584"/>
    <w:rsid w:val="00965F6D"/>
    <w:rsid w:val="0096726B"/>
    <w:rsid w:val="00970637"/>
    <w:rsid w:val="00970C64"/>
    <w:rsid w:val="00970FBE"/>
    <w:rsid w:val="0097222A"/>
    <w:rsid w:val="00973EE9"/>
    <w:rsid w:val="00974575"/>
    <w:rsid w:val="009830D4"/>
    <w:rsid w:val="00984811"/>
    <w:rsid w:val="00985C95"/>
    <w:rsid w:val="00990E1E"/>
    <w:rsid w:val="0099127E"/>
    <w:rsid w:val="00994E93"/>
    <w:rsid w:val="00996775"/>
    <w:rsid w:val="009A0838"/>
    <w:rsid w:val="009A3F41"/>
    <w:rsid w:val="009A7225"/>
    <w:rsid w:val="009B19FD"/>
    <w:rsid w:val="009B5323"/>
    <w:rsid w:val="009C32FD"/>
    <w:rsid w:val="009C6009"/>
    <w:rsid w:val="009C7753"/>
    <w:rsid w:val="009C77B6"/>
    <w:rsid w:val="009D2E9F"/>
    <w:rsid w:val="009D53A6"/>
    <w:rsid w:val="009D6E1F"/>
    <w:rsid w:val="009D733C"/>
    <w:rsid w:val="009D7492"/>
    <w:rsid w:val="009E0C51"/>
    <w:rsid w:val="009E3468"/>
    <w:rsid w:val="009E3E75"/>
    <w:rsid w:val="009F11C0"/>
    <w:rsid w:val="009F6425"/>
    <w:rsid w:val="009F7B70"/>
    <w:rsid w:val="00A0157A"/>
    <w:rsid w:val="00A024C6"/>
    <w:rsid w:val="00A03089"/>
    <w:rsid w:val="00A038CC"/>
    <w:rsid w:val="00A051BB"/>
    <w:rsid w:val="00A1041C"/>
    <w:rsid w:val="00A1107D"/>
    <w:rsid w:val="00A122FB"/>
    <w:rsid w:val="00A12C82"/>
    <w:rsid w:val="00A1455C"/>
    <w:rsid w:val="00A15106"/>
    <w:rsid w:val="00A2134B"/>
    <w:rsid w:val="00A23BCD"/>
    <w:rsid w:val="00A27599"/>
    <w:rsid w:val="00A30EB8"/>
    <w:rsid w:val="00A3134A"/>
    <w:rsid w:val="00A33E01"/>
    <w:rsid w:val="00A343F3"/>
    <w:rsid w:val="00A37149"/>
    <w:rsid w:val="00A4317C"/>
    <w:rsid w:val="00A45DA7"/>
    <w:rsid w:val="00A52272"/>
    <w:rsid w:val="00A53135"/>
    <w:rsid w:val="00A5331A"/>
    <w:rsid w:val="00A5762D"/>
    <w:rsid w:val="00A6184E"/>
    <w:rsid w:val="00A619A8"/>
    <w:rsid w:val="00A62327"/>
    <w:rsid w:val="00A65F39"/>
    <w:rsid w:val="00A730C0"/>
    <w:rsid w:val="00A74E7D"/>
    <w:rsid w:val="00A776BF"/>
    <w:rsid w:val="00A77783"/>
    <w:rsid w:val="00A80212"/>
    <w:rsid w:val="00A824CA"/>
    <w:rsid w:val="00A85767"/>
    <w:rsid w:val="00A908C2"/>
    <w:rsid w:val="00A92FBF"/>
    <w:rsid w:val="00A96CF0"/>
    <w:rsid w:val="00A97C5D"/>
    <w:rsid w:val="00AA11C3"/>
    <w:rsid w:val="00AA331F"/>
    <w:rsid w:val="00AA4C9E"/>
    <w:rsid w:val="00AA60D3"/>
    <w:rsid w:val="00AA757E"/>
    <w:rsid w:val="00AB16CC"/>
    <w:rsid w:val="00AB45F7"/>
    <w:rsid w:val="00AB6E66"/>
    <w:rsid w:val="00AB7CEF"/>
    <w:rsid w:val="00AC0497"/>
    <w:rsid w:val="00AC3328"/>
    <w:rsid w:val="00AD3310"/>
    <w:rsid w:val="00AD4189"/>
    <w:rsid w:val="00AD440F"/>
    <w:rsid w:val="00AD5AAC"/>
    <w:rsid w:val="00AE2175"/>
    <w:rsid w:val="00AE323C"/>
    <w:rsid w:val="00AE72C7"/>
    <w:rsid w:val="00AF3F5B"/>
    <w:rsid w:val="00AF4317"/>
    <w:rsid w:val="00AF51AE"/>
    <w:rsid w:val="00B0068F"/>
    <w:rsid w:val="00B0385D"/>
    <w:rsid w:val="00B044BA"/>
    <w:rsid w:val="00B05FFF"/>
    <w:rsid w:val="00B12CC7"/>
    <w:rsid w:val="00B174BB"/>
    <w:rsid w:val="00B227D4"/>
    <w:rsid w:val="00B22DAF"/>
    <w:rsid w:val="00B26FCF"/>
    <w:rsid w:val="00B30576"/>
    <w:rsid w:val="00B30B29"/>
    <w:rsid w:val="00B31B5C"/>
    <w:rsid w:val="00B32415"/>
    <w:rsid w:val="00B33129"/>
    <w:rsid w:val="00B353F0"/>
    <w:rsid w:val="00B40E52"/>
    <w:rsid w:val="00B410CF"/>
    <w:rsid w:val="00B42741"/>
    <w:rsid w:val="00B431DD"/>
    <w:rsid w:val="00B46D5C"/>
    <w:rsid w:val="00B52EFA"/>
    <w:rsid w:val="00B5392A"/>
    <w:rsid w:val="00B613FA"/>
    <w:rsid w:val="00B6181C"/>
    <w:rsid w:val="00B6290B"/>
    <w:rsid w:val="00B63D97"/>
    <w:rsid w:val="00B66EBE"/>
    <w:rsid w:val="00B673EE"/>
    <w:rsid w:val="00B712AC"/>
    <w:rsid w:val="00B7569B"/>
    <w:rsid w:val="00B76484"/>
    <w:rsid w:val="00B8022B"/>
    <w:rsid w:val="00B804BA"/>
    <w:rsid w:val="00B81A11"/>
    <w:rsid w:val="00B81D14"/>
    <w:rsid w:val="00B82EDF"/>
    <w:rsid w:val="00B868D2"/>
    <w:rsid w:val="00B91F04"/>
    <w:rsid w:val="00B9242A"/>
    <w:rsid w:val="00B95DD2"/>
    <w:rsid w:val="00B95E2A"/>
    <w:rsid w:val="00B95FBC"/>
    <w:rsid w:val="00BA0928"/>
    <w:rsid w:val="00BA2C0A"/>
    <w:rsid w:val="00BA397F"/>
    <w:rsid w:val="00BA3BB9"/>
    <w:rsid w:val="00BA3CF3"/>
    <w:rsid w:val="00BA5555"/>
    <w:rsid w:val="00BA671D"/>
    <w:rsid w:val="00BB41D5"/>
    <w:rsid w:val="00BB46C4"/>
    <w:rsid w:val="00BB48D7"/>
    <w:rsid w:val="00BB5039"/>
    <w:rsid w:val="00BB6F72"/>
    <w:rsid w:val="00BB6FBB"/>
    <w:rsid w:val="00BC2116"/>
    <w:rsid w:val="00BC4667"/>
    <w:rsid w:val="00BE5173"/>
    <w:rsid w:val="00BE59AC"/>
    <w:rsid w:val="00BE78E5"/>
    <w:rsid w:val="00BF1BF6"/>
    <w:rsid w:val="00BF5778"/>
    <w:rsid w:val="00BF6807"/>
    <w:rsid w:val="00BF7BD9"/>
    <w:rsid w:val="00C00668"/>
    <w:rsid w:val="00C035DB"/>
    <w:rsid w:val="00C0590C"/>
    <w:rsid w:val="00C060A9"/>
    <w:rsid w:val="00C076D5"/>
    <w:rsid w:val="00C078FA"/>
    <w:rsid w:val="00C07AFF"/>
    <w:rsid w:val="00C124CF"/>
    <w:rsid w:val="00C16113"/>
    <w:rsid w:val="00C173D9"/>
    <w:rsid w:val="00C20579"/>
    <w:rsid w:val="00C20AA0"/>
    <w:rsid w:val="00C22689"/>
    <w:rsid w:val="00C2569B"/>
    <w:rsid w:val="00C33BA7"/>
    <w:rsid w:val="00C354F7"/>
    <w:rsid w:val="00C37E28"/>
    <w:rsid w:val="00C40638"/>
    <w:rsid w:val="00C430C0"/>
    <w:rsid w:val="00C4473D"/>
    <w:rsid w:val="00C5007C"/>
    <w:rsid w:val="00C524D1"/>
    <w:rsid w:val="00C54242"/>
    <w:rsid w:val="00C545C7"/>
    <w:rsid w:val="00C54947"/>
    <w:rsid w:val="00C5714B"/>
    <w:rsid w:val="00C624D8"/>
    <w:rsid w:val="00C62EC7"/>
    <w:rsid w:val="00C6301C"/>
    <w:rsid w:val="00C656B8"/>
    <w:rsid w:val="00C73290"/>
    <w:rsid w:val="00C7722A"/>
    <w:rsid w:val="00C776D0"/>
    <w:rsid w:val="00C777E6"/>
    <w:rsid w:val="00C77D75"/>
    <w:rsid w:val="00C912DD"/>
    <w:rsid w:val="00C953BE"/>
    <w:rsid w:val="00C97DD4"/>
    <w:rsid w:val="00CA136F"/>
    <w:rsid w:val="00CA6DD6"/>
    <w:rsid w:val="00CB3C53"/>
    <w:rsid w:val="00CB6B12"/>
    <w:rsid w:val="00CB7069"/>
    <w:rsid w:val="00CC141F"/>
    <w:rsid w:val="00CC39EA"/>
    <w:rsid w:val="00CC4035"/>
    <w:rsid w:val="00CD2D2B"/>
    <w:rsid w:val="00CD2E2C"/>
    <w:rsid w:val="00CE0D9B"/>
    <w:rsid w:val="00CE54B4"/>
    <w:rsid w:val="00CF2EAB"/>
    <w:rsid w:val="00CF41C9"/>
    <w:rsid w:val="00D005C5"/>
    <w:rsid w:val="00D01354"/>
    <w:rsid w:val="00D050DF"/>
    <w:rsid w:val="00D05809"/>
    <w:rsid w:val="00D0673D"/>
    <w:rsid w:val="00D11774"/>
    <w:rsid w:val="00D14AAB"/>
    <w:rsid w:val="00D161D1"/>
    <w:rsid w:val="00D161E5"/>
    <w:rsid w:val="00D166EE"/>
    <w:rsid w:val="00D25E4F"/>
    <w:rsid w:val="00D31463"/>
    <w:rsid w:val="00D340D6"/>
    <w:rsid w:val="00D35039"/>
    <w:rsid w:val="00D37359"/>
    <w:rsid w:val="00D3739D"/>
    <w:rsid w:val="00D40EF1"/>
    <w:rsid w:val="00D4175E"/>
    <w:rsid w:val="00D43D13"/>
    <w:rsid w:val="00D445C4"/>
    <w:rsid w:val="00D50D5E"/>
    <w:rsid w:val="00D54F32"/>
    <w:rsid w:val="00D56375"/>
    <w:rsid w:val="00D76EF8"/>
    <w:rsid w:val="00D82037"/>
    <w:rsid w:val="00D85837"/>
    <w:rsid w:val="00D861FF"/>
    <w:rsid w:val="00D86344"/>
    <w:rsid w:val="00D911BD"/>
    <w:rsid w:val="00D940AE"/>
    <w:rsid w:val="00DB1031"/>
    <w:rsid w:val="00DB3704"/>
    <w:rsid w:val="00DB5768"/>
    <w:rsid w:val="00DB5FDC"/>
    <w:rsid w:val="00DB7758"/>
    <w:rsid w:val="00DC2DC0"/>
    <w:rsid w:val="00DC6CEC"/>
    <w:rsid w:val="00DC6ED7"/>
    <w:rsid w:val="00DD0587"/>
    <w:rsid w:val="00DD1A52"/>
    <w:rsid w:val="00DD2B43"/>
    <w:rsid w:val="00DD4702"/>
    <w:rsid w:val="00DE4CA3"/>
    <w:rsid w:val="00DE7EB7"/>
    <w:rsid w:val="00DF5B67"/>
    <w:rsid w:val="00E0413D"/>
    <w:rsid w:val="00E1012C"/>
    <w:rsid w:val="00E11A38"/>
    <w:rsid w:val="00E16329"/>
    <w:rsid w:val="00E234CC"/>
    <w:rsid w:val="00E2384E"/>
    <w:rsid w:val="00E2428C"/>
    <w:rsid w:val="00E3393F"/>
    <w:rsid w:val="00E37AF0"/>
    <w:rsid w:val="00E37E4F"/>
    <w:rsid w:val="00E41188"/>
    <w:rsid w:val="00E42CA9"/>
    <w:rsid w:val="00E55116"/>
    <w:rsid w:val="00E706AA"/>
    <w:rsid w:val="00E74553"/>
    <w:rsid w:val="00E74D3D"/>
    <w:rsid w:val="00E75D1D"/>
    <w:rsid w:val="00E765E1"/>
    <w:rsid w:val="00E767C9"/>
    <w:rsid w:val="00E84B26"/>
    <w:rsid w:val="00E86E74"/>
    <w:rsid w:val="00E93E2A"/>
    <w:rsid w:val="00E95A52"/>
    <w:rsid w:val="00E95BED"/>
    <w:rsid w:val="00E96568"/>
    <w:rsid w:val="00E97C84"/>
    <w:rsid w:val="00EA4055"/>
    <w:rsid w:val="00EA4AE1"/>
    <w:rsid w:val="00EA5E2C"/>
    <w:rsid w:val="00EA5FFC"/>
    <w:rsid w:val="00EA7049"/>
    <w:rsid w:val="00EA7FDA"/>
    <w:rsid w:val="00EB29D2"/>
    <w:rsid w:val="00EB5352"/>
    <w:rsid w:val="00EC2196"/>
    <w:rsid w:val="00EC349E"/>
    <w:rsid w:val="00EC5957"/>
    <w:rsid w:val="00EC72AA"/>
    <w:rsid w:val="00EC7959"/>
    <w:rsid w:val="00ED10FD"/>
    <w:rsid w:val="00ED294D"/>
    <w:rsid w:val="00ED366C"/>
    <w:rsid w:val="00ED3BE2"/>
    <w:rsid w:val="00ED7A88"/>
    <w:rsid w:val="00EE700B"/>
    <w:rsid w:val="00EF06F9"/>
    <w:rsid w:val="00EF1176"/>
    <w:rsid w:val="00EF19BF"/>
    <w:rsid w:val="00EF7443"/>
    <w:rsid w:val="00EF7CAC"/>
    <w:rsid w:val="00F027E9"/>
    <w:rsid w:val="00F0369F"/>
    <w:rsid w:val="00F073B5"/>
    <w:rsid w:val="00F106C7"/>
    <w:rsid w:val="00F107E4"/>
    <w:rsid w:val="00F11711"/>
    <w:rsid w:val="00F118E2"/>
    <w:rsid w:val="00F12A36"/>
    <w:rsid w:val="00F15422"/>
    <w:rsid w:val="00F16F2C"/>
    <w:rsid w:val="00F1762D"/>
    <w:rsid w:val="00F35B83"/>
    <w:rsid w:val="00F4304F"/>
    <w:rsid w:val="00F444FE"/>
    <w:rsid w:val="00F45AAE"/>
    <w:rsid w:val="00F45F90"/>
    <w:rsid w:val="00F535D8"/>
    <w:rsid w:val="00F66A3A"/>
    <w:rsid w:val="00F760B0"/>
    <w:rsid w:val="00F8095C"/>
    <w:rsid w:val="00F879D0"/>
    <w:rsid w:val="00F90F28"/>
    <w:rsid w:val="00FA004F"/>
    <w:rsid w:val="00FA0FA5"/>
    <w:rsid w:val="00FA7473"/>
    <w:rsid w:val="00FB3E8D"/>
    <w:rsid w:val="00FC3422"/>
    <w:rsid w:val="00FC4142"/>
    <w:rsid w:val="00FC48E2"/>
    <w:rsid w:val="00FD2A73"/>
    <w:rsid w:val="00FD377A"/>
    <w:rsid w:val="00FD461A"/>
    <w:rsid w:val="00FE005F"/>
    <w:rsid w:val="00FE05BC"/>
    <w:rsid w:val="00FE063A"/>
    <w:rsid w:val="00FE1483"/>
    <w:rsid w:val="00FF2771"/>
    <w:rsid w:val="00FF4523"/>
    <w:rsid w:val="0176DD1F"/>
    <w:rsid w:val="0186D507"/>
    <w:rsid w:val="01A3B144"/>
    <w:rsid w:val="032AC2DE"/>
    <w:rsid w:val="080A47A8"/>
    <w:rsid w:val="0831D2BB"/>
    <w:rsid w:val="09FA7ABE"/>
    <w:rsid w:val="0CE2232B"/>
    <w:rsid w:val="0E480BFE"/>
    <w:rsid w:val="0E50F60A"/>
    <w:rsid w:val="0FFE46A5"/>
    <w:rsid w:val="102F8C6D"/>
    <w:rsid w:val="111B0311"/>
    <w:rsid w:val="118896CC"/>
    <w:rsid w:val="15B2F884"/>
    <w:rsid w:val="167A4269"/>
    <w:rsid w:val="18475F0D"/>
    <w:rsid w:val="1B2CD8BB"/>
    <w:rsid w:val="1EF8237C"/>
    <w:rsid w:val="208A39E2"/>
    <w:rsid w:val="21B7C0B6"/>
    <w:rsid w:val="23675128"/>
    <w:rsid w:val="275E4689"/>
    <w:rsid w:val="2859EBF2"/>
    <w:rsid w:val="2EF498F9"/>
    <w:rsid w:val="3090695A"/>
    <w:rsid w:val="30C22224"/>
    <w:rsid w:val="347C9D93"/>
    <w:rsid w:val="3857F297"/>
    <w:rsid w:val="3EA27130"/>
    <w:rsid w:val="3F8769BE"/>
    <w:rsid w:val="403E4191"/>
    <w:rsid w:val="44C0464B"/>
    <w:rsid w:val="4794D08E"/>
    <w:rsid w:val="47A14608"/>
    <w:rsid w:val="47D3E5C2"/>
    <w:rsid w:val="47E614BE"/>
    <w:rsid w:val="48B0499B"/>
    <w:rsid w:val="4A43B262"/>
    <w:rsid w:val="4A602006"/>
    <w:rsid w:val="4B0783A1"/>
    <w:rsid w:val="4B200F84"/>
    <w:rsid w:val="4C223BE2"/>
    <w:rsid w:val="4F5CA54F"/>
    <w:rsid w:val="4FF01FEC"/>
    <w:rsid w:val="51B625D1"/>
    <w:rsid w:val="5278FF42"/>
    <w:rsid w:val="52EDEF30"/>
    <w:rsid w:val="52EE4DB2"/>
    <w:rsid w:val="594DEBF8"/>
    <w:rsid w:val="5B4D991F"/>
    <w:rsid w:val="5B553666"/>
    <w:rsid w:val="5BFF8A08"/>
    <w:rsid w:val="5C4F8F23"/>
    <w:rsid w:val="5E2AEC28"/>
    <w:rsid w:val="5F3014CF"/>
    <w:rsid w:val="602ABAB9"/>
    <w:rsid w:val="6226C24A"/>
    <w:rsid w:val="6AF3F387"/>
    <w:rsid w:val="6BEA8B8C"/>
    <w:rsid w:val="6BFD1CD4"/>
    <w:rsid w:val="6F24C530"/>
    <w:rsid w:val="729BC6B4"/>
    <w:rsid w:val="743F20D0"/>
    <w:rsid w:val="7645225A"/>
    <w:rsid w:val="77B7EC79"/>
    <w:rsid w:val="79F59644"/>
    <w:rsid w:val="7AFB43F7"/>
    <w:rsid w:val="7AFD5EEA"/>
    <w:rsid w:val="7C27869C"/>
    <w:rsid w:val="7F365063"/>
    <w:rsid w:val="7F6121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FF090"/>
  <w15:chartTrackingRefBased/>
  <w15:docId w15:val="{A6EF0033-B223-404A-8681-B2533655F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F2771"/>
    <w:pPr>
      <w:spacing w:line="360" w:lineRule="auto"/>
    </w:pPr>
    <w:rPr>
      <w:rFonts w:ascii="Arial" w:hAnsi="Arial"/>
    </w:rPr>
  </w:style>
  <w:style w:type="paragraph" w:styleId="Nagwek1">
    <w:name w:val="heading 1"/>
    <w:basedOn w:val="Normalny"/>
    <w:next w:val="Normalny"/>
    <w:link w:val="Nagwek1Znak"/>
    <w:uiPriority w:val="9"/>
    <w:qFormat/>
    <w:rsid w:val="00EA4055"/>
    <w:pPr>
      <w:keepNext/>
      <w:keepLines/>
      <w:spacing w:before="360" w:after="120"/>
      <w:outlineLvl w:val="0"/>
    </w:pPr>
    <w:rPr>
      <w:rFonts w:eastAsiaTheme="majorEastAsia" w:cstheme="majorBidi"/>
      <w:b/>
      <w:sz w:val="28"/>
      <w:szCs w:val="32"/>
    </w:rPr>
  </w:style>
  <w:style w:type="paragraph" w:styleId="Nagwek2">
    <w:name w:val="heading 2"/>
    <w:basedOn w:val="Normalny"/>
    <w:next w:val="Normalny"/>
    <w:link w:val="Nagwek2Znak"/>
    <w:uiPriority w:val="9"/>
    <w:unhideWhenUsed/>
    <w:qFormat/>
    <w:rsid w:val="00295985"/>
    <w:pPr>
      <w:keepNext/>
      <w:keepLines/>
      <w:numPr>
        <w:numId w:val="21"/>
      </w:numPr>
      <w:spacing w:before="160" w:after="120"/>
      <w:outlineLvl w:val="1"/>
    </w:pPr>
    <w:rPr>
      <w:rFonts w:eastAsiaTheme="majorEastAsia" w:cstheme="majorBidi"/>
      <w:b/>
      <w:sz w:val="24"/>
      <w:szCs w:val="26"/>
    </w:rPr>
  </w:style>
  <w:style w:type="paragraph" w:styleId="Nagwek3">
    <w:name w:val="heading 3"/>
    <w:basedOn w:val="Normalny"/>
    <w:next w:val="Normalny"/>
    <w:link w:val="Nagwek3Znak"/>
    <w:uiPriority w:val="9"/>
    <w:unhideWhenUsed/>
    <w:qFormat/>
    <w:rsid w:val="00FF2771"/>
    <w:pPr>
      <w:keepNext/>
      <w:keepLines/>
      <w:spacing w:before="120" w:after="120"/>
      <w:outlineLvl w:val="2"/>
    </w:pPr>
    <w:rPr>
      <w:rFonts w:eastAsiaTheme="majorEastAsia" w:cstheme="majorBidi"/>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194FED"/>
    <w:pPr>
      <w:ind w:left="720"/>
      <w:contextualSpacing/>
    </w:pPr>
  </w:style>
  <w:style w:type="character" w:styleId="Hipercze">
    <w:name w:val="Hyperlink"/>
    <w:basedOn w:val="Domylnaczcionkaakapitu"/>
    <w:uiPriority w:val="99"/>
    <w:unhideWhenUsed/>
    <w:rsid w:val="00AD3310"/>
    <w:rPr>
      <w:color w:val="0563C1" w:themeColor="hyperlink"/>
      <w:u w:val="single"/>
    </w:rPr>
  </w:style>
  <w:style w:type="character" w:customStyle="1" w:styleId="Nierozpoznanawzmianka1">
    <w:name w:val="Nierozpoznana wzmianka1"/>
    <w:basedOn w:val="Domylnaczcionkaakapitu"/>
    <w:uiPriority w:val="99"/>
    <w:semiHidden/>
    <w:unhideWhenUsed/>
    <w:rsid w:val="00AD3310"/>
    <w:rPr>
      <w:color w:val="605E5C"/>
      <w:shd w:val="clear" w:color="auto" w:fill="E1DFDD"/>
    </w:rPr>
  </w:style>
  <w:style w:type="table" w:styleId="Tabela-Siatka">
    <w:name w:val="Table Grid"/>
    <w:basedOn w:val="Standardowy"/>
    <w:uiPriority w:val="39"/>
    <w:rsid w:val="00636B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636B10"/>
    <w:rPr>
      <w:sz w:val="16"/>
      <w:szCs w:val="16"/>
    </w:rPr>
  </w:style>
  <w:style w:type="paragraph" w:styleId="Tekstkomentarza">
    <w:name w:val="annotation text"/>
    <w:basedOn w:val="Normalny"/>
    <w:link w:val="TekstkomentarzaZnak"/>
    <w:uiPriority w:val="99"/>
    <w:unhideWhenUsed/>
    <w:rsid w:val="00636B10"/>
    <w:pPr>
      <w:spacing w:line="240" w:lineRule="auto"/>
    </w:pPr>
    <w:rPr>
      <w:sz w:val="20"/>
      <w:szCs w:val="20"/>
    </w:rPr>
  </w:style>
  <w:style w:type="character" w:customStyle="1" w:styleId="TekstkomentarzaZnak">
    <w:name w:val="Tekst komentarza Znak"/>
    <w:basedOn w:val="Domylnaczcionkaakapitu"/>
    <w:link w:val="Tekstkomentarza"/>
    <w:uiPriority w:val="99"/>
    <w:rsid w:val="00636B10"/>
    <w:rPr>
      <w:sz w:val="20"/>
      <w:szCs w:val="20"/>
    </w:rPr>
  </w:style>
  <w:style w:type="paragraph" w:styleId="Tekstdymka">
    <w:name w:val="Balloon Text"/>
    <w:basedOn w:val="Normalny"/>
    <w:link w:val="TekstdymkaZnak"/>
    <w:uiPriority w:val="99"/>
    <w:semiHidden/>
    <w:unhideWhenUsed/>
    <w:rsid w:val="00636B1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6B10"/>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A1107D"/>
    <w:rPr>
      <w:b/>
      <w:bCs/>
    </w:rPr>
  </w:style>
  <w:style w:type="character" w:customStyle="1" w:styleId="TematkomentarzaZnak">
    <w:name w:val="Temat komentarza Znak"/>
    <w:basedOn w:val="TekstkomentarzaZnak"/>
    <w:link w:val="Tematkomentarza"/>
    <w:uiPriority w:val="99"/>
    <w:semiHidden/>
    <w:rsid w:val="00A1107D"/>
    <w:rPr>
      <w:b/>
      <w:bCs/>
      <w:sz w:val="20"/>
      <w:szCs w:val="20"/>
    </w:rPr>
  </w:style>
  <w:style w:type="paragraph" w:customStyle="1" w:styleId="Default">
    <w:name w:val="Default"/>
    <w:rsid w:val="008B0DE4"/>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unhideWhenUsed/>
    <w:rsid w:val="00577AA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7730FB"/>
    <w:rPr>
      <w:color w:val="954F72" w:themeColor="followedHyperlink"/>
      <w:u w:val="single"/>
    </w:rPr>
  </w:style>
  <w:style w:type="paragraph" w:styleId="Poprawka">
    <w:name w:val="Revision"/>
    <w:hidden/>
    <w:uiPriority w:val="99"/>
    <w:semiHidden/>
    <w:rsid w:val="0009182F"/>
    <w:pPr>
      <w:spacing w:after="0" w:line="240" w:lineRule="auto"/>
    </w:pPr>
  </w:style>
  <w:style w:type="table" w:customStyle="1" w:styleId="Tabela-Siatka1">
    <w:name w:val="Tabela - Siatka1"/>
    <w:basedOn w:val="Standardowy"/>
    <w:next w:val="Tabela-Siatka"/>
    <w:uiPriority w:val="39"/>
    <w:rsid w:val="00AB1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DC2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7B6D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Znak,Footnote text, Znak,footnote text"/>
    <w:basedOn w:val="Normalny"/>
    <w:link w:val="TekstprzypisudolnegoZnak"/>
    <w:uiPriority w:val="99"/>
    <w:unhideWhenUsed/>
    <w:rsid w:val="00C2569B"/>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Znak Znak, Znak Znak"/>
    <w:basedOn w:val="Domylnaczcionkaakapitu"/>
    <w:link w:val="Tekstprzypisudolnego"/>
    <w:uiPriority w:val="99"/>
    <w:rsid w:val="00C2569B"/>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C2569B"/>
    <w:rPr>
      <w:vertAlign w:val="superscript"/>
    </w:rPr>
  </w:style>
  <w:style w:type="character" w:customStyle="1" w:styleId="Nagwek1Znak">
    <w:name w:val="Nagłówek 1 Znak"/>
    <w:basedOn w:val="Domylnaczcionkaakapitu"/>
    <w:link w:val="Nagwek1"/>
    <w:uiPriority w:val="9"/>
    <w:rsid w:val="00EA4055"/>
    <w:rPr>
      <w:rFonts w:ascii="Arial" w:eastAsiaTheme="majorEastAsia" w:hAnsi="Arial" w:cstheme="majorBidi"/>
      <w:b/>
      <w:sz w:val="28"/>
      <w:szCs w:val="32"/>
    </w:rPr>
  </w:style>
  <w:style w:type="character" w:customStyle="1" w:styleId="Nagwek2Znak">
    <w:name w:val="Nagłówek 2 Znak"/>
    <w:basedOn w:val="Domylnaczcionkaakapitu"/>
    <w:link w:val="Nagwek2"/>
    <w:uiPriority w:val="9"/>
    <w:rsid w:val="00295985"/>
    <w:rPr>
      <w:rFonts w:ascii="Arial" w:eastAsiaTheme="majorEastAsia" w:hAnsi="Arial" w:cstheme="majorBidi"/>
      <w:b/>
      <w:sz w:val="24"/>
      <w:szCs w:val="26"/>
    </w:rPr>
  </w:style>
  <w:style w:type="paragraph" w:styleId="Nagwek">
    <w:name w:val="header"/>
    <w:basedOn w:val="Normalny"/>
    <w:link w:val="NagwekZnak"/>
    <w:uiPriority w:val="99"/>
    <w:unhideWhenUsed/>
    <w:rsid w:val="00467F8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7F8F"/>
  </w:style>
  <w:style w:type="paragraph" w:styleId="Stopka">
    <w:name w:val="footer"/>
    <w:basedOn w:val="Normalny"/>
    <w:link w:val="StopkaZnak"/>
    <w:uiPriority w:val="99"/>
    <w:unhideWhenUsed/>
    <w:rsid w:val="00467F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7F8F"/>
  </w:style>
  <w:style w:type="character" w:customStyle="1" w:styleId="ui-provider">
    <w:name w:val="ui-provider"/>
    <w:basedOn w:val="Domylnaczcionkaakapitu"/>
    <w:rsid w:val="00E0413D"/>
  </w:style>
  <w:style w:type="paragraph" w:styleId="Tytu">
    <w:name w:val="Title"/>
    <w:basedOn w:val="Normalny"/>
    <w:next w:val="Normalny"/>
    <w:link w:val="TytuZnak"/>
    <w:uiPriority w:val="10"/>
    <w:qFormat/>
    <w:rsid w:val="002443A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443AA"/>
    <w:rPr>
      <w:rFonts w:asciiTheme="majorHAnsi" w:eastAsiaTheme="majorEastAsia" w:hAnsiTheme="majorHAnsi" w:cstheme="majorBidi"/>
      <w:spacing w:val="-10"/>
      <w:kern w:val="28"/>
      <w:sz w:val="56"/>
      <w:szCs w:val="56"/>
    </w:rPr>
  </w:style>
  <w:style w:type="paragraph" w:styleId="Bezodstpw">
    <w:name w:val="No Spacing"/>
    <w:uiPriority w:val="1"/>
    <w:qFormat/>
    <w:rsid w:val="002443AA"/>
    <w:pPr>
      <w:spacing w:after="0" w:line="240" w:lineRule="auto"/>
    </w:p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basedOn w:val="Domylnaczcionkaakapitu"/>
    <w:link w:val="Akapitzlist"/>
    <w:uiPriority w:val="34"/>
    <w:qFormat/>
    <w:rsid w:val="001A0103"/>
  </w:style>
  <w:style w:type="character" w:customStyle="1" w:styleId="Nagwek3Znak">
    <w:name w:val="Nagłówek 3 Znak"/>
    <w:basedOn w:val="Domylnaczcionkaakapitu"/>
    <w:link w:val="Nagwek3"/>
    <w:uiPriority w:val="9"/>
    <w:rsid w:val="00FF2771"/>
    <w:rPr>
      <w:rFonts w:ascii="Arial" w:eastAsiaTheme="majorEastAsia" w:hAnsi="Arial" w:cstheme="majorBidi"/>
      <w:b/>
      <w:szCs w:val="24"/>
    </w:rPr>
  </w:style>
  <w:style w:type="table" w:customStyle="1" w:styleId="Tabela-Siatka4">
    <w:name w:val="Tabela - Siatka4"/>
    <w:basedOn w:val="Standardowy"/>
    <w:next w:val="Tabela-Siatka"/>
    <w:uiPriority w:val="39"/>
    <w:rsid w:val="007C5D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002350">
      <w:bodyDiv w:val="1"/>
      <w:marLeft w:val="0"/>
      <w:marRight w:val="0"/>
      <w:marTop w:val="0"/>
      <w:marBottom w:val="0"/>
      <w:divBdr>
        <w:top w:val="none" w:sz="0" w:space="0" w:color="auto"/>
        <w:left w:val="none" w:sz="0" w:space="0" w:color="auto"/>
        <w:bottom w:val="none" w:sz="0" w:space="0" w:color="auto"/>
        <w:right w:val="none" w:sz="0" w:space="0" w:color="auto"/>
      </w:divBdr>
    </w:div>
    <w:div w:id="219950159">
      <w:bodyDiv w:val="1"/>
      <w:marLeft w:val="0"/>
      <w:marRight w:val="0"/>
      <w:marTop w:val="0"/>
      <w:marBottom w:val="0"/>
      <w:divBdr>
        <w:top w:val="none" w:sz="0" w:space="0" w:color="auto"/>
        <w:left w:val="none" w:sz="0" w:space="0" w:color="auto"/>
        <w:bottom w:val="none" w:sz="0" w:space="0" w:color="auto"/>
        <w:right w:val="none" w:sz="0" w:space="0" w:color="auto"/>
      </w:divBdr>
    </w:div>
    <w:div w:id="634529577">
      <w:bodyDiv w:val="1"/>
      <w:marLeft w:val="0"/>
      <w:marRight w:val="0"/>
      <w:marTop w:val="0"/>
      <w:marBottom w:val="0"/>
      <w:divBdr>
        <w:top w:val="none" w:sz="0" w:space="0" w:color="auto"/>
        <w:left w:val="none" w:sz="0" w:space="0" w:color="auto"/>
        <w:bottom w:val="none" w:sz="0" w:space="0" w:color="auto"/>
        <w:right w:val="none" w:sz="0" w:space="0" w:color="auto"/>
      </w:divBdr>
    </w:div>
    <w:div w:id="690375241">
      <w:bodyDiv w:val="1"/>
      <w:marLeft w:val="0"/>
      <w:marRight w:val="0"/>
      <w:marTop w:val="0"/>
      <w:marBottom w:val="0"/>
      <w:divBdr>
        <w:top w:val="none" w:sz="0" w:space="0" w:color="auto"/>
        <w:left w:val="none" w:sz="0" w:space="0" w:color="auto"/>
        <w:bottom w:val="none" w:sz="0" w:space="0" w:color="auto"/>
        <w:right w:val="none" w:sz="0" w:space="0" w:color="auto"/>
      </w:divBdr>
    </w:div>
    <w:div w:id="848105917">
      <w:bodyDiv w:val="1"/>
      <w:marLeft w:val="0"/>
      <w:marRight w:val="0"/>
      <w:marTop w:val="0"/>
      <w:marBottom w:val="0"/>
      <w:divBdr>
        <w:top w:val="none" w:sz="0" w:space="0" w:color="auto"/>
        <w:left w:val="none" w:sz="0" w:space="0" w:color="auto"/>
        <w:bottom w:val="none" w:sz="0" w:space="0" w:color="auto"/>
        <w:right w:val="none" w:sz="0" w:space="0" w:color="auto"/>
      </w:divBdr>
    </w:div>
    <w:div w:id="851994672">
      <w:bodyDiv w:val="1"/>
      <w:marLeft w:val="0"/>
      <w:marRight w:val="0"/>
      <w:marTop w:val="0"/>
      <w:marBottom w:val="0"/>
      <w:divBdr>
        <w:top w:val="none" w:sz="0" w:space="0" w:color="auto"/>
        <w:left w:val="none" w:sz="0" w:space="0" w:color="auto"/>
        <w:bottom w:val="none" w:sz="0" w:space="0" w:color="auto"/>
        <w:right w:val="none" w:sz="0" w:space="0" w:color="auto"/>
      </w:divBdr>
    </w:div>
    <w:div w:id="1121654120">
      <w:bodyDiv w:val="1"/>
      <w:marLeft w:val="0"/>
      <w:marRight w:val="0"/>
      <w:marTop w:val="0"/>
      <w:marBottom w:val="0"/>
      <w:divBdr>
        <w:top w:val="none" w:sz="0" w:space="0" w:color="auto"/>
        <w:left w:val="none" w:sz="0" w:space="0" w:color="auto"/>
        <w:bottom w:val="none" w:sz="0" w:space="0" w:color="auto"/>
        <w:right w:val="none" w:sz="0" w:space="0" w:color="auto"/>
      </w:divBdr>
    </w:div>
    <w:div w:id="1541356390">
      <w:bodyDiv w:val="1"/>
      <w:marLeft w:val="0"/>
      <w:marRight w:val="0"/>
      <w:marTop w:val="0"/>
      <w:marBottom w:val="0"/>
      <w:divBdr>
        <w:top w:val="none" w:sz="0" w:space="0" w:color="auto"/>
        <w:left w:val="none" w:sz="0" w:space="0" w:color="auto"/>
        <w:bottom w:val="none" w:sz="0" w:space="0" w:color="auto"/>
        <w:right w:val="none" w:sz="0" w:space="0" w:color="auto"/>
      </w:divBdr>
    </w:div>
    <w:div w:id="1602761381">
      <w:bodyDiv w:val="1"/>
      <w:marLeft w:val="0"/>
      <w:marRight w:val="0"/>
      <w:marTop w:val="0"/>
      <w:marBottom w:val="0"/>
      <w:divBdr>
        <w:top w:val="none" w:sz="0" w:space="0" w:color="auto"/>
        <w:left w:val="none" w:sz="0" w:space="0" w:color="auto"/>
        <w:bottom w:val="none" w:sz="0" w:space="0" w:color="auto"/>
        <w:right w:val="none" w:sz="0" w:space="0" w:color="auto"/>
      </w:divBdr>
    </w:div>
    <w:div w:id="1801144936">
      <w:bodyDiv w:val="1"/>
      <w:marLeft w:val="0"/>
      <w:marRight w:val="0"/>
      <w:marTop w:val="0"/>
      <w:marBottom w:val="0"/>
      <w:divBdr>
        <w:top w:val="none" w:sz="0" w:space="0" w:color="auto"/>
        <w:left w:val="none" w:sz="0" w:space="0" w:color="auto"/>
        <w:bottom w:val="none" w:sz="0" w:space="0" w:color="auto"/>
        <w:right w:val="none" w:sz="0" w:space="0" w:color="auto"/>
      </w:divBdr>
    </w:div>
    <w:div w:id="1846550401">
      <w:bodyDiv w:val="1"/>
      <w:marLeft w:val="0"/>
      <w:marRight w:val="0"/>
      <w:marTop w:val="0"/>
      <w:marBottom w:val="0"/>
      <w:divBdr>
        <w:top w:val="none" w:sz="0" w:space="0" w:color="auto"/>
        <w:left w:val="none" w:sz="0" w:space="0" w:color="auto"/>
        <w:bottom w:val="none" w:sz="0" w:space="0" w:color="auto"/>
        <w:right w:val="none" w:sz="0" w:space="0" w:color="auto"/>
      </w:divBdr>
    </w:div>
    <w:div w:id="1888645899">
      <w:bodyDiv w:val="1"/>
      <w:marLeft w:val="0"/>
      <w:marRight w:val="0"/>
      <w:marTop w:val="0"/>
      <w:marBottom w:val="0"/>
      <w:divBdr>
        <w:top w:val="none" w:sz="0" w:space="0" w:color="auto"/>
        <w:left w:val="none" w:sz="0" w:space="0" w:color="auto"/>
        <w:bottom w:val="none" w:sz="0" w:space="0" w:color="auto"/>
        <w:right w:val="none" w:sz="0" w:space="0" w:color="auto"/>
      </w:divBdr>
    </w:div>
    <w:div w:id="192317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e659026-ec0d-4874-ba7b-0eb2ea7cac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CCB46897497514B936CB653A0660EF4" ma:contentTypeVersion="13" ma:contentTypeDescription="Utwórz nowy dokument." ma:contentTypeScope="" ma:versionID="c84263639c68af7ad01916fdb9fe7769">
  <xsd:schema xmlns:xsd="http://www.w3.org/2001/XMLSchema" xmlns:xs="http://www.w3.org/2001/XMLSchema" xmlns:p="http://schemas.microsoft.com/office/2006/metadata/properties" xmlns:ns3="2e659026-ec0d-4874-ba7b-0eb2ea7cac76" xmlns:ns4="40d63d78-3c1f-4dea-8cac-5cdc7f56fd0b" targetNamespace="http://schemas.microsoft.com/office/2006/metadata/properties" ma:root="true" ma:fieldsID="f872be4fff3bec7038b41913c4d1c145" ns3:_="" ns4:_="">
    <xsd:import namespace="2e659026-ec0d-4874-ba7b-0eb2ea7cac76"/>
    <xsd:import namespace="40d63d78-3c1f-4dea-8cac-5cdc7f56fd0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59026-ec0d-4874-ba7b-0eb2ea7cac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d63d78-3c1f-4dea-8cac-5cdc7f56fd0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010E0-4405-4B65-A15F-D557193A63E4}">
  <ds:schemaRefs>
    <ds:schemaRef ds:uri="http://schemas.microsoft.com/office/2006/metadata/properties"/>
    <ds:schemaRef ds:uri="http://schemas.microsoft.com/office/infopath/2007/PartnerControls"/>
    <ds:schemaRef ds:uri="2e659026-ec0d-4874-ba7b-0eb2ea7cac76"/>
  </ds:schemaRefs>
</ds:datastoreItem>
</file>

<file path=customXml/itemProps2.xml><?xml version="1.0" encoding="utf-8"?>
<ds:datastoreItem xmlns:ds="http://schemas.openxmlformats.org/officeDocument/2006/customXml" ds:itemID="{2AD32071-0663-41D0-ABEB-64CB717BB689}">
  <ds:schemaRefs>
    <ds:schemaRef ds:uri="http://schemas.microsoft.com/sharepoint/v3/contenttype/forms"/>
  </ds:schemaRefs>
</ds:datastoreItem>
</file>

<file path=customXml/itemProps3.xml><?xml version="1.0" encoding="utf-8"?>
<ds:datastoreItem xmlns:ds="http://schemas.openxmlformats.org/officeDocument/2006/customXml" ds:itemID="{EF2B8213-122F-496E-967B-9546BC967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59026-ec0d-4874-ba7b-0eb2ea7cac76"/>
    <ds:schemaRef ds:uri="40d63d78-3c1f-4dea-8cac-5cdc7f56fd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42D211-5D42-4DB9-B0FE-852895101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6198</Words>
  <Characters>37191</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Standard CIS</vt:lpstr>
    </vt:vector>
  </TitlesOfParts>
  <Company/>
  <LinksUpToDate>false</LinksUpToDate>
  <CharactersWithSpaces>43303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CIS</dc:title>
  <dc:subject/>
  <dc:creator>admin</dc:creator>
  <cp:keywords/>
  <dc:description/>
  <cp:lastModifiedBy>Flaszewska-Nowak Anna</cp:lastModifiedBy>
  <cp:revision>11</cp:revision>
  <cp:lastPrinted>2022-09-07T08:21:00Z</cp:lastPrinted>
  <dcterms:created xsi:type="dcterms:W3CDTF">2023-07-13T12:05:00Z</dcterms:created>
  <dcterms:modified xsi:type="dcterms:W3CDTF">2023-08-08T07:47:00Z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0x0101005CCB46897497514B936CB653A0660EF4</vt:lpwstr>
  </property>
</Properties>
</file>