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B253E" w14:textId="3596EB84" w:rsidR="00E72D9B" w:rsidRPr="001E70D8" w:rsidRDefault="00E72D9B" w:rsidP="002170AE">
      <w:pPr>
        <w:spacing w:line="360" w:lineRule="auto"/>
      </w:pPr>
      <w:r>
        <w:rPr>
          <w:noProof/>
          <w:lang w:eastAsia="pl-PL"/>
        </w:rPr>
        <w:drawing>
          <wp:inline distT="0" distB="0" distL="0" distR="0" wp14:anchorId="579547C0" wp14:editId="3E1AE42E">
            <wp:extent cx="1511935" cy="506095"/>
            <wp:effectExtent l="0" t="0" r="0" b="8255"/>
            <wp:docPr id="1" name="Obraz 1">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935" cy="506095"/>
                    </a:xfrm>
                    <a:prstGeom prst="rect">
                      <a:avLst/>
                    </a:prstGeom>
                    <a:noFill/>
                  </pic:spPr>
                </pic:pic>
              </a:graphicData>
            </a:graphic>
          </wp:inline>
        </w:drawing>
      </w:r>
    </w:p>
    <w:p w14:paraId="2333226B" w14:textId="77777777" w:rsidR="00E72D9B" w:rsidRPr="00B35941" w:rsidRDefault="00E72D9B" w:rsidP="00E72D9B">
      <w:pPr>
        <w:spacing w:line="360" w:lineRule="auto"/>
        <w:jc w:val="center"/>
      </w:pPr>
    </w:p>
    <w:p w14:paraId="20AD9448" w14:textId="77777777" w:rsidR="00D346E1" w:rsidRPr="0078157E" w:rsidRDefault="00D346E1" w:rsidP="00D346E1">
      <w:pPr>
        <w:pStyle w:val="Podtytu"/>
        <w:spacing w:line="360" w:lineRule="auto"/>
        <w:jc w:val="center"/>
        <w:rPr>
          <w:rFonts w:cs="Arial"/>
          <w:b/>
          <w:color w:val="auto"/>
        </w:rPr>
      </w:pPr>
      <w:r w:rsidRPr="0078157E">
        <w:rPr>
          <w:rFonts w:cs="Arial"/>
          <w:b/>
          <w:color w:val="auto"/>
        </w:rPr>
        <w:t>Zarząd Województwa Śląskiego – Instytucja Zarządzająca</w:t>
      </w:r>
    </w:p>
    <w:p w14:paraId="3E1E45FA" w14:textId="77777777" w:rsidR="00D346E1" w:rsidRPr="007E2BEE" w:rsidRDefault="00D346E1" w:rsidP="00D346E1">
      <w:pPr>
        <w:pStyle w:val="Podtytu"/>
        <w:spacing w:line="360" w:lineRule="auto"/>
        <w:jc w:val="center"/>
        <w:rPr>
          <w:rFonts w:cs="Arial"/>
          <w:b/>
          <w:color w:val="767171" w:themeColor="background2" w:themeShade="80"/>
          <w:sz w:val="22"/>
        </w:rPr>
      </w:pPr>
      <w:r w:rsidRPr="0078157E">
        <w:rPr>
          <w:rFonts w:cs="Arial"/>
          <w:b/>
          <w:color w:val="auto"/>
        </w:rPr>
        <w:t>Departament Europejskiego Funduszu Społecznego</w:t>
      </w:r>
      <w:r w:rsidRPr="0078157E">
        <w:rPr>
          <w:rFonts w:cs="Arial"/>
          <w:b/>
          <w:color w:val="auto"/>
          <w:sz w:val="22"/>
        </w:rPr>
        <w:t xml:space="preserve"> </w:t>
      </w:r>
    </w:p>
    <w:p w14:paraId="2A6F6E06" w14:textId="77777777" w:rsidR="00D346E1" w:rsidRPr="00BB6BEB" w:rsidRDefault="00D346E1" w:rsidP="00D346E1">
      <w:pPr>
        <w:pStyle w:val="Podtytu"/>
        <w:spacing w:line="360" w:lineRule="auto"/>
        <w:jc w:val="center"/>
        <w:rPr>
          <w:rFonts w:cs="Arial"/>
          <w:b/>
          <w:color w:val="auto"/>
        </w:rPr>
      </w:pPr>
    </w:p>
    <w:p w14:paraId="0FDCACBB" w14:textId="77777777" w:rsidR="00D346E1" w:rsidRPr="00BB6BEB" w:rsidRDefault="00D346E1" w:rsidP="00D346E1">
      <w:pPr>
        <w:pStyle w:val="Podtytu"/>
        <w:spacing w:line="360" w:lineRule="auto"/>
        <w:jc w:val="center"/>
        <w:rPr>
          <w:rFonts w:cs="Arial"/>
          <w:b/>
          <w:color w:val="auto"/>
        </w:rPr>
      </w:pPr>
      <w:r w:rsidRPr="00BB6BEB">
        <w:rPr>
          <w:rFonts w:cs="Arial"/>
          <w:b/>
          <w:color w:val="auto"/>
        </w:rPr>
        <w:t>REGULAMIN WYBORU PROJEKTÓW</w:t>
      </w:r>
      <w:r w:rsidRPr="00BB6BEB">
        <w:rPr>
          <w:rStyle w:val="Odwoanieprzypisudolnego"/>
          <w:rFonts w:cs="Arial"/>
          <w:b/>
          <w:color w:val="auto"/>
        </w:rPr>
        <w:footnoteReference w:id="2"/>
      </w:r>
    </w:p>
    <w:p w14:paraId="1FDB3F87" w14:textId="77777777" w:rsidR="00D346E1" w:rsidRDefault="00D346E1" w:rsidP="00D346E1">
      <w:pPr>
        <w:pStyle w:val="Podtytu"/>
        <w:spacing w:after="240" w:line="360" w:lineRule="auto"/>
        <w:jc w:val="center"/>
        <w:rPr>
          <w:rFonts w:cs="Arial"/>
          <w:b/>
          <w:color w:val="auto"/>
        </w:rPr>
      </w:pPr>
      <w:r w:rsidRPr="00BB6BEB">
        <w:rPr>
          <w:rFonts w:cs="Arial"/>
          <w:b/>
          <w:color w:val="auto"/>
        </w:rPr>
        <w:t xml:space="preserve">W </w:t>
      </w:r>
      <w:r>
        <w:rPr>
          <w:rFonts w:cs="Arial"/>
          <w:b/>
          <w:color w:val="auto"/>
        </w:rPr>
        <w:t>SPOSÓB</w:t>
      </w:r>
      <w:r w:rsidRPr="00BB6BEB">
        <w:rPr>
          <w:rFonts w:cs="Arial"/>
          <w:b/>
          <w:color w:val="auto"/>
        </w:rPr>
        <w:t xml:space="preserve"> KONKURENCYJNY</w:t>
      </w:r>
    </w:p>
    <w:p w14:paraId="3920DD5C" w14:textId="77777777" w:rsidR="00D346E1" w:rsidRPr="00BB6BEB" w:rsidRDefault="00D346E1" w:rsidP="00D346E1">
      <w:pPr>
        <w:pStyle w:val="Podtytu"/>
        <w:spacing w:line="360" w:lineRule="auto"/>
        <w:rPr>
          <w:rFonts w:cs="Arial"/>
          <w:b/>
          <w:color w:val="auto"/>
        </w:rPr>
      </w:pPr>
    </w:p>
    <w:p w14:paraId="3CD8D88E" w14:textId="77777777" w:rsidR="00D346E1" w:rsidRDefault="00D346E1" w:rsidP="00D346E1">
      <w:pPr>
        <w:pStyle w:val="Podtytu"/>
        <w:spacing w:line="360" w:lineRule="auto"/>
        <w:jc w:val="center"/>
        <w:rPr>
          <w:rFonts w:cs="Arial"/>
          <w:b/>
          <w:color w:val="auto"/>
        </w:rPr>
      </w:pPr>
      <w:r w:rsidRPr="00BB6BEB">
        <w:rPr>
          <w:rFonts w:cs="Arial"/>
          <w:b/>
          <w:color w:val="auto"/>
        </w:rPr>
        <w:t xml:space="preserve">w ramach programu </w:t>
      </w:r>
    </w:p>
    <w:p w14:paraId="65F89A06" w14:textId="77777777" w:rsidR="00D346E1" w:rsidRPr="00BB6BEB" w:rsidRDefault="00D346E1" w:rsidP="00D346E1">
      <w:pPr>
        <w:pStyle w:val="Podtytu"/>
        <w:spacing w:line="360" w:lineRule="auto"/>
        <w:jc w:val="center"/>
        <w:rPr>
          <w:rFonts w:cs="Arial"/>
          <w:b/>
          <w:color w:val="auto"/>
        </w:rPr>
      </w:pPr>
      <w:r w:rsidRPr="00BB6BEB">
        <w:rPr>
          <w:rFonts w:cs="Arial"/>
          <w:b/>
          <w:color w:val="auto"/>
        </w:rPr>
        <w:t>Fundusze Europejskie dla Śląskiego 2021-2027</w:t>
      </w:r>
    </w:p>
    <w:p w14:paraId="0D39BB3D" w14:textId="77777777" w:rsidR="00D346E1" w:rsidRDefault="00D346E1" w:rsidP="00D346E1">
      <w:pPr>
        <w:pStyle w:val="Podtytu"/>
        <w:spacing w:line="360" w:lineRule="auto"/>
        <w:jc w:val="center"/>
        <w:rPr>
          <w:rFonts w:cs="Arial"/>
          <w:b/>
          <w:color w:val="auto"/>
        </w:rPr>
      </w:pPr>
    </w:p>
    <w:p w14:paraId="7AD0CB94" w14:textId="24BC7686" w:rsidR="00D346E1" w:rsidRPr="00B6175C" w:rsidRDefault="00D346E1" w:rsidP="00D346E1">
      <w:pPr>
        <w:pStyle w:val="Podtytu"/>
        <w:spacing w:after="2760" w:line="360" w:lineRule="auto"/>
        <w:jc w:val="center"/>
        <w:rPr>
          <w:rFonts w:cs="Arial"/>
          <w:b/>
          <w:bCs/>
          <w:color w:val="auto"/>
        </w:rPr>
      </w:pPr>
      <w:r w:rsidRPr="5FF3BFD4">
        <w:rPr>
          <w:rFonts w:cs="Arial"/>
          <w:b/>
          <w:bCs/>
          <w:color w:val="auto"/>
        </w:rPr>
        <w:t>nr FESL-</w:t>
      </w:r>
      <w:r w:rsidR="00E1234E" w:rsidRPr="00B6175C">
        <w:rPr>
          <w:rFonts w:cs="Arial"/>
          <w:b/>
          <w:bCs/>
          <w:color w:val="auto"/>
        </w:rPr>
        <w:t>07.02-IZ.01-047/23</w:t>
      </w:r>
    </w:p>
    <w:p w14:paraId="371EE45A" w14:textId="77777777" w:rsidR="00D346E1" w:rsidRPr="004A4A5E" w:rsidRDefault="00D346E1" w:rsidP="00D346E1">
      <w:pPr>
        <w:pStyle w:val="Podtytu"/>
        <w:jc w:val="center"/>
        <w:rPr>
          <w:b/>
          <w:color w:val="auto"/>
        </w:rPr>
      </w:pPr>
      <w:r>
        <w:rPr>
          <w:bCs/>
          <w:color w:val="767171" w:themeColor="background2" w:themeShade="80"/>
          <w:highlight w:val="yellow"/>
        </w:rPr>
        <w:br/>
      </w:r>
      <w:r w:rsidRPr="004A4A5E">
        <w:rPr>
          <w:b/>
          <w:color w:val="auto"/>
        </w:rPr>
        <w:t xml:space="preserve">PRIORYTET </w:t>
      </w:r>
      <w:r w:rsidRPr="00F2446D">
        <w:rPr>
          <w:b/>
          <w:color w:val="auto"/>
        </w:rPr>
        <w:t>FESL.07 Fundusze Europejskie dla społeczeństwa</w:t>
      </w:r>
    </w:p>
    <w:p w14:paraId="372B26A4" w14:textId="77777777" w:rsidR="00D346E1" w:rsidRDefault="00D346E1" w:rsidP="00D346E1">
      <w:pPr>
        <w:pStyle w:val="Podtytu"/>
        <w:jc w:val="center"/>
        <w:rPr>
          <w:b/>
          <w:color w:val="auto"/>
        </w:rPr>
      </w:pPr>
      <w:r w:rsidRPr="004A4A5E">
        <w:rPr>
          <w:b/>
          <w:color w:val="auto"/>
        </w:rPr>
        <w:br/>
        <w:t xml:space="preserve">DZIAŁANIE 7.2 Aktywna integracja </w:t>
      </w:r>
    </w:p>
    <w:p w14:paraId="0D76222B" w14:textId="77777777" w:rsidR="00D346E1" w:rsidRPr="004A4A5E" w:rsidRDefault="00D346E1" w:rsidP="00D346E1"/>
    <w:p w14:paraId="1DA3685C" w14:textId="77777777" w:rsidR="00D346E1" w:rsidRDefault="00D346E1" w:rsidP="00D346E1"/>
    <w:p w14:paraId="20E75AC7" w14:textId="77777777" w:rsidR="00D346E1" w:rsidRPr="009C0350" w:rsidRDefault="00D346E1" w:rsidP="00D346E1"/>
    <w:p w14:paraId="1CE74387" w14:textId="68985171" w:rsidR="002170AE" w:rsidRDefault="00D346E1" w:rsidP="00E72D9B">
      <w:pPr>
        <w:pStyle w:val="Podtytu"/>
        <w:spacing w:line="360" w:lineRule="auto"/>
        <w:jc w:val="center"/>
        <w:rPr>
          <w:rFonts w:cs="Arial"/>
          <w:b/>
          <w:color w:val="767171" w:themeColor="background2" w:themeShade="80"/>
        </w:rPr>
        <w:sectPr w:rsidR="002170AE" w:rsidSect="002358DF">
          <w:footerReference w:type="default" r:id="rId12"/>
          <w:pgSz w:w="11906" w:h="16838" w:code="9"/>
          <w:pgMar w:top="568" w:right="1418" w:bottom="1418" w:left="1418" w:header="709" w:footer="709" w:gutter="0"/>
          <w:cols w:space="708"/>
          <w:docGrid w:linePitch="360"/>
        </w:sectPr>
      </w:pPr>
      <w:r w:rsidRPr="000B1274">
        <w:rPr>
          <w:rFonts w:cs="Arial"/>
          <w:b/>
          <w:color w:val="auto"/>
          <w:szCs w:val="24"/>
        </w:rPr>
        <w:t>Katowice</w:t>
      </w:r>
      <w:r w:rsidRPr="001B2FD1">
        <w:rPr>
          <w:rFonts w:cs="Arial"/>
          <w:b/>
          <w:color w:val="auto"/>
          <w:szCs w:val="24"/>
        </w:rPr>
        <w:t xml:space="preserve">, </w:t>
      </w:r>
      <w:r w:rsidR="00DE6FC9">
        <w:rPr>
          <w:rFonts w:cs="Arial"/>
          <w:b/>
          <w:color w:val="auto"/>
          <w:szCs w:val="24"/>
        </w:rPr>
        <w:t xml:space="preserve">16 </w:t>
      </w:r>
      <w:r w:rsidR="009A43FA">
        <w:rPr>
          <w:rFonts w:cs="Arial"/>
          <w:b/>
          <w:color w:val="auto"/>
          <w:szCs w:val="24"/>
        </w:rPr>
        <w:t xml:space="preserve">sierpnia </w:t>
      </w:r>
      <w:bookmarkStart w:id="0" w:name="_GoBack"/>
      <w:bookmarkEnd w:id="0"/>
      <w:r w:rsidR="00DE6FC9">
        <w:rPr>
          <w:rFonts w:cs="Arial"/>
          <w:b/>
          <w:color w:val="auto"/>
          <w:szCs w:val="24"/>
        </w:rPr>
        <w:t>2023</w:t>
      </w:r>
      <w:r w:rsidRPr="001B2FD1">
        <w:rPr>
          <w:rFonts w:cs="Arial"/>
          <w:b/>
          <w:color w:val="auto"/>
          <w:szCs w:val="24"/>
        </w:rPr>
        <w:t xml:space="preserve"> r</w:t>
      </w:r>
      <w:r w:rsidR="006C0688">
        <w:rPr>
          <w:rFonts w:cs="Arial"/>
          <w:b/>
          <w:color w:val="auto"/>
          <w:szCs w:val="24"/>
        </w:rPr>
        <w:t>.</w:t>
      </w:r>
    </w:p>
    <w:p w14:paraId="76565DEA" w14:textId="02589F63" w:rsidR="00E72D9B" w:rsidRPr="007C0899" w:rsidRDefault="00E72D9B" w:rsidP="002170AE">
      <w:pPr>
        <w:pStyle w:val="Podtytu"/>
        <w:spacing w:line="360" w:lineRule="auto"/>
        <w:rPr>
          <w:rFonts w:cs="Arial"/>
          <w:b/>
          <w:color w:val="767171" w:themeColor="background2" w:themeShade="80"/>
        </w:rPr>
      </w:pPr>
    </w:p>
    <w:bookmarkStart w:id="1" w:name="_Toc114570830" w:displacedByCustomXml="next"/>
    <w:sdt>
      <w:sdtPr>
        <w:rPr>
          <w:rFonts w:cstheme="minorBidi"/>
          <w:b w:val="0"/>
          <w:bCs/>
          <w:szCs w:val="22"/>
          <w:lang w:eastAsia="en-US"/>
        </w:rPr>
        <w:id w:val="-1271384484"/>
        <w:docPartObj>
          <w:docPartGallery w:val="Table of Contents"/>
          <w:docPartUnique/>
        </w:docPartObj>
      </w:sdtPr>
      <w:sdtEndPr>
        <w:rPr>
          <w:bCs w:val="0"/>
        </w:rPr>
      </w:sdtEndPr>
      <w:sdtContent>
        <w:p w14:paraId="29504BFE" w14:textId="77777777" w:rsidR="00E72D9B" w:rsidRPr="00F036CE" w:rsidRDefault="00E72D9B" w:rsidP="00AE6650">
          <w:pPr>
            <w:pStyle w:val="Nagwekspisutreci"/>
            <w:rPr>
              <w:rStyle w:val="Nagwek1Znak"/>
              <w:b/>
              <w:spacing w:val="15"/>
              <w:lang w:eastAsia="en-US"/>
            </w:rPr>
          </w:pPr>
          <w:r w:rsidRPr="00F036CE">
            <w:rPr>
              <w:rStyle w:val="Nagwek1Znak"/>
            </w:rPr>
            <w:t>Spis treści</w:t>
          </w:r>
        </w:p>
        <w:p w14:paraId="4C991C12" w14:textId="3303E4E1" w:rsidR="00AE6650" w:rsidRDefault="00E72D9B">
          <w:pPr>
            <w:pStyle w:val="Spistreci1"/>
            <w:rPr>
              <w:rFonts w:asciiTheme="minorHAnsi" w:eastAsiaTheme="minorEastAsia" w:hAnsiTheme="minorHAnsi"/>
              <w:noProof/>
              <w:sz w:val="22"/>
              <w:lang w:eastAsia="pl-PL"/>
            </w:rPr>
          </w:pPr>
          <w:r>
            <w:fldChar w:fldCharType="begin"/>
          </w:r>
          <w:r>
            <w:instrText xml:space="preserve"> TOC \o "1-3" \h \z \u </w:instrText>
          </w:r>
          <w:r>
            <w:fldChar w:fldCharType="separate"/>
          </w:r>
          <w:hyperlink w:anchor="_Toc141078939" w:history="1">
            <w:r w:rsidR="00AE6650" w:rsidRPr="001F1FC0">
              <w:rPr>
                <w:rStyle w:val="Hipercze"/>
                <w:noProof/>
              </w:rPr>
              <w:t>1.</w:t>
            </w:r>
            <w:r w:rsidR="00AE6650">
              <w:rPr>
                <w:rFonts w:asciiTheme="minorHAnsi" w:eastAsiaTheme="minorEastAsia" w:hAnsiTheme="minorHAnsi"/>
                <w:noProof/>
                <w:sz w:val="22"/>
                <w:lang w:eastAsia="pl-PL"/>
              </w:rPr>
              <w:tab/>
            </w:r>
            <w:r w:rsidR="00AE6650" w:rsidRPr="001F1FC0">
              <w:rPr>
                <w:rStyle w:val="Hipercze"/>
                <w:noProof/>
              </w:rPr>
              <w:t>Informacje o naborze</w:t>
            </w:r>
            <w:r w:rsidR="00AE6650">
              <w:rPr>
                <w:noProof/>
                <w:webHidden/>
              </w:rPr>
              <w:tab/>
            </w:r>
            <w:r w:rsidR="00AE6650">
              <w:rPr>
                <w:noProof/>
                <w:webHidden/>
              </w:rPr>
              <w:fldChar w:fldCharType="begin"/>
            </w:r>
            <w:r w:rsidR="00AE6650">
              <w:rPr>
                <w:noProof/>
                <w:webHidden/>
              </w:rPr>
              <w:instrText xml:space="preserve"> PAGEREF _Toc141078939 \h </w:instrText>
            </w:r>
            <w:r w:rsidR="00AE6650">
              <w:rPr>
                <w:noProof/>
                <w:webHidden/>
              </w:rPr>
            </w:r>
            <w:r w:rsidR="00AE6650">
              <w:rPr>
                <w:noProof/>
                <w:webHidden/>
              </w:rPr>
              <w:fldChar w:fldCharType="separate"/>
            </w:r>
            <w:r w:rsidR="00AE6650">
              <w:rPr>
                <w:noProof/>
                <w:webHidden/>
              </w:rPr>
              <w:t>4</w:t>
            </w:r>
            <w:r w:rsidR="00AE6650">
              <w:rPr>
                <w:noProof/>
                <w:webHidden/>
              </w:rPr>
              <w:fldChar w:fldCharType="end"/>
            </w:r>
          </w:hyperlink>
        </w:p>
        <w:p w14:paraId="28D6ACC4" w14:textId="3A5046AF" w:rsidR="00AE6650" w:rsidRDefault="00E043CE">
          <w:pPr>
            <w:pStyle w:val="Spistreci2"/>
            <w:tabs>
              <w:tab w:val="left" w:pos="880"/>
              <w:tab w:val="right" w:leader="dot" w:pos="9060"/>
            </w:tabs>
            <w:rPr>
              <w:rFonts w:asciiTheme="minorHAnsi" w:eastAsiaTheme="minorEastAsia" w:hAnsiTheme="minorHAnsi"/>
              <w:noProof/>
              <w:sz w:val="22"/>
              <w:lang w:eastAsia="pl-PL"/>
            </w:rPr>
          </w:pPr>
          <w:hyperlink w:anchor="_Toc141078940" w:history="1">
            <w:r w:rsidR="00AE6650" w:rsidRPr="001F1FC0">
              <w:rPr>
                <w:rStyle w:val="Hipercze"/>
                <w:noProof/>
                <w14:scene3d>
                  <w14:camera w14:prst="orthographicFront"/>
                  <w14:lightRig w14:rig="threePt" w14:dir="t">
                    <w14:rot w14:lat="0" w14:lon="0" w14:rev="0"/>
                  </w14:lightRig>
                </w14:scene3d>
              </w:rPr>
              <w:t>1.1.</w:t>
            </w:r>
            <w:r w:rsidR="00AE6650">
              <w:rPr>
                <w:rFonts w:asciiTheme="minorHAnsi" w:eastAsiaTheme="minorEastAsia" w:hAnsiTheme="minorHAnsi"/>
                <w:noProof/>
                <w:sz w:val="22"/>
                <w:lang w:eastAsia="pl-PL"/>
              </w:rPr>
              <w:tab/>
            </w:r>
            <w:r w:rsidR="00AE6650" w:rsidRPr="001F1FC0">
              <w:rPr>
                <w:rStyle w:val="Hipercze"/>
                <w:noProof/>
              </w:rPr>
              <w:t>Jak wziąć udział w naborze</w:t>
            </w:r>
            <w:r w:rsidR="00AE6650">
              <w:rPr>
                <w:noProof/>
                <w:webHidden/>
              </w:rPr>
              <w:tab/>
            </w:r>
            <w:r w:rsidR="00AE6650">
              <w:rPr>
                <w:noProof/>
                <w:webHidden/>
              </w:rPr>
              <w:fldChar w:fldCharType="begin"/>
            </w:r>
            <w:r w:rsidR="00AE6650">
              <w:rPr>
                <w:noProof/>
                <w:webHidden/>
              </w:rPr>
              <w:instrText xml:space="preserve"> PAGEREF _Toc141078940 \h </w:instrText>
            </w:r>
            <w:r w:rsidR="00AE6650">
              <w:rPr>
                <w:noProof/>
                <w:webHidden/>
              </w:rPr>
            </w:r>
            <w:r w:rsidR="00AE6650">
              <w:rPr>
                <w:noProof/>
                <w:webHidden/>
              </w:rPr>
              <w:fldChar w:fldCharType="separate"/>
            </w:r>
            <w:r w:rsidR="00AE6650">
              <w:rPr>
                <w:noProof/>
                <w:webHidden/>
              </w:rPr>
              <w:t>4</w:t>
            </w:r>
            <w:r w:rsidR="00AE6650">
              <w:rPr>
                <w:noProof/>
                <w:webHidden/>
              </w:rPr>
              <w:fldChar w:fldCharType="end"/>
            </w:r>
          </w:hyperlink>
        </w:p>
        <w:p w14:paraId="4EAEA6F4" w14:textId="3E8A3747" w:rsidR="00AE6650" w:rsidRDefault="00E043CE">
          <w:pPr>
            <w:pStyle w:val="Spistreci2"/>
            <w:tabs>
              <w:tab w:val="left" w:pos="880"/>
              <w:tab w:val="right" w:leader="dot" w:pos="9060"/>
            </w:tabs>
            <w:rPr>
              <w:rFonts w:asciiTheme="minorHAnsi" w:eastAsiaTheme="minorEastAsia" w:hAnsiTheme="minorHAnsi"/>
              <w:noProof/>
              <w:sz w:val="22"/>
              <w:lang w:eastAsia="pl-PL"/>
            </w:rPr>
          </w:pPr>
          <w:hyperlink w:anchor="_Toc141078941" w:history="1">
            <w:r w:rsidR="00AE6650" w:rsidRPr="001F1FC0">
              <w:rPr>
                <w:rStyle w:val="Hipercze"/>
                <w:noProof/>
              </w:rPr>
              <w:t>1.2</w:t>
            </w:r>
            <w:r w:rsidR="00AE6650">
              <w:rPr>
                <w:rFonts w:asciiTheme="minorHAnsi" w:eastAsiaTheme="minorEastAsia" w:hAnsiTheme="minorHAnsi"/>
                <w:noProof/>
                <w:sz w:val="22"/>
                <w:lang w:eastAsia="pl-PL"/>
              </w:rPr>
              <w:tab/>
            </w:r>
            <w:r w:rsidR="00AE6650" w:rsidRPr="001F1FC0">
              <w:rPr>
                <w:rStyle w:val="Hipercze"/>
                <w:noProof/>
              </w:rPr>
              <w:t>Ważne daty</w:t>
            </w:r>
            <w:r w:rsidR="00AE6650">
              <w:rPr>
                <w:noProof/>
                <w:webHidden/>
              </w:rPr>
              <w:tab/>
            </w:r>
            <w:r w:rsidR="00AE6650">
              <w:rPr>
                <w:noProof/>
                <w:webHidden/>
              </w:rPr>
              <w:fldChar w:fldCharType="begin"/>
            </w:r>
            <w:r w:rsidR="00AE6650">
              <w:rPr>
                <w:noProof/>
                <w:webHidden/>
              </w:rPr>
              <w:instrText xml:space="preserve"> PAGEREF _Toc141078941 \h </w:instrText>
            </w:r>
            <w:r w:rsidR="00AE6650">
              <w:rPr>
                <w:noProof/>
                <w:webHidden/>
              </w:rPr>
            </w:r>
            <w:r w:rsidR="00AE6650">
              <w:rPr>
                <w:noProof/>
                <w:webHidden/>
              </w:rPr>
              <w:fldChar w:fldCharType="separate"/>
            </w:r>
            <w:r w:rsidR="00AE6650">
              <w:rPr>
                <w:noProof/>
                <w:webHidden/>
              </w:rPr>
              <w:t>4</w:t>
            </w:r>
            <w:r w:rsidR="00AE6650">
              <w:rPr>
                <w:noProof/>
                <w:webHidden/>
              </w:rPr>
              <w:fldChar w:fldCharType="end"/>
            </w:r>
          </w:hyperlink>
        </w:p>
        <w:p w14:paraId="1D47D0FC" w14:textId="39864193" w:rsidR="00AE6650" w:rsidRDefault="00E043CE">
          <w:pPr>
            <w:pStyle w:val="Spistreci2"/>
            <w:tabs>
              <w:tab w:val="left" w:pos="880"/>
              <w:tab w:val="right" w:leader="dot" w:pos="9060"/>
            </w:tabs>
            <w:rPr>
              <w:rFonts w:asciiTheme="minorHAnsi" w:eastAsiaTheme="minorEastAsia" w:hAnsiTheme="minorHAnsi"/>
              <w:noProof/>
              <w:sz w:val="22"/>
              <w:lang w:eastAsia="pl-PL"/>
            </w:rPr>
          </w:pPr>
          <w:hyperlink w:anchor="_Toc141078942" w:history="1">
            <w:r w:rsidR="00AE6650" w:rsidRPr="001F1FC0">
              <w:rPr>
                <w:rStyle w:val="Hipercze"/>
                <w:noProof/>
              </w:rPr>
              <w:t>1.3</w:t>
            </w:r>
            <w:r w:rsidR="00AE6650">
              <w:rPr>
                <w:rFonts w:asciiTheme="minorHAnsi" w:eastAsiaTheme="minorEastAsia" w:hAnsiTheme="minorHAnsi"/>
                <w:noProof/>
                <w:sz w:val="22"/>
                <w:lang w:eastAsia="pl-PL"/>
              </w:rPr>
              <w:tab/>
            </w:r>
            <w:r w:rsidR="00AE6650" w:rsidRPr="001F1FC0">
              <w:rPr>
                <w:rStyle w:val="Hipercze"/>
                <w:noProof/>
              </w:rPr>
              <w:t>Kto może ubiegać się o dofinansowanie</w:t>
            </w:r>
            <w:r w:rsidR="00AE6650">
              <w:rPr>
                <w:noProof/>
                <w:webHidden/>
              </w:rPr>
              <w:tab/>
            </w:r>
            <w:r w:rsidR="00AE6650">
              <w:rPr>
                <w:noProof/>
                <w:webHidden/>
              </w:rPr>
              <w:fldChar w:fldCharType="begin"/>
            </w:r>
            <w:r w:rsidR="00AE6650">
              <w:rPr>
                <w:noProof/>
                <w:webHidden/>
              </w:rPr>
              <w:instrText xml:space="preserve"> PAGEREF _Toc141078942 \h </w:instrText>
            </w:r>
            <w:r w:rsidR="00AE6650">
              <w:rPr>
                <w:noProof/>
                <w:webHidden/>
              </w:rPr>
            </w:r>
            <w:r w:rsidR="00AE6650">
              <w:rPr>
                <w:noProof/>
                <w:webHidden/>
              </w:rPr>
              <w:fldChar w:fldCharType="separate"/>
            </w:r>
            <w:r w:rsidR="00AE6650">
              <w:rPr>
                <w:noProof/>
                <w:webHidden/>
              </w:rPr>
              <w:t>5</w:t>
            </w:r>
            <w:r w:rsidR="00AE6650">
              <w:rPr>
                <w:noProof/>
                <w:webHidden/>
              </w:rPr>
              <w:fldChar w:fldCharType="end"/>
            </w:r>
          </w:hyperlink>
        </w:p>
        <w:p w14:paraId="67290E10" w14:textId="4AC404F7" w:rsidR="00AE6650" w:rsidRDefault="00E043CE">
          <w:pPr>
            <w:pStyle w:val="Spistreci2"/>
            <w:tabs>
              <w:tab w:val="left" w:pos="880"/>
              <w:tab w:val="right" w:leader="dot" w:pos="9060"/>
            </w:tabs>
            <w:rPr>
              <w:rFonts w:asciiTheme="minorHAnsi" w:eastAsiaTheme="minorEastAsia" w:hAnsiTheme="minorHAnsi"/>
              <w:noProof/>
              <w:sz w:val="22"/>
              <w:lang w:eastAsia="pl-PL"/>
            </w:rPr>
          </w:pPr>
          <w:hyperlink w:anchor="_Toc141078943" w:history="1">
            <w:r w:rsidR="00AE6650" w:rsidRPr="001F1FC0">
              <w:rPr>
                <w:rStyle w:val="Hipercze"/>
                <w:noProof/>
              </w:rPr>
              <w:t>1.4</w:t>
            </w:r>
            <w:r w:rsidR="00AE6650">
              <w:rPr>
                <w:rFonts w:asciiTheme="minorHAnsi" w:eastAsiaTheme="minorEastAsia" w:hAnsiTheme="minorHAnsi"/>
                <w:noProof/>
                <w:sz w:val="22"/>
                <w:lang w:eastAsia="pl-PL"/>
              </w:rPr>
              <w:tab/>
            </w:r>
            <w:r w:rsidR="00AE6650" w:rsidRPr="001F1FC0">
              <w:rPr>
                <w:rStyle w:val="Hipercze"/>
                <w:noProof/>
              </w:rPr>
              <w:t>Co możesz zrealizować w projekcie - typy projektów</w:t>
            </w:r>
            <w:r w:rsidR="00AE6650">
              <w:rPr>
                <w:noProof/>
                <w:webHidden/>
              </w:rPr>
              <w:tab/>
            </w:r>
            <w:r w:rsidR="00AE6650">
              <w:rPr>
                <w:noProof/>
                <w:webHidden/>
              </w:rPr>
              <w:fldChar w:fldCharType="begin"/>
            </w:r>
            <w:r w:rsidR="00AE6650">
              <w:rPr>
                <w:noProof/>
                <w:webHidden/>
              </w:rPr>
              <w:instrText xml:space="preserve"> PAGEREF _Toc141078943 \h </w:instrText>
            </w:r>
            <w:r w:rsidR="00AE6650">
              <w:rPr>
                <w:noProof/>
                <w:webHidden/>
              </w:rPr>
            </w:r>
            <w:r w:rsidR="00AE6650">
              <w:rPr>
                <w:noProof/>
                <w:webHidden/>
              </w:rPr>
              <w:fldChar w:fldCharType="separate"/>
            </w:r>
            <w:r w:rsidR="00AE6650">
              <w:rPr>
                <w:noProof/>
                <w:webHidden/>
              </w:rPr>
              <w:t>6</w:t>
            </w:r>
            <w:r w:rsidR="00AE6650">
              <w:rPr>
                <w:noProof/>
                <w:webHidden/>
              </w:rPr>
              <w:fldChar w:fldCharType="end"/>
            </w:r>
          </w:hyperlink>
        </w:p>
        <w:p w14:paraId="2D0D76B2" w14:textId="3F04E2F3" w:rsidR="00AE6650" w:rsidRDefault="00E043CE">
          <w:pPr>
            <w:pStyle w:val="Spistreci2"/>
            <w:tabs>
              <w:tab w:val="right" w:leader="dot" w:pos="9060"/>
            </w:tabs>
            <w:rPr>
              <w:rFonts w:asciiTheme="minorHAnsi" w:eastAsiaTheme="minorEastAsia" w:hAnsiTheme="minorHAnsi"/>
              <w:noProof/>
              <w:sz w:val="22"/>
              <w:lang w:eastAsia="pl-PL"/>
            </w:rPr>
          </w:pPr>
          <w:hyperlink w:anchor="_Toc141078944" w:history="1">
            <w:r w:rsidR="00AE6650" w:rsidRPr="001F1FC0">
              <w:rPr>
                <w:rStyle w:val="Hipercze"/>
                <w:noProof/>
              </w:rPr>
              <w:t>1.5 Jakie warunki musisz spełnić</w:t>
            </w:r>
            <w:r w:rsidR="00AE6650">
              <w:rPr>
                <w:noProof/>
                <w:webHidden/>
              </w:rPr>
              <w:tab/>
            </w:r>
            <w:r w:rsidR="00AE6650">
              <w:rPr>
                <w:noProof/>
                <w:webHidden/>
              </w:rPr>
              <w:fldChar w:fldCharType="begin"/>
            </w:r>
            <w:r w:rsidR="00AE6650">
              <w:rPr>
                <w:noProof/>
                <w:webHidden/>
              </w:rPr>
              <w:instrText xml:space="preserve"> PAGEREF _Toc141078944 \h </w:instrText>
            </w:r>
            <w:r w:rsidR="00AE6650">
              <w:rPr>
                <w:noProof/>
                <w:webHidden/>
              </w:rPr>
            </w:r>
            <w:r w:rsidR="00AE6650">
              <w:rPr>
                <w:noProof/>
                <w:webHidden/>
              </w:rPr>
              <w:fldChar w:fldCharType="separate"/>
            </w:r>
            <w:r w:rsidR="00AE6650">
              <w:rPr>
                <w:noProof/>
                <w:webHidden/>
              </w:rPr>
              <w:t>8</w:t>
            </w:r>
            <w:r w:rsidR="00AE6650">
              <w:rPr>
                <w:noProof/>
                <w:webHidden/>
              </w:rPr>
              <w:fldChar w:fldCharType="end"/>
            </w:r>
          </w:hyperlink>
        </w:p>
        <w:p w14:paraId="788F604E" w14:textId="601D2288" w:rsidR="00AE6650" w:rsidRDefault="00E043CE">
          <w:pPr>
            <w:pStyle w:val="Spistreci2"/>
            <w:tabs>
              <w:tab w:val="right" w:leader="dot" w:pos="9060"/>
            </w:tabs>
            <w:rPr>
              <w:rFonts w:asciiTheme="minorHAnsi" w:eastAsiaTheme="minorEastAsia" w:hAnsiTheme="minorHAnsi"/>
              <w:noProof/>
              <w:sz w:val="22"/>
              <w:lang w:eastAsia="pl-PL"/>
            </w:rPr>
          </w:pPr>
          <w:hyperlink w:anchor="_Toc141078945" w:history="1">
            <w:r w:rsidR="00AE6650" w:rsidRPr="001F1FC0">
              <w:rPr>
                <w:rStyle w:val="Hipercze"/>
                <w:noProof/>
              </w:rPr>
              <w:t>1.6 Kto skorzysta na realizacji projektu</w:t>
            </w:r>
            <w:r w:rsidR="00AE6650">
              <w:rPr>
                <w:noProof/>
                <w:webHidden/>
              </w:rPr>
              <w:tab/>
            </w:r>
            <w:r w:rsidR="00AE6650">
              <w:rPr>
                <w:noProof/>
                <w:webHidden/>
              </w:rPr>
              <w:fldChar w:fldCharType="begin"/>
            </w:r>
            <w:r w:rsidR="00AE6650">
              <w:rPr>
                <w:noProof/>
                <w:webHidden/>
              </w:rPr>
              <w:instrText xml:space="preserve"> PAGEREF _Toc141078945 \h </w:instrText>
            </w:r>
            <w:r w:rsidR="00AE6650">
              <w:rPr>
                <w:noProof/>
                <w:webHidden/>
              </w:rPr>
            </w:r>
            <w:r w:rsidR="00AE6650">
              <w:rPr>
                <w:noProof/>
                <w:webHidden/>
              </w:rPr>
              <w:fldChar w:fldCharType="separate"/>
            </w:r>
            <w:r w:rsidR="00AE6650">
              <w:rPr>
                <w:noProof/>
                <w:webHidden/>
              </w:rPr>
              <w:t>8</w:t>
            </w:r>
            <w:r w:rsidR="00AE6650">
              <w:rPr>
                <w:noProof/>
                <w:webHidden/>
              </w:rPr>
              <w:fldChar w:fldCharType="end"/>
            </w:r>
          </w:hyperlink>
        </w:p>
        <w:p w14:paraId="2F6E81C7" w14:textId="7059E216" w:rsidR="00AE6650" w:rsidRDefault="00E043CE">
          <w:pPr>
            <w:pStyle w:val="Spistreci2"/>
            <w:tabs>
              <w:tab w:val="right" w:leader="dot" w:pos="9060"/>
            </w:tabs>
            <w:rPr>
              <w:rFonts w:asciiTheme="minorHAnsi" w:eastAsiaTheme="minorEastAsia" w:hAnsiTheme="minorHAnsi"/>
              <w:noProof/>
              <w:sz w:val="22"/>
              <w:lang w:eastAsia="pl-PL"/>
            </w:rPr>
          </w:pPr>
          <w:hyperlink w:anchor="_Toc141078946" w:history="1">
            <w:r w:rsidR="00AE6650" w:rsidRPr="001F1FC0">
              <w:rPr>
                <w:rStyle w:val="Hipercze"/>
                <w:noProof/>
              </w:rPr>
              <w:t>1.7 Informacje dotyczące partnerstwa</w:t>
            </w:r>
            <w:r w:rsidR="00AE6650">
              <w:rPr>
                <w:noProof/>
                <w:webHidden/>
              </w:rPr>
              <w:tab/>
            </w:r>
            <w:r w:rsidR="00AE6650">
              <w:rPr>
                <w:noProof/>
                <w:webHidden/>
              </w:rPr>
              <w:fldChar w:fldCharType="begin"/>
            </w:r>
            <w:r w:rsidR="00AE6650">
              <w:rPr>
                <w:noProof/>
                <w:webHidden/>
              </w:rPr>
              <w:instrText xml:space="preserve"> PAGEREF _Toc141078946 \h </w:instrText>
            </w:r>
            <w:r w:rsidR="00AE6650">
              <w:rPr>
                <w:noProof/>
                <w:webHidden/>
              </w:rPr>
            </w:r>
            <w:r w:rsidR="00AE6650">
              <w:rPr>
                <w:noProof/>
                <w:webHidden/>
              </w:rPr>
              <w:fldChar w:fldCharType="separate"/>
            </w:r>
            <w:r w:rsidR="00AE6650">
              <w:rPr>
                <w:noProof/>
                <w:webHidden/>
              </w:rPr>
              <w:t>14</w:t>
            </w:r>
            <w:r w:rsidR="00AE6650">
              <w:rPr>
                <w:noProof/>
                <w:webHidden/>
              </w:rPr>
              <w:fldChar w:fldCharType="end"/>
            </w:r>
          </w:hyperlink>
        </w:p>
        <w:p w14:paraId="3D75896F" w14:textId="0A8F4427" w:rsidR="00AE6650" w:rsidRDefault="00E043CE">
          <w:pPr>
            <w:pStyle w:val="Spistreci2"/>
            <w:tabs>
              <w:tab w:val="right" w:leader="dot" w:pos="9060"/>
            </w:tabs>
            <w:rPr>
              <w:rFonts w:asciiTheme="minorHAnsi" w:eastAsiaTheme="minorEastAsia" w:hAnsiTheme="minorHAnsi"/>
              <w:noProof/>
              <w:sz w:val="22"/>
              <w:lang w:eastAsia="pl-PL"/>
            </w:rPr>
          </w:pPr>
          <w:hyperlink w:anchor="_Toc141078947" w:history="1">
            <w:r w:rsidR="00AE6650" w:rsidRPr="001F1FC0">
              <w:rPr>
                <w:rStyle w:val="Hipercze"/>
                <w:noProof/>
              </w:rPr>
              <w:t>1.8 Zgodność z zasadami horyzontalnymi</w:t>
            </w:r>
            <w:r w:rsidR="00AE6650">
              <w:rPr>
                <w:noProof/>
                <w:webHidden/>
              </w:rPr>
              <w:tab/>
            </w:r>
            <w:r w:rsidR="00AE6650">
              <w:rPr>
                <w:noProof/>
                <w:webHidden/>
              </w:rPr>
              <w:fldChar w:fldCharType="begin"/>
            </w:r>
            <w:r w:rsidR="00AE6650">
              <w:rPr>
                <w:noProof/>
                <w:webHidden/>
              </w:rPr>
              <w:instrText xml:space="preserve"> PAGEREF _Toc141078947 \h </w:instrText>
            </w:r>
            <w:r w:rsidR="00AE6650">
              <w:rPr>
                <w:noProof/>
                <w:webHidden/>
              </w:rPr>
            </w:r>
            <w:r w:rsidR="00AE6650">
              <w:rPr>
                <w:noProof/>
                <w:webHidden/>
              </w:rPr>
              <w:fldChar w:fldCharType="separate"/>
            </w:r>
            <w:r w:rsidR="00AE6650">
              <w:rPr>
                <w:noProof/>
                <w:webHidden/>
              </w:rPr>
              <w:t>16</w:t>
            </w:r>
            <w:r w:rsidR="00AE6650">
              <w:rPr>
                <w:noProof/>
                <w:webHidden/>
              </w:rPr>
              <w:fldChar w:fldCharType="end"/>
            </w:r>
          </w:hyperlink>
        </w:p>
        <w:p w14:paraId="61262E81" w14:textId="7D084676" w:rsidR="00AE6650" w:rsidRDefault="00E043CE">
          <w:pPr>
            <w:pStyle w:val="Spistreci3"/>
            <w:rPr>
              <w:rFonts w:asciiTheme="minorHAnsi" w:eastAsiaTheme="minorEastAsia" w:hAnsiTheme="minorHAnsi"/>
              <w:noProof/>
              <w:sz w:val="22"/>
              <w:lang w:eastAsia="pl-PL"/>
            </w:rPr>
          </w:pPr>
          <w:hyperlink w:anchor="_Toc141078948" w:history="1">
            <w:r w:rsidR="00AE6650" w:rsidRPr="001F1FC0">
              <w:rPr>
                <w:rStyle w:val="Hipercze"/>
                <w:noProof/>
              </w:rPr>
              <w:t>1.8.1 Zasada równości szans i niedyskryminacji (w tym dostępności dla osób z niepełnosprawnościami)</w:t>
            </w:r>
            <w:r w:rsidR="00AE6650">
              <w:rPr>
                <w:noProof/>
                <w:webHidden/>
              </w:rPr>
              <w:tab/>
            </w:r>
            <w:r w:rsidR="00AE6650">
              <w:rPr>
                <w:noProof/>
                <w:webHidden/>
              </w:rPr>
              <w:fldChar w:fldCharType="begin"/>
            </w:r>
            <w:r w:rsidR="00AE6650">
              <w:rPr>
                <w:noProof/>
                <w:webHidden/>
              </w:rPr>
              <w:instrText xml:space="preserve"> PAGEREF _Toc141078948 \h </w:instrText>
            </w:r>
            <w:r w:rsidR="00AE6650">
              <w:rPr>
                <w:noProof/>
                <w:webHidden/>
              </w:rPr>
            </w:r>
            <w:r w:rsidR="00AE6650">
              <w:rPr>
                <w:noProof/>
                <w:webHidden/>
              </w:rPr>
              <w:fldChar w:fldCharType="separate"/>
            </w:r>
            <w:r w:rsidR="00AE6650">
              <w:rPr>
                <w:noProof/>
                <w:webHidden/>
              </w:rPr>
              <w:t>16</w:t>
            </w:r>
            <w:r w:rsidR="00AE6650">
              <w:rPr>
                <w:noProof/>
                <w:webHidden/>
              </w:rPr>
              <w:fldChar w:fldCharType="end"/>
            </w:r>
          </w:hyperlink>
        </w:p>
        <w:p w14:paraId="10D2FA23" w14:textId="5B431053" w:rsidR="00AE6650" w:rsidRDefault="00E043CE">
          <w:pPr>
            <w:pStyle w:val="Spistreci3"/>
            <w:rPr>
              <w:rFonts w:asciiTheme="minorHAnsi" w:eastAsiaTheme="minorEastAsia" w:hAnsiTheme="minorHAnsi"/>
              <w:noProof/>
              <w:sz w:val="22"/>
              <w:lang w:eastAsia="pl-PL"/>
            </w:rPr>
          </w:pPr>
          <w:hyperlink w:anchor="_Toc141078949" w:history="1">
            <w:r w:rsidR="00AE6650" w:rsidRPr="001F1FC0">
              <w:rPr>
                <w:rStyle w:val="Hipercze"/>
                <w:noProof/>
              </w:rPr>
              <w:t>1.8.2 Zasada równości kobiet i mężczyzn</w:t>
            </w:r>
            <w:r w:rsidR="00AE6650">
              <w:rPr>
                <w:noProof/>
                <w:webHidden/>
              </w:rPr>
              <w:tab/>
            </w:r>
            <w:r w:rsidR="00AE6650">
              <w:rPr>
                <w:noProof/>
                <w:webHidden/>
              </w:rPr>
              <w:fldChar w:fldCharType="begin"/>
            </w:r>
            <w:r w:rsidR="00AE6650">
              <w:rPr>
                <w:noProof/>
                <w:webHidden/>
              </w:rPr>
              <w:instrText xml:space="preserve"> PAGEREF _Toc141078949 \h </w:instrText>
            </w:r>
            <w:r w:rsidR="00AE6650">
              <w:rPr>
                <w:noProof/>
                <w:webHidden/>
              </w:rPr>
            </w:r>
            <w:r w:rsidR="00AE6650">
              <w:rPr>
                <w:noProof/>
                <w:webHidden/>
              </w:rPr>
              <w:fldChar w:fldCharType="separate"/>
            </w:r>
            <w:r w:rsidR="00AE6650">
              <w:rPr>
                <w:noProof/>
                <w:webHidden/>
              </w:rPr>
              <w:t>17</w:t>
            </w:r>
            <w:r w:rsidR="00AE6650">
              <w:rPr>
                <w:noProof/>
                <w:webHidden/>
              </w:rPr>
              <w:fldChar w:fldCharType="end"/>
            </w:r>
          </w:hyperlink>
        </w:p>
        <w:p w14:paraId="08D2BA14" w14:textId="0AA23EEE" w:rsidR="00AE6650" w:rsidRDefault="00E043CE">
          <w:pPr>
            <w:pStyle w:val="Spistreci3"/>
            <w:rPr>
              <w:rFonts w:asciiTheme="minorHAnsi" w:eastAsiaTheme="minorEastAsia" w:hAnsiTheme="minorHAnsi"/>
              <w:noProof/>
              <w:sz w:val="22"/>
              <w:lang w:eastAsia="pl-PL"/>
            </w:rPr>
          </w:pPr>
          <w:hyperlink w:anchor="_Toc141078950" w:history="1">
            <w:r w:rsidR="00AE6650" w:rsidRPr="001F1FC0">
              <w:rPr>
                <w:rStyle w:val="Hipercze"/>
                <w:noProof/>
              </w:rPr>
              <w:t>1.8.3 Zgodność z Kartą Praw Podstawowych</w:t>
            </w:r>
            <w:r w:rsidR="00AE6650">
              <w:rPr>
                <w:noProof/>
                <w:webHidden/>
              </w:rPr>
              <w:tab/>
            </w:r>
            <w:r w:rsidR="00AE6650">
              <w:rPr>
                <w:noProof/>
                <w:webHidden/>
              </w:rPr>
              <w:fldChar w:fldCharType="begin"/>
            </w:r>
            <w:r w:rsidR="00AE6650">
              <w:rPr>
                <w:noProof/>
                <w:webHidden/>
              </w:rPr>
              <w:instrText xml:space="preserve"> PAGEREF _Toc141078950 \h </w:instrText>
            </w:r>
            <w:r w:rsidR="00AE6650">
              <w:rPr>
                <w:noProof/>
                <w:webHidden/>
              </w:rPr>
            </w:r>
            <w:r w:rsidR="00AE6650">
              <w:rPr>
                <w:noProof/>
                <w:webHidden/>
              </w:rPr>
              <w:fldChar w:fldCharType="separate"/>
            </w:r>
            <w:r w:rsidR="00AE6650">
              <w:rPr>
                <w:noProof/>
                <w:webHidden/>
              </w:rPr>
              <w:t>18</w:t>
            </w:r>
            <w:r w:rsidR="00AE6650">
              <w:rPr>
                <w:noProof/>
                <w:webHidden/>
              </w:rPr>
              <w:fldChar w:fldCharType="end"/>
            </w:r>
          </w:hyperlink>
        </w:p>
        <w:p w14:paraId="17394EEF" w14:textId="56FDE92D" w:rsidR="00AE6650" w:rsidRDefault="00E043CE">
          <w:pPr>
            <w:pStyle w:val="Spistreci3"/>
            <w:rPr>
              <w:rFonts w:asciiTheme="minorHAnsi" w:eastAsiaTheme="minorEastAsia" w:hAnsiTheme="minorHAnsi"/>
              <w:noProof/>
              <w:sz w:val="22"/>
              <w:lang w:eastAsia="pl-PL"/>
            </w:rPr>
          </w:pPr>
          <w:hyperlink w:anchor="_Toc141078951" w:history="1">
            <w:r w:rsidR="00AE6650" w:rsidRPr="001F1FC0">
              <w:rPr>
                <w:rStyle w:val="Hipercze"/>
                <w:noProof/>
              </w:rPr>
              <w:t>1.8.4 Zgodność z Konwencją o Prawach Osób Niepełnosprawnych</w:t>
            </w:r>
            <w:r w:rsidR="00AE6650">
              <w:rPr>
                <w:noProof/>
                <w:webHidden/>
              </w:rPr>
              <w:tab/>
            </w:r>
            <w:r w:rsidR="00AE6650">
              <w:rPr>
                <w:noProof/>
                <w:webHidden/>
              </w:rPr>
              <w:fldChar w:fldCharType="begin"/>
            </w:r>
            <w:r w:rsidR="00AE6650">
              <w:rPr>
                <w:noProof/>
                <w:webHidden/>
              </w:rPr>
              <w:instrText xml:space="preserve"> PAGEREF _Toc141078951 \h </w:instrText>
            </w:r>
            <w:r w:rsidR="00AE6650">
              <w:rPr>
                <w:noProof/>
                <w:webHidden/>
              </w:rPr>
            </w:r>
            <w:r w:rsidR="00AE6650">
              <w:rPr>
                <w:noProof/>
                <w:webHidden/>
              </w:rPr>
              <w:fldChar w:fldCharType="separate"/>
            </w:r>
            <w:r w:rsidR="00AE6650">
              <w:rPr>
                <w:noProof/>
                <w:webHidden/>
              </w:rPr>
              <w:t>18</w:t>
            </w:r>
            <w:r w:rsidR="00AE6650">
              <w:rPr>
                <w:noProof/>
                <w:webHidden/>
              </w:rPr>
              <w:fldChar w:fldCharType="end"/>
            </w:r>
          </w:hyperlink>
        </w:p>
        <w:p w14:paraId="0C95ED1C" w14:textId="58142F3F" w:rsidR="00AE6650" w:rsidRDefault="00E043CE">
          <w:pPr>
            <w:pStyle w:val="Spistreci3"/>
            <w:rPr>
              <w:rFonts w:asciiTheme="minorHAnsi" w:eastAsiaTheme="minorEastAsia" w:hAnsiTheme="minorHAnsi"/>
              <w:noProof/>
              <w:sz w:val="22"/>
              <w:lang w:eastAsia="pl-PL"/>
            </w:rPr>
          </w:pPr>
          <w:hyperlink w:anchor="_Toc141078952" w:history="1">
            <w:r w:rsidR="00AE6650" w:rsidRPr="001F1FC0">
              <w:rPr>
                <w:rStyle w:val="Hipercze"/>
                <w:noProof/>
              </w:rPr>
              <w:t>1.8.5 Zasada zrównoważonego rozwoju</w:t>
            </w:r>
            <w:r w:rsidR="00AE6650">
              <w:rPr>
                <w:noProof/>
                <w:webHidden/>
              </w:rPr>
              <w:tab/>
            </w:r>
            <w:r w:rsidR="00AE6650">
              <w:rPr>
                <w:noProof/>
                <w:webHidden/>
              </w:rPr>
              <w:fldChar w:fldCharType="begin"/>
            </w:r>
            <w:r w:rsidR="00AE6650">
              <w:rPr>
                <w:noProof/>
                <w:webHidden/>
              </w:rPr>
              <w:instrText xml:space="preserve"> PAGEREF _Toc141078952 \h </w:instrText>
            </w:r>
            <w:r w:rsidR="00AE6650">
              <w:rPr>
                <w:noProof/>
                <w:webHidden/>
              </w:rPr>
            </w:r>
            <w:r w:rsidR="00AE6650">
              <w:rPr>
                <w:noProof/>
                <w:webHidden/>
              </w:rPr>
              <w:fldChar w:fldCharType="separate"/>
            </w:r>
            <w:r w:rsidR="00AE6650">
              <w:rPr>
                <w:noProof/>
                <w:webHidden/>
              </w:rPr>
              <w:t>19</w:t>
            </w:r>
            <w:r w:rsidR="00AE6650">
              <w:rPr>
                <w:noProof/>
                <w:webHidden/>
              </w:rPr>
              <w:fldChar w:fldCharType="end"/>
            </w:r>
          </w:hyperlink>
        </w:p>
        <w:p w14:paraId="6EB60D2E" w14:textId="6F2744D5" w:rsidR="00AE6650" w:rsidRDefault="00E043CE">
          <w:pPr>
            <w:pStyle w:val="Spistreci3"/>
            <w:rPr>
              <w:rFonts w:asciiTheme="minorHAnsi" w:eastAsiaTheme="minorEastAsia" w:hAnsiTheme="minorHAnsi"/>
              <w:noProof/>
              <w:sz w:val="22"/>
              <w:lang w:eastAsia="pl-PL"/>
            </w:rPr>
          </w:pPr>
          <w:hyperlink w:anchor="_Toc141078953" w:history="1">
            <w:r w:rsidR="00AE6650" w:rsidRPr="001F1FC0">
              <w:rPr>
                <w:rStyle w:val="Hipercze"/>
                <w:noProof/>
              </w:rPr>
              <w:t>1.8.6 Wydatki na dostępność</w:t>
            </w:r>
            <w:r w:rsidR="00AE6650">
              <w:rPr>
                <w:noProof/>
                <w:webHidden/>
              </w:rPr>
              <w:tab/>
            </w:r>
            <w:r w:rsidR="00AE6650">
              <w:rPr>
                <w:noProof/>
                <w:webHidden/>
              </w:rPr>
              <w:fldChar w:fldCharType="begin"/>
            </w:r>
            <w:r w:rsidR="00AE6650">
              <w:rPr>
                <w:noProof/>
                <w:webHidden/>
              </w:rPr>
              <w:instrText xml:space="preserve"> PAGEREF _Toc141078953 \h </w:instrText>
            </w:r>
            <w:r w:rsidR="00AE6650">
              <w:rPr>
                <w:noProof/>
                <w:webHidden/>
              </w:rPr>
            </w:r>
            <w:r w:rsidR="00AE6650">
              <w:rPr>
                <w:noProof/>
                <w:webHidden/>
              </w:rPr>
              <w:fldChar w:fldCharType="separate"/>
            </w:r>
            <w:r w:rsidR="00AE6650">
              <w:rPr>
                <w:noProof/>
                <w:webHidden/>
              </w:rPr>
              <w:t>19</w:t>
            </w:r>
            <w:r w:rsidR="00AE6650">
              <w:rPr>
                <w:noProof/>
                <w:webHidden/>
              </w:rPr>
              <w:fldChar w:fldCharType="end"/>
            </w:r>
          </w:hyperlink>
        </w:p>
        <w:p w14:paraId="59249EE3" w14:textId="4084F6B7" w:rsidR="00AE6650" w:rsidRDefault="00E043CE">
          <w:pPr>
            <w:pStyle w:val="Spistreci3"/>
            <w:rPr>
              <w:rFonts w:asciiTheme="minorHAnsi" w:eastAsiaTheme="minorEastAsia" w:hAnsiTheme="minorHAnsi"/>
              <w:noProof/>
              <w:sz w:val="22"/>
              <w:lang w:eastAsia="pl-PL"/>
            </w:rPr>
          </w:pPr>
          <w:hyperlink w:anchor="_Toc141078954" w:history="1">
            <w:r w:rsidR="00AE6650" w:rsidRPr="001F1FC0">
              <w:rPr>
                <w:rStyle w:val="Hipercze"/>
                <w:noProof/>
              </w:rPr>
              <w:t>1.8.7 Kryteria szczegółowe dostępu związane z równością i niedyskryminacją</w:t>
            </w:r>
            <w:r w:rsidR="00AE6650">
              <w:rPr>
                <w:noProof/>
                <w:webHidden/>
              </w:rPr>
              <w:tab/>
            </w:r>
            <w:r w:rsidR="00AE6650">
              <w:rPr>
                <w:noProof/>
                <w:webHidden/>
              </w:rPr>
              <w:fldChar w:fldCharType="begin"/>
            </w:r>
            <w:r w:rsidR="00AE6650">
              <w:rPr>
                <w:noProof/>
                <w:webHidden/>
              </w:rPr>
              <w:instrText xml:space="preserve"> PAGEREF _Toc141078954 \h </w:instrText>
            </w:r>
            <w:r w:rsidR="00AE6650">
              <w:rPr>
                <w:noProof/>
                <w:webHidden/>
              </w:rPr>
            </w:r>
            <w:r w:rsidR="00AE6650">
              <w:rPr>
                <w:noProof/>
                <w:webHidden/>
              </w:rPr>
              <w:fldChar w:fldCharType="separate"/>
            </w:r>
            <w:r w:rsidR="00AE6650">
              <w:rPr>
                <w:noProof/>
                <w:webHidden/>
              </w:rPr>
              <w:t>20</w:t>
            </w:r>
            <w:r w:rsidR="00AE6650">
              <w:rPr>
                <w:noProof/>
                <w:webHidden/>
              </w:rPr>
              <w:fldChar w:fldCharType="end"/>
            </w:r>
          </w:hyperlink>
        </w:p>
        <w:p w14:paraId="6CF049FF" w14:textId="21FEB4F3" w:rsidR="00AE6650" w:rsidRDefault="00E043CE">
          <w:pPr>
            <w:pStyle w:val="Spistreci3"/>
            <w:rPr>
              <w:rFonts w:asciiTheme="minorHAnsi" w:eastAsiaTheme="minorEastAsia" w:hAnsiTheme="minorHAnsi"/>
              <w:noProof/>
              <w:sz w:val="22"/>
              <w:lang w:eastAsia="pl-PL"/>
            </w:rPr>
          </w:pPr>
          <w:hyperlink w:anchor="_Toc141078955" w:history="1">
            <w:r w:rsidR="00AE6650" w:rsidRPr="001F1FC0">
              <w:rPr>
                <w:rStyle w:val="Hipercze"/>
                <w:noProof/>
              </w:rPr>
              <w:t>1.8.8 Kryteria szczegółowe dodatkowe związane z równością i niedyskryminacją</w:t>
            </w:r>
            <w:r w:rsidR="00AE6650">
              <w:rPr>
                <w:noProof/>
                <w:webHidden/>
              </w:rPr>
              <w:tab/>
            </w:r>
            <w:r w:rsidR="00AE6650">
              <w:rPr>
                <w:noProof/>
                <w:webHidden/>
              </w:rPr>
              <w:fldChar w:fldCharType="begin"/>
            </w:r>
            <w:r w:rsidR="00AE6650">
              <w:rPr>
                <w:noProof/>
                <w:webHidden/>
              </w:rPr>
              <w:instrText xml:space="preserve"> PAGEREF _Toc141078955 \h </w:instrText>
            </w:r>
            <w:r w:rsidR="00AE6650">
              <w:rPr>
                <w:noProof/>
                <w:webHidden/>
              </w:rPr>
            </w:r>
            <w:r w:rsidR="00AE6650">
              <w:rPr>
                <w:noProof/>
                <w:webHidden/>
              </w:rPr>
              <w:fldChar w:fldCharType="separate"/>
            </w:r>
            <w:r w:rsidR="00AE6650">
              <w:rPr>
                <w:noProof/>
                <w:webHidden/>
              </w:rPr>
              <w:t>20</w:t>
            </w:r>
            <w:r w:rsidR="00AE6650">
              <w:rPr>
                <w:noProof/>
                <w:webHidden/>
              </w:rPr>
              <w:fldChar w:fldCharType="end"/>
            </w:r>
          </w:hyperlink>
        </w:p>
        <w:p w14:paraId="5953AC2E" w14:textId="6DA78A24" w:rsidR="00AE6650" w:rsidRDefault="00E043CE">
          <w:pPr>
            <w:pStyle w:val="Spistreci1"/>
            <w:rPr>
              <w:rFonts w:asciiTheme="minorHAnsi" w:eastAsiaTheme="minorEastAsia" w:hAnsiTheme="minorHAnsi"/>
              <w:noProof/>
              <w:sz w:val="22"/>
              <w:lang w:eastAsia="pl-PL"/>
            </w:rPr>
          </w:pPr>
          <w:hyperlink w:anchor="_Toc141078956" w:history="1">
            <w:r w:rsidR="00AE6650" w:rsidRPr="001F1FC0">
              <w:rPr>
                <w:rStyle w:val="Hipercze"/>
                <w:noProof/>
              </w:rPr>
              <w:t>2. Informacje finansowe</w:t>
            </w:r>
            <w:r w:rsidR="00AE6650">
              <w:rPr>
                <w:noProof/>
                <w:webHidden/>
              </w:rPr>
              <w:tab/>
            </w:r>
            <w:r w:rsidR="00AE6650">
              <w:rPr>
                <w:noProof/>
                <w:webHidden/>
              </w:rPr>
              <w:fldChar w:fldCharType="begin"/>
            </w:r>
            <w:r w:rsidR="00AE6650">
              <w:rPr>
                <w:noProof/>
                <w:webHidden/>
              </w:rPr>
              <w:instrText xml:space="preserve"> PAGEREF _Toc141078956 \h </w:instrText>
            </w:r>
            <w:r w:rsidR="00AE6650">
              <w:rPr>
                <w:noProof/>
                <w:webHidden/>
              </w:rPr>
            </w:r>
            <w:r w:rsidR="00AE6650">
              <w:rPr>
                <w:noProof/>
                <w:webHidden/>
              </w:rPr>
              <w:fldChar w:fldCharType="separate"/>
            </w:r>
            <w:r w:rsidR="00AE6650">
              <w:rPr>
                <w:noProof/>
                <w:webHidden/>
              </w:rPr>
              <w:t>21</w:t>
            </w:r>
            <w:r w:rsidR="00AE6650">
              <w:rPr>
                <w:noProof/>
                <w:webHidden/>
              </w:rPr>
              <w:fldChar w:fldCharType="end"/>
            </w:r>
          </w:hyperlink>
        </w:p>
        <w:p w14:paraId="7A0133F4" w14:textId="07894156" w:rsidR="00AE6650" w:rsidRDefault="00E043CE">
          <w:pPr>
            <w:pStyle w:val="Spistreci2"/>
            <w:tabs>
              <w:tab w:val="right" w:leader="dot" w:pos="9060"/>
            </w:tabs>
            <w:rPr>
              <w:rFonts w:asciiTheme="minorHAnsi" w:eastAsiaTheme="minorEastAsia" w:hAnsiTheme="minorHAnsi"/>
              <w:noProof/>
              <w:sz w:val="22"/>
              <w:lang w:eastAsia="pl-PL"/>
            </w:rPr>
          </w:pPr>
          <w:hyperlink w:anchor="_Toc141078957" w:history="1">
            <w:r w:rsidR="00AE6650" w:rsidRPr="001F1FC0">
              <w:rPr>
                <w:rStyle w:val="Hipercze"/>
                <w:noProof/>
              </w:rPr>
              <w:t>2.1 Podstawowe informacje finansowe</w:t>
            </w:r>
            <w:r w:rsidR="00AE6650">
              <w:rPr>
                <w:noProof/>
                <w:webHidden/>
              </w:rPr>
              <w:tab/>
            </w:r>
            <w:r w:rsidR="00AE6650">
              <w:rPr>
                <w:noProof/>
                <w:webHidden/>
              </w:rPr>
              <w:fldChar w:fldCharType="begin"/>
            </w:r>
            <w:r w:rsidR="00AE6650">
              <w:rPr>
                <w:noProof/>
                <w:webHidden/>
              </w:rPr>
              <w:instrText xml:space="preserve"> PAGEREF _Toc141078957 \h </w:instrText>
            </w:r>
            <w:r w:rsidR="00AE6650">
              <w:rPr>
                <w:noProof/>
                <w:webHidden/>
              </w:rPr>
            </w:r>
            <w:r w:rsidR="00AE6650">
              <w:rPr>
                <w:noProof/>
                <w:webHidden/>
              </w:rPr>
              <w:fldChar w:fldCharType="separate"/>
            </w:r>
            <w:r w:rsidR="00AE6650">
              <w:rPr>
                <w:noProof/>
                <w:webHidden/>
              </w:rPr>
              <w:t>21</w:t>
            </w:r>
            <w:r w:rsidR="00AE6650">
              <w:rPr>
                <w:noProof/>
                <w:webHidden/>
              </w:rPr>
              <w:fldChar w:fldCharType="end"/>
            </w:r>
          </w:hyperlink>
        </w:p>
        <w:p w14:paraId="1B331047" w14:textId="6777E53E" w:rsidR="00AE6650" w:rsidRDefault="00E043CE">
          <w:pPr>
            <w:pStyle w:val="Spistreci2"/>
            <w:tabs>
              <w:tab w:val="right" w:leader="dot" w:pos="9060"/>
            </w:tabs>
            <w:rPr>
              <w:rFonts w:asciiTheme="minorHAnsi" w:eastAsiaTheme="minorEastAsia" w:hAnsiTheme="minorHAnsi"/>
              <w:noProof/>
              <w:sz w:val="22"/>
              <w:lang w:eastAsia="pl-PL"/>
            </w:rPr>
          </w:pPr>
          <w:hyperlink w:anchor="_Toc141078958" w:history="1">
            <w:r w:rsidR="00AE6650" w:rsidRPr="001F1FC0">
              <w:rPr>
                <w:rStyle w:val="Hipercze"/>
                <w:noProof/>
              </w:rPr>
              <w:t>2.2 Środki przeznaczone na mechanizm racjonalnych usprawnień w naborze</w:t>
            </w:r>
            <w:r w:rsidR="00AE6650">
              <w:rPr>
                <w:noProof/>
                <w:webHidden/>
              </w:rPr>
              <w:tab/>
            </w:r>
            <w:r w:rsidR="00AE6650">
              <w:rPr>
                <w:noProof/>
                <w:webHidden/>
              </w:rPr>
              <w:fldChar w:fldCharType="begin"/>
            </w:r>
            <w:r w:rsidR="00AE6650">
              <w:rPr>
                <w:noProof/>
                <w:webHidden/>
              </w:rPr>
              <w:instrText xml:space="preserve"> PAGEREF _Toc141078958 \h </w:instrText>
            </w:r>
            <w:r w:rsidR="00AE6650">
              <w:rPr>
                <w:noProof/>
                <w:webHidden/>
              </w:rPr>
            </w:r>
            <w:r w:rsidR="00AE6650">
              <w:rPr>
                <w:noProof/>
                <w:webHidden/>
              </w:rPr>
              <w:fldChar w:fldCharType="separate"/>
            </w:r>
            <w:r w:rsidR="00AE6650">
              <w:rPr>
                <w:noProof/>
                <w:webHidden/>
              </w:rPr>
              <w:t>22</w:t>
            </w:r>
            <w:r w:rsidR="00AE6650">
              <w:rPr>
                <w:noProof/>
                <w:webHidden/>
              </w:rPr>
              <w:fldChar w:fldCharType="end"/>
            </w:r>
          </w:hyperlink>
        </w:p>
        <w:p w14:paraId="1104385B" w14:textId="498CFD98" w:rsidR="00AE6650" w:rsidRDefault="00E043CE">
          <w:pPr>
            <w:pStyle w:val="Spistreci2"/>
            <w:tabs>
              <w:tab w:val="right" w:leader="dot" w:pos="9060"/>
            </w:tabs>
            <w:rPr>
              <w:rFonts w:asciiTheme="minorHAnsi" w:eastAsiaTheme="minorEastAsia" w:hAnsiTheme="minorHAnsi"/>
              <w:noProof/>
              <w:sz w:val="22"/>
              <w:lang w:eastAsia="pl-PL"/>
            </w:rPr>
          </w:pPr>
          <w:hyperlink w:anchor="_Toc141078959" w:history="1">
            <w:r w:rsidR="00AE6650" w:rsidRPr="001F1FC0">
              <w:rPr>
                <w:rStyle w:val="Hipercze"/>
                <w:noProof/>
              </w:rPr>
              <w:t>2.3 Kwalifikowalność wydatków</w:t>
            </w:r>
            <w:r w:rsidR="00AE6650">
              <w:rPr>
                <w:noProof/>
                <w:webHidden/>
              </w:rPr>
              <w:tab/>
            </w:r>
            <w:r w:rsidR="00AE6650">
              <w:rPr>
                <w:noProof/>
                <w:webHidden/>
              </w:rPr>
              <w:fldChar w:fldCharType="begin"/>
            </w:r>
            <w:r w:rsidR="00AE6650">
              <w:rPr>
                <w:noProof/>
                <w:webHidden/>
              </w:rPr>
              <w:instrText xml:space="preserve"> PAGEREF _Toc141078959 \h </w:instrText>
            </w:r>
            <w:r w:rsidR="00AE6650">
              <w:rPr>
                <w:noProof/>
                <w:webHidden/>
              </w:rPr>
            </w:r>
            <w:r w:rsidR="00AE6650">
              <w:rPr>
                <w:noProof/>
                <w:webHidden/>
              </w:rPr>
              <w:fldChar w:fldCharType="separate"/>
            </w:r>
            <w:r w:rsidR="00AE6650">
              <w:rPr>
                <w:noProof/>
                <w:webHidden/>
              </w:rPr>
              <w:t>23</w:t>
            </w:r>
            <w:r w:rsidR="00AE6650">
              <w:rPr>
                <w:noProof/>
                <w:webHidden/>
              </w:rPr>
              <w:fldChar w:fldCharType="end"/>
            </w:r>
          </w:hyperlink>
        </w:p>
        <w:p w14:paraId="69F2B640" w14:textId="26D14496" w:rsidR="00AE6650" w:rsidRDefault="00E043CE">
          <w:pPr>
            <w:pStyle w:val="Spistreci3"/>
            <w:rPr>
              <w:rFonts w:asciiTheme="minorHAnsi" w:eastAsiaTheme="minorEastAsia" w:hAnsiTheme="minorHAnsi"/>
              <w:noProof/>
              <w:sz w:val="22"/>
              <w:lang w:eastAsia="pl-PL"/>
            </w:rPr>
          </w:pPr>
          <w:hyperlink w:anchor="_Toc141078960" w:history="1">
            <w:r w:rsidR="00AE6650" w:rsidRPr="001F1FC0">
              <w:rPr>
                <w:rStyle w:val="Hipercze"/>
                <w:noProof/>
              </w:rPr>
              <w:t>2.3.1 Wkład własny</w:t>
            </w:r>
            <w:r w:rsidR="00AE6650">
              <w:rPr>
                <w:noProof/>
                <w:webHidden/>
              </w:rPr>
              <w:tab/>
            </w:r>
            <w:r w:rsidR="00AE6650">
              <w:rPr>
                <w:noProof/>
                <w:webHidden/>
              </w:rPr>
              <w:fldChar w:fldCharType="begin"/>
            </w:r>
            <w:r w:rsidR="00AE6650">
              <w:rPr>
                <w:noProof/>
                <w:webHidden/>
              </w:rPr>
              <w:instrText xml:space="preserve"> PAGEREF _Toc141078960 \h </w:instrText>
            </w:r>
            <w:r w:rsidR="00AE6650">
              <w:rPr>
                <w:noProof/>
                <w:webHidden/>
              </w:rPr>
            </w:r>
            <w:r w:rsidR="00AE6650">
              <w:rPr>
                <w:noProof/>
                <w:webHidden/>
              </w:rPr>
              <w:fldChar w:fldCharType="separate"/>
            </w:r>
            <w:r w:rsidR="00AE6650">
              <w:rPr>
                <w:noProof/>
                <w:webHidden/>
              </w:rPr>
              <w:t>23</w:t>
            </w:r>
            <w:r w:rsidR="00AE6650">
              <w:rPr>
                <w:noProof/>
                <w:webHidden/>
              </w:rPr>
              <w:fldChar w:fldCharType="end"/>
            </w:r>
          </w:hyperlink>
        </w:p>
        <w:p w14:paraId="1F46A220" w14:textId="2858F91A" w:rsidR="00AE6650" w:rsidRDefault="00E043CE">
          <w:pPr>
            <w:pStyle w:val="Spistreci3"/>
            <w:rPr>
              <w:rFonts w:asciiTheme="minorHAnsi" w:eastAsiaTheme="minorEastAsia" w:hAnsiTheme="minorHAnsi"/>
              <w:noProof/>
              <w:sz w:val="22"/>
              <w:lang w:eastAsia="pl-PL"/>
            </w:rPr>
          </w:pPr>
          <w:hyperlink w:anchor="_Toc141078961" w:history="1">
            <w:r w:rsidR="00AE6650" w:rsidRPr="001F1FC0">
              <w:rPr>
                <w:rStyle w:val="Hipercze"/>
                <w:noProof/>
              </w:rPr>
              <w:t>2.3.2 Podatek od towarów i usług (VAT)</w:t>
            </w:r>
            <w:r w:rsidR="00AE6650">
              <w:rPr>
                <w:noProof/>
                <w:webHidden/>
              </w:rPr>
              <w:tab/>
            </w:r>
            <w:r w:rsidR="00AE6650">
              <w:rPr>
                <w:noProof/>
                <w:webHidden/>
              </w:rPr>
              <w:fldChar w:fldCharType="begin"/>
            </w:r>
            <w:r w:rsidR="00AE6650">
              <w:rPr>
                <w:noProof/>
                <w:webHidden/>
              </w:rPr>
              <w:instrText xml:space="preserve"> PAGEREF _Toc141078961 \h </w:instrText>
            </w:r>
            <w:r w:rsidR="00AE6650">
              <w:rPr>
                <w:noProof/>
                <w:webHidden/>
              </w:rPr>
            </w:r>
            <w:r w:rsidR="00AE6650">
              <w:rPr>
                <w:noProof/>
                <w:webHidden/>
              </w:rPr>
              <w:fldChar w:fldCharType="separate"/>
            </w:r>
            <w:r w:rsidR="00AE6650">
              <w:rPr>
                <w:noProof/>
                <w:webHidden/>
              </w:rPr>
              <w:t>23</w:t>
            </w:r>
            <w:r w:rsidR="00AE6650">
              <w:rPr>
                <w:noProof/>
                <w:webHidden/>
              </w:rPr>
              <w:fldChar w:fldCharType="end"/>
            </w:r>
          </w:hyperlink>
        </w:p>
        <w:p w14:paraId="73C6562D" w14:textId="0A411834" w:rsidR="00AE6650" w:rsidRDefault="00E043CE">
          <w:pPr>
            <w:pStyle w:val="Spistreci3"/>
            <w:rPr>
              <w:rFonts w:asciiTheme="minorHAnsi" w:eastAsiaTheme="minorEastAsia" w:hAnsiTheme="minorHAnsi"/>
              <w:noProof/>
              <w:sz w:val="22"/>
              <w:lang w:eastAsia="pl-PL"/>
            </w:rPr>
          </w:pPr>
          <w:hyperlink w:anchor="_Toc141078962" w:history="1">
            <w:r w:rsidR="00AE6650" w:rsidRPr="001F1FC0">
              <w:rPr>
                <w:rStyle w:val="Hipercze"/>
                <w:noProof/>
              </w:rPr>
              <w:t>2.3.3 Pomoc publiczna/Pomoc de minimis</w:t>
            </w:r>
            <w:r w:rsidR="00AE6650">
              <w:rPr>
                <w:noProof/>
                <w:webHidden/>
              </w:rPr>
              <w:tab/>
            </w:r>
            <w:r w:rsidR="00AE6650">
              <w:rPr>
                <w:noProof/>
                <w:webHidden/>
              </w:rPr>
              <w:fldChar w:fldCharType="begin"/>
            </w:r>
            <w:r w:rsidR="00AE6650">
              <w:rPr>
                <w:noProof/>
                <w:webHidden/>
              </w:rPr>
              <w:instrText xml:space="preserve"> PAGEREF _Toc141078962 \h </w:instrText>
            </w:r>
            <w:r w:rsidR="00AE6650">
              <w:rPr>
                <w:noProof/>
                <w:webHidden/>
              </w:rPr>
            </w:r>
            <w:r w:rsidR="00AE6650">
              <w:rPr>
                <w:noProof/>
                <w:webHidden/>
              </w:rPr>
              <w:fldChar w:fldCharType="separate"/>
            </w:r>
            <w:r w:rsidR="00AE6650">
              <w:rPr>
                <w:noProof/>
                <w:webHidden/>
              </w:rPr>
              <w:t>25</w:t>
            </w:r>
            <w:r w:rsidR="00AE6650">
              <w:rPr>
                <w:noProof/>
                <w:webHidden/>
              </w:rPr>
              <w:fldChar w:fldCharType="end"/>
            </w:r>
          </w:hyperlink>
        </w:p>
        <w:p w14:paraId="1AE4F12A" w14:textId="3E22773C" w:rsidR="00AE6650" w:rsidRDefault="00E043CE">
          <w:pPr>
            <w:pStyle w:val="Spistreci3"/>
            <w:tabs>
              <w:tab w:val="left" w:pos="1320"/>
            </w:tabs>
            <w:rPr>
              <w:rFonts w:asciiTheme="minorHAnsi" w:eastAsiaTheme="minorEastAsia" w:hAnsiTheme="minorHAnsi"/>
              <w:noProof/>
              <w:sz w:val="22"/>
              <w:lang w:eastAsia="pl-PL"/>
            </w:rPr>
          </w:pPr>
          <w:hyperlink w:anchor="_Toc141078963" w:history="1">
            <w:r w:rsidR="00AE6650" w:rsidRPr="001F1FC0">
              <w:rPr>
                <w:rStyle w:val="Hipercze"/>
                <w:noProof/>
              </w:rPr>
              <w:t>2.3.4</w:t>
            </w:r>
            <w:r w:rsidR="00AE6650">
              <w:rPr>
                <w:rFonts w:asciiTheme="minorHAnsi" w:eastAsiaTheme="minorEastAsia" w:hAnsiTheme="minorHAnsi"/>
                <w:noProof/>
                <w:sz w:val="22"/>
                <w:lang w:eastAsia="pl-PL"/>
              </w:rPr>
              <w:tab/>
            </w:r>
            <w:r w:rsidR="00AE6650" w:rsidRPr="001F1FC0">
              <w:rPr>
                <w:rStyle w:val="Hipercze"/>
                <w:noProof/>
              </w:rPr>
              <w:t>Budżet projektu</w:t>
            </w:r>
            <w:r w:rsidR="00AE6650">
              <w:rPr>
                <w:noProof/>
                <w:webHidden/>
              </w:rPr>
              <w:tab/>
            </w:r>
            <w:r w:rsidR="00AE6650">
              <w:rPr>
                <w:noProof/>
                <w:webHidden/>
              </w:rPr>
              <w:fldChar w:fldCharType="begin"/>
            </w:r>
            <w:r w:rsidR="00AE6650">
              <w:rPr>
                <w:noProof/>
                <w:webHidden/>
              </w:rPr>
              <w:instrText xml:space="preserve"> PAGEREF _Toc141078963 \h </w:instrText>
            </w:r>
            <w:r w:rsidR="00AE6650">
              <w:rPr>
                <w:noProof/>
                <w:webHidden/>
              </w:rPr>
            </w:r>
            <w:r w:rsidR="00AE6650">
              <w:rPr>
                <w:noProof/>
                <w:webHidden/>
              </w:rPr>
              <w:fldChar w:fldCharType="separate"/>
            </w:r>
            <w:r w:rsidR="00AE6650">
              <w:rPr>
                <w:noProof/>
                <w:webHidden/>
              </w:rPr>
              <w:t>28</w:t>
            </w:r>
            <w:r w:rsidR="00AE6650">
              <w:rPr>
                <w:noProof/>
                <w:webHidden/>
              </w:rPr>
              <w:fldChar w:fldCharType="end"/>
            </w:r>
          </w:hyperlink>
        </w:p>
        <w:p w14:paraId="5C0492A0" w14:textId="4448D638" w:rsidR="00AE6650" w:rsidRDefault="00E043CE">
          <w:pPr>
            <w:pStyle w:val="Spistreci3"/>
            <w:rPr>
              <w:rFonts w:asciiTheme="minorHAnsi" w:eastAsiaTheme="minorEastAsia" w:hAnsiTheme="minorHAnsi"/>
              <w:noProof/>
              <w:sz w:val="22"/>
              <w:lang w:eastAsia="pl-PL"/>
            </w:rPr>
          </w:pPr>
          <w:hyperlink w:anchor="_Toc141078964" w:history="1">
            <w:r w:rsidR="00AE6650" w:rsidRPr="001F1FC0">
              <w:rPr>
                <w:rStyle w:val="Hipercze"/>
                <w:noProof/>
              </w:rPr>
              <w:t>2.3.5 Uproszczone metody rozliczania wydatków</w:t>
            </w:r>
            <w:r w:rsidR="00AE6650">
              <w:rPr>
                <w:noProof/>
                <w:webHidden/>
              </w:rPr>
              <w:tab/>
            </w:r>
            <w:r w:rsidR="00AE6650">
              <w:rPr>
                <w:noProof/>
                <w:webHidden/>
              </w:rPr>
              <w:fldChar w:fldCharType="begin"/>
            </w:r>
            <w:r w:rsidR="00AE6650">
              <w:rPr>
                <w:noProof/>
                <w:webHidden/>
              </w:rPr>
              <w:instrText xml:space="preserve"> PAGEREF _Toc141078964 \h </w:instrText>
            </w:r>
            <w:r w:rsidR="00AE6650">
              <w:rPr>
                <w:noProof/>
                <w:webHidden/>
              </w:rPr>
            </w:r>
            <w:r w:rsidR="00AE6650">
              <w:rPr>
                <w:noProof/>
                <w:webHidden/>
              </w:rPr>
              <w:fldChar w:fldCharType="separate"/>
            </w:r>
            <w:r w:rsidR="00AE6650">
              <w:rPr>
                <w:noProof/>
                <w:webHidden/>
              </w:rPr>
              <w:t>31</w:t>
            </w:r>
            <w:r w:rsidR="00AE6650">
              <w:rPr>
                <w:noProof/>
                <w:webHidden/>
              </w:rPr>
              <w:fldChar w:fldCharType="end"/>
            </w:r>
          </w:hyperlink>
        </w:p>
        <w:p w14:paraId="3679F112" w14:textId="4FD8157D" w:rsidR="00AE6650" w:rsidRDefault="00E043CE">
          <w:pPr>
            <w:pStyle w:val="Spistreci3"/>
            <w:rPr>
              <w:rFonts w:asciiTheme="minorHAnsi" w:eastAsiaTheme="minorEastAsia" w:hAnsiTheme="minorHAnsi"/>
              <w:noProof/>
              <w:sz w:val="22"/>
              <w:lang w:eastAsia="pl-PL"/>
            </w:rPr>
          </w:pPr>
          <w:hyperlink w:anchor="_Toc141078965" w:history="1">
            <w:r w:rsidR="00AE6650" w:rsidRPr="001F1FC0">
              <w:rPr>
                <w:rStyle w:val="Hipercze"/>
                <w:noProof/>
              </w:rPr>
              <w:t>2.3.6 Cross-financing</w:t>
            </w:r>
            <w:r w:rsidR="00AE6650">
              <w:rPr>
                <w:noProof/>
                <w:webHidden/>
              </w:rPr>
              <w:tab/>
            </w:r>
            <w:r w:rsidR="00AE6650">
              <w:rPr>
                <w:noProof/>
                <w:webHidden/>
              </w:rPr>
              <w:fldChar w:fldCharType="begin"/>
            </w:r>
            <w:r w:rsidR="00AE6650">
              <w:rPr>
                <w:noProof/>
                <w:webHidden/>
              </w:rPr>
              <w:instrText xml:space="preserve"> PAGEREF _Toc141078965 \h </w:instrText>
            </w:r>
            <w:r w:rsidR="00AE6650">
              <w:rPr>
                <w:noProof/>
                <w:webHidden/>
              </w:rPr>
            </w:r>
            <w:r w:rsidR="00AE6650">
              <w:rPr>
                <w:noProof/>
                <w:webHidden/>
              </w:rPr>
              <w:fldChar w:fldCharType="separate"/>
            </w:r>
            <w:r w:rsidR="00AE6650">
              <w:rPr>
                <w:noProof/>
                <w:webHidden/>
              </w:rPr>
              <w:t>33</w:t>
            </w:r>
            <w:r w:rsidR="00AE6650">
              <w:rPr>
                <w:noProof/>
                <w:webHidden/>
              </w:rPr>
              <w:fldChar w:fldCharType="end"/>
            </w:r>
          </w:hyperlink>
        </w:p>
        <w:p w14:paraId="7F221D6C" w14:textId="40871C9E" w:rsidR="00AE6650" w:rsidRDefault="00E043CE">
          <w:pPr>
            <w:pStyle w:val="Spistreci2"/>
            <w:tabs>
              <w:tab w:val="right" w:leader="dot" w:pos="9060"/>
            </w:tabs>
            <w:rPr>
              <w:rFonts w:asciiTheme="minorHAnsi" w:eastAsiaTheme="minorEastAsia" w:hAnsiTheme="minorHAnsi"/>
              <w:noProof/>
              <w:sz w:val="22"/>
              <w:lang w:eastAsia="pl-PL"/>
            </w:rPr>
          </w:pPr>
          <w:hyperlink w:anchor="_Toc141078966" w:history="1">
            <w:r w:rsidR="00AE6650" w:rsidRPr="001F1FC0">
              <w:rPr>
                <w:rStyle w:val="Hipercze"/>
                <w:noProof/>
              </w:rPr>
              <w:t>2.4 Personel w projekcie</w:t>
            </w:r>
            <w:r w:rsidR="00AE6650">
              <w:rPr>
                <w:noProof/>
                <w:webHidden/>
              </w:rPr>
              <w:tab/>
            </w:r>
            <w:r w:rsidR="00AE6650">
              <w:rPr>
                <w:noProof/>
                <w:webHidden/>
              </w:rPr>
              <w:fldChar w:fldCharType="begin"/>
            </w:r>
            <w:r w:rsidR="00AE6650">
              <w:rPr>
                <w:noProof/>
                <w:webHidden/>
              </w:rPr>
              <w:instrText xml:space="preserve"> PAGEREF _Toc141078966 \h </w:instrText>
            </w:r>
            <w:r w:rsidR="00AE6650">
              <w:rPr>
                <w:noProof/>
                <w:webHidden/>
              </w:rPr>
            </w:r>
            <w:r w:rsidR="00AE6650">
              <w:rPr>
                <w:noProof/>
                <w:webHidden/>
              </w:rPr>
              <w:fldChar w:fldCharType="separate"/>
            </w:r>
            <w:r w:rsidR="00AE6650">
              <w:rPr>
                <w:noProof/>
                <w:webHidden/>
              </w:rPr>
              <w:t>34</w:t>
            </w:r>
            <w:r w:rsidR="00AE6650">
              <w:rPr>
                <w:noProof/>
                <w:webHidden/>
              </w:rPr>
              <w:fldChar w:fldCharType="end"/>
            </w:r>
          </w:hyperlink>
        </w:p>
        <w:p w14:paraId="5ACFA8ED" w14:textId="5FFBD184" w:rsidR="00AE6650" w:rsidRDefault="00E043CE">
          <w:pPr>
            <w:pStyle w:val="Spistreci1"/>
            <w:rPr>
              <w:rFonts w:asciiTheme="minorHAnsi" w:eastAsiaTheme="minorEastAsia" w:hAnsiTheme="minorHAnsi"/>
              <w:noProof/>
              <w:sz w:val="22"/>
              <w:lang w:eastAsia="pl-PL"/>
            </w:rPr>
          </w:pPr>
          <w:hyperlink w:anchor="_Toc141078967" w:history="1">
            <w:r w:rsidR="00AE6650" w:rsidRPr="001F1FC0">
              <w:rPr>
                <w:rStyle w:val="Hipercze"/>
                <w:noProof/>
              </w:rPr>
              <w:t>3.</w:t>
            </w:r>
            <w:r w:rsidR="00AE6650">
              <w:rPr>
                <w:rFonts w:asciiTheme="minorHAnsi" w:eastAsiaTheme="minorEastAsia" w:hAnsiTheme="minorHAnsi"/>
                <w:noProof/>
                <w:sz w:val="22"/>
                <w:lang w:eastAsia="pl-PL"/>
              </w:rPr>
              <w:tab/>
            </w:r>
            <w:r w:rsidR="00AE6650" w:rsidRPr="001F1FC0">
              <w:rPr>
                <w:rStyle w:val="Hipercze"/>
                <w:noProof/>
              </w:rPr>
              <w:t>Wniosek o dofinansowanie projektu (WOD)</w:t>
            </w:r>
            <w:r w:rsidR="00AE6650">
              <w:rPr>
                <w:noProof/>
                <w:webHidden/>
              </w:rPr>
              <w:tab/>
            </w:r>
            <w:r w:rsidR="00AE6650">
              <w:rPr>
                <w:noProof/>
                <w:webHidden/>
              </w:rPr>
              <w:fldChar w:fldCharType="begin"/>
            </w:r>
            <w:r w:rsidR="00AE6650">
              <w:rPr>
                <w:noProof/>
                <w:webHidden/>
              </w:rPr>
              <w:instrText xml:space="preserve"> PAGEREF _Toc141078967 \h </w:instrText>
            </w:r>
            <w:r w:rsidR="00AE6650">
              <w:rPr>
                <w:noProof/>
                <w:webHidden/>
              </w:rPr>
            </w:r>
            <w:r w:rsidR="00AE6650">
              <w:rPr>
                <w:noProof/>
                <w:webHidden/>
              </w:rPr>
              <w:fldChar w:fldCharType="separate"/>
            </w:r>
            <w:r w:rsidR="00AE6650">
              <w:rPr>
                <w:noProof/>
                <w:webHidden/>
              </w:rPr>
              <w:t>37</w:t>
            </w:r>
            <w:r w:rsidR="00AE6650">
              <w:rPr>
                <w:noProof/>
                <w:webHidden/>
              </w:rPr>
              <w:fldChar w:fldCharType="end"/>
            </w:r>
          </w:hyperlink>
        </w:p>
        <w:p w14:paraId="6B906D21" w14:textId="5F5D8376" w:rsidR="00AE6650" w:rsidRDefault="00E043CE">
          <w:pPr>
            <w:pStyle w:val="Spistreci2"/>
            <w:tabs>
              <w:tab w:val="right" w:leader="dot" w:pos="9060"/>
            </w:tabs>
            <w:rPr>
              <w:rFonts w:asciiTheme="minorHAnsi" w:eastAsiaTheme="minorEastAsia" w:hAnsiTheme="minorHAnsi"/>
              <w:noProof/>
              <w:sz w:val="22"/>
              <w:lang w:eastAsia="pl-PL"/>
            </w:rPr>
          </w:pPr>
          <w:hyperlink w:anchor="_Toc141078968" w:history="1">
            <w:r w:rsidR="00AE6650" w:rsidRPr="001F1FC0">
              <w:rPr>
                <w:rStyle w:val="Hipercze"/>
                <w:noProof/>
              </w:rPr>
              <w:t>3.1 Sposób złożenia wniosku o dofinansowanie</w:t>
            </w:r>
            <w:r w:rsidR="00AE6650">
              <w:rPr>
                <w:noProof/>
                <w:webHidden/>
              </w:rPr>
              <w:tab/>
            </w:r>
            <w:r w:rsidR="00AE6650">
              <w:rPr>
                <w:noProof/>
                <w:webHidden/>
              </w:rPr>
              <w:fldChar w:fldCharType="begin"/>
            </w:r>
            <w:r w:rsidR="00AE6650">
              <w:rPr>
                <w:noProof/>
                <w:webHidden/>
              </w:rPr>
              <w:instrText xml:space="preserve"> PAGEREF _Toc141078968 \h </w:instrText>
            </w:r>
            <w:r w:rsidR="00AE6650">
              <w:rPr>
                <w:noProof/>
                <w:webHidden/>
              </w:rPr>
            </w:r>
            <w:r w:rsidR="00AE6650">
              <w:rPr>
                <w:noProof/>
                <w:webHidden/>
              </w:rPr>
              <w:fldChar w:fldCharType="separate"/>
            </w:r>
            <w:r w:rsidR="00AE6650">
              <w:rPr>
                <w:noProof/>
                <w:webHidden/>
              </w:rPr>
              <w:t>37</w:t>
            </w:r>
            <w:r w:rsidR="00AE6650">
              <w:rPr>
                <w:noProof/>
                <w:webHidden/>
              </w:rPr>
              <w:fldChar w:fldCharType="end"/>
            </w:r>
          </w:hyperlink>
        </w:p>
        <w:p w14:paraId="1EB76D72" w14:textId="45B31CE5" w:rsidR="00AE6650" w:rsidRDefault="00E043CE">
          <w:pPr>
            <w:pStyle w:val="Spistreci2"/>
            <w:tabs>
              <w:tab w:val="right" w:leader="dot" w:pos="9060"/>
            </w:tabs>
            <w:rPr>
              <w:rFonts w:asciiTheme="minorHAnsi" w:eastAsiaTheme="minorEastAsia" w:hAnsiTheme="minorHAnsi"/>
              <w:noProof/>
              <w:sz w:val="22"/>
              <w:lang w:eastAsia="pl-PL"/>
            </w:rPr>
          </w:pPr>
          <w:hyperlink w:anchor="_Toc141078969" w:history="1">
            <w:r w:rsidR="00AE6650" w:rsidRPr="001F1FC0">
              <w:rPr>
                <w:rStyle w:val="Hipercze"/>
                <w:noProof/>
              </w:rPr>
              <w:t>3.2 Sposób, forma i termin składania załączników do WOD</w:t>
            </w:r>
            <w:r w:rsidR="00AE6650">
              <w:rPr>
                <w:noProof/>
                <w:webHidden/>
              </w:rPr>
              <w:tab/>
            </w:r>
            <w:r w:rsidR="00AE6650">
              <w:rPr>
                <w:noProof/>
                <w:webHidden/>
              </w:rPr>
              <w:fldChar w:fldCharType="begin"/>
            </w:r>
            <w:r w:rsidR="00AE6650">
              <w:rPr>
                <w:noProof/>
                <w:webHidden/>
              </w:rPr>
              <w:instrText xml:space="preserve"> PAGEREF _Toc141078969 \h </w:instrText>
            </w:r>
            <w:r w:rsidR="00AE6650">
              <w:rPr>
                <w:noProof/>
                <w:webHidden/>
              </w:rPr>
            </w:r>
            <w:r w:rsidR="00AE6650">
              <w:rPr>
                <w:noProof/>
                <w:webHidden/>
              </w:rPr>
              <w:fldChar w:fldCharType="separate"/>
            </w:r>
            <w:r w:rsidR="00AE6650">
              <w:rPr>
                <w:noProof/>
                <w:webHidden/>
              </w:rPr>
              <w:t>38</w:t>
            </w:r>
            <w:r w:rsidR="00AE6650">
              <w:rPr>
                <w:noProof/>
                <w:webHidden/>
              </w:rPr>
              <w:fldChar w:fldCharType="end"/>
            </w:r>
          </w:hyperlink>
        </w:p>
        <w:p w14:paraId="7DEE7BF6" w14:textId="18BADDC3" w:rsidR="00AE6650" w:rsidRDefault="00E043CE">
          <w:pPr>
            <w:pStyle w:val="Spistreci2"/>
            <w:tabs>
              <w:tab w:val="right" w:leader="dot" w:pos="9060"/>
            </w:tabs>
            <w:rPr>
              <w:rFonts w:asciiTheme="minorHAnsi" w:eastAsiaTheme="minorEastAsia" w:hAnsiTheme="minorHAnsi"/>
              <w:noProof/>
              <w:sz w:val="22"/>
              <w:lang w:eastAsia="pl-PL"/>
            </w:rPr>
          </w:pPr>
          <w:hyperlink w:anchor="_Toc141078970" w:history="1">
            <w:r w:rsidR="00AE6650" w:rsidRPr="001F1FC0">
              <w:rPr>
                <w:rStyle w:val="Hipercze"/>
                <w:noProof/>
              </w:rPr>
              <w:t>3.3 Awaria LSI 2021</w:t>
            </w:r>
            <w:r w:rsidR="00AE6650">
              <w:rPr>
                <w:noProof/>
                <w:webHidden/>
              </w:rPr>
              <w:tab/>
            </w:r>
            <w:r w:rsidR="00AE6650">
              <w:rPr>
                <w:noProof/>
                <w:webHidden/>
              </w:rPr>
              <w:fldChar w:fldCharType="begin"/>
            </w:r>
            <w:r w:rsidR="00AE6650">
              <w:rPr>
                <w:noProof/>
                <w:webHidden/>
              </w:rPr>
              <w:instrText xml:space="preserve"> PAGEREF _Toc141078970 \h </w:instrText>
            </w:r>
            <w:r w:rsidR="00AE6650">
              <w:rPr>
                <w:noProof/>
                <w:webHidden/>
              </w:rPr>
            </w:r>
            <w:r w:rsidR="00AE6650">
              <w:rPr>
                <w:noProof/>
                <w:webHidden/>
              </w:rPr>
              <w:fldChar w:fldCharType="separate"/>
            </w:r>
            <w:r w:rsidR="00AE6650">
              <w:rPr>
                <w:noProof/>
                <w:webHidden/>
              </w:rPr>
              <w:t>39</w:t>
            </w:r>
            <w:r w:rsidR="00AE6650">
              <w:rPr>
                <w:noProof/>
                <w:webHidden/>
              </w:rPr>
              <w:fldChar w:fldCharType="end"/>
            </w:r>
          </w:hyperlink>
        </w:p>
        <w:p w14:paraId="41168C7F" w14:textId="75188684" w:rsidR="00AE6650" w:rsidRDefault="00E043CE">
          <w:pPr>
            <w:pStyle w:val="Spistreci2"/>
            <w:tabs>
              <w:tab w:val="right" w:leader="dot" w:pos="9060"/>
            </w:tabs>
            <w:rPr>
              <w:rFonts w:asciiTheme="minorHAnsi" w:eastAsiaTheme="minorEastAsia" w:hAnsiTheme="minorHAnsi"/>
              <w:noProof/>
              <w:sz w:val="22"/>
              <w:lang w:eastAsia="pl-PL"/>
            </w:rPr>
          </w:pPr>
          <w:hyperlink w:anchor="_Toc141078971" w:history="1">
            <w:r w:rsidR="00AE6650" w:rsidRPr="001F1FC0">
              <w:rPr>
                <w:rStyle w:val="Hipercze"/>
                <w:noProof/>
              </w:rPr>
              <w:t>3.4 Unieważnienie postępowania w zakresie wyboru projektów</w:t>
            </w:r>
            <w:r w:rsidR="00AE6650">
              <w:rPr>
                <w:noProof/>
                <w:webHidden/>
              </w:rPr>
              <w:tab/>
            </w:r>
            <w:r w:rsidR="00AE6650">
              <w:rPr>
                <w:noProof/>
                <w:webHidden/>
              </w:rPr>
              <w:fldChar w:fldCharType="begin"/>
            </w:r>
            <w:r w:rsidR="00AE6650">
              <w:rPr>
                <w:noProof/>
                <w:webHidden/>
              </w:rPr>
              <w:instrText xml:space="preserve"> PAGEREF _Toc141078971 \h </w:instrText>
            </w:r>
            <w:r w:rsidR="00AE6650">
              <w:rPr>
                <w:noProof/>
                <w:webHidden/>
              </w:rPr>
            </w:r>
            <w:r w:rsidR="00AE6650">
              <w:rPr>
                <w:noProof/>
                <w:webHidden/>
              </w:rPr>
              <w:fldChar w:fldCharType="separate"/>
            </w:r>
            <w:r w:rsidR="00AE6650">
              <w:rPr>
                <w:noProof/>
                <w:webHidden/>
              </w:rPr>
              <w:t>41</w:t>
            </w:r>
            <w:r w:rsidR="00AE6650">
              <w:rPr>
                <w:noProof/>
                <w:webHidden/>
              </w:rPr>
              <w:fldChar w:fldCharType="end"/>
            </w:r>
          </w:hyperlink>
        </w:p>
        <w:p w14:paraId="1918AEFE" w14:textId="54469EBC" w:rsidR="00AE6650" w:rsidRDefault="00E043CE">
          <w:pPr>
            <w:pStyle w:val="Spistreci1"/>
            <w:rPr>
              <w:rFonts w:asciiTheme="minorHAnsi" w:eastAsiaTheme="minorEastAsia" w:hAnsiTheme="minorHAnsi"/>
              <w:noProof/>
              <w:sz w:val="22"/>
              <w:lang w:eastAsia="pl-PL"/>
            </w:rPr>
          </w:pPr>
          <w:hyperlink w:anchor="_Toc141078972" w:history="1">
            <w:r w:rsidR="00AE6650" w:rsidRPr="001F1FC0">
              <w:rPr>
                <w:rStyle w:val="Hipercze"/>
                <w:noProof/>
              </w:rPr>
              <w:t>4.</w:t>
            </w:r>
            <w:r w:rsidR="00AE6650">
              <w:rPr>
                <w:rFonts w:asciiTheme="minorHAnsi" w:eastAsiaTheme="minorEastAsia" w:hAnsiTheme="minorHAnsi"/>
                <w:noProof/>
                <w:sz w:val="22"/>
                <w:lang w:eastAsia="pl-PL"/>
              </w:rPr>
              <w:tab/>
            </w:r>
            <w:r w:rsidR="00AE6650" w:rsidRPr="001F1FC0">
              <w:rPr>
                <w:rStyle w:val="Hipercze"/>
                <w:noProof/>
              </w:rPr>
              <w:t>Kryteria wyboru projektów i wskaźniki</w:t>
            </w:r>
            <w:r w:rsidR="00AE6650">
              <w:rPr>
                <w:noProof/>
                <w:webHidden/>
              </w:rPr>
              <w:tab/>
            </w:r>
            <w:r w:rsidR="00AE6650">
              <w:rPr>
                <w:noProof/>
                <w:webHidden/>
              </w:rPr>
              <w:fldChar w:fldCharType="begin"/>
            </w:r>
            <w:r w:rsidR="00AE6650">
              <w:rPr>
                <w:noProof/>
                <w:webHidden/>
              </w:rPr>
              <w:instrText xml:space="preserve"> PAGEREF _Toc141078972 \h </w:instrText>
            </w:r>
            <w:r w:rsidR="00AE6650">
              <w:rPr>
                <w:noProof/>
                <w:webHidden/>
              </w:rPr>
            </w:r>
            <w:r w:rsidR="00AE6650">
              <w:rPr>
                <w:noProof/>
                <w:webHidden/>
              </w:rPr>
              <w:fldChar w:fldCharType="separate"/>
            </w:r>
            <w:r w:rsidR="00AE6650">
              <w:rPr>
                <w:noProof/>
                <w:webHidden/>
              </w:rPr>
              <w:t>43</w:t>
            </w:r>
            <w:r w:rsidR="00AE6650">
              <w:rPr>
                <w:noProof/>
                <w:webHidden/>
              </w:rPr>
              <w:fldChar w:fldCharType="end"/>
            </w:r>
          </w:hyperlink>
        </w:p>
        <w:p w14:paraId="62FE0B5B" w14:textId="6197C871" w:rsidR="00AE6650" w:rsidRDefault="00E043CE">
          <w:pPr>
            <w:pStyle w:val="Spistreci2"/>
            <w:tabs>
              <w:tab w:val="right" w:leader="dot" w:pos="9060"/>
            </w:tabs>
            <w:rPr>
              <w:rFonts w:asciiTheme="minorHAnsi" w:eastAsiaTheme="minorEastAsia" w:hAnsiTheme="minorHAnsi"/>
              <w:noProof/>
              <w:sz w:val="22"/>
              <w:lang w:eastAsia="pl-PL"/>
            </w:rPr>
          </w:pPr>
          <w:hyperlink w:anchor="_Toc141078973" w:history="1">
            <w:r w:rsidR="00AE6650" w:rsidRPr="001F1FC0">
              <w:rPr>
                <w:rStyle w:val="Hipercze"/>
                <w:noProof/>
              </w:rPr>
              <w:t>4.1 Kryteria wyboru projektów</w:t>
            </w:r>
            <w:r w:rsidR="00AE6650">
              <w:rPr>
                <w:noProof/>
                <w:webHidden/>
              </w:rPr>
              <w:tab/>
            </w:r>
            <w:r w:rsidR="00AE6650">
              <w:rPr>
                <w:noProof/>
                <w:webHidden/>
              </w:rPr>
              <w:fldChar w:fldCharType="begin"/>
            </w:r>
            <w:r w:rsidR="00AE6650">
              <w:rPr>
                <w:noProof/>
                <w:webHidden/>
              </w:rPr>
              <w:instrText xml:space="preserve"> PAGEREF _Toc141078973 \h </w:instrText>
            </w:r>
            <w:r w:rsidR="00AE6650">
              <w:rPr>
                <w:noProof/>
                <w:webHidden/>
              </w:rPr>
            </w:r>
            <w:r w:rsidR="00AE6650">
              <w:rPr>
                <w:noProof/>
                <w:webHidden/>
              </w:rPr>
              <w:fldChar w:fldCharType="separate"/>
            </w:r>
            <w:r w:rsidR="00AE6650">
              <w:rPr>
                <w:noProof/>
                <w:webHidden/>
              </w:rPr>
              <w:t>43</w:t>
            </w:r>
            <w:r w:rsidR="00AE6650">
              <w:rPr>
                <w:noProof/>
                <w:webHidden/>
              </w:rPr>
              <w:fldChar w:fldCharType="end"/>
            </w:r>
          </w:hyperlink>
        </w:p>
        <w:p w14:paraId="47068E08" w14:textId="1063007D" w:rsidR="00AE6650" w:rsidRDefault="00E043CE">
          <w:pPr>
            <w:pStyle w:val="Spistreci2"/>
            <w:tabs>
              <w:tab w:val="right" w:leader="dot" w:pos="9060"/>
            </w:tabs>
            <w:rPr>
              <w:rFonts w:asciiTheme="minorHAnsi" w:eastAsiaTheme="minorEastAsia" w:hAnsiTheme="minorHAnsi"/>
              <w:noProof/>
              <w:sz w:val="22"/>
              <w:lang w:eastAsia="pl-PL"/>
            </w:rPr>
          </w:pPr>
          <w:hyperlink w:anchor="_Toc141078974" w:history="1">
            <w:r w:rsidR="00AE6650" w:rsidRPr="001F1FC0">
              <w:rPr>
                <w:rStyle w:val="Hipercze"/>
                <w:noProof/>
              </w:rPr>
              <w:t>4.2 Wskaźniki</w:t>
            </w:r>
            <w:r w:rsidR="00AE6650">
              <w:rPr>
                <w:noProof/>
                <w:webHidden/>
              </w:rPr>
              <w:tab/>
            </w:r>
            <w:r w:rsidR="00AE6650">
              <w:rPr>
                <w:noProof/>
                <w:webHidden/>
              </w:rPr>
              <w:fldChar w:fldCharType="begin"/>
            </w:r>
            <w:r w:rsidR="00AE6650">
              <w:rPr>
                <w:noProof/>
                <w:webHidden/>
              </w:rPr>
              <w:instrText xml:space="preserve"> PAGEREF _Toc141078974 \h </w:instrText>
            </w:r>
            <w:r w:rsidR="00AE6650">
              <w:rPr>
                <w:noProof/>
                <w:webHidden/>
              </w:rPr>
            </w:r>
            <w:r w:rsidR="00AE6650">
              <w:rPr>
                <w:noProof/>
                <w:webHidden/>
              </w:rPr>
              <w:fldChar w:fldCharType="separate"/>
            </w:r>
            <w:r w:rsidR="00AE6650">
              <w:rPr>
                <w:noProof/>
                <w:webHidden/>
              </w:rPr>
              <w:t>44</w:t>
            </w:r>
            <w:r w:rsidR="00AE6650">
              <w:rPr>
                <w:noProof/>
                <w:webHidden/>
              </w:rPr>
              <w:fldChar w:fldCharType="end"/>
            </w:r>
          </w:hyperlink>
        </w:p>
        <w:p w14:paraId="618398EE" w14:textId="78B97987" w:rsidR="00AE6650" w:rsidRDefault="00E043CE">
          <w:pPr>
            <w:pStyle w:val="Spistreci1"/>
            <w:rPr>
              <w:rFonts w:asciiTheme="minorHAnsi" w:eastAsiaTheme="minorEastAsia" w:hAnsiTheme="minorHAnsi"/>
              <w:noProof/>
              <w:sz w:val="22"/>
              <w:lang w:eastAsia="pl-PL"/>
            </w:rPr>
          </w:pPr>
          <w:hyperlink w:anchor="_Toc141078975" w:history="1">
            <w:r w:rsidR="00AE6650" w:rsidRPr="001F1FC0">
              <w:rPr>
                <w:rStyle w:val="Hipercze"/>
                <w:noProof/>
              </w:rPr>
              <w:t>5.</w:t>
            </w:r>
            <w:r w:rsidR="00AE6650">
              <w:rPr>
                <w:rFonts w:asciiTheme="minorHAnsi" w:eastAsiaTheme="minorEastAsia" w:hAnsiTheme="minorHAnsi"/>
                <w:noProof/>
                <w:sz w:val="22"/>
                <w:lang w:eastAsia="pl-PL"/>
              </w:rPr>
              <w:tab/>
            </w:r>
            <w:r w:rsidR="00AE6650" w:rsidRPr="001F1FC0">
              <w:rPr>
                <w:rStyle w:val="Hipercze"/>
                <w:noProof/>
              </w:rPr>
              <w:t>Wybór projektów do dofinansowania</w:t>
            </w:r>
            <w:r w:rsidR="00AE6650">
              <w:rPr>
                <w:noProof/>
                <w:webHidden/>
              </w:rPr>
              <w:tab/>
            </w:r>
            <w:r w:rsidR="00AE6650">
              <w:rPr>
                <w:noProof/>
                <w:webHidden/>
              </w:rPr>
              <w:fldChar w:fldCharType="begin"/>
            </w:r>
            <w:r w:rsidR="00AE6650">
              <w:rPr>
                <w:noProof/>
                <w:webHidden/>
              </w:rPr>
              <w:instrText xml:space="preserve"> PAGEREF _Toc141078975 \h </w:instrText>
            </w:r>
            <w:r w:rsidR="00AE6650">
              <w:rPr>
                <w:noProof/>
                <w:webHidden/>
              </w:rPr>
            </w:r>
            <w:r w:rsidR="00AE6650">
              <w:rPr>
                <w:noProof/>
                <w:webHidden/>
              </w:rPr>
              <w:fldChar w:fldCharType="separate"/>
            </w:r>
            <w:r w:rsidR="00AE6650">
              <w:rPr>
                <w:noProof/>
                <w:webHidden/>
              </w:rPr>
              <w:t>46</w:t>
            </w:r>
            <w:r w:rsidR="00AE6650">
              <w:rPr>
                <w:noProof/>
                <w:webHidden/>
              </w:rPr>
              <w:fldChar w:fldCharType="end"/>
            </w:r>
          </w:hyperlink>
        </w:p>
        <w:p w14:paraId="108EBC01" w14:textId="3A2B00D1" w:rsidR="00AE6650" w:rsidRDefault="00E043CE">
          <w:pPr>
            <w:pStyle w:val="Spistreci2"/>
            <w:tabs>
              <w:tab w:val="right" w:leader="dot" w:pos="9060"/>
            </w:tabs>
            <w:rPr>
              <w:rFonts w:asciiTheme="minorHAnsi" w:eastAsiaTheme="minorEastAsia" w:hAnsiTheme="minorHAnsi"/>
              <w:noProof/>
              <w:sz w:val="22"/>
              <w:lang w:eastAsia="pl-PL"/>
            </w:rPr>
          </w:pPr>
          <w:hyperlink w:anchor="_Toc141078976" w:history="1">
            <w:r w:rsidR="00AE6650" w:rsidRPr="001F1FC0">
              <w:rPr>
                <w:rStyle w:val="Hipercze"/>
                <w:noProof/>
              </w:rPr>
              <w:t>5.1 Sposób wyboru projektów</w:t>
            </w:r>
            <w:r w:rsidR="00AE6650">
              <w:rPr>
                <w:noProof/>
                <w:webHidden/>
              </w:rPr>
              <w:tab/>
            </w:r>
            <w:r w:rsidR="00AE6650">
              <w:rPr>
                <w:noProof/>
                <w:webHidden/>
              </w:rPr>
              <w:fldChar w:fldCharType="begin"/>
            </w:r>
            <w:r w:rsidR="00AE6650">
              <w:rPr>
                <w:noProof/>
                <w:webHidden/>
              </w:rPr>
              <w:instrText xml:space="preserve"> PAGEREF _Toc141078976 \h </w:instrText>
            </w:r>
            <w:r w:rsidR="00AE6650">
              <w:rPr>
                <w:noProof/>
                <w:webHidden/>
              </w:rPr>
            </w:r>
            <w:r w:rsidR="00AE6650">
              <w:rPr>
                <w:noProof/>
                <w:webHidden/>
              </w:rPr>
              <w:fldChar w:fldCharType="separate"/>
            </w:r>
            <w:r w:rsidR="00AE6650">
              <w:rPr>
                <w:noProof/>
                <w:webHidden/>
              </w:rPr>
              <w:t>46</w:t>
            </w:r>
            <w:r w:rsidR="00AE6650">
              <w:rPr>
                <w:noProof/>
                <w:webHidden/>
              </w:rPr>
              <w:fldChar w:fldCharType="end"/>
            </w:r>
          </w:hyperlink>
        </w:p>
        <w:p w14:paraId="4ECF2829" w14:textId="3910A875" w:rsidR="00AE6650" w:rsidRDefault="00E043CE">
          <w:pPr>
            <w:pStyle w:val="Spistreci2"/>
            <w:tabs>
              <w:tab w:val="right" w:leader="dot" w:pos="9060"/>
            </w:tabs>
            <w:rPr>
              <w:rFonts w:asciiTheme="minorHAnsi" w:eastAsiaTheme="minorEastAsia" w:hAnsiTheme="minorHAnsi"/>
              <w:noProof/>
              <w:sz w:val="22"/>
              <w:lang w:eastAsia="pl-PL"/>
            </w:rPr>
          </w:pPr>
          <w:hyperlink w:anchor="_Toc141078977" w:history="1">
            <w:r w:rsidR="00AE6650" w:rsidRPr="001F1FC0">
              <w:rPr>
                <w:rStyle w:val="Hipercze"/>
                <w:noProof/>
              </w:rPr>
              <w:t>5.2 Opis procedury oceny projektów</w:t>
            </w:r>
            <w:r w:rsidR="00AE6650">
              <w:rPr>
                <w:noProof/>
                <w:webHidden/>
              </w:rPr>
              <w:tab/>
            </w:r>
            <w:r w:rsidR="00AE6650">
              <w:rPr>
                <w:noProof/>
                <w:webHidden/>
              </w:rPr>
              <w:fldChar w:fldCharType="begin"/>
            </w:r>
            <w:r w:rsidR="00AE6650">
              <w:rPr>
                <w:noProof/>
                <w:webHidden/>
              </w:rPr>
              <w:instrText xml:space="preserve"> PAGEREF _Toc141078977 \h </w:instrText>
            </w:r>
            <w:r w:rsidR="00AE6650">
              <w:rPr>
                <w:noProof/>
                <w:webHidden/>
              </w:rPr>
            </w:r>
            <w:r w:rsidR="00AE6650">
              <w:rPr>
                <w:noProof/>
                <w:webHidden/>
              </w:rPr>
              <w:fldChar w:fldCharType="separate"/>
            </w:r>
            <w:r w:rsidR="00AE6650">
              <w:rPr>
                <w:noProof/>
                <w:webHidden/>
              </w:rPr>
              <w:t>46</w:t>
            </w:r>
            <w:r w:rsidR="00AE6650">
              <w:rPr>
                <w:noProof/>
                <w:webHidden/>
              </w:rPr>
              <w:fldChar w:fldCharType="end"/>
            </w:r>
          </w:hyperlink>
        </w:p>
        <w:p w14:paraId="7C4496C4" w14:textId="3F78CD97" w:rsidR="00AE6650" w:rsidRDefault="00E043CE">
          <w:pPr>
            <w:pStyle w:val="Spistreci3"/>
            <w:rPr>
              <w:rFonts w:asciiTheme="minorHAnsi" w:eastAsiaTheme="minorEastAsia" w:hAnsiTheme="minorHAnsi"/>
              <w:noProof/>
              <w:sz w:val="22"/>
              <w:lang w:eastAsia="pl-PL"/>
            </w:rPr>
          </w:pPr>
          <w:hyperlink w:anchor="_Toc141078978" w:history="1">
            <w:r w:rsidR="00AE6650" w:rsidRPr="001F1FC0">
              <w:rPr>
                <w:rStyle w:val="Hipercze"/>
                <w:rFonts w:eastAsia="Arial Nova"/>
                <w:noProof/>
              </w:rPr>
              <w:t>Ocena formalno-merytoryczna</w:t>
            </w:r>
            <w:r w:rsidR="00AE6650">
              <w:rPr>
                <w:noProof/>
                <w:webHidden/>
              </w:rPr>
              <w:tab/>
            </w:r>
            <w:r w:rsidR="00AE6650">
              <w:rPr>
                <w:noProof/>
                <w:webHidden/>
              </w:rPr>
              <w:fldChar w:fldCharType="begin"/>
            </w:r>
            <w:r w:rsidR="00AE6650">
              <w:rPr>
                <w:noProof/>
                <w:webHidden/>
              </w:rPr>
              <w:instrText xml:space="preserve"> PAGEREF _Toc141078978 \h </w:instrText>
            </w:r>
            <w:r w:rsidR="00AE6650">
              <w:rPr>
                <w:noProof/>
                <w:webHidden/>
              </w:rPr>
            </w:r>
            <w:r w:rsidR="00AE6650">
              <w:rPr>
                <w:noProof/>
                <w:webHidden/>
              </w:rPr>
              <w:fldChar w:fldCharType="separate"/>
            </w:r>
            <w:r w:rsidR="00AE6650">
              <w:rPr>
                <w:noProof/>
                <w:webHidden/>
              </w:rPr>
              <w:t>46</w:t>
            </w:r>
            <w:r w:rsidR="00AE6650">
              <w:rPr>
                <w:noProof/>
                <w:webHidden/>
              </w:rPr>
              <w:fldChar w:fldCharType="end"/>
            </w:r>
          </w:hyperlink>
        </w:p>
        <w:p w14:paraId="6E58D04A" w14:textId="692FF535" w:rsidR="00AE6650" w:rsidRDefault="00E043CE">
          <w:pPr>
            <w:pStyle w:val="Spistreci3"/>
            <w:rPr>
              <w:rFonts w:asciiTheme="minorHAnsi" w:eastAsiaTheme="minorEastAsia" w:hAnsiTheme="minorHAnsi"/>
              <w:noProof/>
              <w:sz w:val="22"/>
              <w:lang w:eastAsia="pl-PL"/>
            </w:rPr>
          </w:pPr>
          <w:hyperlink w:anchor="_Toc141078979" w:history="1">
            <w:r w:rsidR="00AE6650" w:rsidRPr="001F1FC0">
              <w:rPr>
                <w:rStyle w:val="Hipercze"/>
                <w:rFonts w:eastAsia="Arial Nova"/>
                <w:noProof/>
              </w:rPr>
              <w:t>Negocjacje</w:t>
            </w:r>
            <w:r w:rsidR="00AE6650">
              <w:rPr>
                <w:noProof/>
                <w:webHidden/>
              </w:rPr>
              <w:tab/>
            </w:r>
            <w:r w:rsidR="00AE6650">
              <w:rPr>
                <w:noProof/>
                <w:webHidden/>
              </w:rPr>
              <w:fldChar w:fldCharType="begin"/>
            </w:r>
            <w:r w:rsidR="00AE6650">
              <w:rPr>
                <w:noProof/>
                <w:webHidden/>
              </w:rPr>
              <w:instrText xml:space="preserve"> PAGEREF _Toc141078979 \h </w:instrText>
            </w:r>
            <w:r w:rsidR="00AE6650">
              <w:rPr>
                <w:noProof/>
                <w:webHidden/>
              </w:rPr>
            </w:r>
            <w:r w:rsidR="00AE6650">
              <w:rPr>
                <w:noProof/>
                <w:webHidden/>
              </w:rPr>
              <w:fldChar w:fldCharType="separate"/>
            </w:r>
            <w:r w:rsidR="00AE6650">
              <w:rPr>
                <w:noProof/>
                <w:webHidden/>
              </w:rPr>
              <w:t>48</w:t>
            </w:r>
            <w:r w:rsidR="00AE6650">
              <w:rPr>
                <w:noProof/>
                <w:webHidden/>
              </w:rPr>
              <w:fldChar w:fldCharType="end"/>
            </w:r>
          </w:hyperlink>
        </w:p>
        <w:p w14:paraId="603BA715" w14:textId="4A60DD44" w:rsidR="00AE6650" w:rsidRDefault="00E043CE">
          <w:pPr>
            <w:pStyle w:val="Spistreci2"/>
            <w:tabs>
              <w:tab w:val="right" w:leader="dot" w:pos="9060"/>
            </w:tabs>
            <w:rPr>
              <w:rFonts w:asciiTheme="minorHAnsi" w:eastAsiaTheme="minorEastAsia" w:hAnsiTheme="minorHAnsi"/>
              <w:noProof/>
              <w:sz w:val="22"/>
              <w:lang w:eastAsia="pl-PL"/>
            </w:rPr>
          </w:pPr>
          <w:hyperlink w:anchor="_Toc141078980" w:history="1">
            <w:r w:rsidR="00AE6650" w:rsidRPr="001F1FC0">
              <w:rPr>
                <w:rStyle w:val="Hipercze"/>
                <w:noProof/>
              </w:rPr>
              <w:t>5.3 Uzupełnienie i poprawa wniosków o dofinansowanie</w:t>
            </w:r>
            <w:r w:rsidR="00AE6650">
              <w:rPr>
                <w:noProof/>
                <w:webHidden/>
              </w:rPr>
              <w:tab/>
            </w:r>
            <w:r w:rsidR="00AE6650">
              <w:rPr>
                <w:noProof/>
                <w:webHidden/>
              </w:rPr>
              <w:fldChar w:fldCharType="begin"/>
            </w:r>
            <w:r w:rsidR="00AE6650">
              <w:rPr>
                <w:noProof/>
                <w:webHidden/>
              </w:rPr>
              <w:instrText xml:space="preserve"> PAGEREF _Toc141078980 \h </w:instrText>
            </w:r>
            <w:r w:rsidR="00AE6650">
              <w:rPr>
                <w:noProof/>
                <w:webHidden/>
              </w:rPr>
            </w:r>
            <w:r w:rsidR="00AE6650">
              <w:rPr>
                <w:noProof/>
                <w:webHidden/>
              </w:rPr>
              <w:fldChar w:fldCharType="separate"/>
            </w:r>
            <w:r w:rsidR="00AE6650">
              <w:rPr>
                <w:noProof/>
                <w:webHidden/>
              </w:rPr>
              <w:t>50</w:t>
            </w:r>
            <w:r w:rsidR="00AE6650">
              <w:rPr>
                <w:noProof/>
                <w:webHidden/>
              </w:rPr>
              <w:fldChar w:fldCharType="end"/>
            </w:r>
          </w:hyperlink>
        </w:p>
        <w:p w14:paraId="6B85C8BD" w14:textId="531602AD" w:rsidR="00AE6650" w:rsidRDefault="00E043CE">
          <w:pPr>
            <w:pStyle w:val="Spistreci2"/>
            <w:tabs>
              <w:tab w:val="right" w:leader="dot" w:pos="9060"/>
            </w:tabs>
            <w:rPr>
              <w:rFonts w:asciiTheme="minorHAnsi" w:eastAsiaTheme="minorEastAsia" w:hAnsiTheme="minorHAnsi"/>
              <w:noProof/>
              <w:sz w:val="22"/>
              <w:lang w:eastAsia="pl-PL"/>
            </w:rPr>
          </w:pPr>
          <w:hyperlink w:anchor="_Toc141078981" w:history="1">
            <w:r w:rsidR="00AE6650" w:rsidRPr="001F1FC0">
              <w:rPr>
                <w:rStyle w:val="Hipercze"/>
                <w:noProof/>
              </w:rPr>
              <w:t>5.4 Wyniki oceny</w:t>
            </w:r>
            <w:r w:rsidR="00AE6650">
              <w:rPr>
                <w:noProof/>
                <w:webHidden/>
              </w:rPr>
              <w:tab/>
            </w:r>
            <w:r w:rsidR="00AE6650">
              <w:rPr>
                <w:noProof/>
                <w:webHidden/>
              </w:rPr>
              <w:fldChar w:fldCharType="begin"/>
            </w:r>
            <w:r w:rsidR="00AE6650">
              <w:rPr>
                <w:noProof/>
                <w:webHidden/>
              </w:rPr>
              <w:instrText xml:space="preserve"> PAGEREF _Toc141078981 \h </w:instrText>
            </w:r>
            <w:r w:rsidR="00AE6650">
              <w:rPr>
                <w:noProof/>
                <w:webHidden/>
              </w:rPr>
            </w:r>
            <w:r w:rsidR="00AE6650">
              <w:rPr>
                <w:noProof/>
                <w:webHidden/>
              </w:rPr>
              <w:fldChar w:fldCharType="separate"/>
            </w:r>
            <w:r w:rsidR="00AE6650">
              <w:rPr>
                <w:noProof/>
                <w:webHidden/>
              </w:rPr>
              <w:t>51</w:t>
            </w:r>
            <w:r w:rsidR="00AE6650">
              <w:rPr>
                <w:noProof/>
                <w:webHidden/>
              </w:rPr>
              <w:fldChar w:fldCharType="end"/>
            </w:r>
          </w:hyperlink>
        </w:p>
        <w:p w14:paraId="0672DB06" w14:textId="263BC570" w:rsidR="00AE6650" w:rsidRDefault="00E043CE">
          <w:pPr>
            <w:pStyle w:val="Spistreci2"/>
            <w:tabs>
              <w:tab w:val="right" w:leader="dot" w:pos="9060"/>
            </w:tabs>
            <w:rPr>
              <w:rFonts w:asciiTheme="minorHAnsi" w:eastAsiaTheme="minorEastAsia" w:hAnsiTheme="minorHAnsi"/>
              <w:noProof/>
              <w:sz w:val="22"/>
              <w:lang w:eastAsia="pl-PL"/>
            </w:rPr>
          </w:pPr>
          <w:hyperlink w:anchor="_Toc141078982" w:history="1">
            <w:r w:rsidR="00AE6650" w:rsidRPr="001F1FC0">
              <w:rPr>
                <w:rStyle w:val="Hipercze"/>
                <w:noProof/>
              </w:rPr>
              <w:t>5.5 Procedura odwoławcza</w:t>
            </w:r>
            <w:r w:rsidR="00AE6650">
              <w:rPr>
                <w:noProof/>
                <w:webHidden/>
              </w:rPr>
              <w:tab/>
            </w:r>
            <w:r w:rsidR="00AE6650">
              <w:rPr>
                <w:noProof/>
                <w:webHidden/>
              </w:rPr>
              <w:fldChar w:fldCharType="begin"/>
            </w:r>
            <w:r w:rsidR="00AE6650">
              <w:rPr>
                <w:noProof/>
                <w:webHidden/>
              </w:rPr>
              <w:instrText xml:space="preserve"> PAGEREF _Toc141078982 \h </w:instrText>
            </w:r>
            <w:r w:rsidR="00AE6650">
              <w:rPr>
                <w:noProof/>
                <w:webHidden/>
              </w:rPr>
            </w:r>
            <w:r w:rsidR="00AE6650">
              <w:rPr>
                <w:noProof/>
                <w:webHidden/>
              </w:rPr>
              <w:fldChar w:fldCharType="separate"/>
            </w:r>
            <w:r w:rsidR="00AE6650">
              <w:rPr>
                <w:noProof/>
                <w:webHidden/>
              </w:rPr>
              <w:t>51</w:t>
            </w:r>
            <w:r w:rsidR="00AE6650">
              <w:rPr>
                <w:noProof/>
                <w:webHidden/>
              </w:rPr>
              <w:fldChar w:fldCharType="end"/>
            </w:r>
          </w:hyperlink>
        </w:p>
        <w:p w14:paraId="7F491911" w14:textId="6E358394" w:rsidR="00AE6650" w:rsidRDefault="00E043CE">
          <w:pPr>
            <w:pStyle w:val="Spistreci1"/>
            <w:rPr>
              <w:rFonts w:asciiTheme="minorHAnsi" w:eastAsiaTheme="minorEastAsia" w:hAnsiTheme="minorHAnsi"/>
              <w:noProof/>
              <w:sz w:val="22"/>
              <w:lang w:eastAsia="pl-PL"/>
            </w:rPr>
          </w:pPr>
          <w:hyperlink w:anchor="_Toc141078983" w:history="1">
            <w:r w:rsidR="00AE6650" w:rsidRPr="001F1FC0">
              <w:rPr>
                <w:rStyle w:val="Hipercze"/>
                <w:noProof/>
              </w:rPr>
              <w:t>6.</w:t>
            </w:r>
            <w:r w:rsidR="00AE6650">
              <w:rPr>
                <w:rFonts w:asciiTheme="minorHAnsi" w:eastAsiaTheme="minorEastAsia" w:hAnsiTheme="minorHAnsi"/>
                <w:noProof/>
                <w:sz w:val="22"/>
                <w:lang w:eastAsia="pl-PL"/>
              </w:rPr>
              <w:tab/>
            </w:r>
            <w:r w:rsidR="00AE6650" w:rsidRPr="001F1FC0">
              <w:rPr>
                <w:rStyle w:val="Hipercze"/>
                <w:noProof/>
              </w:rPr>
              <w:t>Umowa o dofinansowanie projektu</w:t>
            </w:r>
            <w:r w:rsidR="00AE6650">
              <w:rPr>
                <w:noProof/>
                <w:webHidden/>
              </w:rPr>
              <w:tab/>
            </w:r>
            <w:r w:rsidR="00AE6650">
              <w:rPr>
                <w:noProof/>
                <w:webHidden/>
              </w:rPr>
              <w:fldChar w:fldCharType="begin"/>
            </w:r>
            <w:r w:rsidR="00AE6650">
              <w:rPr>
                <w:noProof/>
                <w:webHidden/>
              </w:rPr>
              <w:instrText xml:space="preserve"> PAGEREF _Toc141078983 \h </w:instrText>
            </w:r>
            <w:r w:rsidR="00AE6650">
              <w:rPr>
                <w:noProof/>
                <w:webHidden/>
              </w:rPr>
            </w:r>
            <w:r w:rsidR="00AE6650">
              <w:rPr>
                <w:noProof/>
                <w:webHidden/>
              </w:rPr>
              <w:fldChar w:fldCharType="separate"/>
            </w:r>
            <w:r w:rsidR="00AE6650">
              <w:rPr>
                <w:noProof/>
                <w:webHidden/>
              </w:rPr>
              <w:t>55</w:t>
            </w:r>
            <w:r w:rsidR="00AE6650">
              <w:rPr>
                <w:noProof/>
                <w:webHidden/>
              </w:rPr>
              <w:fldChar w:fldCharType="end"/>
            </w:r>
          </w:hyperlink>
        </w:p>
        <w:p w14:paraId="3253A19B" w14:textId="3183A35F" w:rsidR="00AE6650" w:rsidRDefault="00E043CE">
          <w:pPr>
            <w:pStyle w:val="Spistreci2"/>
            <w:tabs>
              <w:tab w:val="right" w:leader="dot" w:pos="9060"/>
            </w:tabs>
            <w:rPr>
              <w:rFonts w:asciiTheme="minorHAnsi" w:eastAsiaTheme="minorEastAsia" w:hAnsiTheme="minorHAnsi"/>
              <w:noProof/>
              <w:sz w:val="22"/>
              <w:lang w:eastAsia="pl-PL"/>
            </w:rPr>
          </w:pPr>
          <w:hyperlink w:anchor="_Toc141078984" w:history="1">
            <w:r w:rsidR="00AE6650" w:rsidRPr="001F1FC0">
              <w:rPr>
                <w:rStyle w:val="Hipercze"/>
                <w:noProof/>
              </w:rPr>
              <w:t>6.1 Warunki zawarcia umowy</w:t>
            </w:r>
            <w:r w:rsidR="00AE6650">
              <w:rPr>
                <w:noProof/>
                <w:webHidden/>
              </w:rPr>
              <w:tab/>
            </w:r>
            <w:r w:rsidR="00AE6650">
              <w:rPr>
                <w:noProof/>
                <w:webHidden/>
              </w:rPr>
              <w:fldChar w:fldCharType="begin"/>
            </w:r>
            <w:r w:rsidR="00AE6650">
              <w:rPr>
                <w:noProof/>
                <w:webHidden/>
              </w:rPr>
              <w:instrText xml:space="preserve"> PAGEREF _Toc141078984 \h </w:instrText>
            </w:r>
            <w:r w:rsidR="00AE6650">
              <w:rPr>
                <w:noProof/>
                <w:webHidden/>
              </w:rPr>
            </w:r>
            <w:r w:rsidR="00AE6650">
              <w:rPr>
                <w:noProof/>
                <w:webHidden/>
              </w:rPr>
              <w:fldChar w:fldCharType="separate"/>
            </w:r>
            <w:r w:rsidR="00AE6650">
              <w:rPr>
                <w:noProof/>
                <w:webHidden/>
              </w:rPr>
              <w:t>55</w:t>
            </w:r>
            <w:r w:rsidR="00AE6650">
              <w:rPr>
                <w:noProof/>
                <w:webHidden/>
              </w:rPr>
              <w:fldChar w:fldCharType="end"/>
            </w:r>
          </w:hyperlink>
        </w:p>
        <w:p w14:paraId="4D6B77AC" w14:textId="35AB0C39" w:rsidR="00AE6650" w:rsidRDefault="00E043CE">
          <w:pPr>
            <w:pStyle w:val="Spistreci2"/>
            <w:tabs>
              <w:tab w:val="right" w:leader="dot" w:pos="9060"/>
            </w:tabs>
            <w:rPr>
              <w:rFonts w:asciiTheme="minorHAnsi" w:eastAsiaTheme="minorEastAsia" w:hAnsiTheme="minorHAnsi"/>
              <w:noProof/>
              <w:sz w:val="22"/>
              <w:lang w:eastAsia="pl-PL"/>
            </w:rPr>
          </w:pPr>
          <w:hyperlink w:anchor="_Toc141078985" w:history="1">
            <w:r w:rsidR="00AE6650" w:rsidRPr="001F1FC0">
              <w:rPr>
                <w:rStyle w:val="Hipercze"/>
                <w:noProof/>
              </w:rPr>
              <w:t>6.2 Co musisz zrobić przed zawarciem umowy o dofinansowanie</w:t>
            </w:r>
            <w:r w:rsidR="00AE6650">
              <w:rPr>
                <w:noProof/>
                <w:webHidden/>
              </w:rPr>
              <w:tab/>
            </w:r>
            <w:r w:rsidR="00AE6650">
              <w:rPr>
                <w:noProof/>
                <w:webHidden/>
              </w:rPr>
              <w:fldChar w:fldCharType="begin"/>
            </w:r>
            <w:r w:rsidR="00AE6650">
              <w:rPr>
                <w:noProof/>
                <w:webHidden/>
              </w:rPr>
              <w:instrText xml:space="preserve"> PAGEREF _Toc141078985 \h </w:instrText>
            </w:r>
            <w:r w:rsidR="00AE6650">
              <w:rPr>
                <w:noProof/>
                <w:webHidden/>
              </w:rPr>
            </w:r>
            <w:r w:rsidR="00AE6650">
              <w:rPr>
                <w:noProof/>
                <w:webHidden/>
              </w:rPr>
              <w:fldChar w:fldCharType="separate"/>
            </w:r>
            <w:r w:rsidR="00AE6650">
              <w:rPr>
                <w:noProof/>
                <w:webHidden/>
              </w:rPr>
              <w:t>56</w:t>
            </w:r>
            <w:r w:rsidR="00AE6650">
              <w:rPr>
                <w:noProof/>
                <w:webHidden/>
              </w:rPr>
              <w:fldChar w:fldCharType="end"/>
            </w:r>
          </w:hyperlink>
        </w:p>
        <w:p w14:paraId="2EDADC73" w14:textId="44527742" w:rsidR="00AE6650" w:rsidRDefault="00E043CE">
          <w:pPr>
            <w:pStyle w:val="Spistreci2"/>
            <w:tabs>
              <w:tab w:val="right" w:leader="dot" w:pos="9060"/>
            </w:tabs>
            <w:rPr>
              <w:rFonts w:asciiTheme="minorHAnsi" w:eastAsiaTheme="minorEastAsia" w:hAnsiTheme="minorHAnsi"/>
              <w:noProof/>
              <w:sz w:val="22"/>
              <w:lang w:eastAsia="pl-PL"/>
            </w:rPr>
          </w:pPr>
          <w:hyperlink w:anchor="_Toc141078986" w:history="1">
            <w:r w:rsidR="00AE6650" w:rsidRPr="001F1FC0">
              <w:rPr>
                <w:rStyle w:val="Hipercze"/>
                <w:noProof/>
              </w:rPr>
              <w:t>6.3 Zabezpieczenie umowy</w:t>
            </w:r>
            <w:r w:rsidR="00AE6650">
              <w:rPr>
                <w:noProof/>
                <w:webHidden/>
              </w:rPr>
              <w:tab/>
            </w:r>
            <w:r w:rsidR="00AE6650">
              <w:rPr>
                <w:noProof/>
                <w:webHidden/>
              </w:rPr>
              <w:fldChar w:fldCharType="begin"/>
            </w:r>
            <w:r w:rsidR="00AE6650">
              <w:rPr>
                <w:noProof/>
                <w:webHidden/>
              </w:rPr>
              <w:instrText xml:space="preserve"> PAGEREF _Toc141078986 \h </w:instrText>
            </w:r>
            <w:r w:rsidR="00AE6650">
              <w:rPr>
                <w:noProof/>
                <w:webHidden/>
              </w:rPr>
            </w:r>
            <w:r w:rsidR="00AE6650">
              <w:rPr>
                <w:noProof/>
                <w:webHidden/>
              </w:rPr>
              <w:fldChar w:fldCharType="separate"/>
            </w:r>
            <w:r w:rsidR="00AE6650">
              <w:rPr>
                <w:noProof/>
                <w:webHidden/>
              </w:rPr>
              <w:t>58</w:t>
            </w:r>
            <w:r w:rsidR="00AE6650">
              <w:rPr>
                <w:noProof/>
                <w:webHidden/>
              </w:rPr>
              <w:fldChar w:fldCharType="end"/>
            </w:r>
          </w:hyperlink>
        </w:p>
        <w:p w14:paraId="1D47EEE3" w14:textId="3459FD3F" w:rsidR="00AE6650" w:rsidRDefault="00E043CE">
          <w:pPr>
            <w:pStyle w:val="Spistreci2"/>
            <w:tabs>
              <w:tab w:val="right" w:leader="dot" w:pos="9060"/>
            </w:tabs>
            <w:rPr>
              <w:rFonts w:asciiTheme="minorHAnsi" w:eastAsiaTheme="minorEastAsia" w:hAnsiTheme="minorHAnsi"/>
              <w:noProof/>
              <w:sz w:val="22"/>
              <w:lang w:eastAsia="pl-PL"/>
            </w:rPr>
          </w:pPr>
          <w:hyperlink w:anchor="_Toc141078987" w:history="1">
            <w:r w:rsidR="00AE6650" w:rsidRPr="001F1FC0">
              <w:rPr>
                <w:rStyle w:val="Hipercze"/>
                <w:noProof/>
              </w:rPr>
              <w:t>6.4 Zmiany w projekcie przed zawarciem umowy</w:t>
            </w:r>
            <w:r w:rsidR="00AE6650">
              <w:rPr>
                <w:noProof/>
                <w:webHidden/>
              </w:rPr>
              <w:tab/>
            </w:r>
            <w:r w:rsidR="00AE6650">
              <w:rPr>
                <w:noProof/>
                <w:webHidden/>
              </w:rPr>
              <w:fldChar w:fldCharType="begin"/>
            </w:r>
            <w:r w:rsidR="00AE6650">
              <w:rPr>
                <w:noProof/>
                <w:webHidden/>
              </w:rPr>
              <w:instrText xml:space="preserve"> PAGEREF _Toc141078987 \h </w:instrText>
            </w:r>
            <w:r w:rsidR="00AE6650">
              <w:rPr>
                <w:noProof/>
                <w:webHidden/>
              </w:rPr>
            </w:r>
            <w:r w:rsidR="00AE6650">
              <w:rPr>
                <w:noProof/>
                <w:webHidden/>
              </w:rPr>
              <w:fldChar w:fldCharType="separate"/>
            </w:r>
            <w:r w:rsidR="00AE6650">
              <w:rPr>
                <w:noProof/>
                <w:webHidden/>
              </w:rPr>
              <w:t>59</w:t>
            </w:r>
            <w:r w:rsidR="00AE6650">
              <w:rPr>
                <w:noProof/>
                <w:webHidden/>
              </w:rPr>
              <w:fldChar w:fldCharType="end"/>
            </w:r>
          </w:hyperlink>
        </w:p>
        <w:p w14:paraId="6BA43C66" w14:textId="4B15D46C" w:rsidR="00AE6650" w:rsidRDefault="00E043CE">
          <w:pPr>
            <w:pStyle w:val="Spistreci1"/>
            <w:rPr>
              <w:rFonts w:asciiTheme="minorHAnsi" w:eastAsiaTheme="minorEastAsia" w:hAnsiTheme="minorHAnsi"/>
              <w:noProof/>
              <w:sz w:val="22"/>
              <w:lang w:eastAsia="pl-PL"/>
            </w:rPr>
          </w:pPr>
          <w:hyperlink w:anchor="_Toc141078988" w:history="1">
            <w:r w:rsidR="00AE6650" w:rsidRPr="001F1FC0">
              <w:rPr>
                <w:rStyle w:val="Hipercze"/>
                <w:noProof/>
              </w:rPr>
              <w:t>7.</w:t>
            </w:r>
            <w:r w:rsidR="00AE6650">
              <w:rPr>
                <w:rFonts w:asciiTheme="minorHAnsi" w:eastAsiaTheme="minorEastAsia" w:hAnsiTheme="minorHAnsi"/>
                <w:noProof/>
                <w:sz w:val="22"/>
                <w:lang w:eastAsia="pl-PL"/>
              </w:rPr>
              <w:tab/>
            </w:r>
            <w:r w:rsidR="00AE6650" w:rsidRPr="001F1FC0">
              <w:rPr>
                <w:rStyle w:val="Hipercze"/>
                <w:noProof/>
              </w:rPr>
              <w:t>Komunikacja z ION</w:t>
            </w:r>
            <w:r w:rsidR="00AE6650">
              <w:rPr>
                <w:noProof/>
                <w:webHidden/>
              </w:rPr>
              <w:tab/>
            </w:r>
            <w:r w:rsidR="00AE6650">
              <w:rPr>
                <w:noProof/>
                <w:webHidden/>
              </w:rPr>
              <w:fldChar w:fldCharType="begin"/>
            </w:r>
            <w:r w:rsidR="00AE6650">
              <w:rPr>
                <w:noProof/>
                <w:webHidden/>
              </w:rPr>
              <w:instrText xml:space="preserve"> PAGEREF _Toc141078988 \h </w:instrText>
            </w:r>
            <w:r w:rsidR="00AE6650">
              <w:rPr>
                <w:noProof/>
                <w:webHidden/>
              </w:rPr>
            </w:r>
            <w:r w:rsidR="00AE6650">
              <w:rPr>
                <w:noProof/>
                <w:webHidden/>
              </w:rPr>
              <w:fldChar w:fldCharType="separate"/>
            </w:r>
            <w:r w:rsidR="00AE6650">
              <w:rPr>
                <w:noProof/>
                <w:webHidden/>
              </w:rPr>
              <w:t>60</w:t>
            </w:r>
            <w:r w:rsidR="00AE6650">
              <w:rPr>
                <w:noProof/>
                <w:webHidden/>
              </w:rPr>
              <w:fldChar w:fldCharType="end"/>
            </w:r>
          </w:hyperlink>
        </w:p>
        <w:p w14:paraId="16AE0F44" w14:textId="6EAEE484" w:rsidR="00AE6650" w:rsidRDefault="00E043CE">
          <w:pPr>
            <w:pStyle w:val="Spistreci2"/>
            <w:tabs>
              <w:tab w:val="left" w:pos="880"/>
              <w:tab w:val="right" w:leader="dot" w:pos="9060"/>
            </w:tabs>
            <w:rPr>
              <w:rFonts w:asciiTheme="minorHAnsi" w:eastAsiaTheme="minorEastAsia" w:hAnsiTheme="minorHAnsi"/>
              <w:noProof/>
              <w:sz w:val="22"/>
              <w:lang w:eastAsia="pl-PL"/>
            </w:rPr>
          </w:pPr>
          <w:hyperlink w:anchor="_Toc141078989" w:history="1">
            <w:r w:rsidR="00AE6650" w:rsidRPr="001F1FC0">
              <w:rPr>
                <w:rStyle w:val="Hipercze"/>
                <w:noProof/>
              </w:rPr>
              <w:t>7.1</w:t>
            </w:r>
            <w:r w:rsidR="00AE6650">
              <w:rPr>
                <w:rFonts w:asciiTheme="minorHAnsi" w:eastAsiaTheme="minorEastAsia" w:hAnsiTheme="minorHAnsi"/>
                <w:noProof/>
                <w:sz w:val="22"/>
                <w:lang w:eastAsia="pl-PL"/>
              </w:rPr>
              <w:tab/>
            </w:r>
            <w:r w:rsidR="00AE6650" w:rsidRPr="001F1FC0">
              <w:rPr>
                <w:rStyle w:val="Hipercze"/>
                <w:noProof/>
              </w:rPr>
              <w:t>Dane teleadresowe do kontaktu</w:t>
            </w:r>
            <w:r w:rsidR="00AE6650">
              <w:rPr>
                <w:noProof/>
                <w:webHidden/>
              </w:rPr>
              <w:tab/>
            </w:r>
            <w:r w:rsidR="00AE6650">
              <w:rPr>
                <w:noProof/>
                <w:webHidden/>
              </w:rPr>
              <w:fldChar w:fldCharType="begin"/>
            </w:r>
            <w:r w:rsidR="00AE6650">
              <w:rPr>
                <w:noProof/>
                <w:webHidden/>
              </w:rPr>
              <w:instrText xml:space="preserve"> PAGEREF _Toc141078989 \h </w:instrText>
            </w:r>
            <w:r w:rsidR="00AE6650">
              <w:rPr>
                <w:noProof/>
                <w:webHidden/>
              </w:rPr>
            </w:r>
            <w:r w:rsidR="00AE6650">
              <w:rPr>
                <w:noProof/>
                <w:webHidden/>
              </w:rPr>
              <w:fldChar w:fldCharType="separate"/>
            </w:r>
            <w:r w:rsidR="00AE6650">
              <w:rPr>
                <w:noProof/>
                <w:webHidden/>
              </w:rPr>
              <w:t>60</w:t>
            </w:r>
            <w:r w:rsidR="00AE6650">
              <w:rPr>
                <w:noProof/>
                <w:webHidden/>
              </w:rPr>
              <w:fldChar w:fldCharType="end"/>
            </w:r>
          </w:hyperlink>
        </w:p>
        <w:p w14:paraId="2E8C6112" w14:textId="725F63FA" w:rsidR="00AE6650" w:rsidRDefault="00E043CE">
          <w:pPr>
            <w:pStyle w:val="Spistreci2"/>
            <w:tabs>
              <w:tab w:val="left" w:pos="880"/>
              <w:tab w:val="right" w:leader="dot" w:pos="9060"/>
            </w:tabs>
            <w:rPr>
              <w:rFonts w:asciiTheme="minorHAnsi" w:eastAsiaTheme="minorEastAsia" w:hAnsiTheme="minorHAnsi"/>
              <w:noProof/>
              <w:sz w:val="22"/>
              <w:lang w:eastAsia="pl-PL"/>
            </w:rPr>
          </w:pPr>
          <w:hyperlink w:anchor="_Toc141078990" w:history="1">
            <w:r w:rsidR="00AE6650" w:rsidRPr="001F1FC0">
              <w:rPr>
                <w:rStyle w:val="Hipercze"/>
                <w:noProof/>
              </w:rPr>
              <w:t>7.2</w:t>
            </w:r>
            <w:r w:rsidR="00AE6650">
              <w:rPr>
                <w:rFonts w:asciiTheme="minorHAnsi" w:eastAsiaTheme="minorEastAsia" w:hAnsiTheme="minorHAnsi"/>
                <w:noProof/>
                <w:sz w:val="22"/>
                <w:lang w:eastAsia="pl-PL"/>
              </w:rPr>
              <w:tab/>
            </w:r>
            <w:r w:rsidR="00AE6650" w:rsidRPr="001F1FC0">
              <w:rPr>
                <w:rStyle w:val="Hipercze"/>
                <w:noProof/>
              </w:rPr>
              <w:t>Komunikacja dotycząca procesu oceny wniosku</w:t>
            </w:r>
            <w:r w:rsidR="00AE6650">
              <w:rPr>
                <w:noProof/>
                <w:webHidden/>
              </w:rPr>
              <w:tab/>
            </w:r>
            <w:r w:rsidR="00AE6650">
              <w:rPr>
                <w:noProof/>
                <w:webHidden/>
              </w:rPr>
              <w:fldChar w:fldCharType="begin"/>
            </w:r>
            <w:r w:rsidR="00AE6650">
              <w:rPr>
                <w:noProof/>
                <w:webHidden/>
              </w:rPr>
              <w:instrText xml:space="preserve"> PAGEREF _Toc141078990 \h </w:instrText>
            </w:r>
            <w:r w:rsidR="00AE6650">
              <w:rPr>
                <w:noProof/>
                <w:webHidden/>
              </w:rPr>
            </w:r>
            <w:r w:rsidR="00AE6650">
              <w:rPr>
                <w:noProof/>
                <w:webHidden/>
              </w:rPr>
              <w:fldChar w:fldCharType="separate"/>
            </w:r>
            <w:r w:rsidR="00AE6650">
              <w:rPr>
                <w:noProof/>
                <w:webHidden/>
              </w:rPr>
              <w:t>61</w:t>
            </w:r>
            <w:r w:rsidR="00AE6650">
              <w:rPr>
                <w:noProof/>
                <w:webHidden/>
              </w:rPr>
              <w:fldChar w:fldCharType="end"/>
            </w:r>
          </w:hyperlink>
        </w:p>
        <w:p w14:paraId="5A74C04F" w14:textId="25426567" w:rsidR="00AE6650" w:rsidRDefault="00E043CE">
          <w:pPr>
            <w:pStyle w:val="Spistreci2"/>
            <w:tabs>
              <w:tab w:val="left" w:pos="880"/>
              <w:tab w:val="right" w:leader="dot" w:pos="9060"/>
            </w:tabs>
            <w:rPr>
              <w:rFonts w:asciiTheme="minorHAnsi" w:eastAsiaTheme="minorEastAsia" w:hAnsiTheme="minorHAnsi"/>
              <w:noProof/>
              <w:sz w:val="22"/>
              <w:lang w:eastAsia="pl-PL"/>
            </w:rPr>
          </w:pPr>
          <w:hyperlink w:anchor="_Toc141078991" w:history="1">
            <w:r w:rsidR="00AE6650" w:rsidRPr="001F1FC0">
              <w:rPr>
                <w:rStyle w:val="Hipercze"/>
                <w:noProof/>
              </w:rPr>
              <w:t>7.3</w:t>
            </w:r>
            <w:r w:rsidR="00AE6650">
              <w:rPr>
                <w:rFonts w:asciiTheme="minorHAnsi" w:eastAsiaTheme="minorEastAsia" w:hAnsiTheme="minorHAnsi"/>
                <w:noProof/>
                <w:sz w:val="22"/>
                <w:lang w:eastAsia="pl-PL"/>
              </w:rPr>
              <w:tab/>
            </w:r>
            <w:r w:rsidR="00AE6650" w:rsidRPr="001F1FC0">
              <w:rPr>
                <w:rStyle w:val="Hipercze"/>
                <w:noProof/>
              </w:rPr>
              <w:t>Udzielanie informacji przez wnioskodawcę podmiotom zewnętrznym</w:t>
            </w:r>
            <w:r w:rsidR="00AE6650">
              <w:rPr>
                <w:noProof/>
                <w:webHidden/>
              </w:rPr>
              <w:tab/>
            </w:r>
            <w:r w:rsidR="00AE6650">
              <w:rPr>
                <w:noProof/>
                <w:webHidden/>
              </w:rPr>
              <w:fldChar w:fldCharType="begin"/>
            </w:r>
            <w:r w:rsidR="00AE6650">
              <w:rPr>
                <w:noProof/>
                <w:webHidden/>
              </w:rPr>
              <w:instrText xml:space="preserve"> PAGEREF _Toc141078991 \h </w:instrText>
            </w:r>
            <w:r w:rsidR="00AE6650">
              <w:rPr>
                <w:noProof/>
                <w:webHidden/>
              </w:rPr>
            </w:r>
            <w:r w:rsidR="00AE6650">
              <w:rPr>
                <w:noProof/>
                <w:webHidden/>
              </w:rPr>
              <w:fldChar w:fldCharType="separate"/>
            </w:r>
            <w:r w:rsidR="00AE6650">
              <w:rPr>
                <w:noProof/>
                <w:webHidden/>
              </w:rPr>
              <w:t>62</w:t>
            </w:r>
            <w:r w:rsidR="00AE6650">
              <w:rPr>
                <w:noProof/>
                <w:webHidden/>
              </w:rPr>
              <w:fldChar w:fldCharType="end"/>
            </w:r>
          </w:hyperlink>
        </w:p>
        <w:p w14:paraId="4C028F8F" w14:textId="14BA17E6" w:rsidR="00AE6650" w:rsidRDefault="00E043CE">
          <w:pPr>
            <w:pStyle w:val="Spistreci1"/>
            <w:rPr>
              <w:rFonts w:asciiTheme="minorHAnsi" w:eastAsiaTheme="minorEastAsia" w:hAnsiTheme="minorHAnsi"/>
              <w:noProof/>
              <w:sz w:val="22"/>
              <w:lang w:eastAsia="pl-PL"/>
            </w:rPr>
          </w:pPr>
          <w:hyperlink w:anchor="_Toc141078992" w:history="1">
            <w:r w:rsidR="00AE6650" w:rsidRPr="001F1FC0">
              <w:rPr>
                <w:rStyle w:val="Hipercze"/>
                <w:noProof/>
              </w:rPr>
              <w:t>8</w:t>
            </w:r>
            <w:r w:rsidR="00AE6650">
              <w:rPr>
                <w:rFonts w:asciiTheme="minorHAnsi" w:eastAsiaTheme="minorEastAsia" w:hAnsiTheme="minorHAnsi"/>
                <w:noProof/>
                <w:sz w:val="22"/>
                <w:lang w:eastAsia="pl-PL"/>
              </w:rPr>
              <w:tab/>
            </w:r>
            <w:r w:rsidR="00AE6650" w:rsidRPr="001F1FC0">
              <w:rPr>
                <w:rStyle w:val="Hipercze"/>
                <w:noProof/>
              </w:rPr>
              <w:t>Przetwarzanie danych osobowych</w:t>
            </w:r>
            <w:r w:rsidR="00AE6650">
              <w:rPr>
                <w:noProof/>
                <w:webHidden/>
              </w:rPr>
              <w:tab/>
            </w:r>
            <w:r w:rsidR="00AE6650">
              <w:rPr>
                <w:noProof/>
                <w:webHidden/>
              </w:rPr>
              <w:fldChar w:fldCharType="begin"/>
            </w:r>
            <w:r w:rsidR="00AE6650">
              <w:rPr>
                <w:noProof/>
                <w:webHidden/>
              </w:rPr>
              <w:instrText xml:space="preserve"> PAGEREF _Toc141078992 \h </w:instrText>
            </w:r>
            <w:r w:rsidR="00AE6650">
              <w:rPr>
                <w:noProof/>
                <w:webHidden/>
              </w:rPr>
            </w:r>
            <w:r w:rsidR="00AE6650">
              <w:rPr>
                <w:noProof/>
                <w:webHidden/>
              </w:rPr>
              <w:fldChar w:fldCharType="separate"/>
            </w:r>
            <w:r w:rsidR="00AE6650">
              <w:rPr>
                <w:noProof/>
                <w:webHidden/>
              </w:rPr>
              <w:t>63</w:t>
            </w:r>
            <w:r w:rsidR="00AE6650">
              <w:rPr>
                <w:noProof/>
                <w:webHidden/>
              </w:rPr>
              <w:fldChar w:fldCharType="end"/>
            </w:r>
          </w:hyperlink>
        </w:p>
        <w:p w14:paraId="194A3A44" w14:textId="21C979BC" w:rsidR="00AE6650" w:rsidRDefault="00E043CE">
          <w:pPr>
            <w:pStyle w:val="Spistreci1"/>
            <w:rPr>
              <w:rFonts w:asciiTheme="minorHAnsi" w:eastAsiaTheme="minorEastAsia" w:hAnsiTheme="minorHAnsi"/>
              <w:noProof/>
              <w:sz w:val="22"/>
              <w:lang w:eastAsia="pl-PL"/>
            </w:rPr>
          </w:pPr>
          <w:hyperlink w:anchor="_Toc141078993" w:history="1">
            <w:r w:rsidR="00AE6650" w:rsidRPr="001F1FC0">
              <w:rPr>
                <w:rStyle w:val="Hipercze"/>
                <w:noProof/>
              </w:rPr>
              <w:t>9</w:t>
            </w:r>
            <w:r w:rsidR="00AE6650">
              <w:rPr>
                <w:rFonts w:asciiTheme="minorHAnsi" w:eastAsiaTheme="minorEastAsia" w:hAnsiTheme="minorHAnsi"/>
                <w:noProof/>
                <w:sz w:val="22"/>
                <w:lang w:eastAsia="pl-PL"/>
              </w:rPr>
              <w:tab/>
            </w:r>
            <w:r w:rsidR="00AE6650" w:rsidRPr="001F1FC0">
              <w:rPr>
                <w:rStyle w:val="Hipercze"/>
                <w:noProof/>
              </w:rPr>
              <w:t>Wykaz skrótów</w:t>
            </w:r>
            <w:r w:rsidR="00AE6650">
              <w:rPr>
                <w:noProof/>
                <w:webHidden/>
              </w:rPr>
              <w:tab/>
            </w:r>
            <w:r w:rsidR="00AE6650">
              <w:rPr>
                <w:noProof/>
                <w:webHidden/>
              </w:rPr>
              <w:fldChar w:fldCharType="begin"/>
            </w:r>
            <w:r w:rsidR="00AE6650">
              <w:rPr>
                <w:noProof/>
                <w:webHidden/>
              </w:rPr>
              <w:instrText xml:space="preserve"> PAGEREF _Toc141078993 \h </w:instrText>
            </w:r>
            <w:r w:rsidR="00AE6650">
              <w:rPr>
                <w:noProof/>
                <w:webHidden/>
              </w:rPr>
            </w:r>
            <w:r w:rsidR="00AE6650">
              <w:rPr>
                <w:noProof/>
                <w:webHidden/>
              </w:rPr>
              <w:fldChar w:fldCharType="separate"/>
            </w:r>
            <w:r w:rsidR="00AE6650">
              <w:rPr>
                <w:noProof/>
                <w:webHidden/>
              </w:rPr>
              <w:t>64</w:t>
            </w:r>
            <w:r w:rsidR="00AE6650">
              <w:rPr>
                <w:noProof/>
                <w:webHidden/>
              </w:rPr>
              <w:fldChar w:fldCharType="end"/>
            </w:r>
          </w:hyperlink>
        </w:p>
        <w:p w14:paraId="4FAA09F6" w14:textId="78AAC3C5" w:rsidR="00AE6650" w:rsidRDefault="00E043CE">
          <w:pPr>
            <w:pStyle w:val="Spistreci1"/>
            <w:rPr>
              <w:rFonts w:asciiTheme="minorHAnsi" w:eastAsiaTheme="minorEastAsia" w:hAnsiTheme="minorHAnsi"/>
              <w:noProof/>
              <w:sz w:val="22"/>
              <w:lang w:eastAsia="pl-PL"/>
            </w:rPr>
          </w:pPr>
          <w:hyperlink w:anchor="_Toc141078994" w:history="1">
            <w:r w:rsidR="00AE6650" w:rsidRPr="001F1FC0">
              <w:rPr>
                <w:rStyle w:val="Hipercze"/>
                <w:rFonts w:cs="Arial"/>
                <w:noProof/>
              </w:rPr>
              <w:t>10.</w:t>
            </w:r>
            <w:r w:rsidR="00AE6650">
              <w:rPr>
                <w:rFonts w:asciiTheme="minorHAnsi" w:eastAsiaTheme="minorEastAsia" w:hAnsiTheme="minorHAnsi"/>
                <w:noProof/>
                <w:sz w:val="22"/>
                <w:lang w:eastAsia="pl-PL"/>
              </w:rPr>
              <w:tab/>
            </w:r>
            <w:r w:rsidR="00AE6650" w:rsidRPr="001F1FC0">
              <w:rPr>
                <w:rStyle w:val="Hipercze"/>
                <w:noProof/>
              </w:rPr>
              <w:t>Słownik pojęć</w:t>
            </w:r>
            <w:r w:rsidR="00AE6650">
              <w:rPr>
                <w:noProof/>
                <w:webHidden/>
              </w:rPr>
              <w:tab/>
            </w:r>
            <w:r w:rsidR="00AE6650">
              <w:rPr>
                <w:noProof/>
                <w:webHidden/>
              </w:rPr>
              <w:fldChar w:fldCharType="begin"/>
            </w:r>
            <w:r w:rsidR="00AE6650">
              <w:rPr>
                <w:noProof/>
                <w:webHidden/>
              </w:rPr>
              <w:instrText xml:space="preserve"> PAGEREF _Toc141078994 \h </w:instrText>
            </w:r>
            <w:r w:rsidR="00AE6650">
              <w:rPr>
                <w:noProof/>
                <w:webHidden/>
              </w:rPr>
            </w:r>
            <w:r w:rsidR="00AE6650">
              <w:rPr>
                <w:noProof/>
                <w:webHidden/>
              </w:rPr>
              <w:fldChar w:fldCharType="separate"/>
            </w:r>
            <w:r w:rsidR="00AE6650">
              <w:rPr>
                <w:noProof/>
                <w:webHidden/>
              </w:rPr>
              <w:t>66</w:t>
            </w:r>
            <w:r w:rsidR="00AE6650">
              <w:rPr>
                <w:noProof/>
                <w:webHidden/>
              </w:rPr>
              <w:fldChar w:fldCharType="end"/>
            </w:r>
          </w:hyperlink>
        </w:p>
        <w:p w14:paraId="494CF23E" w14:textId="63F9D2E9" w:rsidR="00AE6650" w:rsidRDefault="00E043CE">
          <w:pPr>
            <w:pStyle w:val="Spistreci1"/>
            <w:rPr>
              <w:rFonts w:asciiTheme="minorHAnsi" w:eastAsiaTheme="minorEastAsia" w:hAnsiTheme="minorHAnsi"/>
              <w:noProof/>
              <w:sz w:val="22"/>
              <w:lang w:eastAsia="pl-PL"/>
            </w:rPr>
          </w:pPr>
          <w:hyperlink w:anchor="_Toc141078995" w:history="1">
            <w:r w:rsidR="00AE6650" w:rsidRPr="001F1FC0">
              <w:rPr>
                <w:rStyle w:val="Hipercze"/>
                <w:rFonts w:cs="Arial"/>
                <w:noProof/>
              </w:rPr>
              <w:t>11.</w:t>
            </w:r>
            <w:r w:rsidR="00AE6650">
              <w:rPr>
                <w:rFonts w:asciiTheme="minorHAnsi" w:eastAsiaTheme="minorEastAsia" w:hAnsiTheme="minorHAnsi"/>
                <w:noProof/>
                <w:sz w:val="22"/>
                <w:lang w:eastAsia="pl-PL"/>
              </w:rPr>
              <w:tab/>
            </w:r>
            <w:r w:rsidR="00AE6650" w:rsidRPr="001F1FC0">
              <w:rPr>
                <w:rStyle w:val="Hipercze"/>
                <w:noProof/>
              </w:rPr>
              <w:t>Podstawy prawne</w:t>
            </w:r>
            <w:r w:rsidR="00AE6650">
              <w:rPr>
                <w:noProof/>
                <w:webHidden/>
              </w:rPr>
              <w:tab/>
            </w:r>
            <w:r w:rsidR="00AE6650">
              <w:rPr>
                <w:noProof/>
                <w:webHidden/>
              </w:rPr>
              <w:fldChar w:fldCharType="begin"/>
            </w:r>
            <w:r w:rsidR="00AE6650">
              <w:rPr>
                <w:noProof/>
                <w:webHidden/>
              </w:rPr>
              <w:instrText xml:space="preserve"> PAGEREF _Toc141078995 \h </w:instrText>
            </w:r>
            <w:r w:rsidR="00AE6650">
              <w:rPr>
                <w:noProof/>
                <w:webHidden/>
              </w:rPr>
            </w:r>
            <w:r w:rsidR="00AE6650">
              <w:rPr>
                <w:noProof/>
                <w:webHidden/>
              </w:rPr>
              <w:fldChar w:fldCharType="separate"/>
            </w:r>
            <w:r w:rsidR="00AE6650">
              <w:rPr>
                <w:noProof/>
                <w:webHidden/>
              </w:rPr>
              <w:t>72</w:t>
            </w:r>
            <w:r w:rsidR="00AE6650">
              <w:rPr>
                <w:noProof/>
                <w:webHidden/>
              </w:rPr>
              <w:fldChar w:fldCharType="end"/>
            </w:r>
          </w:hyperlink>
        </w:p>
        <w:p w14:paraId="27F60021" w14:textId="1CE34265" w:rsidR="00AE6650" w:rsidRDefault="00E043CE">
          <w:pPr>
            <w:pStyle w:val="Spistreci1"/>
            <w:rPr>
              <w:rFonts w:asciiTheme="minorHAnsi" w:eastAsiaTheme="minorEastAsia" w:hAnsiTheme="minorHAnsi"/>
              <w:noProof/>
              <w:sz w:val="22"/>
              <w:lang w:eastAsia="pl-PL"/>
            </w:rPr>
          </w:pPr>
          <w:hyperlink w:anchor="_Toc141078996" w:history="1">
            <w:r w:rsidR="00AE6650" w:rsidRPr="001F1FC0">
              <w:rPr>
                <w:rStyle w:val="Hipercze"/>
                <w:rFonts w:cs="Arial"/>
                <w:noProof/>
              </w:rPr>
              <w:t>12.</w:t>
            </w:r>
            <w:r w:rsidR="00AE6650">
              <w:rPr>
                <w:rFonts w:asciiTheme="minorHAnsi" w:eastAsiaTheme="minorEastAsia" w:hAnsiTheme="minorHAnsi"/>
                <w:noProof/>
                <w:sz w:val="22"/>
                <w:lang w:eastAsia="pl-PL"/>
              </w:rPr>
              <w:tab/>
            </w:r>
            <w:r w:rsidR="00AE6650" w:rsidRPr="001F1FC0">
              <w:rPr>
                <w:rStyle w:val="Hipercze"/>
                <w:noProof/>
              </w:rPr>
              <w:t>Załączniki do Regulaminu</w:t>
            </w:r>
            <w:r w:rsidR="00AE6650">
              <w:rPr>
                <w:noProof/>
                <w:webHidden/>
              </w:rPr>
              <w:tab/>
            </w:r>
            <w:r w:rsidR="00AE6650">
              <w:rPr>
                <w:noProof/>
                <w:webHidden/>
              </w:rPr>
              <w:fldChar w:fldCharType="begin"/>
            </w:r>
            <w:r w:rsidR="00AE6650">
              <w:rPr>
                <w:noProof/>
                <w:webHidden/>
              </w:rPr>
              <w:instrText xml:space="preserve"> PAGEREF _Toc141078996 \h </w:instrText>
            </w:r>
            <w:r w:rsidR="00AE6650">
              <w:rPr>
                <w:noProof/>
                <w:webHidden/>
              </w:rPr>
            </w:r>
            <w:r w:rsidR="00AE6650">
              <w:rPr>
                <w:noProof/>
                <w:webHidden/>
              </w:rPr>
              <w:fldChar w:fldCharType="separate"/>
            </w:r>
            <w:r w:rsidR="00AE6650">
              <w:rPr>
                <w:noProof/>
                <w:webHidden/>
              </w:rPr>
              <w:t>74</w:t>
            </w:r>
            <w:r w:rsidR="00AE6650">
              <w:rPr>
                <w:noProof/>
                <w:webHidden/>
              </w:rPr>
              <w:fldChar w:fldCharType="end"/>
            </w:r>
          </w:hyperlink>
        </w:p>
        <w:p w14:paraId="08A24C03" w14:textId="11450D6E" w:rsidR="00E72D9B" w:rsidRDefault="00E72D9B" w:rsidP="00E72D9B">
          <w:pPr>
            <w:spacing w:line="360" w:lineRule="auto"/>
          </w:pPr>
          <w:r>
            <w:rPr>
              <w:b/>
              <w:bCs/>
            </w:rPr>
            <w:fldChar w:fldCharType="end"/>
          </w:r>
        </w:p>
      </w:sdtContent>
    </w:sdt>
    <w:p w14:paraId="2F4AEF88" w14:textId="31B76D6D" w:rsidR="00032BC5" w:rsidRDefault="00032BC5">
      <w:pPr>
        <w:spacing w:after="160"/>
        <w:rPr>
          <w:rFonts w:eastAsiaTheme="majorEastAsia" w:cstheme="majorBidi"/>
          <w:b/>
          <w:color w:val="2E74B5" w:themeColor="accent1" w:themeShade="BF"/>
          <w:sz w:val="32"/>
          <w:szCs w:val="32"/>
        </w:rPr>
      </w:pPr>
      <w:r>
        <w:rPr>
          <w:rFonts w:eastAsiaTheme="majorEastAsia" w:cstheme="majorBidi"/>
          <w:b/>
          <w:color w:val="2E74B5" w:themeColor="accent1" w:themeShade="BF"/>
          <w:sz w:val="32"/>
          <w:szCs w:val="32"/>
        </w:rPr>
        <w:br w:type="page"/>
      </w:r>
    </w:p>
    <w:p w14:paraId="64EDC151" w14:textId="77777777" w:rsidR="00E72D9B" w:rsidRDefault="00E72D9B" w:rsidP="00E72D9B">
      <w:pPr>
        <w:spacing w:line="360" w:lineRule="auto"/>
        <w:sectPr w:rsidR="00E72D9B" w:rsidSect="00C72F1D">
          <w:pgSz w:w="11906" w:h="16838" w:code="9"/>
          <w:pgMar w:top="851" w:right="1418" w:bottom="1418" w:left="1418" w:header="709" w:footer="709" w:gutter="0"/>
          <w:cols w:space="708"/>
          <w:docGrid w:linePitch="360"/>
        </w:sectPr>
      </w:pPr>
    </w:p>
    <w:p w14:paraId="3AE8700F" w14:textId="67381FA5" w:rsidR="00B6175C" w:rsidRPr="00B6175C" w:rsidRDefault="0018436A" w:rsidP="00B90A33">
      <w:pPr>
        <w:pStyle w:val="Nagwek1"/>
        <w:numPr>
          <w:ilvl w:val="0"/>
          <w:numId w:val="56"/>
        </w:numPr>
        <w:spacing w:line="360" w:lineRule="auto"/>
      </w:pPr>
      <w:bookmarkStart w:id="2" w:name="_Toc141078939"/>
      <w:r w:rsidRPr="00B6175C">
        <w:lastRenderedPageBreak/>
        <w:t>Informacje o naborze</w:t>
      </w:r>
      <w:bookmarkEnd w:id="2"/>
    </w:p>
    <w:bookmarkEnd w:id="1"/>
    <w:p w14:paraId="32A9C2E1" w14:textId="44E1CD71" w:rsidR="00E72D9B" w:rsidRDefault="00E72D9B" w:rsidP="00B6175C">
      <w:pPr>
        <w:spacing w:line="360" w:lineRule="auto"/>
        <w:rPr>
          <w:rFonts w:cs="Arial"/>
        </w:rPr>
      </w:pPr>
      <w:r w:rsidRPr="6846CFB2">
        <w:rPr>
          <w:rFonts w:cs="Arial"/>
        </w:rPr>
        <w:t>Celem naboru jest wybór projektów do dofinansowania w ramach programu Fundusze Europejskie dla Śląskiego 2021-2027 (FE SL 2021-2027).</w:t>
      </w:r>
    </w:p>
    <w:p w14:paraId="35A602E3" w14:textId="789158FD" w:rsidR="00E72D9B" w:rsidRDefault="7F9E03F0" w:rsidP="243DB983">
      <w:pPr>
        <w:spacing w:line="360" w:lineRule="auto"/>
        <w:rPr>
          <w:rFonts w:cs="Arial"/>
          <w:b/>
          <w:bCs/>
        </w:rPr>
      </w:pPr>
      <w:r w:rsidRPr="5FF3BFD4">
        <w:rPr>
          <w:rFonts w:cs="Arial"/>
          <w:b/>
          <w:bCs/>
        </w:rPr>
        <w:t xml:space="preserve">Składając wniosek o dofinansowanie </w:t>
      </w:r>
      <w:r w:rsidR="595C350C" w:rsidRPr="5FF3BFD4">
        <w:rPr>
          <w:rFonts w:cs="Arial"/>
          <w:b/>
          <w:bCs/>
        </w:rPr>
        <w:t>projekt</w:t>
      </w:r>
      <w:r w:rsidR="1C7BFE89" w:rsidRPr="5FF3BFD4">
        <w:rPr>
          <w:rFonts w:cs="Arial"/>
          <w:b/>
          <w:bCs/>
        </w:rPr>
        <w:t>u</w:t>
      </w:r>
      <w:r w:rsidR="595C350C" w:rsidRPr="5FF3BFD4">
        <w:rPr>
          <w:rFonts w:cs="Arial"/>
          <w:b/>
          <w:bCs/>
        </w:rPr>
        <w:t xml:space="preserve"> </w:t>
      </w:r>
      <w:r w:rsidR="4A2B3A15" w:rsidRPr="5FF3BFD4">
        <w:rPr>
          <w:rFonts w:cs="Arial"/>
          <w:b/>
          <w:bCs/>
        </w:rPr>
        <w:t>potwierdzasz, że zapoznałe</w:t>
      </w:r>
      <w:r w:rsidR="71DD882F" w:rsidRPr="5FF3BFD4">
        <w:rPr>
          <w:rFonts w:cs="Arial"/>
          <w:b/>
          <w:bCs/>
        </w:rPr>
        <w:t>ś</w:t>
      </w:r>
      <w:r w:rsidR="4A2B3A15" w:rsidRPr="5FF3BFD4">
        <w:rPr>
          <w:rFonts w:cs="Arial"/>
          <w:b/>
          <w:bCs/>
        </w:rPr>
        <w:t xml:space="preserve"> </w:t>
      </w:r>
      <w:r w:rsidR="511C9706" w:rsidRPr="5FF3BFD4">
        <w:rPr>
          <w:rFonts w:cs="Arial"/>
          <w:b/>
          <w:bCs/>
        </w:rPr>
        <w:t>się</w:t>
      </w:r>
      <w:r w:rsidR="4A2B3A15" w:rsidRPr="5FF3BFD4">
        <w:rPr>
          <w:rFonts w:cs="Arial"/>
          <w:b/>
          <w:bCs/>
        </w:rPr>
        <w:t xml:space="preserve"> z Regulaminem oraz </w:t>
      </w:r>
      <w:r w:rsidRPr="5FF3BFD4">
        <w:rPr>
          <w:rFonts w:cs="Arial"/>
          <w:b/>
          <w:bCs/>
        </w:rPr>
        <w:t>akceptujesz</w:t>
      </w:r>
      <w:r w:rsidR="6D871AC0" w:rsidRPr="5FF3BFD4">
        <w:rPr>
          <w:rFonts w:cs="Arial"/>
          <w:b/>
          <w:bCs/>
        </w:rPr>
        <w:t xml:space="preserve"> jego</w:t>
      </w:r>
      <w:r w:rsidRPr="5FF3BFD4">
        <w:rPr>
          <w:rFonts w:cs="Arial"/>
          <w:b/>
          <w:bCs/>
        </w:rPr>
        <w:t xml:space="preserve"> postanowienia</w:t>
      </w:r>
      <w:r w:rsidR="2864D9B2" w:rsidRPr="5FF3BFD4">
        <w:rPr>
          <w:rFonts w:cs="Arial"/>
          <w:b/>
          <w:bCs/>
        </w:rPr>
        <w:t>.</w:t>
      </w:r>
    </w:p>
    <w:p w14:paraId="2FE54CB0" w14:textId="77777777" w:rsidR="00924F22" w:rsidRPr="00924F22" w:rsidRDefault="00924F22" w:rsidP="00E72D9B">
      <w:pPr>
        <w:spacing w:line="360" w:lineRule="auto"/>
        <w:rPr>
          <w:rFonts w:cs="Arial"/>
          <w:b/>
        </w:rPr>
      </w:pPr>
    </w:p>
    <w:p w14:paraId="3CC98D71" w14:textId="6871E623" w:rsidR="00E72D9B" w:rsidRPr="00D31E67" w:rsidRDefault="00E72D9B" w:rsidP="00E72D9B">
      <w:pPr>
        <w:spacing w:line="360" w:lineRule="auto"/>
        <w:rPr>
          <w:rFonts w:cs="Arial"/>
        </w:rPr>
      </w:pPr>
      <w:r w:rsidRPr="005B1A42">
        <w:rPr>
          <w:rFonts w:cs="Arial"/>
          <w:b/>
        </w:rPr>
        <w:t>Instytucja Organizująca Nabór</w:t>
      </w:r>
      <w:r>
        <w:rPr>
          <w:rFonts w:cs="Arial"/>
        </w:rPr>
        <w:t xml:space="preserve"> (ION):</w:t>
      </w:r>
      <w:r w:rsidR="00AC3751">
        <w:rPr>
          <w:rFonts w:cs="Arial"/>
        </w:rPr>
        <w:t xml:space="preserve"> </w:t>
      </w:r>
      <w:r w:rsidR="009C0350" w:rsidRPr="00D31E67">
        <w:rPr>
          <w:rFonts w:cs="Arial"/>
        </w:rPr>
        <w:t xml:space="preserve">Zarząd Województwa </w:t>
      </w:r>
      <w:r w:rsidR="00C3088A">
        <w:rPr>
          <w:rFonts w:cs="Arial"/>
        </w:rPr>
        <w:t>Ś</w:t>
      </w:r>
      <w:r w:rsidR="00C3088A" w:rsidRPr="00D31E67">
        <w:rPr>
          <w:rFonts w:cs="Arial"/>
        </w:rPr>
        <w:t xml:space="preserve">ląskiego </w:t>
      </w:r>
      <w:r w:rsidR="009C0350" w:rsidRPr="00D31E67">
        <w:rPr>
          <w:rFonts w:cs="Arial"/>
        </w:rPr>
        <w:t>(I</w:t>
      </w:r>
      <w:r w:rsidR="002241B3">
        <w:rPr>
          <w:rFonts w:cs="Arial"/>
        </w:rPr>
        <w:t>Z</w:t>
      </w:r>
      <w:r w:rsidR="009C0350" w:rsidRPr="00D31E67">
        <w:rPr>
          <w:rFonts w:cs="Arial"/>
        </w:rPr>
        <w:t xml:space="preserve"> FE SL) </w:t>
      </w:r>
      <w:r w:rsidR="00D31E67" w:rsidRPr="00D31E67">
        <w:rPr>
          <w:rFonts w:cs="Arial"/>
        </w:rPr>
        <w:t>–</w:t>
      </w:r>
      <w:r w:rsidR="009C0350" w:rsidRPr="00D31E67">
        <w:rPr>
          <w:rFonts w:cs="Arial"/>
        </w:rPr>
        <w:t xml:space="preserve"> </w:t>
      </w:r>
      <w:r w:rsidR="00D31E67" w:rsidRPr="00D31E67">
        <w:rPr>
          <w:rFonts w:cs="Arial"/>
        </w:rPr>
        <w:t>Departament Europejskiego Funduszu Społecznego Urzędu Marszałkowskiego Województwa Śląskiego, Al. Korfantego 79, 40-</w:t>
      </w:r>
      <w:r w:rsidR="00D346E1" w:rsidRPr="00D31E67">
        <w:rPr>
          <w:rFonts w:cs="Arial"/>
        </w:rPr>
        <w:t>16</w:t>
      </w:r>
      <w:r w:rsidR="00D346E1">
        <w:rPr>
          <w:rFonts w:cs="Arial"/>
        </w:rPr>
        <w:t>0</w:t>
      </w:r>
      <w:r w:rsidR="00D346E1" w:rsidRPr="00D31E67">
        <w:rPr>
          <w:rFonts w:cs="Arial"/>
        </w:rPr>
        <w:t xml:space="preserve"> </w:t>
      </w:r>
      <w:r w:rsidR="00D31E67" w:rsidRPr="00D31E67">
        <w:rPr>
          <w:rFonts w:cs="Arial"/>
        </w:rPr>
        <w:t>Katowice</w:t>
      </w:r>
    </w:p>
    <w:p w14:paraId="2DD06046" w14:textId="25956BC3" w:rsidR="00AC3751" w:rsidRDefault="5E0C28DB" w:rsidP="00D31E67">
      <w:pPr>
        <w:spacing w:line="360" w:lineRule="auto"/>
        <w:rPr>
          <w:rFonts w:cs="Arial"/>
        </w:rPr>
      </w:pPr>
      <w:r w:rsidRPr="5FF3BFD4">
        <w:rPr>
          <w:rFonts w:cs="Arial"/>
          <w:b/>
          <w:bCs/>
        </w:rPr>
        <w:t>Przedmiot naboru</w:t>
      </w:r>
      <w:r w:rsidRPr="5FF3BFD4">
        <w:rPr>
          <w:rFonts w:cs="Arial"/>
        </w:rPr>
        <w:t>:</w:t>
      </w:r>
    </w:p>
    <w:p w14:paraId="1195A481" w14:textId="77164E8D" w:rsidR="00D31E67" w:rsidRPr="000B1274" w:rsidRDefault="00D31E67" w:rsidP="00D31E67">
      <w:pPr>
        <w:spacing w:line="360" w:lineRule="auto"/>
        <w:rPr>
          <w:rFonts w:cs="Arial"/>
          <w:szCs w:val="24"/>
        </w:rPr>
      </w:pPr>
      <w:r w:rsidRPr="000B1274">
        <w:rPr>
          <w:rFonts w:cs="Arial"/>
          <w:szCs w:val="24"/>
        </w:rPr>
        <w:t>Priorytet VI</w:t>
      </w:r>
      <w:r>
        <w:rPr>
          <w:rFonts w:cs="Arial"/>
          <w:szCs w:val="24"/>
        </w:rPr>
        <w:t>I</w:t>
      </w:r>
      <w:r w:rsidRPr="000B1274">
        <w:rPr>
          <w:rFonts w:cs="Arial"/>
          <w:szCs w:val="24"/>
        </w:rPr>
        <w:t xml:space="preserve">. Fundusze Europejskie dla </w:t>
      </w:r>
      <w:r>
        <w:rPr>
          <w:rFonts w:cs="Arial"/>
          <w:szCs w:val="24"/>
        </w:rPr>
        <w:t>społeczeństwa</w:t>
      </w:r>
    </w:p>
    <w:p w14:paraId="34D4A961" w14:textId="60D9371A" w:rsidR="00D31E67" w:rsidRPr="000B1274" w:rsidRDefault="00D31E67" w:rsidP="00D31E67">
      <w:pPr>
        <w:spacing w:line="360" w:lineRule="auto"/>
        <w:rPr>
          <w:rFonts w:cs="Arial"/>
          <w:szCs w:val="24"/>
        </w:rPr>
      </w:pPr>
      <w:r w:rsidRPr="000B1274">
        <w:rPr>
          <w:rFonts w:cs="Arial"/>
          <w:szCs w:val="24"/>
        </w:rPr>
        <w:t xml:space="preserve">Działanie </w:t>
      </w:r>
      <w:bookmarkStart w:id="3" w:name="_Hlk129255174"/>
      <w:r>
        <w:rPr>
          <w:rFonts w:cs="Arial"/>
          <w:szCs w:val="24"/>
        </w:rPr>
        <w:t>7</w:t>
      </w:r>
      <w:r w:rsidRPr="000B1274">
        <w:rPr>
          <w:rFonts w:cs="Arial"/>
          <w:szCs w:val="24"/>
        </w:rPr>
        <w:t>.</w:t>
      </w:r>
      <w:r>
        <w:rPr>
          <w:rFonts w:cs="Arial"/>
          <w:szCs w:val="24"/>
        </w:rPr>
        <w:t>2</w:t>
      </w:r>
      <w:r w:rsidRPr="000B1274">
        <w:rPr>
          <w:rFonts w:cs="Arial"/>
          <w:szCs w:val="24"/>
        </w:rPr>
        <w:t xml:space="preserve"> </w:t>
      </w:r>
      <w:r>
        <w:rPr>
          <w:rFonts w:cs="Arial"/>
          <w:szCs w:val="24"/>
        </w:rPr>
        <w:t>Aktywna integracja</w:t>
      </w:r>
      <w:r w:rsidRPr="000B1274">
        <w:rPr>
          <w:rFonts w:cs="Arial"/>
          <w:szCs w:val="24"/>
        </w:rPr>
        <w:t xml:space="preserve"> </w:t>
      </w:r>
    </w:p>
    <w:bookmarkEnd w:id="3"/>
    <w:p w14:paraId="17DEBDF9" w14:textId="7CE40310" w:rsidR="00E72D9B" w:rsidRPr="00D31E67" w:rsidRDefault="00E72D9B" w:rsidP="0083327D">
      <w:pPr>
        <w:spacing w:before="240" w:line="360" w:lineRule="auto"/>
        <w:rPr>
          <w:rFonts w:cs="Arial"/>
        </w:rPr>
      </w:pPr>
      <w:r w:rsidRPr="005B1A42">
        <w:rPr>
          <w:rFonts w:cs="Arial"/>
          <w:b/>
        </w:rPr>
        <w:t>Źródło finansowania</w:t>
      </w:r>
      <w:r>
        <w:rPr>
          <w:rFonts w:cs="Arial"/>
        </w:rPr>
        <w:t xml:space="preserve">: </w:t>
      </w:r>
      <w:r w:rsidRPr="00D31E67">
        <w:rPr>
          <w:rFonts w:cs="Arial"/>
        </w:rPr>
        <w:t>E</w:t>
      </w:r>
      <w:r w:rsidR="00D647FA">
        <w:rPr>
          <w:rFonts w:cs="Arial"/>
        </w:rPr>
        <w:t xml:space="preserve">uropejski </w:t>
      </w:r>
      <w:r w:rsidRPr="00D31E67">
        <w:rPr>
          <w:rFonts w:cs="Arial"/>
        </w:rPr>
        <w:t>F</w:t>
      </w:r>
      <w:r w:rsidR="00D647FA">
        <w:rPr>
          <w:rFonts w:cs="Arial"/>
        </w:rPr>
        <w:t xml:space="preserve">undusz </w:t>
      </w:r>
      <w:r w:rsidRPr="00D31E67">
        <w:rPr>
          <w:rFonts w:cs="Arial"/>
        </w:rPr>
        <w:t>S</w:t>
      </w:r>
      <w:r w:rsidR="00D647FA">
        <w:rPr>
          <w:rFonts w:cs="Arial"/>
        </w:rPr>
        <w:t>połeczny Plus</w:t>
      </w:r>
      <w:r w:rsidR="00D07AE4">
        <w:rPr>
          <w:rFonts w:cs="Arial"/>
        </w:rPr>
        <w:t xml:space="preserve"> (</w:t>
      </w:r>
      <w:r w:rsidR="00D07AE4" w:rsidRPr="00094739">
        <w:rPr>
          <w:rFonts w:cs="Arial"/>
        </w:rPr>
        <w:t>EFS+</w:t>
      </w:r>
      <w:r w:rsidR="00D07AE4">
        <w:rPr>
          <w:rFonts w:cs="Arial"/>
        </w:rPr>
        <w:t>)</w:t>
      </w:r>
      <w:r w:rsidR="00D07AE4" w:rsidRPr="00094739">
        <w:rPr>
          <w:rFonts w:cs="Arial"/>
        </w:rPr>
        <w:t xml:space="preserve"> </w:t>
      </w:r>
      <w:r w:rsidR="0031082D">
        <w:rPr>
          <w:rFonts w:cs="Arial"/>
        </w:rPr>
        <w:t xml:space="preserve">oraz </w:t>
      </w:r>
      <w:r w:rsidR="00495966">
        <w:rPr>
          <w:rFonts w:cs="Arial"/>
        </w:rPr>
        <w:t>Budżet Państwa (BP)</w:t>
      </w:r>
    </w:p>
    <w:p w14:paraId="1CD70BE0" w14:textId="53B6F6A2" w:rsidR="00E72D9B" w:rsidRDefault="00E72D9B" w:rsidP="00B90A33">
      <w:pPr>
        <w:pStyle w:val="Nagwek2"/>
        <w:numPr>
          <w:ilvl w:val="1"/>
          <w:numId w:val="48"/>
        </w:numPr>
        <w:spacing w:after="240" w:line="360" w:lineRule="auto"/>
        <w:ind w:left="0" w:firstLine="0"/>
      </w:pPr>
      <w:bookmarkStart w:id="4" w:name="_Toc114570831"/>
      <w:bookmarkStart w:id="5" w:name="_Toc141078940"/>
      <w:r w:rsidRPr="00E72D9B">
        <w:t>Jak wziąć udział w naborze</w:t>
      </w:r>
      <w:bookmarkEnd w:id="4"/>
      <w:bookmarkEnd w:id="5"/>
    </w:p>
    <w:p w14:paraId="10E2580C" w14:textId="7B5F6167" w:rsidR="00954574" w:rsidRDefault="00E72D9B" w:rsidP="007B46DF">
      <w:pPr>
        <w:spacing w:after="240" w:line="360" w:lineRule="auto"/>
        <w:rPr>
          <w:rFonts w:cs="Arial"/>
        </w:rPr>
      </w:pPr>
      <w:r w:rsidRPr="53276755">
        <w:rPr>
          <w:rFonts w:cs="Arial"/>
        </w:rPr>
        <w:t>Jeżeli chcesz</w:t>
      </w:r>
      <w:r w:rsidR="007418B1">
        <w:rPr>
          <w:rFonts w:cs="Arial"/>
        </w:rPr>
        <w:t xml:space="preserve"> wziąć udział</w:t>
      </w:r>
      <w:r w:rsidRPr="53276755">
        <w:rPr>
          <w:rFonts w:cs="Arial"/>
        </w:rPr>
        <w:t xml:space="preserve"> w tym naborze</w:t>
      </w:r>
      <w:r w:rsidR="001746AC">
        <w:rPr>
          <w:rFonts w:cs="Arial"/>
        </w:rPr>
        <w:t>,</w:t>
      </w:r>
      <w:r w:rsidR="00954574">
        <w:rPr>
          <w:rFonts w:cs="Arial"/>
        </w:rPr>
        <w:t xml:space="preserve"> zapoznaj się z niniejszym </w:t>
      </w:r>
      <w:r w:rsidR="00D07E18">
        <w:rPr>
          <w:rFonts w:cs="Arial"/>
        </w:rPr>
        <w:t>R</w:t>
      </w:r>
      <w:r w:rsidR="00954574">
        <w:rPr>
          <w:rFonts w:cs="Arial"/>
        </w:rPr>
        <w:t>egulaminem.</w:t>
      </w:r>
    </w:p>
    <w:p w14:paraId="2AE82ADE" w14:textId="428FC0B9" w:rsidR="0025450C" w:rsidRPr="001F6BB5" w:rsidRDefault="239E852E" w:rsidP="0083327D">
      <w:pPr>
        <w:spacing w:before="240" w:after="120" w:line="360" w:lineRule="auto"/>
      </w:pPr>
      <w:r w:rsidRPr="5FF3BFD4">
        <w:rPr>
          <w:rFonts w:cs="Arial"/>
        </w:rPr>
        <w:t>Przystępując do naboru</w:t>
      </w:r>
      <w:r w:rsidR="49B9F026" w:rsidRPr="5FF3BFD4">
        <w:rPr>
          <w:rFonts w:cs="Arial"/>
        </w:rPr>
        <w:t>,</w:t>
      </w:r>
      <w:r w:rsidR="5E0C28DB" w:rsidRPr="5FF3BFD4">
        <w:rPr>
          <w:rFonts w:cs="Arial"/>
        </w:rPr>
        <w:t xml:space="preserve"> musisz </w:t>
      </w:r>
      <w:r w:rsidR="2D32D895" w:rsidRPr="5FF3BFD4">
        <w:rPr>
          <w:rFonts w:cs="Arial"/>
        </w:rPr>
        <w:t xml:space="preserve">złożyć wniosek o dofinansowanie projektu (WOD) zawierający </w:t>
      </w:r>
      <w:r w:rsidR="5E0C28DB" w:rsidRPr="5FF3BFD4">
        <w:rPr>
          <w:rFonts w:cs="Arial"/>
        </w:rPr>
        <w:t xml:space="preserve">opis </w:t>
      </w:r>
      <w:r w:rsidR="431D1689" w:rsidRPr="5FF3BFD4">
        <w:rPr>
          <w:rFonts w:cs="Arial"/>
        </w:rPr>
        <w:t>T</w:t>
      </w:r>
      <w:r w:rsidR="5E0C28DB" w:rsidRPr="5FF3BFD4">
        <w:rPr>
          <w:rFonts w:cs="Arial"/>
        </w:rPr>
        <w:t>w</w:t>
      </w:r>
      <w:r w:rsidR="2D32D895" w:rsidRPr="5FF3BFD4">
        <w:rPr>
          <w:rFonts w:cs="Arial"/>
        </w:rPr>
        <w:t>ojego</w:t>
      </w:r>
      <w:r w:rsidR="5E0C28DB" w:rsidRPr="5FF3BFD4">
        <w:rPr>
          <w:rFonts w:cs="Arial"/>
        </w:rPr>
        <w:t xml:space="preserve"> projekt</w:t>
      </w:r>
      <w:r w:rsidR="2D32D895" w:rsidRPr="5FF3BFD4">
        <w:rPr>
          <w:rFonts w:cs="Arial"/>
        </w:rPr>
        <w:t>u.</w:t>
      </w:r>
      <w:r w:rsidR="5E0C28DB">
        <w:t xml:space="preserve"> </w:t>
      </w:r>
      <w:r w:rsidR="0025450C">
        <w:t>Zrobisz to w systemie teleinformatycznym – Lokalny System Informatyczny dla programu Fundusze Europejskie dla Śląskiego 2021-2027 (LSI 2021).</w:t>
      </w:r>
    </w:p>
    <w:p w14:paraId="6C55893E" w14:textId="77777777" w:rsidR="0018436A" w:rsidRDefault="0018436A" w:rsidP="0083327D">
      <w:pPr>
        <w:pStyle w:val="Nagwek2"/>
        <w:spacing w:after="240"/>
      </w:pPr>
      <w:bookmarkStart w:id="6" w:name="_Toc141078941"/>
      <w:bookmarkStart w:id="7" w:name="_Toc114570832"/>
      <w:r w:rsidRPr="0018436A">
        <w:t>1.2</w:t>
      </w:r>
      <w:r w:rsidRPr="0018436A">
        <w:tab/>
        <w:t>Ważne daty</w:t>
      </w:r>
      <w:bookmarkEnd w:id="6"/>
    </w:p>
    <w:bookmarkEnd w:id="7"/>
    <w:p w14:paraId="59D54068" w14:textId="1422FAE6" w:rsidR="00E72D9B" w:rsidRPr="00AE4916" w:rsidRDefault="00E72D9B" w:rsidP="00E72D9B">
      <w:pPr>
        <w:spacing w:line="360" w:lineRule="auto"/>
      </w:pPr>
      <w:r w:rsidRPr="007C0899">
        <w:rPr>
          <w:b/>
        </w:rPr>
        <w:t>Rozpoczęcie naboru wniosków</w:t>
      </w:r>
      <w:r w:rsidRPr="00AE4916">
        <w:t xml:space="preserve">: </w:t>
      </w:r>
      <w:r w:rsidR="00D31E67" w:rsidRPr="00AE4916">
        <w:t>2023-</w:t>
      </w:r>
      <w:r w:rsidR="0031629F" w:rsidRPr="00AE4916">
        <w:t>0</w:t>
      </w:r>
      <w:r w:rsidR="0031629F">
        <w:t>8</w:t>
      </w:r>
      <w:r w:rsidR="00D31E67" w:rsidRPr="00AE4916">
        <w:t>-</w:t>
      </w:r>
      <w:r w:rsidR="0031629F">
        <w:t>2</w:t>
      </w:r>
      <w:r w:rsidR="0031629F" w:rsidRPr="00AE4916">
        <w:t>1</w:t>
      </w:r>
    </w:p>
    <w:p w14:paraId="6514BDC8" w14:textId="0E63A0F6" w:rsidR="00E72D9B" w:rsidRPr="00AE4916" w:rsidRDefault="00E72D9B" w:rsidP="00E72D9B">
      <w:pPr>
        <w:spacing w:line="360" w:lineRule="auto"/>
      </w:pPr>
      <w:r w:rsidRPr="00AE4916">
        <w:rPr>
          <w:b/>
        </w:rPr>
        <w:t>Zakończenie naboru wniosków</w:t>
      </w:r>
      <w:r w:rsidRPr="00AE4916">
        <w:t xml:space="preserve">: </w:t>
      </w:r>
      <w:r w:rsidR="002241B3" w:rsidRPr="00AE4916">
        <w:t>2023-</w:t>
      </w:r>
      <w:r w:rsidR="0031629F">
        <w:t>10</w:t>
      </w:r>
      <w:r w:rsidR="002241B3" w:rsidRPr="00AE4916">
        <w:t>-</w:t>
      </w:r>
      <w:r w:rsidR="0031629F">
        <w:t>19</w:t>
      </w:r>
    </w:p>
    <w:p w14:paraId="1F4FDCF0" w14:textId="77777777" w:rsidR="00495966" w:rsidRPr="00AE4916" w:rsidRDefault="00E72D9B" w:rsidP="00E72D9B">
      <w:pPr>
        <w:spacing w:line="360" w:lineRule="auto"/>
        <w:rPr>
          <w:ins w:id="8" w:author="Urbańska Anna" w:date="2023-07-11T08:14:00Z"/>
        </w:rPr>
        <w:sectPr w:rsidR="00495966" w:rsidRPr="00AE4916" w:rsidSect="00B6175C">
          <w:type w:val="continuous"/>
          <w:pgSz w:w="11906" w:h="16838"/>
          <w:pgMar w:top="1417" w:right="1417" w:bottom="1417" w:left="1417" w:header="709" w:footer="708" w:gutter="0"/>
          <w:cols w:space="708"/>
          <w:docGrid w:linePitch="360"/>
        </w:sectPr>
      </w:pPr>
      <w:r w:rsidRPr="00AE4916">
        <w:t xml:space="preserve">Orientacyjny termin zakończenia postępowania: </w:t>
      </w:r>
      <w:r w:rsidR="00D31E67" w:rsidRPr="00AE4916">
        <w:t>I</w:t>
      </w:r>
      <w:r w:rsidRPr="00AE4916">
        <w:t xml:space="preserve"> kwartał 202</w:t>
      </w:r>
      <w:r w:rsidR="00D31E67" w:rsidRPr="00AE4916">
        <w:t>4</w:t>
      </w:r>
      <w:r w:rsidRPr="00AE4916">
        <w:t xml:space="preserve"> r.</w:t>
      </w:r>
    </w:p>
    <w:p w14:paraId="0558010E" w14:textId="4B455ED2" w:rsidR="00E72D9B" w:rsidRPr="00BC27F0" w:rsidRDefault="00E72D9B" w:rsidP="00AE6650">
      <w:pPr>
        <w:pStyle w:val="Nagwekspisutreci"/>
        <w:rPr>
          <w:rStyle w:val="Wyrnienieintensywne"/>
          <w:rFonts w:cstheme="minorBidi"/>
          <w:b w:val="0"/>
          <w:szCs w:val="22"/>
          <w:lang w:eastAsia="en-US"/>
        </w:rPr>
      </w:pPr>
      <w:r w:rsidRPr="00BC27F0">
        <w:rPr>
          <w:rStyle w:val="Wyrnienieintensywne"/>
        </w:rPr>
        <w:lastRenderedPageBreak/>
        <w:t>Pamiętaj!</w:t>
      </w:r>
    </w:p>
    <w:p w14:paraId="682AFA82" w14:textId="18D3B0E6" w:rsidR="002B6D1E" w:rsidRDefault="00E72D9B" w:rsidP="00E72D9B">
      <w:pPr>
        <w:spacing w:line="360" w:lineRule="auto"/>
        <w:rPr>
          <w:lang w:eastAsia="pl-PL"/>
        </w:rPr>
      </w:pPr>
      <w:r>
        <w:rPr>
          <w:lang w:eastAsia="pl-PL"/>
        </w:rPr>
        <w:t>WOD</w:t>
      </w:r>
      <w:r w:rsidRPr="3AA35BB7">
        <w:rPr>
          <w:lang w:eastAsia="pl-PL"/>
        </w:rPr>
        <w:t xml:space="preserve"> możesz złożyć w dowolnym momencie </w:t>
      </w:r>
      <w:r>
        <w:rPr>
          <w:lang w:eastAsia="pl-PL"/>
        </w:rPr>
        <w:t xml:space="preserve">trwania </w:t>
      </w:r>
      <w:r w:rsidRPr="3AA35BB7">
        <w:rPr>
          <w:lang w:eastAsia="pl-PL"/>
        </w:rPr>
        <w:t>naboru</w:t>
      </w:r>
      <w:r>
        <w:rPr>
          <w:lang w:eastAsia="pl-PL"/>
        </w:rPr>
        <w:t xml:space="preserve">. </w:t>
      </w:r>
      <w:r w:rsidR="0010659D" w:rsidRPr="0073690F">
        <w:rPr>
          <w:lang w:eastAsia="pl-PL"/>
        </w:rPr>
        <w:t xml:space="preserve">Nie </w:t>
      </w:r>
      <w:r w:rsidR="004F3ABC">
        <w:rPr>
          <w:lang w:eastAsia="pl-PL"/>
        </w:rPr>
        <w:t>zalecamy</w:t>
      </w:r>
      <w:r w:rsidR="0010659D" w:rsidRPr="0073690F">
        <w:rPr>
          <w:lang w:eastAsia="pl-PL"/>
        </w:rPr>
        <w:t xml:space="preserve"> jednak składania wniosków w ostatnim dniu naboru. W t</w:t>
      </w:r>
      <w:r w:rsidR="00B40F37">
        <w:rPr>
          <w:lang w:eastAsia="pl-PL"/>
        </w:rPr>
        <w:t xml:space="preserve">akiej </w:t>
      </w:r>
      <w:r w:rsidR="002B6D1E">
        <w:rPr>
          <w:lang w:eastAsia="pl-PL"/>
        </w:rPr>
        <w:t>sytuacji</w:t>
      </w:r>
      <w:r w:rsidR="0010659D" w:rsidRPr="0073690F">
        <w:rPr>
          <w:lang w:eastAsia="pl-PL"/>
        </w:rPr>
        <w:t xml:space="preserve"> </w:t>
      </w:r>
      <w:r w:rsidR="007B1E71">
        <w:rPr>
          <w:lang w:eastAsia="pl-PL"/>
        </w:rPr>
        <w:t xml:space="preserve">będziemy mogli pomóc w rozwiązaniu </w:t>
      </w:r>
      <w:r w:rsidR="0010659D" w:rsidRPr="0073690F">
        <w:rPr>
          <w:lang w:eastAsia="pl-PL"/>
        </w:rPr>
        <w:t>ewentualn</w:t>
      </w:r>
      <w:r w:rsidR="007B1E71">
        <w:rPr>
          <w:lang w:eastAsia="pl-PL"/>
        </w:rPr>
        <w:t>ych</w:t>
      </w:r>
      <w:r w:rsidR="0010659D" w:rsidRPr="0073690F">
        <w:rPr>
          <w:lang w:eastAsia="pl-PL"/>
        </w:rPr>
        <w:t xml:space="preserve"> problem</w:t>
      </w:r>
      <w:r w:rsidR="007B1E71">
        <w:rPr>
          <w:lang w:eastAsia="pl-PL"/>
        </w:rPr>
        <w:t>ów</w:t>
      </w:r>
      <w:r w:rsidR="0010659D" w:rsidRPr="0073690F">
        <w:rPr>
          <w:lang w:eastAsia="pl-PL"/>
        </w:rPr>
        <w:t xml:space="preserve"> techniczn</w:t>
      </w:r>
      <w:r w:rsidR="007B1E71">
        <w:rPr>
          <w:lang w:eastAsia="pl-PL"/>
        </w:rPr>
        <w:t>ych</w:t>
      </w:r>
      <w:r w:rsidR="0010659D" w:rsidRPr="0073690F">
        <w:rPr>
          <w:lang w:eastAsia="pl-PL"/>
        </w:rPr>
        <w:t xml:space="preserve"> </w:t>
      </w:r>
      <w:r w:rsidR="007B2C9B">
        <w:rPr>
          <w:lang w:eastAsia="pl-PL"/>
        </w:rPr>
        <w:t xml:space="preserve">tylko </w:t>
      </w:r>
      <w:r w:rsidR="0010659D" w:rsidRPr="0073690F">
        <w:rPr>
          <w:lang w:eastAsia="pl-PL"/>
        </w:rPr>
        <w:t>do godziny 15:30.</w:t>
      </w:r>
    </w:p>
    <w:p w14:paraId="08FFA940" w14:textId="77777777" w:rsidR="00E72D9B" w:rsidRPr="00972412" w:rsidRDefault="00E72D9B" w:rsidP="00972412">
      <w:pPr>
        <w:spacing w:before="240" w:line="360" w:lineRule="auto"/>
        <w:rPr>
          <w:rStyle w:val="Wyrnienieintensywne"/>
          <w:b/>
        </w:rPr>
      </w:pPr>
      <w:r w:rsidRPr="00972412">
        <w:rPr>
          <w:rStyle w:val="Wyrnienieintensywne"/>
          <w:b/>
        </w:rPr>
        <w:t xml:space="preserve">Uwaga! </w:t>
      </w:r>
    </w:p>
    <w:p w14:paraId="2033E336" w14:textId="75FB673C" w:rsidR="00D31E67" w:rsidRDefault="00D31E67" w:rsidP="0083327D">
      <w:pPr>
        <w:spacing w:before="240" w:line="360" w:lineRule="auto"/>
      </w:pPr>
      <w:r w:rsidRPr="00D31E67">
        <w:t>ION nie przewiduje możliwości skrócenia terminu składania wniosków o dofinansowanie.</w:t>
      </w:r>
    </w:p>
    <w:p w14:paraId="40180736" w14:textId="6C476FD1" w:rsidR="00E72D9B" w:rsidRPr="00B6175C" w:rsidRDefault="0018436A" w:rsidP="00B6175C">
      <w:pPr>
        <w:pStyle w:val="Nagwek2"/>
        <w:spacing w:after="240"/>
      </w:pPr>
      <w:bookmarkStart w:id="9" w:name="_Toc141078942"/>
      <w:bookmarkStart w:id="10" w:name="_Toc114570833"/>
      <w:r w:rsidRPr="00B6175C">
        <w:t>1.3</w:t>
      </w:r>
      <w:r w:rsidRPr="00B6175C">
        <w:tab/>
        <w:t>Kto może ubiegać się o dofinansowanie</w:t>
      </w:r>
      <w:bookmarkEnd w:id="9"/>
      <w:r w:rsidRPr="00B6175C" w:rsidDel="0018436A">
        <w:t xml:space="preserve"> </w:t>
      </w:r>
      <w:bookmarkEnd w:id="10"/>
    </w:p>
    <w:p w14:paraId="74D9732A" w14:textId="4E387D9B" w:rsidR="00E72D9B" w:rsidRPr="00202BF5" w:rsidRDefault="00E72D9B" w:rsidP="00E72D9B">
      <w:pPr>
        <w:pStyle w:val="paragraph"/>
        <w:spacing w:line="360" w:lineRule="auto"/>
        <w:textAlignment w:val="baseline"/>
        <w:rPr>
          <w:rStyle w:val="eop"/>
          <w:rFonts w:ascii="Arial" w:eastAsiaTheme="minorEastAsia" w:hAnsi="Arial" w:cs="Arial"/>
        </w:rPr>
      </w:pPr>
      <w:r w:rsidRPr="009173D4">
        <w:rPr>
          <w:rStyle w:val="normaltextrun"/>
          <w:rFonts w:ascii="Arial" w:hAnsi="Arial" w:cs="Arial"/>
          <w:b/>
          <w:bCs/>
        </w:rPr>
        <w:t>Możesz</w:t>
      </w:r>
      <w:r w:rsidRPr="009173D4">
        <w:rPr>
          <w:rStyle w:val="normaltextrun"/>
          <w:rFonts w:ascii="Arial" w:hAnsi="Arial" w:cs="Arial"/>
        </w:rPr>
        <w:t xml:space="preserve"> </w:t>
      </w:r>
      <w:r w:rsidRPr="009173D4">
        <w:rPr>
          <w:rStyle w:val="normaltextrun"/>
          <w:rFonts w:ascii="Arial" w:hAnsi="Arial" w:cs="Arial"/>
          <w:b/>
          <w:bCs/>
        </w:rPr>
        <w:t>ubiegać się o dofinansowanie</w:t>
      </w:r>
      <w:r w:rsidRPr="009C08AA">
        <w:rPr>
          <w:rStyle w:val="normaltextrun"/>
          <w:rFonts w:ascii="Arial" w:hAnsi="Arial" w:cs="Arial"/>
        </w:rPr>
        <w:t xml:space="preserve">, jeśli spełniasz </w:t>
      </w:r>
      <w:r>
        <w:rPr>
          <w:rStyle w:val="normaltextrun"/>
          <w:rFonts w:ascii="Arial" w:hAnsi="Arial" w:cs="Arial"/>
        </w:rPr>
        <w:t>wymagania</w:t>
      </w:r>
      <w:r w:rsidRPr="009C08AA">
        <w:rPr>
          <w:rStyle w:val="normaltextrun"/>
          <w:rFonts w:ascii="Arial" w:hAnsi="Arial" w:cs="Arial"/>
        </w:rPr>
        <w:t xml:space="preserve"> określone </w:t>
      </w:r>
      <w:r w:rsidRPr="009173D4">
        <w:rPr>
          <w:rStyle w:val="normaltextrun"/>
          <w:rFonts w:ascii="Arial" w:hAnsi="Arial" w:cs="Arial"/>
        </w:rPr>
        <w:t>w</w:t>
      </w:r>
      <w:r>
        <w:rPr>
          <w:rStyle w:val="normaltextrun"/>
          <w:rFonts w:ascii="Arial" w:hAnsi="Arial" w:cs="Arial"/>
        </w:rPr>
        <w:t> </w:t>
      </w:r>
      <w:r w:rsidR="00D07E18">
        <w:rPr>
          <w:rStyle w:val="normaltextrun"/>
          <w:rFonts w:ascii="Arial" w:hAnsi="Arial" w:cs="Arial"/>
        </w:rPr>
        <w:t>R</w:t>
      </w:r>
      <w:r w:rsidR="00D07E18" w:rsidRPr="009173D4">
        <w:rPr>
          <w:rStyle w:val="normaltextrun"/>
          <w:rFonts w:ascii="Arial" w:hAnsi="Arial" w:cs="Arial"/>
        </w:rPr>
        <w:t xml:space="preserve">egulaminie </w:t>
      </w:r>
      <w:r w:rsidR="006E6C3D">
        <w:rPr>
          <w:rStyle w:val="normaltextrun"/>
          <w:rFonts w:ascii="Arial" w:hAnsi="Arial" w:cs="Arial"/>
        </w:rPr>
        <w:t>wyboru projektów</w:t>
      </w:r>
      <w:r w:rsidRPr="009C08AA">
        <w:rPr>
          <w:rStyle w:val="normaltextrun"/>
          <w:rFonts w:ascii="Arial" w:hAnsi="Arial" w:cs="Arial"/>
        </w:rPr>
        <w:t>.</w:t>
      </w:r>
      <w:r w:rsidRPr="009C08AA">
        <w:rPr>
          <w:rStyle w:val="eop"/>
          <w:rFonts w:ascii="Arial" w:eastAsiaTheme="minorEastAsia" w:hAnsi="Arial" w:cs="Arial"/>
        </w:rPr>
        <w:t> </w:t>
      </w:r>
    </w:p>
    <w:p w14:paraId="5523F636" w14:textId="77777777" w:rsidR="00E72D9B" w:rsidRPr="001F6BB5" w:rsidRDefault="00E72D9B" w:rsidP="00E72D9B">
      <w:pPr>
        <w:pStyle w:val="paragraph"/>
        <w:spacing w:before="0" w:beforeAutospacing="0" w:after="0" w:afterAutospacing="0" w:line="360" w:lineRule="auto"/>
        <w:textAlignment w:val="baseline"/>
        <w:rPr>
          <w:rFonts w:ascii="Arial" w:hAnsi="Arial" w:cs="Arial"/>
        </w:rPr>
      </w:pPr>
      <w:r w:rsidRPr="001F6BB5">
        <w:rPr>
          <w:rFonts w:ascii="Arial" w:hAnsi="Arial" w:cs="Arial"/>
        </w:rPr>
        <w:t xml:space="preserve">Jeśli należysz do </w:t>
      </w:r>
      <w:r>
        <w:rPr>
          <w:rFonts w:ascii="Arial" w:hAnsi="Arial" w:cs="Arial"/>
        </w:rPr>
        <w:t>jednej</w:t>
      </w:r>
      <w:r w:rsidRPr="001F6BB5">
        <w:rPr>
          <w:rFonts w:ascii="Arial" w:hAnsi="Arial" w:cs="Arial"/>
        </w:rPr>
        <w:t xml:space="preserve"> z poniższych grup</w:t>
      </w:r>
      <w:r>
        <w:rPr>
          <w:rFonts w:ascii="Arial" w:hAnsi="Arial" w:cs="Arial"/>
        </w:rPr>
        <w:t>,</w:t>
      </w:r>
      <w:r w:rsidRPr="001F6BB5">
        <w:rPr>
          <w:rFonts w:ascii="Arial" w:hAnsi="Arial" w:cs="Arial"/>
        </w:rPr>
        <w:t xml:space="preserve"> ten nabór jest dla Ciebie:</w:t>
      </w:r>
    </w:p>
    <w:p w14:paraId="646124D2" w14:textId="77777777" w:rsidR="003153ED" w:rsidRDefault="003153ED" w:rsidP="00EF713C">
      <w:pPr>
        <w:pStyle w:val="paragraph"/>
        <w:numPr>
          <w:ilvl w:val="0"/>
          <w:numId w:val="7"/>
        </w:numPr>
        <w:spacing w:before="0" w:beforeAutospacing="0" w:after="0" w:afterAutospacing="0" w:line="360" w:lineRule="auto"/>
        <w:textAlignment w:val="baseline"/>
        <w:rPr>
          <w:rFonts w:ascii="Arial" w:hAnsi="Arial" w:cs="Arial"/>
        </w:rPr>
      </w:pPr>
      <w:r w:rsidRPr="000575FD">
        <w:rPr>
          <w:rFonts w:ascii="Arial" w:hAnsi="Arial" w:cs="Arial"/>
        </w:rPr>
        <w:t xml:space="preserve">Partnerzy społeczni </w:t>
      </w:r>
    </w:p>
    <w:p w14:paraId="39963A29" w14:textId="77777777" w:rsidR="003153ED" w:rsidRDefault="003153ED" w:rsidP="00EF713C">
      <w:pPr>
        <w:pStyle w:val="paragraph"/>
        <w:numPr>
          <w:ilvl w:val="0"/>
          <w:numId w:val="7"/>
        </w:numPr>
        <w:spacing w:after="0" w:line="360" w:lineRule="auto"/>
        <w:textAlignment w:val="baseline"/>
        <w:rPr>
          <w:rFonts w:ascii="Arial" w:hAnsi="Arial" w:cs="Arial"/>
        </w:rPr>
      </w:pPr>
      <w:r w:rsidRPr="000575FD">
        <w:rPr>
          <w:rFonts w:ascii="Arial" w:hAnsi="Arial" w:cs="Arial"/>
        </w:rPr>
        <w:t>Przedsiębiorstwa,</w:t>
      </w:r>
    </w:p>
    <w:p w14:paraId="7E344D50" w14:textId="77777777" w:rsidR="003153ED" w:rsidRPr="000575FD" w:rsidRDefault="003153ED" w:rsidP="00EF713C">
      <w:pPr>
        <w:pStyle w:val="paragraph"/>
        <w:numPr>
          <w:ilvl w:val="0"/>
          <w:numId w:val="7"/>
        </w:numPr>
        <w:spacing w:after="0" w:line="360" w:lineRule="auto"/>
        <w:textAlignment w:val="baseline"/>
        <w:rPr>
          <w:rFonts w:ascii="Arial" w:hAnsi="Arial" w:cs="Arial"/>
        </w:rPr>
      </w:pPr>
      <w:r w:rsidRPr="000575FD">
        <w:rPr>
          <w:rFonts w:ascii="Arial" w:hAnsi="Arial" w:cs="Arial"/>
        </w:rPr>
        <w:t xml:space="preserve">Administracja publiczna, </w:t>
      </w:r>
    </w:p>
    <w:p w14:paraId="05F4CF9E" w14:textId="77777777" w:rsidR="003153ED" w:rsidRPr="000575FD" w:rsidRDefault="003153ED" w:rsidP="00EF713C">
      <w:pPr>
        <w:pStyle w:val="paragraph"/>
        <w:numPr>
          <w:ilvl w:val="0"/>
          <w:numId w:val="7"/>
        </w:numPr>
        <w:spacing w:before="0" w:beforeAutospacing="0" w:after="0" w:afterAutospacing="0" w:line="360" w:lineRule="auto"/>
        <w:textAlignment w:val="baseline"/>
        <w:rPr>
          <w:rFonts w:ascii="Arial" w:hAnsi="Arial" w:cs="Arial"/>
        </w:rPr>
      </w:pPr>
      <w:r w:rsidRPr="000575FD">
        <w:rPr>
          <w:rFonts w:ascii="Arial" w:hAnsi="Arial" w:cs="Arial"/>
        </w:rPr>
        <w:t xml:space="preserve">Instytucje wspierające biznes, </w:t>
      </w:r>
    </w:p>
    <w:p w14:paraId="5A422F72" w14:textId="77777777" w:rsidR="003153ED" w:rsidRPr="000575FD" w:rsidRDefault="003153ED" w:rsidP="00EF713C">
      <w:pPr>
        <w:pStyle w:val="paragraph"/>
        <w:numPr>
          <w:ilvl w:val="0"/>
          <w:numId w:val="7"/>
        </w:numPr>
        <w:spacing w:after="0" w:line="360" w:lineRule="auto"/>
        <w:textAlignment w:val="baseline"/>
        <w:rPr>
          <w:rFonts w:ascii="Arial" w:hAnsi="Arial" w:cs="Arial"/>
        </w:rPr>
      </w:pPr>
      <w:r w:rsidRPr="000575FD">
        <w:rPr>
          <w:rFonts w:ascii="Arial" w:hAnsi="Arial" w:cs="Arial"/>
        </w:rPr>
        <w:t xml:space="preserve">Służby publiczne, </w:t>
      </w:r>
    </w:p>
    <w:p w14:paraId="7A66BE15" w14:textId="77777777" w:rsidR="003153ED" w:rsidRPr="000575FD" w:rsidRDefault="003153ED" w:rsidP="00EF713C">
      <w:pPr>
        <w:pStyle w:val="paragraph"/>
        <w:numPr>
          <w:ilvl w:val="0"/>
          <w:numId w:val="7"/>
        </w:numPr>
        <w:spacing w:after="0" w:line="360" w:lineRule="auto"/>
        <w:textAlignment w:val="baseline"/>
        <w:rPr>
          <w:rFonts w:ascii="Arial" w:hAnsi="Arial" w:cs="Arial"/>
        </w:rPr>
      </w:pPr>
      <w:r w:rsidRPr="000575FD">
        <w:rPr>
          <w:rFonts w:ascii="Arial" w:hAnsi="Arial" w:cs="Arial"/>
        </w:rPr>
        <w:t>Instytucje ochrony zdrowia,</w:t>
      </w:r>
    </w:p>
    <w:p w14:paraId="63B3B1FF" w14:textId="28D2C9D8" w:rsidR="00D31E67" w:rsidRPr="000575FD" w:rsidRDefault="00D31E67" w:rsidP="00EF713C">
      <w:pPr>
        <w:pStyle w:val="paragraph"/>
        <w:numPr>
          <w:ilvl w:val="0"/>
          <w:numId w:val="7"/>
        </w:numPr>
        <w:spacing w:after="0" w:line="360" w:lineRule="auto"/>
        <w:textAlignment w:val="baseline"/>
        <w:rPr>
          <w:rFonts w:ascii="Arial" w:hAnsi="Arial" w:cs="Arial"/>
        </w:rPr>
      </w:pPr>
      <w:r w:rsidRPr="000575FD">
        <w:rPr>
          <w:rFonts w:ascii="Arial" w:hAnsi="Arial" w:cs="Arial"/>
        </w:rPr>
        <w:t xml:space="preserve">Organizacje społeczne i związki wyznaniowe, </w:t>
      </w:r>
    </w:p>
    <w:p w14:paraId="26A6C70D" w14:textId="014D5882" w:rsidR="00D31E67" w:rsidRPr="000575FD" w:rsidRDefault="00D31E67" w:rsidP="00EF713C">
      <w:pPr>
        <w:pStyle w:val="paragraph"/>
        <w:numPr>
          <w:ilvl w:val="0"/>
          <w:numId w:val="7"/>
        </w:numPr>
        <w:spacing w:after="0" w:line="360" w:lineRule="auto"/>
        <w:textAlignment w:val="baseline"/>
        <w:rPr>
          <w:rFonts w:ascii="Arial" w:hAnsi="Arial" w:cs="Arial"/>
        </w:rPr>
      </w:pPr>
      <w:r w:rsidRPr="000575FD">
        <w:rPr>
          <w:rFonts w:ascii="Arial" w:hAnsi="Arial" w:cs="Arial"/>
        </w:rPr>
        <w:t xml:space="preserve">Instytucje nauki i edukacji, </w:t>
      </w:r>
    </w:p>
    <w:p w14:paraId="6EBA7F3E" w14:textId="77777777" w:rsidR="00E72D9B" w:rsidRPr="00EE0CE9" w:rsidRDefault="00E72D9B" w:rsidP="00E72D9B">
      <w:pPr>
        <w:spacing w:after="0" w:line="360" w:lineRule="auto"/>
        <w:textAlignment w:val="baseline"/>
        <w:rPr>
          <w:rStyle w:val="Pogrubienie"/>
        </w:rPr>
      </w:pPr>
      <w:r w:rsidRPr="00EE0CE9">
        <w:rPr>
          <w:rStyle w:val="Pogrubienie"/>
        </w:rPr>
        <w:t>NIE możesz ubiegać się o dofinansowanie, jeśli: </w:t>
      </w:r>
    </w:p>
    <w:p w14:paraId="03B05168" w14:textId="5C1F4440" w:rsidR="00E72D9B" w:rsidRPr="00A060B1" w:rsidRDefault="003153ED" w:rsidP="00EF713C">
      <w:pPr>
        <w:numPr>
          <w:ilvl w:val="0"/>
          <w:numId w:val="6"/>
        </w:numPr>
        <w:spacing w:after="0" w:line="360" w:lineRule="auto"/>
        <w:ind w:left="426" w:firstLine="0"/>
        <w:textAlignment w:val="baseline"/>
        <w:rPr>
          <w:rFonts w:eastAsia="Times New Roman" w:cs="Arial"/>
          <w:szCs w:val="24"/>
          <w:lang w:eastAsia="pl-PL"/>
        </w:rPr>
      </w:pPr>
      <w:r>
        <w:rPr>
          <w:rFonts w:eastAsia="Times New Roman" w:cs="Arial"/>
          <w:b/>
          <w:bCs/>
          <w:szCs w:val="24"/>
          <w:lang w:eastAsia="pl-PL"/>
        </w:rPr>
        <w:t>z</w:t>
      </w:r>
      <w:r w:rsidRPr="00A060B1">
        <w:rPr>
          <w:rFonts w:eastAsia="Times New Roman" w:cs="Arial"/>
          <w:b/>
          <w:bCs/>
          <w:szCs w:val="24"/>
          <w:lang w:eastAsia="pl-PL"/>
        </w:rPr>
        <w:t xml:space="preserve">ostałeś </w:t>
      </w:r>
      <w:r w:rsidR="00E72D9B" w:rsidRPr="00A060B1">
        <w:rPr>
          <w:rFonts w:eastAsia="Times New Roman" w:cs="Arial"/>
          <w:b/>
          <w:bCs/>
          <w:szCs w:val="24"/>
          <w:lang w:eastAsia="pl-PL"/>
        </w:rPr>
        <w:t>wykluczony z możliwości otrzymania środków europejskich</w:t>
      </w:r>
      <w:r w:rsidR="00E72D9B" w:rsidRPr="00A060B1">
        <w:rPr>
          <w:rFonts w:eastAsia="Times New Roman" w:cs="Arial"/>
          <w:szCs w:val="24"/>
          <w:lang w:eastAsia="pl-PL"/>
        </w:rPr>
        <w:t xml:space="preserve"> (na podstawie art. 207 ust. 4 ustawy o finansach publicznych)</w:t>
      </w:r>
    </w:p>
    <w:p w14:paraId="6008A69A" w14:textId="77777777" w:rsidR="00D31E67" w:rsidRPr="000B1274" w:rsidRDefault="00D31E67" w:rsidP="00EF713C">
      <w:pPr>
        <w:numPr>
          <w:ilvl w:val="0"/>
          <w:numId w:val="6"/>
        </w:numPr>
        <w:spacing w:after="0" w:line="360" w:lineRule="auto"/>
        <w:textAlignment w:val="baseline"/>
        <w:rPr>
          <w:rFonts w:eastAsia="Times New Roman" w:cs="Arial"/>
          <w:szCs w:val="24"/>
          <w:lang w:eastAsia="pl-PL"/>
        </w:rPr>
      </w:pPr>
      <w:r w:rsidRPr="000B1274">
        <w:rPr>
          <w:rFonts w:eastAsia="Times New Roman" w:cs="Arial"/>
          <w:szCs w:val="24"/>
          <w:lang w:eastAsia="pl-PL"/>
        </w:rPr>
        <w:t>jesteś osobą fizyczną (nie dotyczy osób prowadzących działalność gospodarczą lub oświatową na podstawie przepisów odrębnych),</w:t>
      </w:r>
    </w:p>
    <w:p w14:paraId="46EC496C" w14:textId="77777777" w:rsidR="00D31E67" w:rsidRPr="000B1274" w:rsidRDefault="00D31E67" w:rsidP="00EF713C">
      <w:pPr>
        <w:numPr>
          <w:ilvl w:val="0"/>
          <w:numId w:val="6"/>
        </w:numPr>
        <w:spacing w:after="0" w:line="360" w:lineRule="auto"/>
        <w:textAlignment w:val="baseline"/>
        <w:rPr>
          <w:rFonts w:eastAsia="Times New Roman" w:cs="Arial"/>
          <w:szCs w:val="24"/>
          <w:lang w:eastAsia="pl-PL"/>
        </w:rPr>
      </w:pPr>
      <w:r w:rsidRPr="000B1274">
        <w:rPr>
          <w:rFonts w:eastAsia="Times New Roman" w:cs="Arial"/>
          <w:szCs w:val="24"/>
          <w:lang w:eastAsia="pl-PL"/>
        </w:rPr>
        <w:t>należysz do podmiotów:</w:t>
      </w:r>
    </w:p>
    <w:p w14:paraId="71C98827" w14:textId="3A7F774B" w:rsidR="00D31E67" w:rsidRDefault="00D31E67" w:rsidP="00EF713C">
      <w:pPr>
        <w:numPr>
          <w:ilvl w:val="0"/>
          <w:numId w:val="30"/>
        </w:numPr>
        <w:spacing w:after="0" w:line="360" w:lineRule="auto"/>
        <w:contextualSpacing/>
        <w:textAlignment w:val="baseline"/>
        <w:rPr>
          <w:rFonts w:eastAsia="Times New Roman" w:cs="Arial"/>
          <w:szCs w:val="24"/>
          <w:lang w:eastAsia="pl-PL"/>
        </w:rPr>
      </w:pPr>
      <w:r w:rsidRPr="000B1274">
        <w:rPr>
          <w:rFonts w:eastAsia="Times New Roman" w:cs="Arial"/>
          <w:szCs w:val="24"/>
          <w:lang w:eastAsia="pl-PL"/>
        </w:rPr>
        <w:t xml:space="preserve">o których mowa w art. 12 ust. 1 pkt 1 ustawy z dnia 15 czerwca 2012 r. o skutkach powierzania wykonywania pracy cudzoziemcom </w:t>
      </w:r>
      <w:r w:rsidRPr="000B1274">
        <w:rPr>
          <w:rFonts w:eastAsia="Times New Roman" w:cs="Arial"/>
          <w:szCs w:val="24"/>
          <w:lang w:eastAsia="pl-PL"/>
        </w:rPr>
        <w:lastRenderedPageBreak/>
        <w:t>przebywającym wbrew przepisom na terytorium Rzeczypospolitej Polskiej (Dz.U. z 2021 r. poz. 1745);</w:t>
      </w:r>
    </w:p>
    <w:p w14:paraId="55F68103" w14:textId="6BCE01A2" w:rsidR="00D31E67" w:rsidRPr="000B1274" w:rsidRDefault="00D31E67" w:rsidP="00EF713C">
      <w:pPr>
        <w:numPr>
          <w:ilvl w:val="0"/>
          <w:numId w:val="30"/>
        </w:numPr>
        <w:spacing w:after="0" w:line="360" w:lineRule="auto"/>
        <w:contextualSpacing/>
        <w:textAlignment w:val="baseline"/>
        <w:rPr>
          <w:rFonts w:eastAsia="Times New Roman" w:cs="Arial"/>
          <w:szCs w:val="24"/>
          <w:lang w:eastAsia="pl-PL"/>
        </w:rPr>
      </w:pPr>
      <w:r w:rsidRPr="000B1274">
        <w:rPr>
          <w:rFonts w:eastAsia="Times New Roman" w:cs="Arial"/>
          <w:szCs w:val="24"/>
          <w:lang w:eastAsia="pl-PL"/>
        </w:rPr>
        <w:t>o których mowa w art. 9 ust 1 pkt 2a ustawy z dnia 28 października 2002 r. o odpowiedzialności podmiotów zbiorowych za czyny zabronione pod groźbą kary (t.j. Dz.U.  z 2023 r. poz. 659), które są wykluczone z możliwości otrzymania dofinansowania ze środków Unii Europejskiej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(t.j.: Dz. U. z 2023 r., poz. 129) oraz Rozporządzeni</w:t>
      </w:r>
      <w:r w:rsidR="0007333F">
        <w:rPr>
          <w:rFonts w:eastAsia="Times New Roman" w:cs="Arial"/>
          <w:szCs w:val="24"/>
          <w:lang w:eastAsia="pl-PL"/>
        </w:rPr>
        <w:t>u</w:t>
      </w:r>
      <w:r w:rsidRPr="000B1274">
        <w:rPr>
          <w:rFonts w:eastAsia="Times New Roman" w:cs="Arial"/>
          <w:szCs w:val="24"/>
          <w:lang w:eastAsia="pl-PL"/>
        </w:rPr>
        <w:t xml:space="preserve"> (UE) nr 833/2014 z dnia 31 lipca 2014 r. dotycząc</w:t>
      </w:r>
      <w:r w:rsidR="0007333F">
        <w:rPr>
          <w:rFonts w:eastAsia="Times New Roman" w:cs="Arial"/>
          <w:szCs w:val="24"/>
          <w:lang w:eastAsia="pl-PL"/>
        </w:rPr>
        <w:t>ym</w:t>
      </w:r>
      <w:r w:rsidRPr="000B1274">
        <w:rPr>
          <w:rFonts w:eastAsia="Times New Roman" w:cs="Arial"/>
          <w:szCs w:val="24"/>
          <w:lang w:eastAsia="pl-PL"/>
        </w:rPr>
        <w:t xml:space="preserve"> środków ograniczających w związku z działaniami Rosji destabilizującymi sytuację na Ukrainie).</w:t>
      </w:r>
    </w:p>
    <w:p w14:paraId="47104366" w14:textId="21A568D7" w:rsidR="00D31E67" w:rsidRPr="000B1274" w:rsidRDefault="00D35E53" w:rsidP="00D35E53">
      <w:pPr>
        <w:spacing w:before="240" w:line="360" w:lineRule="auto"/>
        <w:contextualSpacing/>
        <w:textAlignment w:val="baseline"/>
        <w:rPr>
          <w:rFonts w:eastAsia="Times New Roman" w:cs="Arial"/>
          <w:szCs w:val="24"/>
          <w:lang w:eastAsia="pl-PL"/>
        </w:rPr>
      </w:pPr>
      <w:r w:rsidRPr="00D35E53">
        <w:rPr>
          <w:rFonts w:eastAsia="Times New Roman" w:cs="Arial"/>
          <w:szCs w:val="24"/>
          <w:lang w:eastAsia="pl-PL"/>
        </w:rPr>
        <w:t>Powyższe wymogi dotyczą również partnerów, w przypadku, gdy projekt jest realizowany w partnerstwie.</w:t>
      </w:r>
    </w:p>
    <w:p w14:paraId="44A0A059" w14:textId="2811A551" w:rsidR="00F56BA1" w:rsidRPr="000575FD" w:rsidRDefault="00F56BA1" w:rsidP="00D35E53">
      <w:pPr>
        <w:spacing w:before="240" w:after="120" w:line="276" w:lineRule="auto"/>
        <w:textAlignment w:val="baseline"/>
        <w:rPr>
          <w:rStyle w:val="Wyrnienieintensywne"/>
          <w:b/>
        </w:rPr>
      </w:pPr>
      <w:r w:rsidRPr="000575FD">
        <w:rPr>
          <w:rStyle w:val="Wyrnienieintensywne"/>
          <w:b/>
        </w:rPr>
        <w:t>Pamiętaj! </w:t>
      </w:r>
    </w:p>
    <w:p w14:paraId="5D920845" w14:textId="54DA657E" w:rsidR="00E72D9B" w:rsidRPr="000575FD" w:rsidRDefault="00E72D9B" w:rsidP="00D35E53">
      <w:pPr>
        <w:spacing w:before="240" w:after="120" w:line="276" w:lineRule="auto"/>
        <w:textAlignment w:val="baseline"/>
        <w:rPr>
          <w:rFonts w:eastAsia="Times New Roman" w:cs="Arial"/>
          <w:lang w:eastAsia="pl-PL"/>
        </w:rPr>
      </w:pPr>
      <w:r w:rsidRPr="000575FD">
        <w:rPr>
          <w:rFonts w:eastAsia="Times New Roman" w:cs="Arial"/>
          <w:lang w:eastAsia="pl-PL"/>
        </w:rPr>
        <w:t xml:space="preserve">Aby </w:t>
      </w:r>
      <w:r w:rsidR="009D0EBF" w:rsidRPr="000575FD">
        <w:rPr>
          <w:rFonts w:eastAsia="Times New Roman" w:cs="Arial"/>
          <w:lang w:eastAsia="pl-PL"/>
        </w:rPr>
        <w:t>otrzymać</w:t>
      </w:r>
      <w:r w:rsidRPr="000575FD">
        <w:rPr>
          <w:rFonts w:eastAsia="Times New Roman" w:cs="Arial"/>
          <w:lang w:eastAsia="pl-PL"/>
        </w:rPr>
        <w:t xml:space="preserve"> dofinansowanie </w:t>
      </w:r>
      <w:r w:rsidRPr="000575FD">
        <w:rPr>
          <w:rFonts w:eastAsia="Times New Roman" w:cs="Arial"/>
          <w:b/>
          <w:bCs/>
          <w:lang w:eastAsia="pl-PL"/>
        </w:rPr>
        <w:t>nie możesz</w:t>
      </w:r>
      <w:r w:rsidRPr="000575FD">
        <w:rPr>
          <w:rFonts w:eastAsia="Times New Roman" w:cs="Arial"/>
          <w:b/>
          <w:lang w:eastAsia="pl-PL"/>
        </w:rPr>
        <w:t xml:space="preserve"> </w:t>
      </w:r>
      <w:r w:rsidRPr="000575FD">
        <w:rPr>
          <w:rFonts w:eastAsia="Times New Roman" w:cs="Arial"/>
          <w:b/>
          <w:bCs/>
          <w:lang w:eastAsia="pl-PL"/>
        </w:rPr>
        <w:t>zalegać z płatnościami</w:t>
      </w:r>
      <w:r w:rsidRPr="000575FD">
        <w:rPr>
          <w:rFonts w:eastAsia="Times New Roman" w:cs="Arial"/>
          <w:b/>
          <w:lang w:eastAsia="pl-PL"/>
        </w:rPr>
        <w:t>:</w:t>
      </w:r>
    </w:p>
    <w:p w14:paraId="46542F16" w14:textId="77777777" w:rsidR="00E72D9B" w:rsidRPr="000575FD" w:rsidRDefault="00E72D9B" w:rsidP="00EF713C">
      <w:pPr>
        <w:pStyle w:val="Akapitzlist"/>
        <w:numPr>
          <w:ilvl w:val="0"/>
          <w:numId w:val="11"/>
        </w:numPr>
        <w:spacing w:after="0" w:line="360" w:lineRule="auto"/>
        <w:textAlignment w:val="baseline"/>
        <w:rPr>
          <w:rFonts w:eastAsia="Times New Roman" w:cs="Arial"/>
          <w:lang w:eastAsia="pl-PL"/>
        </w:rPr>
      </w:pPr>
      <w:r w:rsidRPr="000575FD">
        <w:rPr>
          <w:rFonts w:eastAsia="Times New Roman" w:cs="Arial"/>
          <w:lang w:eastAsia="pl-PL"/>
        </w:rPr>
        <w:t>podatków,  </w:t>
      </w:r>
    </w:p>
    <w:p w14:paraId="52DE0848" w14:textId="77777777" w:rsidR="00D35E53" w:rsidRPr="00D35E53" w:rsidRDefault="00D35E53" w:rsidP="00EF713C">
      <w:pPr>
        <w:pStyle w:val="Akapitzlist"/>
        <w:numPr>
          <w:ilvl w:val="0"/>
          <w:numId w:val="11"/>
        </w:numPr>
        <w:spacing w:line="360" w:lineRule="auto"/>
        <w:rPr>
          <w:rFonts w:eastAsia="Times New Roman" w:cs="Arial"/>
          <w:lang w:eastAsia="pl-PL"/>
        </w:rPr>
      </w:pPr>
      <w:r w:rsidRPr="00D35E53">
        <w:rPr>
          <w:rFonts w:eastAsia="Times New Roman" w:cs="Arial"/>
          <w:lang w:eastAsia="pl-PL"/>
        </w:rPr>
        <w:t>składek na ubezpieczenie społeczne i zdrowotne, Fundusz Pracy, Państwowy Fundusz Rehabilitacji Osób Niepełnosprawnych,</w:t>
      </w:r>
    </w:p>
    <w:p w14:paraId="116500A3" w14:textId="5921845C" w:rsidR="005A5693" w:rsidRPr="000575FD" w:rsidRDefault="2E85F236" w:rsidP="00EF713C">
      <w:pPr>
        <w:pStyle w:val="Akapitzlist"/>
        <w:numPr>
          <w:ilvl w:val="0"/>
          <w:numId w:val="11"/>
        </w:numPr>
        <w:spacing w:before="100" w:beforeAutospacing="1" w:after="100" w:afterAutospacing="1" w:line="360" w:lineRule="auto"/>
        <w:textAlignment w:val="baseline"/>
        <w:rPr>
          <w:rFonts w:eastAsia="Times New Roman" w:cs="Arial"/>
          <w:lang w:eastAsia="pl-PL"/>
        </w:rPr>
      </w:pPr>
      <w:r w:rsidRPr="000575FD">
        <w:rPr>
          <w:rFonts w:eastAsia="Times New Roman" w:cs="Arial"/>
          <w:lang w:eastAsia="pl-PL"/>
        </w:rPr>
        <w:t>innych należności wymaganych odrębnymi przepisami</w:t>
      </w:r>
      <w:r w:rsidR="0007333F">
        <w:rPr>
          <w:rFonts w:eastAsia="Times New Roman" w:cs="Arial"/>
          <w:lang w:eastAsia="pl-PL"/>
        </w:rPr>
        <w:t>.</w:t>
      </w:r>
    </w:p>
    <w:p w14:paraId="6A5943C0" w14:textId="77777777" w:rsidR="0018436A" w:rsidRDefault="0018436A" w:rsidP="0018436A">
      <w:pPr>
        <w:pStyle w:val="Nagwek2"/>
        <w:spacing w:after="240" w:line="360" w:lineRule="auto"/>
      </w:pPr>
      <w:bookmarkStart w:id="11" w:name="_Toc141078943"/>
      <w:r w:rsidRPr="0018436A">
        <w:t>1.4</w:t>
      </w:r>
      <w:r w:rsidRPr="0018436A">
        <w:tab/>
        <w:t>Co możesz zrealizować w projekcie - typy projektów</w:t>
      </w:r>
      <w:bookmarkEnd w:id="11"/>
    </w:p>
    <w:p w14:paraId="161F5E2A" w14:textId="5623CC94" w:rsidR="00151ECD" w:rsidRPr="008A442E" w:rsidRDefault="003153ED" w:rsidP="008A442E">
      <w:pPr>
        <w:autoSpaceDE w:val="0"/>
        <w:autoSpaceDN w:val="0"/>
        <w:adjustRightInd w:val="0"/>
        <w:spacing w:before="240" w:after="0" w:line="360" w:lineRule="auto"/>
        <w:rPr>
          <w:rFonts w:cs="Arial"/>
          <w:szCs w:val="28"/>
        </w:rPr>
      </w:pPr>
      <w:r w:rsidRPr="008A442E">
        <w:rPr>
          <w:rFonts w:cs="Arial"/>
          <w:szCs w:val="28"/>
        </w:rPr>
        <w:t>Celem aktywnej integracji osób zagrożonych ubóstwem lub wykluczeniem społecznym jest przywrócenie możliwości lub zdolności uzyskania zatrudnienia lub innej formy aktywności społecznej, rozwinięcie lub wzmocnienie samodzielności życiowej i społecznej oraz zapobieganie procesom ubóstwa, marginalizacji i wykluczenia społecznego.</w:t>
      </w:r>
    </w:p>
    <w:p w14:paraId="47B91BA6" w14:textId="1C2DBC88" w:rsidR="00C32CBB" w:rsidRPr="008A442E" w:rsidRDefault="00C32CBB" w:rsidP="000E64D9">
      <w:pPr>
        <w:autoSpaceDE w:val="0"/>
        <w:autoSpaceDN w:val="0"/>
        <w:adjustRightInd w:val="0"/>
        <w:spacing w:before="240" w:after="0" w:line="360" w:lineRule="auto"/>
        <w:rPr>
          <w:rStyle w:val="Wyrnienieintensywne"/>
          <w:color w:val="auto"/>
          <w:szCs w:val="24"/>
        </w:rPr>
      </w:pPr>
      <w:r w:rsidRPr="008A442E">
        <w:rPr>
          <w:rStyle w:val="Wyrnienieintensywne"/>
          <w:color w:val="auto"/>
          <w:szCs w:val="24"/>
        </w:rPr>
        <w:lastRenderedPageBreak/>
        <w:t>W naborze możesz ubiegać się o dofinansowanie na realizację projektu w ramach następujących typów</w:t>
      </w:r>
      <w:r w:rsidR="007B46DF" w:rsidRPr="008A442E">
        <w:rPr>
          <w:rStyle w:val="Wyrnienieintensywne"/>
          <w:color w:val="auto"/>
          <w:szCs w:val="24"/>
        </w:rPr>
        <w:t xml:space="preserve"> projektów</w:t>
      </w:r>
      <w:r w:rsidRPr="008A442E">
        <w:rPr>
          <w:rStyle w:val="Wyrnienieintensywne"/>
          <w:color w:val="auto"/>
          <w:szCs w:val="24"/>
        </w:rPr>
        <w:t>:</w:t>
      </w:r>
    </w:p>
    <w:p w14:paraId="53C27CDB" w14:textId="77777777" w:rsidR="00437392" w:rsidRDefault="002D57D1" w:rsidP="00B90A33">
      <w:pPr>
        <w:pStyle w:val="Akapitzlist"/>
        <w:numPr>
          <w:ilvl w:val="0"/>
          <w:numId w:val="62"/>
        </w:numPr>
        <w:spacing w:line="360" w:lineRule="auto"/>
        <w:rPr>
          <w:szCs w:val="24"/>
        </w:rPr>
      </w:pPr>
      <w:bookmarkStart w:id="12" w:name="_Hlk138450450"/>
      <w:r w:rsidRPr="006D2FDE">
        <w:rPr>
          <w:szCs w:val="24"/>
        </w:rPr>
        <w:t>Aktywizacja społeczno-zawodowa osób i rodzin</w:t>
      </w:r>
      <w:r w:rsidR="00792396">
        <w:rPr>
          <w:szCs w:val="24"/>
        </w:rPr>
        <w:t xml:space="preserve">. </w:t>
      </w:r>
    </w:p>
    <w:p w14:paraId="77BB135C" w14:textId="3CBFE150" w:rsidR="00021C90" w:rsidRPr="001D22D2" w:rsidRDefault="00BC584C" w:rsidP="00021C90">
      <w:pPr>
        <w:pStyle w:val="Akapitzlist"/>
        <w:spacing w:line="360" w:lineRule="auto"/>
        <w:rPr>
          <w:rStyle w:val="Odwoaniedokomentarza"/>
          <w:szCs w:val="20"/>
        </w:rPr>
      </w:pPr>
      <w:r w:rsidRPr="001D22D2">
        <w:rPr>
          <w:szCs w:val="24"/>
        </w:rPr>
        <w:t xml:space="preserve">Wsparcie realizowane jest </w:t>
      </w:r>
      <w:r w:rsidR="002D57D1" w:rsidRPr="001D22D2">
        <w:rPr>
          <w:szCs w:val="24"/>
        </w:rPr>
        <w:t xml:space="preserve">na podstawie </w:t>
      </w:r>
      <w:r w:rsidR="00792396" w:rsidRPr="001D22D2">
        <w:rPr>
          <w:szCs w:val="24"/>
        </w:rPr>
        <w:t xml:space="preserve">załącznika </w:t>
      </w:r>
      <w:r w:rsidR="002D57D1" w:rsidRPr="001D22D2">
        <w:rPr>
          <w:szCs w:val="24"/>
        </w:rPr>
        <w:t>nr</w:t>
      </w:r>
      <w:r w:rsidR="00792396" w:rsidRPr="001D22D2">
        <w:rPr>
          <w:szCs w:val="24"/>
        </w:rPr>
        <w:t xml:space="preserve"> 1</w:t>
      </w:r>
      <w:r w:rsidR="00D2381D" w:rsidRPr="001D22D2">
        <w:rPr>
          <w:szCs w:val="24"/>
        </w:rPr>
        <w:t>2</w:t>
      </w:r>
      <w:r w:rsidR="00792396" w:rsidRPr="001D22D2">
        <w:rPr>
          <w:szCs w:val="24"/>
        </w:rPr>
        <w:t xml:space="preserve"> </w:t>
      </w:r>
      <w:r w:rsidR="00437392" w:rsidRPr="001D22D2">
        <w:rPr>
          <w:szCs w:val="24"/>
        </w:rPr>
        <w:t>„</w:t>
      </w:r>
      <w:r w:rsidR="00792396" w:rsidRPr="001D22D2">
        <w:rPr>
          <w:szCs w:val="24"/>
        </w:rPr>
        <w:t>Szczegółowe informacje dotyczące typu 1</w:t>
      </w:r>
      <w:r w:rsidR="00437392" w:rsidRPr="001D22D2">
        <w:rPr>
          <w:szCs w:val="24"/>
        </w:rPr>
        <w:t xml:space="preserve">: </w:t>
      </w:r>
      <w:r w:rsidR="00792396" w:rsidRPr="001D22D2">
        <w:rPr>
          <w:szCs w:val="24"/>
        </w:rPr>
        <w:t>Proces reintegracji społeczno</w:t>
      </w:r>
      <w:r w:rsidR="0031629F">
        <w:rPr>
          <w:szCs w:val="24"/>
        </w:rPr>
        <w:t xml:space="preserve"> </w:t>
      </w:r>
      <w:r w:rsidR="00792396" w:rsidRPr="001D22D2">
        <w:rPr>
          <w:szCs w:val="24"/>
        </w:rPr>
        <w:t xml:space="preserve">- zawodowej w oparciu o </w:t>
      </w:r>
      <w:r w:rsidR="00792396" w:rsidRPr="00564594">
        <w:rPr>
          <w:b/>
          <w:bCs/>
          <w:szCs w:val="24"/>
        </w:rPr>
        <w:t>ścieżkę indywidualną</w:t>
      </w:r>
      <w:r w:rsidR="00021C90" w:rsidRPr="001D22D2">
        <w:rPr>
          <w:szCs w:val="24"/>
        </w:rPr>
        <w:t xml:space="preserve">. Wsparcie uczestnika </w:t>
      </w:r>
      <w:r w:rsidR="002D57D1" w:rsidRPr="001D22D2">
        <w:rPr>
          <w:szCs w:val="24"/>
        </w:rPr>
        <w:t>rozliczan</w:t>
      </w:r>
      <w:r w:rsidR="00021C90" w:rsidRPr="001D22D2">
        <w:rPr>
          <w:szCs w:val="24"/>
        </w:rPr>
        <w:t xml:space="preserve">e jest </w:t>
      </w:r>
      <w:r w:rsidR="002D57D1" w:rsidRPr="001D22D2">
        <w:rPr>
          <w:szCs w:val="24"/>
        </w:rPr>
        <w:t>za pomocą stawki jednostkowej.</w:t>
      </w:r>
      <w:r w:rsidR="00100A0D" w:rsidRPr="001D22D2">
        <w:rPr>
          <w:szCs w:val="24"/>
        </w:rPr>
        <w:t xml:space="preserve"> Preferowaną grupę docelową w ramach typu stanowią osoby z niepełnosprawnością.</w:t>
      </w:r>
    </w:p>
    <w:p w14:paraId="5AC81DE0" w14:textId="49B9CB5A" w:rsidR="002D57D1" w:rsidRPr="001D22D2" w:rsidRDefault="002D57D1" w:rsidP="00B90A33">
      <w:pPr>
        <w:pStyle w:val="Akapitzlist"/>
        <w:numPr>
          <w:ilvl w:val="0"/>
          <w:numId w:val="62"/>
        </w:numPr>
        <w:spacing w:line="360" w:lineRule="auto"/>
        <w:rPr>
          <w:szCs w:val="24"/>
        </w:rPr>
      </w:pPr>
      <w:r w:rsidRPr="001D22D2">
        <w:rPr>
          <w:szCs w:val="24"/>
        </w:rPr>
        <w:t xml:space="preserve">Proces reintegracji społecznej i zawodowej prowadzony przez podmioty reintegracyjne. </w:t>
      </w:r>
    </w:p>
    <w:p w14:paraId="35674DC1" w14:textId="77777777" w:rsidR="00EB6E00" w:rsidRPr="001D22D2" w:rsidRDefault="00472E9A" w:rsidP="00B90A33">
      <w:pPr>
        <w:pStyle w:val="Akapitzlist"/>
        <w:numPr>
          <w:ilvl w:val="0"/>
          <w:numId w:val="63"/>
        </w:numPr>
        <w:spacing w:line="360" w:lineRule="auto"/>
        <w:rPr>
          <w:szCs w:val="24"/>
        </w:rPr>
      </w:pPr>
      <w:bookmarkStart w:id="13" w:name="_Hlk139439523"/>
      <w:r w:rsidRPr="001D22D2">
        <w:t xml:space="preserve">Proces reintegracji społeczno-zawodowej realizowany przez </w:t>
      </w:r>
      <w:r w:rsidRPr="001D22D2">
        <w:rPr>
          <w:b/>
          <w:bCs/>
        </w:rPr>
        <w:t>Kluby Integracji Społecznej (KIS)</w:t>
      </w:r>
      <w:r w:rsidRPr="001D22D2">
        <w:t xml:space="preserve">. </w:t>
      </w:r>
    </w:p>
    <w:p w14:paraId="7575E4D5" w14:textId="7FE31617" w:rsidR="00472E9A" w:rsidRPr="001D22D2" w:rsidRDefault="00BC584C" w:rsidP="001D22D2">
      <w:pPr>
        <w:pStyle w:val="Akapitzlist"/>
        <w:spacing w:line="360" w:lineRule="auto"/>
        <w:ind w:left="1080"/>
        <w:rPr>
          <w:szCs w:val="24"/>
        </w:rPr>
      </w:pPr>
      <w:r w:rsidRPr="001D22D2">
        <w:rPr>
          <w:szCs w:val="24"/>
        </w:rPr>
        <w:t xml:space="preserve">Wsparcie realizowane jest </w:t>
      </w:r>
      <w:r w:rsidR="00472E9A" w:rsidRPr="001D22D2">
        <w:t xml:space="preserve">na podstawie załącznika nr </w:t>
      </w:r>
      <w:r w:rsidR="00D2381D" w:rsidRPr="001D22D2">
        <w:t>13</w:t>
      </w:r>
      <w:r w:rsidR="00472E9A" w:rsidRPr="001D22D2">
        <w:t xml:space="preserve"> Szczegółowe informacje dotyczące typu 2</w:t>
      </w:r>
      <w:r w:rsidR="00EB6E00" w:rsidRPr="001D22D2">
        <w:t xml:space="preserve">: </w:t>
      </w:r>
      <w:r w:rsidR="00472E9A" w:rsidRPr="001D22D2">
        <w:t xml:space="preserve">Proces reintegracji społecznej i zawodowej </w:t>
      </w:r>
      <w:r w:rsidR="0031629F">
        <w:t xml:space="preserve">realizowany w ramach </w:t>
      </w:r>
      <w:r w:rsidR="0031629F" w:rsidRPr="001D22D2">
        <w:t>K</w:t>
      </w:r>
      <w:r w:rsidR="0031629F">
        <w:t xml:space="preserve">lubu </w:t>
      </w:r>
      <w:r w:rsidR="00472E9A" w:rsidRPr="001D22D2">
        <w:t>I</w:t>
      </w:r>
      <w:r w:rsidR="0031629F">
        <w:t xml:space="preserve">ntegracji </w:t>
      </w:r>
      <w:r w:rsidR="00472E9A" w:rsidRPr="001D22D2">
        <w:t>S</w:t>
      </w:r>
      <w:r w:rsidR="0031629F">
        <w:t>połecznej</w:t>
      </w:r>
      <w:r w:rsidR="00472E9A" w:rsidRPr="001D22D2">
        <w:t xml:space="preserve">. </w:t>
      </w:r>
      <w:r w:rsidR="00021C90" w:rsidRPr="001D22D2">
        <w:t>Wsparcie uczestnika rozliczane jest za pomocą stawki jednostkowej.</w:t>
      </w:r>
    </w:p>
    <w:p w14:paraId="13295544" w14:textId="77777777" w:rsidR="00EB6E00" w:rsidRPr="001D22D2" w:rsidRDefault="002D57D1" w:rsidP="00B90A33">
      <w:pPr>
        <w:pStyle w:val="Akapitzlist"/>
        <w:numPr>
          <w:ilvl w:val="0"/>
          <w:numId w:val="63"/>
        </w:numPr>
        <w:spacing w:line="360" w:lineRule="auto"/>
        <w:rPr>
          <w:szCs w:val="24"/>
        </w:rPr>
      </w:pPr>
      <w:r w:rsidRPr="001D22D2">
        <w:rPr>
          <w:szCs w:val="24"/>
        </w:rPr>
        <w:t xml:space="preserve">Proces reintegracji społeczno-zawodowej realizowany przez </w:t>
      </w:r>
      <w:r w:rsidRPr="001D22D2">
        <w:rPr>
          <w:b/>
          <w:bCs/>
          <w:szCs w:val="24"/>
        </w:rPr>
        <w:t>Centrum Integracji Społecznej</w:t>
      </w:r>
      <w:r w:rsidR="00472E9A" w:rsidRPr="001D22D2">
        <w:rPr>
          <w:b/>
          <w:bCs/>
          <w:szCs w:val="24"/>
        </w:rPr>
        <w:t xml:space="preserve"> (CIS)</w:t>
      </w:r>
      <w:r w:rsidRPr="001D22D2">
        <w:rPr>
          <w:szCs w:val="24"/>
        </w:rPr>
        <w:t xml:space="preserve">. </w:t>
      </w:r>
    </w:p>
    <w:p w14:paraId="4A2EEF7E" w14:textId="0B5250A4" w:rsidR="002D57D1" w:rsidRPr="00472E9A" w:rsidRDefault="00BC584C" w:rsidP="001D22D2">
      <w:pPr>
        <w:pStyle w:val="Akapitzlist"/>
        <w:spacing w:line="360" w:lineRule="auto"/>
        <w:ind w:left="1080"/>
        <w:rPr>
          <w:szCs w:val="24"/>
        </w:rPr>
      </w:pPr>
      <w:r w:rsidRPr="001D22D2">
        <w:rPr>
          <w:szCs w:val="24"/>
        </w:rPr>
        <w:t xml:space="preserve">Wsparcie realizowane jest </w:t>
      </w:r>
      <w:r w:rsidR="002D57D1" w:rsidRPr="001D22D2">
        <w:rPr>
          <w:szCs w:val="24"/>
        </w:rPr>
        <w:t xml:space="preserve">na podstawie </w:t>
      </w:r>
      <w:r w:rsidR="00792396" w:rsidRPr="001D22D2">
        <w:rPr>
          <w:szCs w:val="24"/>
        </w:rPr>
        <w:t xml:space="preserve">załącznika nr </w:t>
      </w:r>
      <w:r w:rsidR="00D2381D">
        <w:rPr>
          <w:szCs w:val="24"/>
        </w:rPr>
        <w:t>14</w:t>
      </w:r>
      <w:r w:rsidR="00792396" w:rsidRPr="001D22D2">
        <w:rPr>
          <w:szCs w:val="24"/>
        </w:rPr>
        <w:t xml:space="preserve"> Szczegółowe informacje dotyczące typu 2</w:t>
      </w:r>
      <w:r w:rsidR="00EB6E00" w:rsidRPr="001D22D2">
        <w:rPr>
          <w:szCs w:val="24"/>
        </w:rPr>
        <w:t>:</w:t>
      </w:r>
      <w:r w:rsidR="00792396" w:rsidRPr="001D22D2">
        <w:rPr>
          <w:szCs w:val="24"/>
        </w:rPr>
        <w:t xml:space="preserve"> Proces reintegracji społecznej i zawodowej prowadzony przez </w:t>
      </w:r>
      <w:r w:rsidR="0031629F" w:rsidRPr="001D22D2">
        <w:rPr>
          <w:szCs w:val="24"/>
        </w:rPr>
        <w:t>C</w:t>
      </w:r>
      <w:r w:rsidR="0031629F">
        <w:rPr>
          <w:szCs w:val="24"/>
        </w:rPr>
        <w:t xml:space="preserve">entrum </w:t>
      </w:r>
      <w:r w:rsidR="00792396" w:rsidRPr="001D22D2">
        <w:rPr>
          <w:szCs w:val="24"/>
        </w:rPr>
        <w:t>I</w:t>
      </w:r>
      <w:r w:rsidR="0031629F">
        <w:rPr>
          <w:szCs w:val="24"/>
        </w:rPr>
        <w:t xml:space="preserve">ntegracji </w:t>
      </w:r>
      <w:r w:rsidR="00792396" w:rsidRPr="001D22D2">
        <w:rPr>
          <w:szCs w:val="24"/>
        </w:rPr>
        <w:t>S</w:t>
      </w:r>
      <w:r w:rsidR="0031629F">
        <w:rPr>
          <w:szCs w:val="24"/>
        </w:rPr>
        <w:t>połecznej</w:t>
      </w:r>
      <w:r w:rsidR="00472E9A" w:rsidRPr="001D22D2">
        <w:rPr>
          <w:szCs w:val="24"/>
        </w:rPr>
        <w:t>.</w:t>
      </w:r>
      <w:r w:rsidR="00021C90" w:rsidRPr="001D22D2">
        <w:rPr>
          <w:szCs w:val="24"/>
        </w:rPr>
        <w:t xml:space="preserve"> Wsparcie uczestnika rozliczane jest za pomocą stawki jednostkowej.</w:t>
      </w:r>
    </w:p>
    <w:bookmarkEnd w:id="13"/>
    <w:p w14:paraId="51E9959E" w14:textId="77777777" w:rsidR="00E22FE5" w:rsidRPr="001D22D2" w:rsidRDefault="002D57D1" w:rsidP="00B90A33">
      <w:pPr>
        <w:pStyle w:val="Akapitzlist"/>
        <w:numPr>
          <w:ilvl w:val="0"/>
          <w:numId w:val="63"/>
        </w:numPr>
        <w:spacing w:line="360" w:lineRule="auto"/>
        <w:rPr>
          <w:szCs w:val="24"/>
        </w:rPr>
      </w:pPr>
      <w:r w:rsidRPr="007B5E37">
        <w:rPr>
          <w:szCs w:val="24"/>
        </w:rPr>
        <w:t xml:space="preserve">Proces reintegracji społeczno-zawodowej realizowany przez </w:t>
      </w:r>
      <w:r w:rsidRPr="007B5E37">
        <w:rPr>
          <w:b/>
          <w:bCs/>
          <w:szCs w:val="24"/>
        </w:rPr>
        <w:t>Warsztat Terapii Zajęciowej (WTZ)</w:t>
      </w:r>
      <w:r w:rsidR="00472E9A">
        <w:rPr>
          <w:b/>
          <w:bCs/>
          <w:szCs w:val="24"/>
        </w:rPr>
        <w:t xml:space="preserve">. </w:t>
      </w:r>
    </w:p>
    <w:p w14:paraId="319F821E" w14:textId="2D8B97E1" w:rsidR="00472E9A" w:rsidRDefault="00BC584C" w:rsidP="001D22D2">
      <w:pPr>
        <w:pStyle w:val="Akapitzlist"/>
        <w:spacing w:line="360" w:lineRule="auto"/>
        <w:ind w:left="1080"/>
        <w:rPr>
          <w:szCs w:val="24"/>
        </w:rPr>
      </w:pPr>
      <w:r>
        <w:rPr>
          <w:szCs w:val="24"/>
        </w:rPr>
        <w:t xml:space="preserve">Wsparcie realizowane jest </w:t>
      </w:r>
      <w:r w:rsidR="00472E9A" w:rsidRPr="00F777AB">
        <w:rPr>
          <w:szCs w:val="24"/>
        </w:rPr>
        <w:t xml:space="preserve">na podstawie </w:t>
      </w:r>
      <w:r w:rsidR="00472E9A">
        <w:rPr>
          <w:szCs w:val="24"/>
        </w:rPr>
        <w:t xml:space="preserve">załącznika nr </w:t>
      </w:r>
      <w:r w:rsidR="00D2381D">
        <w:rPr>
          <w:szCs w:val="24"/>
        </w:rPr>
        <w:t>15</w:t>
      </w:r>
      <w:r w:rsidR="00472E9A">
        <w:rPr>
          <w:szCs w:val="24"/>
        </w:rPr>
        <w:t xml:space="preserve"> Szczegółowe informacje dotyczące typu 2</w:t>
      </w:r>
      <w:r w:rsidR="00E22FE5">
        <w:rPr>
          <w:szCs w:val="24"/>
        </w:rPr>
        <w:t>:</w:t>
      </w:r>
      <w:r w:rsidR="00472E9A">
        <w:rPr>
          <w:szCs w:val="24"/>
        </w:rPr>
        <w:t xml:space="preserve"> Proces reintegracji społecznej i zawodowej prowadzony przez W</w:t>
      </w:r>
      <w:r w:rsidR="0031629F">
        <w:rPr>
          <w:szCs w:val="24"/>
        </w:rPr>
        <w:t xml:space="preserve">arsztat </w:t>
      </w:r>
      <w:r w:rsidR="00472E9A">
        <w:rPr>
          <w:szCs w:val="24"/>
        </w:rPr>
        <w:t>T</w:t>
      </w:r>
      <w:r w:rsidR="0031629F">
        <w:rPr>
          <w:szCs w:val="24"/>
        </w:rPr>
        <w:t xml:space="preserve">erapii </w:t>
      </w:r>
      <w:r w:rsidR="00472E9A">
        <w:rPr>
          <w:szCs w:val="24"/>
        </w:rPr>
        <w:t>Z</w:t>
      </w:r>
      <w:r w:rsidR="0031629F">
        <w:rPr>
          <w:szCs w:val="24"/>
        </w:rPr>
        <w:t>ajęciowej</w:t>
      </w:r>
      <w:r w:rsidR="00472E9A">
        <w:rPr>
          <w:szCs w:val="24"/>
        </w:rPr>
        <w:t>.</w:t>
      </w:r>
      <w:r w:rsidR="00021C90">
        <w:rPr>
          <w:szCs w:val="24"/>
        </w:rPr>
        <w:t xml:space="preserve"> </w:t>
      </w:r>
      <w:r w:rsidR="00021C90" w:rsidRPr="00021C90">
        <w:rPr>
          <w:szCs w:val="24"/>
        </w:rPr>
        <w:t xml:space="preserve">Wsparcie uczestnika rozliczane jest </w:t>
      </w:r>
      <w:r w:rsidR="00021C90">
        <w:rPr>
          <w:szCs w:val="24"/>
        </w:rPr>
        <w:t>na podstawie rzeczywiście poniesionych wydatków.</w:t>
      </w:r>
    </w:p>
    <w:p w14:paraId="2B48D655" w14:textId="77777777" w:rsidR="0057776D" w:rsidRPr="001D22D2" w:rsidRDefault="002D57D1" w:rsidP="00B90A33">
      <w:pPr>
        <w:pStyle w:val="Akapitzlist"/>
        <w:numPr>
          <w:ilvl w:val="0"/>
          <w:numId w:val="63"/>
        </w:numPr>
        <w:spacing w:line="360" w:lineRule="auto"/>
        <w:rPr>
          <w:szCs w:val="24"/>
        </w:rPr>
      </w:pPr>
      <w:r>
        <w:rPr>
          <w:szCs w:val="24"/>
        </w:rPr>
        <w:t xml:space="preserve">Proces reintegracji społeczno-zawodowej realizowany przez </w:t>
      </w:r>
      <w:r w:rsidRPr="0024619D">
        <w:rPr>
          <w:b/>
          <w:bCs/>
          <w:szCs w:val="24"/>
        </w:rPr>
        <w:t>Zakłady Aktyw</w:t>
      </w:r>
      <w:r>
        <w:rPr>
          <w:b/>
          <w:bCs/>
          <w:szCs w:val="24"/>
        </w:rPr>
        <w:t>ności</w:t>
      </w:r>
      <w:r w:rsidRPr="0024619D">
        <w:rPr>
          <w:b/>
          <w:bCs/>
          <w:szCs w:val="24"/>
        </w:rPr>
        <w:t xml:space="preserve"> Zawodowej</w:t>
      </w:r>
      <w:r>
        <w:rPr>
          <w:szCs w:val="24"/>
        </w:rPr>
        <w:t xml:space="preserve"> </w:t>
      </w:r>
      <w:r w:rsidRPr="001D22D2">
        <w:rPr>
          <w:b/>
          <w:szCs w:val="24"/>
        </w:rPr>
        <w:t>(ZAZ)</w:t>
      </w:r>
      <w:r w:rsidR="00472E9A">
        <w:rPr>
          <w:b/>
          <w:szCs w:val="24"/>
        </w:rPr>
        <w:t xml:space="preserve">. </w:t>
      </w:r>
    </w:p>
    <w:p w14:paraId="7D7E7AB8" w14:textId="22386158" w:rsidR="00021C90" w:rsidRDefault="00BC584C" w:rsidP="00021C90">
      <w:pPr>
        <w:pStyle w:val="Akapitzlist"/>
        <w:spacing w:line="360" w:lineRule="auto"/>
        <w:ind w:left="1080"/>
        <w:rPr>
          <w:szCs w:val="24"/>
        </w:rPr>
      </w:pPr>
      <w:r>
        <w:rPr>
          <w:szCs w:val="24"/>
        </w:rPr>
        <w:t xml:space="preserve">Wsparcie realizowane jest </w:t>
      </w:r>
      <w:r w:rsidR="002D57D1" w:rsidRPr="0024619D">
        <w:rPr>
          <w:szCs w:val="24"/>
        </w:rPr>
        <w:t>na podstawie załącznika nr</w:t>
      </w:r>
      <w:r w:rsidR="00472E9A">
        <w:rPr>
          <w:szCs w:val="24"/>
        </w:rPr>
        <w:t xml:space="preserve"> </w:t>
      </w:r>
      <w:r w:rsidR="00D2381D">
        <w:rPr>
          <w:szCs w:val="24"/>
        </w:rPr>
        <w:t>16</w:t>
      </w:r>
      <w:r w:rsidR="0057776D">
        <w:rPr>
          <w:szCs w:val="24"/>
        </w:rPr>
        <w:t xml:space="preserve">: </w:t>
      </w:r>
      <w:r w:rsidR="00472E9A">
        <w:rPr>
          <w:szCs w:val="24"/>
        </w:rPr>
        <w:t>Proces reintegracji społecznej i zawodowej prowadzony przez Z</w:t>
      </w:r>
      <w:r w:rsidR="0031629F">
        <w:rPr>
          <w:szCs w:val="24"/>
        </w:rPr>
        <w:t xml:space="preserve">akład </w:t>
      </w:r>
      <w:r w:rsidR="00472E9A">
        <w:rPr>
          <w:szCs w:val="24"/>
        </w:rPr>
        <w:t>A</w:t>
      </w:r>
      <w:r w:rsidR="0031629F">
        <w:rPr>
          <w:szCs w:val="24"/>
        </w:rPr>
        <w:t xml:space="preserve">ktywności </w:t>
      </w:r>
      <w:r w:rsidR="00472E9A">
        <w:rPr>
          <w:szCs w:val="24"/>
        </w:rPr>
        <w:lastRenderedPageBreak/>
        <w:t>Z</w:t>
      </w:r>
      <w:r w:rsidR="0031629F">
        <w:rPr>
          <w:szCs w:val="24"/>
        </w:rPr>
        <w:t>awodowej</w:t>
      </w:r>
      <w:r w:rsidR="00472E9A">
        <w:rPr>
          <w:szCs w:val="24"/>
        </w:rPr>
        <w:t>.</w:t>
      </w:r>
      <w:r w:rsidR="00021C90">
        <w:rPr>
          <w:szCs w:val="24"/>
        </w:rPr>
        <w:t xml:space="preserve"> </w:t>
      </w:r>
      <w:r w:rsidR="00021C90" w:rsidRPr="00021C90">
        <w:rPr>
          <w:szCs w:val="24"/>
        </w:rPr>
        <w:t xml:space="preserve">Wsparcie uczestnika rozliczane jest </w:t>
      </w:r>
      <w:r w:rsidR="00021C90">
        <w:rPr>
          <w:szCs w:val="24"/>
        </w:rPr>
        <w:t>na podstawie rzeczywiście poniesionych wydatków.</w:t>
      </w:r>
    </w:p>
    <w:p w14:paraId="7B043DDA" w14:textId="77777777" w:rsidR="00472E9A" w:rsidRPr="00B6175C" w:rsidRDefault="00472E9A" w:rsidP="00472E9A">
      <w:pPr>
        <w:autoSpaceDE w:val="0"/>
        <w:autoSpaceDN w:val="0"/>
        <w:adjustRightInd w:val="0"/>
        <w:spacing w:before="240" w:after="0" w:line="360" w:lineRule="auto"/>
        <w:rPr>
          <w:szCs w:val="28"/>
        </w:rPr>
      </w:pPr>
      <w:r w:rsidRPr="00D76DBC">
        <w:rPr>
          <w:rFonts w:cs="Arial"/>
          <w:szCs w:val="28"/>
        </w:rPr>
        <w:t>Obydwa typy mogą być realizowane w</w:t>
      </w:r>
      <w:r w:rsidRPr="00B6175C">
        <w:rPr>
          <w:rFonts w:cs="Arial"/>
          <w:szCs w:val="28"/>
        </w:rPr>
        <w:t xml:space="preserve"> ramach jednego projektu.</w:t>
      </w:r>
    </w:p>
    <w:p w14:paraId="3DB6D05B" w14:textId="365EC9F3" w:rsidR="002D57D1" w:rsidRDefault="002D57D1" w:rsidP="001D22D2">
      <w:r>
        <w:t>W ramach naboru nie są wspierane Środowiskowe Domy Samopomocy (ŚDS)</w:t>
      </w:r>
      <w:r w:rsidR="00472E9A">
        <w:t>.</w:t>
      </w:r>
    </w:p>
    <w:p w14:paraId="2D058757" w14:textId="30B9E6B1" w:rsidR="00214EE1" w:rsidRPr="00213537" w:rsidRDefault="00214EE1" w:rsidP="00AE6650">
      <w:pPr>
        <w:pStyle w:val="Nagwekspisutreci"/>
      </w:pPr>
      <w:r w:rsidRPr="00213537">
        <w:rPr>
          <w:rStyle w:val="Wyrnienieintensywne"/>
        </w:rPr>
        <w:t>Dowiedz się więcej:</w:t>
      </w:r>
    </w:p>
    <w:p w14:paraId="4825D053" w14:textId="1CC66E0C" w:rsidR="00214EE1" w:rsidRPr="009A33CC" w:rsidRDefault="00214EE1" w:rsidP="00214EE1">
      <w:pPr>
        <w:spacing w:after="120" w:line="360" w:lineRule="auto"/>
        <w:contextualSpacing/>
        <w:textAlignment w:val="baseline"/>
        <w:rPr>
          <w:rFonts w:eastAsia="Times New Roman" w:cs="Arial"/>
          <w:bCs/>
          <w:i/>
          <w:szCs w:val="24"/>
          <w:lang w:eastAsia="pl-PL"/>
        </w:rPr>
      </w:pPr>
      <w:r w:rsidRPr="009A33CC">
        <w:rPr>
          <w:rFonts w:eastAsia="Times New Roman" w:cs="Arial"/>
          <w:szCs w:val="24"/>
          <w:lang w:eastAsia="pl-PL"/>
        </w:rPr>
        <w:t xml:space="preserve">Szczegóły dotyczące stawki jednostkowej </w:t>
      </w:r>
      <w:r w:rsidR="00287367">
        <w:rPr>
          <w:rFonts w:eastAsia="Times New Roman" w:cs="Arial"/>
          <w:szCs w:val="24"/>
          <w:lang w:eastAsia="pl-PL"/>
        </w:rPr>
        <w:t xml:space="preserve">opisane są </w:t>
      </w:r>
      <w:r w:rsidRPr="009A33CC">
        <w:rPr>
          <w:rFonts w:eastAsia="Times New Roman" w:cs="Arial"/>
          <w:szCs w:val="24"/>
          <w:lang w:eastAsia="pl-PL"/>
        </w:rPr>
        <w:t xml:space="preserve">w punkcie </w:t>
      </w:r>
      <w:hyperlink w:anchor="_Budżet_projektu" w:history="1">
        <w:r w:rsidRPr="00E252CE">
          <w:rPr>
            <w:rStyle w:val="Hipercze"/>
            <w:rFonts w:eastAsia="Times New Roman" w:cs="Arial"/>
            <w:color w:val="auto"/>
            <w:szCs w:val="24"/>
            <w:u w:val="none"/>
            <w:lang w:eastAsia="pl-PL"/>
          </w:rPr>
          <w:t xml:space="preserve">2.3.4 </w:t>
        </w:r>
        <w:r w:rsidRPr="00E252CE">
          <w:rPr>
            <w:rStyle w:val="Hipercze"/>
            <w:rFonts w:eastAsia="Times New Roman" w:cs="Arial"/>
            <w:i/>
            <w:color w:val="auto"/>
            <w:szCs w:val="24"/>
            <w:u w:val="none"/>
            <w:lang w:eastAsia="pl-PL"/>
          </w:rPr>
          <w:t>Regulaminu</w:t>
        </w:r>
        <w:r w:rsidR="00433AA3">
          <w:rPr>
            <w:rStyle w:val="Hipercze"/>
            <w:rFonts w:eastAsia="Times New Roman" w:cs="Arial"/>
            <w:i/>
            <w:color w:val="auto"/>
            <w:szCs w:val="24"/>
            <w:u w:val="none"/>
            <w:lang w:eastAsia="pl-PL"/>
          </w:rPr>
          <w:t xml:space="preserve">. </w:t>
        </w:r>
      </w:hyperlink>
    </w:p>
    <w:p w14:paraId="43E458AD" w14:textId="77777777" w:rsidR="00753E4D" w:rsidRDefault="00214EE1">
      <w:pPr>
        <w:spacing w:before="240" w:after="120" w:line="360" w:lineRule="auto"/>
        <w:contextualSpacing/>
        <w:textAlignment w:val="baseline"/>
        <w:rPr>
          <w:rStyle w:val="normaltextrun"/>
          <w:rFonts w:cs="Arial"/>
          <w:i/>
          <w:iCs/>
        </w:rPr>
      </w:pPr>
      <w:r w:rsidRPr="009A33CC">
        <w:rPr>
          <w:rStyle w:val="normaltextrun"/>
          <w:rFonts w:cs="Arial"/>
        </w:rPr>
        <w:t xml:space="preserve">Sposób rozliczenia projektu w oparciu o stawki jednostkowe ujęty jest w </w:t>
      </w:r>
      <w:r w:rsidRPr="009A33CC">
        <w:rPr>
          <w:rStyle w:val="normaltextrun"/>
          <w:rFonts w:cs="Arial"/>
          <w:i/>
          <w:iCs/>
        </w:rPr>
        <w:t xml:space="preserve">Wytycznych dotyczących kwalifikowalności wydatków na lata 2021-2027 </w:t>
      </w:r>
      <w:r w:rsidRPr="009A33CC">
        <w:rPr>
          <w:rStyle w:val="normaltextrun"/>
          <w:rFonts w:cs="Arial"/>
          <w:iCs/>
        </w:rPr>
        <w:t>(zwanych dalej Wytyczne kwalifikowalności).</w:t>
      </w:r>
      <w:r w:rsidRPr="009A33CC">
        <w:rPr>
          <w:rStyle w:val="normaltextrun"/>
          <w:rFonts w:cs="Arial"/>
          <w:i/>
          <w:iCs/>
        </w:rPr>
        <w:t xml:space="preserve"> </w:t>
      </w:r>
    </w:p>
    <w:p w14:paraId="6DB5D113" w14:textId="0992D52E" w:rsidR="00214EE1" w:rsidRPr="009A33CC" w:rsidRDefault="00214EE1" w:rsidP="00E252CE">
      <w:pPr>
        <w:spacing w:before="240" w:after="120" w:line="360" w:lineRule="auto"/>
        <w:contextualSpacing/>
        <w:textAlignment w:val="baseline"/>
        <w:rPr>
          <w:rFonts w:eastAsia="Times New Roman" w:cs="Arial"/>
          <w:bCs/>
          <w:i/>
          <w:szCs w:val="24"/>
          <w:lang w:eastAsia="pl-PL"/>
        </w:rPr>
      </w:pPr>
      <w:r w:rsidRPr="009A33CC">
        <w:rPr>
          <w:rStyle w:val="normaltextrun"/>
          <w:rFonts w:cs="Arial"/>
        </w:rPr>
        <w:t>Zapoznaj się również z</w:t>
      </w:r>
      <w:r w:rsidR="004D26C5">
        <w:rPr>
          <w:rStyle w:val="normaltextrun"/>
          <w:rFonts w:cs="Arial"/>
        </w:rPr>
        <w:t>e</w:t>
      </w:r>
      <w:r w:rsidRPr="009A33CC">
        <w:rPr>
          <w:rStyle w:val="normaltextrun"/>
          <w:rFonts w:cs="Arial"/>
        </w:rPr>
        <w:t xml:space="preserve"> wzorem umowy o dofinansowanie, która zawiera szereg obowiązków koniecznych do spełnienia</w:t>
      </w:r>
      <w:r w:rsidR="00433AA3">
        <w:rPr>
          <w:rStyle w:val="normaltextrun"/>
          <w:rFonts w:cs="Arial"/>
        </w:rPr>
        <w:t>.</w:t>
      </w:r>
      <w:r w:rsidRPr="009A33CC">
        <w:rPr>
          <w:rStyle w:val="normaltextrun"/>
          <w:rFonts w:cs="Arial"/>
        </w:rPr>
        <w:t xml:space="preserve"> </w:t>
      </w:r>
    </w:p>
    <w:p w14:paraId="641D6A50" w14:textId="4BB7D838" w:rsidR="00AA2FF7" w:rsidRDefault="00214EE1" w:rsidP="00E252CE">
      <w:pPr>
        <w:spacing w:after="0" w:line="360" w:lineRule="auto"/>
        <w:rPr>
          <w:rStyle w:val="Hipercze"/>
          <w:rFonts w:cs="Arial"/>
          <w:szCs w:val="24"/>
        </w:rPr>
      </w:pPr>
      <w:r w:rsidRPr="006E3B20">
        <w:rPr>
          <w:rFonts w:cs="Arial"/>
          <w:szCs w:val="24"/>
        </w:rPr>
        <w:t>Szczegółowe informacje dotyczące typów projektów znajdziesz w Szczegółowym Opisie Priorytetów dla programu Fundusze Europejskie dla Śląskiego 2021-2027 (SZOP FE SL 2021-2027) pod adresem</w:t>
      </w:r>
      <w:r w:rsidR="00753E4D">
        <w:rPr>
          <w:rFonts w:cs="Arial"/>
          <w:szCs w:val="24"/>
        </w:rPr>
        <w:t xml:space="preserve">: </w:t>
      </w:r>
      <w:hyperlink r:id="rId13" w:history="1">
        <w:r w:rsidRPr="00251A2D">
          <w:rPr>
            <w:rStyle w:val="Hipercze"/>
            <w:rFonts w:cs="Arial"/>
            <w:szCs w:val="24"/>
          </w:rPr>
          <w:t>https://funduszeue.slaskie.pl/czytaj/aktualizacja_szop_fesl_wersja_003</w:t>
        </w:r>
      </w:hyperlink>
    </w:p>
    <w:p w14:paraId="2F11CC9A" w14:textId="5D92C38A" w:rsidR="00E72D9B" w:rsidRDefault="00B525C9" w:rsidP="00E252CE">
      <w:pPr>
        <w:pStyle w:val="Nagwek2"/>
        <w:spacing w:before="240" w:after="240" w:line="360" w:lineRule="auto"/>
      </w:pPr>
      <w:bookmarkStart w:id="14" w:name="_Toc111010155"/>
      <w:bookmarkStart w:id="15" w:name="_Toc111010212"/>
      <w:bookmarkStart w:id="16" w:name="_Toc114570835"/>
      <w:bookmarkStart w:id="17" w:name="_Toc141078944"/>
      <w:bookmarkEnd w:id="12"/>
      <w:r>
        <w:t xml:space="preserve">1.5 </w:t>
      </w:r>
      <w:r w:rsidR="00E72D9B" w:rsidRPr="00E72D9B">
        <w:t>Jakie warunki musisz spełnić</w:t>
      </w:r>
      <w:bookmarkEnd w:id="14"/>
      <w:bookmarkEnd w:id="15"/>
      <w:bookmarkEnd w:id="16"/>
      <w:bookmarkEnd w:id="17"/>
    </w:p>
    <w:p w14:paraId="22607CC1" w14:textId="281174D7" w:rsidR="00C46583" w:rsidRDefault="5E0C28DB" w:rsidP="00EF713C">
      <w:pPr>
        <w:pStyle w:val="Akapitzlist"/>
        <w:numPr>
          <w:ilvl w:val="0"/>
          <w:numId w:val="12"/>
        </w:numPr>
        <w:spacing w:line="360" w:lineRule="auto"/>
        <w:ind w:left="284"/>
        <w:rPr>
          <w:rFonts w:cs="Arial"/>
          <w:szCs w:val="24"/>
        </w:rPr>
      </w:pPr>
      <w:r w:rsidRPr="00C46583">
        <w:rPr>
          <w:b/>
          <w:bCs/>
        </w:rPr>
        <w:t xml:space="preserve">Okres, w którym musisz zrealizować projekt </w:t>
      </w:r>
      <w:r>
        <w:t>nie</w:t>
      </w:r>
      <w:r w:rsidR="689946B6">
        <w:t xml:space="preserve"> powinien</w:t>
      </w:r>
      <w:r>
        <w:t xml:space="preserve"> przekraczać </w:t>
      </w:r>
      <w:r w:rsidR="00C46583" w:rsidRPr="000B1274">
        <w:rPr>
          <w:rFonts w:cs="Arial"/>
          <w:szCs w:val="24"/>
        </w:rPr>
        <w:t>31.12.2029 r.</w:t>
      </w:r>
    </w:p>
    <w:p w14:paraId="0F5D175D" w14:textId="77777777" w:rsidR="00C46583" w:rsidRPr="008D1653" w:rsidRDefault="00C46583" w:rsidP="008D1653">
      <w:pPr>
        <w:spacing w:line="360" w:lineRule="auto"/>
        <w:rPr>
          <w:rFonts w:cs="Arial"/>
          <w:bCs/>
          <w:color w:val="0070C0"/>
          <w:szCs w:val="24"/>
        </w:rPr>
      </w:pPr>
      <w:r w:rsidRPr="008D1653">
        <w:rPr>
          <w:rFonts w:cs="Arial"/>
          <w:bCs/>
          <w:color w:val="0070C0"/>
          <w:szCs w:val="24"/>
        </w:rPr>
        <w:t>Uwaga!</w:t>
      </w:r>
    </w:p>
    <w:p w14:paraId="0156168B" w14:textId="69886C6E" w:rsidR="00C46583" w:rsidRPr="003644EA" w:rsidRDefault="00C46583" w:rsidP="008D1653">
      <w:pPr>
        <w:spacing w:line="360" w:lineRule="auto"/>
        <w:rPr>
          <w:rFonts w:cs="Arial"/>
          <w:szCs w:val="24"/>
        </w:rPr>
      </w:pPr>
      <w:r w:rsidRPr="003644EA">
        <w:rPr>
          <w:rFonts w:cs="Arial"/>
          <w:szCs w:val="24"/>
        </w:rPr>
        <w:t xml:space="preserve">Zalecamy, aby projekt zaplanować w taki sposób, by rozpoczął się najpóźniej w </w:t>
      </w:r>
      <w:r w:rsidR="00D95BC8">
        <w:rPr>
          <w:rFonts w:cs="Arial"/>
          <w:szCs w:val="24"/>
        </w:rPr>
        <w:t>drugim</w:t>
      </w:r>
      <w:r w:rsidRPr="003644EA">
        <w:rPr>
          <w:rFonts w:cs="Arial"/>
          <w:szCs w:val="24"/>
        </w:rPr>
        <w:t xml:space="preserve"> półroczu 2024 r., natomiast jego zakończenie przypadało przed 30 czerwca 2029 r.</w:t>
      </w:r>
    </w:p>
    <w:p w14:paraId="19209403" w14:textId="34409A38" w:rsidR="00E72D9B" w:rsidRDefault="00E72D9B" w:rsidP="00EF713C">
      <w:pPr>
        <w:pStyle w:val="Akapitzlist"/>
        <w:numPr>
          <w:ilvl w:val="0"/>
          <w:numId w:val="12"/>
        </w:numPr>
        <w:spacing w:before="240" w:line="360" w:lineRule="auto"/>
        <w:ind w:left="284"/>
      </w:pPr>
      <w:r w:rsidRPr="00C46583">
        <w:rPr>
          <w:b/>
          <w:bCs/>
        </w:rPr>
        <w:t>Twój projekt musi spełniać kryteria wyboru projektów</w:t>
      </w:r>
      <w:r>
        <w:t xml:space="preserve"> opisane w </w:t>
      </w:r>
      <w:hyperlink w:anchor="_Zał._nr_1:" w:history="1">
        <w:r w:rsidRPr="004A3554">
          <w:rPr>
            <w:rStyle w:val="Hipercze"/>
          </w:rPr>
          <w:t>załączniku</w:t>
        </w:r>
        <w:r w:rsidR="00C46583">
          <w:rPr>
            <w:rStyle w:val="Hipercze"/>
          </w:rPr>
          <w:t xml:space="preserve"> </w:t>
        </w:r>
        <w:r w:rsidRPr="004A3554">
          <w:rPr>
            <w:rStyle w:val="Hipercze"/>
          </w:rPr>
          <w:t>nr 1</w:t>
        </w:r>
      </w:hyperlink>
      <w:r w:rsidR="00CE22ED">
        <w:rPr>
          <w:rStyle w:val="Hipercze"/>
        </w:rPr>
        <w:t xml:space="preserve"> </w:t>
      </w:r>
      <w:r w:rsidR="00CE22ED" w:rsidRPr="00C46583">
        <w:rPr>
          <w:rFonts w:eastAsia="Times New Roman" w:cs="Arial"/>
          <w:szCs w:val="24"/>
          <w:lang w:eastAsia="pl-PL"/>
        </w:rPr>
        <w:t xml:space="preserve">do niniejszego </w:t>
      </w:r>
      <w:r w:rsidR="00DD5D01" w:rsidRPr="00C46583">
        <w:rPr>
          <w:rFonts w:eastAsia="Times New Roman" w:cs="Arial"/>
          <w:szCs w:val="24"/>
          <w:lang w:eastAsia="pl-PL"/>
        </w:rPr>
        <w:t>R</w:t>
      </w:r>
      <w:r w:rsidR="00CE22ED" w:rsidRPr="00C46583">
        <w:rPr>
          <w:rFonts w:eastAsia="Times New Roman" w:cs="Arial"/>
          <w:szCs w:val="24"/>
          <w:lang w:eastAsia="pl-PL"/>
        </w:rPr>
        <w:t>egulaminu.</w:t>
      </w:r>
    </w:p>
    <w:p w14:paraId="566A1A97" w14:textId="0C66F528" w:rsidR="00E72D9B" w:rsidRPr="00DC7B5E" w:rsidRDefault="00B525C9" w:rsidP="0083327D">
      <w:pPr>
        <w:pStyle w:val="Nagwek2"/>
        <w:spacing w:before="240" w:after="240" w:line="360" w:lineRule="auto"/>
      </w:pPr>
      <w:bookmarkStart w:id="18" w:name="_Toc114570836"/>
      <w:bookmarkStart w:id="19" w:name="_Toc141078945"/>
      <w:r>
        <w:t xml:space="preserve">1.6 </w:t>
      </w:r>
      <w:r w:rsidR="2E85F236" w:rsidRPr="00DC7B5E">
        <w:t>Kto skorzysta na realizacji projektu</w:t>
      </w:r>
      <w:bookmarkEnd w:id="18"/>
      <w:bookmarkEnd w:id="19"/>
    </w:p>
    <w:p w14:paraId="67FEF317" w14:textId="77777777" w:rsidR="00016C40" w:rsidRDefault="006E3B20" w:rsidP="00016C40">
      <w:pPr>
        <w:spacing w:after="0" w:line="360" w:lineRule="auto"/>
        <w:textAlignment w:val="baseline"/>
        <w:rPr>
          <w:rFonts w:eastAsia="Times New Roman" w:cs="Arial"/>
          <w:szCs w:val="24"/>
          <w:lang w:eastAsia="pl-PL"/>
        </w:rPr>
      </w:pPr>
      <w:r w:rsidRPr="006E3B20">
        <w:rPr>
          <w:rFonts w:eastAsia="Times New Roman" w:cs="Arial"/>
          <w:szCs w:val="24"/>
          <w:lang w:eastAsia="pl-PL"/>
        </w:rPr>
        <w:t xml:space="preserve">Grupę docelową/ostatecznych odbiorców wsparcia w ramach przedmiotowego naboru stanowią: </w:t>
      </w:r>
    </w:p>
    <w:p w14:paraId="1BDBD0F6" w14:textId="5C7EC625" w:rsidR="00016C40" w:rsidRDefault="00016C40" w:rsidP="00B90A33">
      <w:pPr>
        <w:pStyle w:val="Akapitzlist"/>
        <w:numPr>
          <w:ilvl w:val="0"/>
          <w:numId w:val="45"/>
        </w:numPr>
        <w:spacing w:after="0" w:line="360" w:lineRule="auto"/>
        <w:textAlignment w:val="baseline"/>
        <w:rPr>
          <w:rFonts w:eastAsia="Times New Roman" w:cs="Arial"/>
          <w:szCs w:val="24"/>
          <w:lang w:eastAsia="pl-PL"/>
        </w:rPr>
      </w:pPr>
      <w:r w:rsidRPr="0044487C">
        <w:rPr>
          <w:rFonts w:eastAsia="Times New Roman" w:cs="Arial"/>
          <w:szCs w:val="24"/>
          <w:lang w:eastAsia="pl-PL"/>
        </w:rPr>
        <w:t>osoby zagrożone ubóstwem lub wykluczeniem społecznym</w:t>
      </w:r>
      <w:r w:rsidR="00F337B2">
        <w:rPr>
          <w:rFonts w:eastAsia="Times New Roman" w:cs="Arial"/>
          <w:szCs w:val="24"/>
          <w:lang w:eastAsia="pl-PL"/>
        </w:rPr>
        <w:t>;</w:t>
      </w:r>
      <w:r w:rsidR="00FB56A1">
        <w:rPr>
          <w:rFonts w:eastAsia="Times New Roman" w:cs="Arial"/>
          <w:szCs w:val="24"/>
          <w:lang w:eastAsia="pl-PL"/>
        </w:rPr>
        <w:t xml:space="preserve"> </w:t>
      </w:r>
    </w:p>
    <w:p w14:paraId="27A6CBF2" w14:textId="56988BC4"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BD48E7">
        <w:rPr>
          <w:rFonts w:eastAsia="Times New Roman" w:cs="Arial"/>
          <w:b/>
          <w:bCs/>
          <w:szCs w:val="24"/>
          <w:lang w:eastAsia="pl-PL"/>
        </w:rPr>
        <w:lastRenderedPageBreak/>
        <w:t xml:space="preserve">osoby lub rodziny korzystające ze świadczeń z pomocy społecznej zgodnie z ustawą z dnia 12 marca 2004 r. o pomocy społecznej </w:t>
      </w:r>
      <w:r w:rsidR="00D622A6">
        <w:rPr>
          <w:rFonts w:eastAsia="Times New Roman" w:cs="Arial"/>
          <w:b/>
          <w:bCs/>
          <w:szCs w:val="24"/>
          <w:lang w:eastAsia="pl-PL"/>
        </w:rPr>
        <w:t xml:space="preserve">(Dz. U. z 2023 r., poz. 901) </w:t>
      </w:r>
      <w:r w:rsidRPr="00BD48E7">
        <w:rPr>
          <w:rFonts w:eastAsia="Times New Roman" w:cs="Arial"/>
          <w:b/>
          <w:bCs/>
          <w:szCs w:val="24"/>
          <w:lang w:eastAsia="pl-PL"/>
        </w:rPr>
        <w:t>lub kwalifikującym się do objęcia wsparciem pomocy społecznej, tj. spełniającym co najmniej jedną z przesłanek określonych w art. 7 tej ustawy</w:t>
      </w:r>
      <w:r w:rsidR="00F337B2">
        <w:rPr>
          <w:rFonts w:eastAsia="Times New Roman" w:cs="Arial"/>
          <w:b/>
          <w:bCs/>
          <w:szCs w:val="24"/>
          <w:lang w:eastAsia="pl-PL"/>
        </w:rPr>
        <w:t>;</w:t>
      </w:r>
    </w:p>
    <w:p w14:paraId="306E0B5B" w14:textId="2548C460" w:rsidR="00251A2D" w:rsidRPr="004F56BA" w:rsidRDefault="000C3EF7"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C73CBD" w:rsidRPr="005043F7">
        <w:rPr>
          <w:rStyle w:val="ui-provider"/>
        </w:rPr>
        <w:t>zaświadczenie</w:t>
      </w:r>
      <w:r w:rsidR="00C73CBD" w:rsidRPr="003C4BAE">
        <w:rPr>
          <w:rStyle w:val="ui-provider"/>
        </w:rPr>
        <w:t xml:space="preserve"> z ośrodka pomocy społecznej lub </w:t>
      </w:r>
      <w:r w:rsidR="005043F7">
        <w:rPr>
          <w:rStyle w:val="ui-provider"/>
        </w:rPr>
        <w:t>inny dokument potwierdzający korzystanie ze świadczeń pomocy społecznej</w:t>
      </w:r>
      <w:r w:rsidR="00FA265E">
        <w:rPr>
          <w:rStyle w:val="ui-provider"/>
        </w:rPr>
        <w:t xml:space="preserve"> (np. </w:t>
      </w:r>
      <w:r w:rsidR="00B93670">
        <w:rPr>
          <w:rStyle w:val="ui-provider"/>
        </w:rPr>
        <w:t>aktualna decyzja o przyznanych świadczeniach)</w:t>
      </w:r>
      <w:r w:rsidR="00F337B2">
        <w:rPr>
          <w:rStyle w:val="ui-provider"/>
        </w:rPr>
        <w:t>;</w:t>
      </w:r>
      <w:r w:rsidR="00C73CBD" w:rsidRPr="004F56BA">
        <w:rPr>
          <w:rFonts w:eastAsia="Times New Roman" w:cs="Arial"/>
          <w:szCs w:val="24"/>
          <w:lang w:eastAsia="pl-PL"/>
        </w:rPr>
        <w:t xml:space="preserve"> </w:t>
      </w:r>
    </w:p>
    <w:p w14:paraId="202D72A7" w14:textId="77777777"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E252CE">
        <w:rPr>
          <w:rFonts w:eastAsia="Times New Roman" w:cs="Arial"/>
          <w:b/>
          <w:bCs/>
          <w:szCs w:val="24"/>
          <w:lang w:eastAsia="pl-PL"/>
        </w:rPr>
        <w:t>osoby, o których mowa w art. 1 ust. 2 ustawy z dnia 13 czerwca 2003 r. o zatrudnieniu socjalnym (Dz. U. z 2022 r. poz. 2241);</w:t>
      </w:r>
    </w:p>
    <w:p w14:paraId="40E4E89D" w14:textId="7DEED14F" w:rsidR="005043F7" w:rsidRPr="004F56BA" w:rsidRDefault="000C3EF7"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C73CBD" w:rsidRPr="005043F7">
        <w:rPr>
          <w:rStyle w:val="ui-provider"/>
        </w:rPr>
        <w:t>zaświadczenie</w:t>
      </w:r>
      <w:r w:rsidR="00C73CBD">
        <w:rPr>
          <w:rStyle w:val="ui-provider"/>
        </w:rPr>
        <w:t xml:space="preserve"> z właściwej instytucji lub </w:t>
      </w:r>
      <w:r w:rsidR="005043F7" w:rsidRPr="005043F7">
        <w:rPr>
          <w:rStyle w:val="ui-provider"/>
        </w:rPr>
        <w:t xml:space="preserve">inny dokument </w:t>
      </w:r>
      <w:r w:rsidR="005043F7">
        <w:rPr>
          <w:rStyle w:val="ui-provider"/>
        </w:rPr>
        <w:t>wystawiony przez odpowiedniego specjalistę potwierdzający zasadność udzielonego wsparcia</w:t>
      </w:r>
      <w:r w:rsidR="00F337B2">
        <w:rPr>
          <w:rStyle w:val="ui-provider"/>
        </w:rPr>
        <w:t>;</w:t>
      </w:r>
      <w:r w:rsidR="005043F7">
        <w:rPr>
          <w:rStyle w:val="ui-provider"/>
        </w:rPr>
        <w:t xml:space="preserve"> </w:t>
      </w:r>
    </w:p>
    <w:p w14:paraId="4848C3EB" w14:textId="56174E22" w:rsidR="004F56BA" w:rsidRPr="00807066"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807066">
        <w:rPr>
          <w:rFonts w:eastAsia="Times New Roman" w:cs="Arial"/>
          <w:b/>
          <w:bCs/>
          <w:szCs w:val="24"/>
          <w:lang w:eastAsia="pl-PL"/>
        </w:rPr>
        <w:t>osoby przebywające w pieczy zastępczej lub opuszczając</w:t>
      </w:r>
      <w:r w:rsidR="0077272C" w:rsidRPr="00807066">
        <w:rPr>
          <w:rFonts w:eastAsia="Times New Roman" w:cs="Arial"/>
          <w:b/>
          <w:bCs/>
          <w:szCs w:val="24"/>
          <w:lang w:eastAsia="pl-PL"/>
        </w:rPr>
        <w:t>e</w:t>
      </w:r>
      <w:r w:rsidRPr="00807066">
        <w:rPr>
          <w:rFonts w:eastAsia="Times New Roman" w:cs="Arial"/>
          <w:b/>
          <w:bCs/>
          <w:szCs w:val="24"/>
          <w:lang w:eastAsia="pl-PL"/>
        </w:rPr>
        <w:t xml:space="preserve"> pieczę zastępczą oraz rodziny przeżywające trudności w pełnieniu funkcji opiekuńczo-wychowawczych, o których mowa w ustawie z dnia 9 czerwca 2011 r. o wspieraniu rodziny i systemie pieczy zastępczej</w:t>
      </w:r>
      <w:r w:rsidR="00D622A6" w:rsidRPr="00807066">
        <w:rPr>
          <w:rFonts w:eastAsia="Times New Roman" w:cs="Arial"/>
          <w:b/>
          <w:bCs/>
          <w:szCs w:val="24"/>
          <w:lang w:eastAsia="pl-PL"/>
        </w:rPr>
        <w:t xml:space="preserve"> (Dz. U. z 2022 r., poz. 447 z późn. zm.)</w:t>
      </w:r>
      <w:r w:rsidRPr="00807066">
        <w:rPr>
          <w:rFonts w:eastAsia="Times New Roman" w:cs="Arial"/>
          <w:b/>
          <w:bCs/>
          <w:szCs w:val="24"/>
          <w:lang w:eastAsia="pl-PL"/>
        </w:rPr>
        <w:t>;</w:t>
      </w:r>
      <w:r w:rsidR="00C73CBD" w:rsidRPr="00807066">
        <w:rPr>
          <w:rFonts w:eastAsia="Times New Roman" w:cs="Arial"/>
          <w:b/>
          <w:bCs/>
          <w:szCs w:val="24"/>
          <w:lang w:eastAsia="pl-PL"/>
        </w:rPr>
        <w:t xml:space="preserve"> </w:t>
      </w:r>
    </w:p>
    <w:p w14:paraId="30A28A22" w14:textId="61930DE2" w:rsidR="00C73CBD" w:rsidRPr="004F56BA" w:rsidRDefault="000C3EF7"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C73CBD" w:rsidRPr="005043F7">
        <w:rPr>
          <w:rStyle w:val="ui-provider"/>
        </w:rPr>
        <w:t>zaświadczenie</w:t>
      </w:r>
      <w:r w:rsidR="00C73CBD">
        <w:rPr>
          <w:rStyle w:val="ui-provider"/>
        </w:rPr>
        <w:t xml:space="preserve"> z właściwej instytucji, zaświadczenie od kuratora, wyrok sądu, </w:t>
      </w:r>
      <w:r w:rsidR="005043F7">
        <w:rPr>
          <w:rStyle w:val="ui-provider"/>
        </w:rPr>
        <w:t>lub inny dokument potwierdzający przebywanie uczestnika w pieczy zastępczej</w:t>
      </w:r>
      <w:r w:rsidR="00F337B2">
        <w:rPr>
          <w:rStyle w:val="ui-provider"/>
        </w:rPr>
        <w:t>;</w:t>
      </w:r>
    </w:p>
    <w:p w14:paraId="384D5EED" w14:textId="77777777"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E252CE">
        <w:rPr>
          <w:rFonts w:eastAsia="Times New Roman" w:cs="Arial"/>
          <w:b/>
          <w:bCs/>
          <w:szCs w:val="24"/>
          <w:lang w:eastAsia="pl-PL"/>
        </w:rPr>
        <w:t>osoby z niepełnosprawnościami;</w:t>
      </w:r>
      <w:r w:rsidR="00C73CBD" w:rsidRPr="00E252CE">
        <w:rPr>
          <w:rFonts w:eastAsia="Times New Roman" w:cs="Arial"/>
          <w:b/>
          <w:bCs/>
          <w:szCs w:val="24"/>
          <w:lang w:eastAsia="pl-PL"/>
        </w:rPr>
        <w:t xml:space="preserve"> </w:t>
      </w:r>
    </w:p>
    <w:p w14:paraId="1C3B63E2" w14:textId="75270ED3" w:rsidR="003442BB" w:rsidRPr="003442BB" w:rsidRDefault="003442BB" w:rsidP="003442BB">
      <w:pPr>
        <w:spacing w:after="0" w:line="360" w:lineRule="auto"/>
        <w:ind w:left="993"/>
        <w:textAlignment w:val="baseline"/>
      </w:pPr>
      <w:r>
        <w:t xml:space="preserve">Potwierdzeniem kwalifikowalności uczestnika są następujące dokumenty np.: orzeczenie o stopniu niepełnosprawności lekkim, umiarkowanym i znacznym, orzeczenie o niepełnosprawności wydane w stosunku do osób, które nie ukończyły 16 roku życia, orzeczenie o niezdolności do pracy, orzeczenie o potrzebie kształcenia specjalnego wydane ze względu na dany rodzaj niepełnosprawności, orzeczenie o potrzebie zajęć rewalidacyjno-wychowawczych wydane ze względu na niepełnosprawność intelektualną w stopniu głębokim,  inne równoważne orzeczenia (KRUS, służby mundurowe itd.), w przypadku osoby z zaburzeniami psychicznymi </w:t>
      </w:r>
      <w:r>
        <w:lastRenderedPageBreak/>
        <w:t>dokument potwierdzający stan zdrowia wydany przez lekarza, np. orzeczenie o stanie zdrowia lub opinia;</w:t>
      </w:r>
      <w:bookmarkStart w:id="20" w:name="_Hlk140489312"/>
    </w:p>
    <w:bookmarkEnd w:id="20"/>
    <w:p w14:paraId="23C9DC2D" w14:textId="06251326" w:rsidR="00251A2D" w:rsidRPr="003442BB" w:rsidRDefault="00251A2D" w:rsidP="003442BB">
      <w:pPr>
        <w:pStyle w:val="Akapitzlist"/>
        <w:numPr>
          <w:ilvl w:val="0"/>
          <w:numId w:val="46"/>
        </w:numPr>
        <w:spacing w:line="360" w:lineRule="auto"/>
        <w:ind w:left="993"/>
        <w:rPr>
          <w:rFonts w:eastAsia="Times New Roman" w:cs="Arial"/>
          <w:b/>
          <w:bCs/>
          <w:szCs w:val="24"/>
          <w:lang w:eastAsia="pl-PL"/>
        </w:rPr>
      </w:pPr>
      <w:r w:rsidRPr="003442BB">
        <w:rPr>
          <w:rFonts w:eastAsia="Times New Roman" w:cs="Arial"/>
          <w:b/>
          <w:bCs/>
          <w:szCs w:val="24"/>
          <w:lang w:eastAsia="pl-PL"/>
        </w:rPr>
        <w:t>członkowie gospodarstw domowych sprawujących opiekę nad osobą potrzebującą wsparcia w codziennym funkcjonowaniu;</w:t>
      </w:r>
    </w:p>
    <w:p w14:paraId="59CA48A4" w14:textId="1775929F" w:rsidR="00221BA9" w:rsidRPr="008C07E0" w:rsidRDefault="000C3EF7" w:rsidP="003442BB">
      <w:pPr>
        <w:pStyle w:val="Akapitzlist"/>
        <w:spacing w:after="0" w:line="360" w:lineRule="auto"/>
        <w:ind w:left="993"/>
        <w:textAlignment w:val="baseline"/>
        <w:rPr>
          <w:rFonts w:eastAsia="Times New Roman" w:cs="Arial"/>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3C4BAE" w:rsidRPr="00D36048">
        <w:rPr>
          <w:rStyle w:val="ui-provider"/>
        </w:rPr>
        <w:t>zaświadczenie</w:t>
      </w:r>
      <w:r w:rsidR="003C4BAE">
        <w:rPr>
          <w:rStyle w:val="ui-provider"/>
        </w:rPr>
        <w:t xml:space="preserve"> od lekarza; odpowiednie orzeczenie lub innym dokument poświadczający stan zdrowia</w:t>
      </w:r>
      <w:r w:rsidR="001840D8">
        <w:rPr>
          <w:rStyle w:val="ui-provider"/>
        </w:rPr>
        <w:t xml:space="preserve"> osoby potrzebującej wsparcia</w:t>
      </w:r>
      <w:r w:rsidR="00221BA9">
        <w:rPr>
          <w:rStyle w:val="ui-provider"/>
        </w:rPr>
        <w:t>;</w:t>
      </w:r>
      <w:r w:rsidR="001840D8">
        <w:rPr>
          <w:rStyle w:val="ui-provider"/>
        </w:rPr>
        <w:t xml:space="preserve"> </w:t>
      </w:r>
    </w:p>
    <w:p w14:paraId="1EF7887E" w14:textId="62FC902C" w:rsidR="005A2F3A" w:rsidRPr="005A2F3A" w:rsidRDefault="00251A2D" w:rsidP="003442BB">
      <w:pPr>
        <w:pStyle w:val="Akapitzlist"/>
        <w:numPr>
          <w:ilvl w:val="0"/>
          <w:numId w:val="46"/>
        </w:numPr>
        <w:spacing w:after="0" w:line="360" w:lineRule="auto"/>
        <w:ind w:left="993"/>
        <w:textAlignment w:val="baseline"/>
        <w:rPr>
          <w:rFonts w:eastAsia="Times New Roman" w:cs="Arial"/>
          <w:b/>
          <w:bCs/>
          <w:szCs w:val="24"/>
          <w:lang w:eastAsia="pl-PL"/>
        </w:rPr>
      </w:pPr>
      <w:r w:rsidRPr="005A2F3A">
        <w:rPr>
          <w:rFonts w:eastAsia="Times New Roman" w:cs="Arial"/>
          <w:b/>
          <w:bCs/>
          <w:szCs w:val="24"/>
          <w:lang w:eastAsia="pl-PL"/>
        </w:rPr>
        <w:t xml:space="preserve">osoby potrzebujące wsparcia w codziennym </w:t>
      </w:r>
      <w:r w:rsidR="005A2F3A" w:rsidRPr="005A2F3A">
        <w:rPr>
          <w:rFonts w:eastAsia="Times New Roman" w:cs="Arial"/>
          <w:b/>
          <w:bCs/>
          <w:szCs w:val="24"/>
          <w:lang w:eastAsia="pl-PL"/>
        </w:rPr>
        <w:t>funkcjonowaniu;</w:t>
      </w:r>
    </w:p>
    <w:p w14:paraId="26703FD0" w14:textId="02772127" w:rsidR="00C367ED" w:rsidRPr="005A2F3A" w:rsidRDefault="000C3EF7" w:rsidP="00871A83">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1840D8" w:rsidRPr="001840D8">
        <w:t>kwestionariusz oceny funkcjonowania (przeprowadzonej według wybranej przez beneficjanta metody) lub</w:t>
      </w:r>
      <w:r w:rsidR="001840D8" w:rsidRPr="001840D8">
        <w:rPr>
          <w:rStyle w:val="ui-provider"/>
        </w:rPr>
        <w:t xml:space="preserve"> </w:t>
      </w:r>
      <w:r w:rsidR="00C367ED">
        <w:rPr>
          <w:rStyle w:val="ui-provider"/>
        </w:rPr>
        <w:t>zaświadczenie od lekarza</w:t>
      </w:r>
      <w:r w:rsidR="001840D8">
        <w:rPr>
          <w:rStyle w:val="ui-provider"/>
        </w:rPr>
        <w:t>, lub</w:t>
      </w:r>
      <w:r w:rsidR="00C367ED">
        <w:rPr>
          <w:rStyle w:val="ui-provider"/>
        </w:rPr>
        <w:t xml:space="preserve"> odpowiednie orzeczenie lub innym dokument poświadczający stan zdrowia</w:t>
      </w:r>
      <w:r w:rsidR="001840D8">
        <w:rPr>
          <w:rStyle w:val="ui-provider"/>
        </w:rPr>
        <w:t>;</w:t>
      </w:r>
    </w:p>
    <w:p w14:paraId="31E9534E" w14:textId="77777777"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E252CE">
        <w:rPr>
          <w:rFonts w:eastAsia="Times New Roman" w:cs="Arial"/>
          <w:b/>
          <w:bCs/>
          <w:szCs w:val="24"/>
          <w:lang w:eastAsia="pl-PL"/>
        </w:rPr>
        <w:t>osoby opuszczające placówki opieki instytucjonalnej, w tym w szczególności domy pomocy społecznej;</w:t>
      </w:r>
    </w:p>
    <w:p w14:paraId="3E6615B2" w14:textId="7F1A29B5" w:rsidR="00F508CC" w:rsidRPr="004F56BA" w:rsidRDefault="000C3EF7"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F508CC" w:rsidRPr="00E252CE">
        <w:t xml:space="preserve">zaświadczenie z placówki opieki instytucjonalnej lub inny dokument potwierdzający </w:t>
      </w:r>
      <w:r w:rsidR="003C4BAE" w:rsidRPr="00E252CE">
        <w:t>przebywanie w placówce</w:t>
      </w:r>
      <w:r w:rsidR="00D36048">
        <w:t>;</w:t>
      </w:r>
    </w:p>
    <w:p w14:paraId="04CBAF84" w14:textId="77777777"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E252CE">
        <w:rPr>
          <w:rFonts w:eastAsia="Times New Roman" w:cs="Arial"/>
          <w:b/>
          <w:bCs/>
          <w:szCs w:val="24"/>
          <w:lang w:eastAsia="pl-PL"/>
        </w:rPr>
        <w:t>osoby w kryzysie bezdomności, dotknięte wykluczeniem z dostępu do mieszkań lub zagrożonym bezdomnością;</w:t>
      </w:r>
    </w:p>
    <w:p w14:paraId="5AC92FCB" w14:textId="4A32D15E" w:rsidR="00C73CBD" w:rsidRPr="004F56BA" w:rsidRDefault="000C3EF7"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C73CBD" w:rsidRPr="001840D8">
        <w:rPr>
          <w:rStyle w:val="ui-provider"/>
        </w:rPr>
        <w:t>zaświadczenie</w:t>
      </w:r>
      <w:r w:rsidR="00C73CBD">
        <w:rPr>
          <w:rStyle w:val="ui-provider"/>
        </w:rPr>
        <w:t xml:space="preserve"> od właściwej instytucji lub inny dokument potwierdzający ww. sytuację np. kopia wyroku sądowego, pismo ze spółdzielni o zadłużeniu</w:t>
      </w:r>
      <w:r w:rsidR="00D36048">
        <w:rPr>
          <w:rStyle w:val="ui-provider"/>
        </w:rPr>
        <w:t>;</w:t>
      </w:r>
    </w:p>
    <w:p w14:paraId="08214CB4" w14:textId="77777777"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E252CE">
        <w:rPr>
          <w:rFonts w:eastAsia="Times New Roman" w:cs="Arial"/>
          <w:b/>
          <w:bCs/>
          <w:szCs w:val="24"/>
          <w:lang w:eastAsia="pl-PL"/>
        </w:rPr>
        <w:t xml:space="preserve">osoby odbywające karę pozbawienia wolności, </w:t>
      </w:r>
      <w:r w:rsidR="003C4BAE" w:rsidRPr="00E252CE">
        <w:rPr>
          <w:rFonts w:eastAsia="Times New Roman" w:cs="Arial"/>
          <w:b/>
          <w:bCs/>
          <w:szCs w:val="24"/>
          <w:lang w:eastAsia="pl-PL"/>
        </w:rPr>
        <w:t xml:space="preserve">objęte </w:t>
      </w:r>
      <w:r w:rsidRPr="00E252CE">
        <w:rPr>
          <w:rFonts w:eastAsia="Times New Roman" w:cs="Arial"/>
          <w:b/>
          <w:bCs/>
          <w:szCs w:val="24"/>
          <w:lang w:eastAsia="pl-PL"/>
        </w:rPr>
        <w:t>dozorem elektronicznym;</w:t>
      </w:r>
    </w:p>
    <w:p w14:paraId="7ADDC497" w14:textId="5D389FF4" w:rsidR="003C4BAE" w:rsidRPr="004F56BA" w:rsidRDefault="000C3EF7"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AD2594" w:rsidRPr="00E252CE">
        <w:t xml:space="preserve">orzeczenie sądu </w:t>
      </w:r>
      <w:r w:rsidR="007F1D98" w:rsidRPr="00E252CE">
        <w:t>o zezwoleniu na odbycie kary pozbawienia wolności w systemie dozoru elektronicznego</w:t>
      </w:r>
      <w:r w:rsidR="00D36048">
        <w:t>;</w:t>
      </w:r>
    </w:p>
    <w:p w14:paraId="3963860C" w14:textId="77777777"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E252CE">
        <w:rPr>
          <w:rFonts w:eastAsia="Times New Roman" w:cs="Arial"/>
          <w:b/>
          <w:bCs/>
          <w:szCs w:val="24"/>
          <w:lang w:eastAsia="pl-PL"/>
        </w:rPr>
        <w:t>osoby korzystające z programu FE PŻ;</w:t>
      </w:r>
    </w:p>
    <w:p w14:paraId="1E70CAC9" w14:textId="2EB9A740" w:rsidR="00E9319C" w:rsidRPr="004F56BA" w:rsidRDefault="000C3EF7"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Pr="00E252CE">
        <w:rPr>
          <w:rFonts w:eastAsia="Times New Roman" w:cs="Arial"/>
          <w:szCs w:val="24"/>
          <w:lang w:eastAsia="pl-PL"/>
        </w:rPr>
        <w:t xml:space="preserve">dokument wystawiony przez </w:t>
      </w:r>
      <w:r w:rsidRPr="00E252CE">
        <w:rPr>
          <w:bCs/>
        </w:rPr>
        <w:t xml:space="preserve">Ośrodek </w:t>
      </w:r>
      <w:r w:rsidR="00E9319C" w:rsidRPr="00E252CE">
        <w:rPr>
          <w:bCs/>
        </w:rPr>
        <w:t>P</w:t>
      </w:r>
      <w:r w:rsidRPr="00E252CE">
        <w:rPr>
          <w:bCs/>
        </w:rPr>
        <w:t xml:space="preserve">omocy </w:t>
      </w:r>
      <w:r w:rsidR="00E9319C" w:rsidRPr="00E252CE">
        <w:rPr>
          <w:bCs/>
        </w:rPr>
        <w:t>S</w:t>
      </w:r>
      <w:r w:rsidRPr="00E252CE">
        <w:rPr>
          <w:bCs/>
        </w:rPr>
        <w:t>połecznej (OPS)</w:t>
      </w:r>
      <w:r w:rsidRPr="001840D8">
        <w:t xml:space="preserve"> lub </w:t>
      </w:r>
      <w:r w:rsidR="00E9319C" w:rsidRPr="00E252CE">
        <w:rPr>
          <w:bCs/>
        </w:rPr>
        <w:t>przez</w:t>
      </w:r>
      <w:r w:rsidRPr="00E252CE">
        <w:rPr>
          <w:bCs/>
        </w:rPr>
        <w:t xml:space="preserve"> organizacj</w:t>
      </w:r>
      <w:r w:rsidR="00E9319C" w:rsidRPr="00E252CE">
        <w:rPr>
          <w:bCs/>
        </w:rPr>
        <w:t xml:space="preserve">ę </w:t>
      </w:r>
      <w:r w:rsidRPr="00E252CE">
        <w:rPr>
          <w:bCs/>
        </w:rPr>
        <w:t>partners</w:t>
      </w:r>
      <w:r w:rsidR="00E9319C" w:rsidRPr="00E252CE">
        <w:rPr>
          <w:bCs/>
        </w:rPr>
        <w:t xml:space="preserve">ką </w:t>
      </w:r>
      <w:r w:rsidRPr="001840D8">
        <w:t>wydając</w:t>
      </w:r>
      <w:r w:rsidR="00E9319C" w:rsidRPr="001840D8">
        <w:t>ą żywność</w:t>
      </w:r>
      <w:r w:rsidR="00D36048">
        <w:t>;</w:t>
      </w:r>
      <w:r w:rsidRPr="00AD2594">
        <w:t xml:space="preserve"> </w:t>
      </w:r>
    </w:p>
    <w:p w14:paraId="7922A83D" w14:textId="77777777" w:rsidR="004F56BA"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E252CE">
        <w:rPr>
          <w:rFonts w:eastAsia="Times New Roman" w:cs="Arial"/>
          <w:b/>
          <w:bCs/>
          <w:szCs w:val="24"/>
          <w:lang w:eastAsia="pl-PL"/>
        </w:rPr>
        <w:lastRenderedPageBreak/>
        <w:t>osoby należące do społeczności marginalizowanych, takich jak Romowie;</w:t>
      </w:r>
    </w:p>
    <w:p w14:paraId="59A4676C" w14:textId="1DFF465B" w:rsidR="00C73CBD" w:rsidRPr="004F56BA" w:rsidRDefault="00AD2594" w:rsidP="001D22D2">
      <w:pPr>
        <w:pStyle w:val="Akapitzlist"/>
        <w:spacing w:after="0" w:line="360" w:lineRule="auto"/>
        <w:ind w:left="993"/>
        <w:textAlignment w:val="baseline"/>
        <w:rPr>
          <w:rFonts w:eastAsia="Times New Roman" w:cs="Arial"/>
          <w:b/>
          <w:bCs/>
          <w:szCs w:val="24"/>
          <w:lang w:eastAsia="pl-PL"/>
        </w:rPr>
      </w:pPr>
      <w:r w:rsidRPr="00E252CE">
        <w:t>Potwierdzenie</w:t>
      </w:r>
      <w:r w:rsidR="00D82F92">
        <w:t>m</w:t>
      </w:r>
      <w:r w:rsidRPr="00E252CE">
        <w:t xml:space="preserve"> kwalifikowalności uczestnika</w:t>
      </w:r>
      <w:r w:rsidR="00D82F92">
        <w:t xml:space="preserve"> jest</w:t>
      </w:r>
      <w:r w:rsidRPr="00E252CE">
        <w:t xml:space="preserve"> </w:t>
      </w:r>
      <w:r w:rsidR="00C73CBD" w:rsidRPr="001840D8">
        <w:rPr>
          <w:rStyle w:val="ui-provider"/>
        </w:rPr>
        <w:t>oświadczenie</w:t>
      </w:r>
      <w:r w:rsidR="00C73CBD">
        <w:rPr>
          <w:rStyle w:val="ui-provider"/>
        </w:rPr>
        <w:t xml:space="preserve"> uczestnika </w:t>
      </w:r>
      <w:r w:rsidR="001840D8">
        <w:rPr>
          <w:rStyle w:val="ui-provider"/>
        </w:rPr>
        <w:t xml:space="preserve">o przynależności do mniejszości </w:t>
      </w:r>
      <w:r w:rsidR="00D622A6">
        <w:rPr>
          <w:rStyle w:val="ui-provider"/>
        </w:rPr>
        <w:t xml:space="preserve">etnicznych </w:t>
      </w:r>
      <w:r w:rsidR="001840D8">
        <w:rPr>
          <w:rStyle w:val="ui-provider"/>
        </w:rPr>
        <w:t>lub inny dokument wystawiony przez podmiot sprawujący opiekę na uczestnikiem</w:t>
      </w:r>
      <w:r w:rsidR="00D36048">
        <w:rPr>
          <w:rStyle w:val="ui-provider"/>
        </w:rPr>
        <w:t>;</w:t>
      </w:r>
    </w:p>
    <w:p w14:paraId="0CA633A0" w14:textId="77777777" w:rsidR="00C270DA" w:rsidRPr="00C270DA" w:rsidRDefault="00251A2D" w:rsidP="00B90A33">
      <w:pPr>
        <w:pStyle w:val="Akapitzlist"/>
        <w:numPr>
          <w:ilvl w:val="0"/>
          <w:numId w:val="46"/>
        </w:numPr>
        <w:spacing w:after="0" w:line="360" w:lineRule="auto"/>
        <w:ind w:left="993"/>
        <w:textAlignment w:val="baseline"/>
        <w:rPr>
          <w:rFonts w:eastAsia="Times New Roman" w:cs="Arial"/>
          <w:szCs w:val="24"/>
          <w:lang w:eastAsia="pl-PL"/>
        </w:rPr>
      </w:pPr>
      <w:r w:rsidRPr="00E252CE">
        <w:rPr>
          <w:rFonts w:eastAsia="Times New Roman" w:cs="Arial"/>
          <w:b/>
          <w:bCs/>
          <w:szCs w:val="24"/>
          <w:lang w:eastAsia="pl-PL"/>
        </w:rPr>
        <w:t xml:space="preserve">osoby objęte ochroną czasową w Polsce w związku z agresją Federacji Rosyjskiej na </w:t>
      </w:r>
      <w:r w:rsidR="00C270DA" w:rsidRPr="00C270DA">
        <w:rPr>
          <w:rFonts w:eastAsia="Times New Roman" w:cs="Arial"/>
          <w:b/>
          <w:bCs/>
          <w:szCs w:val="24"/>
          <w:lang w:eastAsia="pl-PL"/>
        </w:rPr>
        <w:t>Ukrainę;</w:t>
      </w:r>
      <w:r w:rsidR="00C270DA">
        <w:t xml:space="preserve"> </w:t>
      </w:r>
    </w:p>
    <w:p w14:paraId="3590FE43" w14:textId="1673FFF3" w:rsidR="00E9319C" w:rsidRPr="00C270DA" w:rsidRDefault="00C270DA" w:rsidP="001D22D2">
      <w:pPr>
        <w:pStyle w:val="Akapitzlist"/>
        <w:spacing w:after="0" w:line="360" w:lineRule="auto"/>
        <w:ind w:left="993"/>
        <w:textAlignment w:val="baseline"/>
        <w:rPr>
          <w:rFonts w:eastAsia="Times New Roman" w:cs="Arial"/>
          <w:szCs w:val="24"/>
          <w:lang w:eastAsia="pl-PL"/>
        </w:rPr>
      </w:pPr>
      <w:r w:rsidRPr="00C270DA">
        <w:t>Potwierdzenie</w:t>
      </w:r>
      <w:r w:rsidR="00D82F92">
        <w:t>m</w:t>
      </w:r>
      <w:r w:rsidR="00AD2594" w:rsidRPr="00E252CE">
        <w:t xml:space="preserve"> kwalifikowalności uczestnika</w:t>
      </w:r>
      <w:r w:rsidR="00D82F92">
        <w:t xml:space="preserve"> jest</w:t>
      </w:r>
      <w:r w:rsidR="00AD2594" w:rsidRPr="00E252CE">
        <w:t xml:space="preserve"> </w:t>
      </w:r>
      <w:r w:rsidR="00AD2594" w:rsidRPr="001840D8">
        <w:rPr>
          <w:rStyle w:val="ui-provider"/>
        </w:rPr>
        <w:t>nu</w:t>
      </w:r>
      <w:r w:rsidR="00AD2594">
        <w:rPr>
          <w:rStyle w:val="ui-provider"/>
        </w:rPr>
        <w:t xml:space="preserve">mer PESEL ze statusem UKR, </w:t>
      </w:r>
      <w:r w:rsidR="001C7A13">
        <w:rPr>
          <w:rStyle w:val="ui-provider"/>
        </w:rPr>
        <w:t xml:space="preserve">zaświadczenie </w:t>
      </w:r>
      <w:r w:rsidR="00AD2594">
        <w:rPr>
          <w:rStyle w:val="ui-provider"/>
        </w:rPr>
        <w:t>o objęciu ochroną czasową wystawianego przez Szefa Urzędu do Spraw Cudzoziemców</w:t>
      </w:r>
      <w:r w:rsidR="00D36048">
        <w:rPr>
          <w:rStyle w:val="ui-provider"/>
        </w:rPr>
        <w:t>;</w:t>
      </w:r>
    </w:p>
    <w:p w14:paraId="1380C1F9" w14:textId="419D17C2" w:rsidR="00251A2D" w:rsidRPr="00E252CE" w:rsidRDefault="00251A2D" w:rsidP="00B90A33">
      <w:pPr>
        <w:pStyle w:val="Akapitzlist"/>
        <w:numPr>
          <w:ilvl w:val="0"/>
          <w:numId w:val="46"/>
        </w:numPr>
        <w:spacing w:after="0" w:line="360" w:lineRule="auto"/>
        <w:ind w:left="993"/>
        <w:textAlignment w:val="baseline"/>
        <w:rPr>
          <w:rFonts w:eastAsia="Times New Roman" w:cs="Arial"/>
          <w:b/>
          <w:bCs/>
          <w:szCs w:val="24"/>
          <w:lang w:eastAsia="pl-PL"/>
        </w:rPr>
      </w:pPr>
      <w:r w:rsidRPr="004F56BA">
        <w:rPr>
          <w:rFonts w:eastAsia="Times New Roman" w:cs="Arial"/>
          <w:b/>
          <w:bCs/>
          <w:szCs w:val="24"/>
          <w:lang w:eastAsia="pl-PL"/>
        </w:rPr>
        <w:t>osoby wykluczone komunikacyjnie</w:t>
      </w:r>
      <w:r w:rsidR="00D36048">
        <w:rPr>
          <w:rFonts w:eastAsia="Times New Roman" w:cs="Arial"/>
          <w:b/>
          <w:bCs/>
          <w:szCs w:val="24"/>
          <w:lang w:eastAsia="pl-PL"/>
        </w:rPr>
        <w:t>;</w:t>
      </w:r>
    </w:p>
    <w:p w14:paraId="3853E289" w14:textId="7041E930" w:rsidR="000C3EF7" w:rsidRPr="008C07E0" w:rsidRDefault="001840D8" w:rsidP="001D22D2">
      <w:pPr>
        <w:pStyle w:val="Akapitzlist"/>
        <w:spacing w:after="0" w:line="360" w:lineRule="auto"/>
        <w:ind w:left="993"/>
        <w:textAlignment w:val="baseline"/>
        <w:rPr>
          <w:rFonts w:eastAsia="Times New Roman" w:cs="Arial"/>
          <w:szCs w:val="24"/>
          <w:lang w:eastAsia="pl-PL"/>
        </w:rPr>
      </w:pPr>
      <w:r w:rsidRPr="005B0C51">
        <w:t>Potwierdzenie</w:t>
      </w:r>
      <w:r w:rsidR="00D82F92">
        <w:t>m</w:t>
      </w:r>
      <w:r w:rsidRPr="005B0C51">
        <w:t xml:space="preserve"> kwalifikowalności uczestnika</w:t>
      </w:r>
      <w:r w:rsidR="00D82F92">
        <w:t xml:space="preserve"> jest</w:t>
      </w:r>
      <w:r w:rsidRPr="005B0C51">
        <w:t xml:space="preserve">: </w:t>
      </w:r>
      <w:r w:rsidR="000C3EF7">
        <w:rPr>
          <w:rStyle w:val="ui-provider"/>
        </w:rPr>
        <w:t>oświadczenie uczestnika o miejscu zamieszkania</w:t>
      </w:r>
      <w:r w:rsidR="002A077F">
        <w:rPr>
          <w:rStyle w:val="ui-provider"/>
        </w:rPr>
        <w:t xml:space="preserve"> na terenie gminy</w:t>
      </w:r>
      <w:r w:rsidR="006525FB">
        <w:rPr>
          <w:rStyle w:val="ui-provider"/>
        </w:rPr>
        <w:t>,</w:t>
      </w:r>
      <w:r w:rsidR="002A077F">
        <w:rPr>
          <w:rStyle w:val="ui-provider"/>
        </w:rPr>
        <w:t xml:space="preserve"> w której występują problemy z dostępnością komunikacyjną, zgodnie z </w:t>
      </w:r>
      <w:r w:rsidR="00D36048" w:rsidRPr="00D36048">
        <w:rPr>
          <w:rStyle w:val="ui-provider"/>
        </w:rPr>
        <w:t xml:space="preserve">tabelami nr 1 i 2 wskazanymi </w:t>
      </w:r>
      <w:r w:rsidR="00D36048">
        <w:rPr>
          <w:rStyle w:val="ui-provider"/>
        </w:rPr>
        <w:t xml:space="preserve">w </w:t>
      </w:r>
      <w:r>
        <w:rPr>
          <w:rStyle w:val="ui-provider"/>
        </w:rPr>
        <w:t>dokumen</w:t>
      </w:r>
      <w:r w:rsidR="00D36048">
        <w:rPr>
          <w:rStyle w:val="ui-provider"/>
        </w:rPr>
        <w:t>cie</w:t>
      </w:r>
      <w:r>
        <w:rPr>
          <w:rStyle w:val="ui-provider"/>
        </w:rPr>
        <w:t>: „</w:t>
      </w:r>
      <w:r w:rsidR="002A077F">
        <w:rPr>
          <w:rStyle w:val="ui-provider"/>
        </w:rPr>
        <w:t>Analiz</w:t>
      </w:r>
      <w:r>
        <w:rPr>
          <w:rStyle w:val="ui-provider"/>
        </w:rPr>
        <w:t>a</w:t>
      </w:r>
      <w:r w:rsidR="002A077F">
        <w:rPr>
          <w:rStyle w:val="ui-provider"/>
        </w:rPr>
        <w:t xml:space="preserve"> </w:t>
      </w:r>
      <w:r w:rsidR="002A077F" w:rsidRPr="002A077F">
        <w:rPr>
          <w:rStyle w:val="ui-provider"/>
        </w:rPr>
        <w:t>dostępności komunikacyjnej</w:t>
      </w:r>
      <w:r w:rsidR="002A077F">
        <w:rPr>
          <w:rStyle w:val="ui-provider"/>
        </w:rPr>
        <w:t xml:space="preserve"> </w:t>
      </w:r>
      <w:r w:rsidR="002A077F" w:rsidRPr="002A077F">
        <w:rPr>
          <w:rStyle w:val="ui-provider"/>
        </w:rPr>
        <w:t>na terenie województwa śląskiego</w:t>
      </w:r>
      <w:r>
        <w:rPr>
          <w:rStyle w:val="ui-provider"/>
        </w:rPr>
        <w:t>”</w:t>
      </w:r>
      <w:r w:rsidR="00764425">
        <w:rPr>
          <w:rStyle w:val="ui-provider"/>
        </w:rPr>
        <w:t>,</w:t>
      </w:r>
      <w:r w:rsidR="002A077F" w:rsidRPr="002A077F">
        <w:rPr>
          <w:rStyle w:val="ui-provider"/>
        </w:rPr>
        <w:t xml:space="preserve"> </w:t>
      </w:r>
      <w:r w:rsidR="002A077F">
        <w:rPr>
          <w:rStyle w:val="ui-provider"/>
        </w:rPr>
        <w:t>któr</w:t>
      </w:r>
      <w:r>
        <w:rPr>
          <w:rStyle w:val="ui-provider"/>
        </w:rPr>
        <w:t>y</w:t>
      </w:r>
      <w:r w:rsidR="002A077F">
        <w:rPr>
          <w:rStyle w:val="ui-provider"/>
        </w:rPr>
        <w:t xml:space="preserve"> stanowi załącznik nr </w:t>
      </w:r>
      <w:r w:rsidR="00A51973">
        <w:rPr>
          <w:rStyle w:val="ui-provider"/>
        </w:rPr>
        <w:t>1</w:t>
      </w:r>
      <w:r w:rsidR="006525FB">
        <w:rPr>
          <w:rStyle w:val="ui-provider"/>
        </w:rPr>
        <w:t>0</w:t>
      </w:r>
      <w:r w:rsidR="002A077F">
        <w:rPr>
          <w:rStyle w:val="ui-provider"/>
        </w:rPr>
        <w:t xml:space="preserve"> niniejszego </w:t>
      </w:r>
      <w:r w:rsidR="00A51973">
        <w:rPr>
          <w:rStyle w:val="ui-provider"/>
        </w:rPr>
        <w:t>R</w:t>
      </w:r>
      <w:r w:rsidR="002A077F">
        <w:rPr>
          <w:rStyle w:val="ui-provider"/>
        </w:rPr>
        <w:t>egulaminu</w:t>
      </w:r>
      <w:r w:rsidR="00D36048">
        <w:rPr>
          <w:rStyle w:val="ui-provider"/>
        </w:rPr>
        <w:t>;</w:t>
      </w:r>
    </w:p>
    <w:p w14:paraId="2E59C06B" w14:textId="26F62368" w:rsidR="00016C40" w:rsidRDefault="00016C40" w:rsidP="001C7A13">
      <w:pPr>
        <w:pStyle w:val="Akapitzlist"/>
        <w:numPr>
          <w:ilvl w:val="0"/>
          <w:numId w:val="45"/>
        </w:numPr>
        <w:spacing w:line="360" w:lineRule="auto"/>
        <w:textAlignment w:val="baseline"/>
        <w:rPr>
          <w:rFonts w:eastAsia="Times New Roman" w:cs="Arial"/>
          <w:szCs w:val="24"/>
          <w:lang w:eastAsia="pl-PL"/>
        </w:rPr>
      </w:pPr>
      <w:r w:rsidRPr="0044487C">
        <w:rPr>
          <w:rFonts w:eastAsia="Times New Roman" w:cs="Arial"/>
          <w:szCs w:val="24"/>
          <w:lang w:eastAsia="pl-PL"/>
        </w:rPr>
        <w:t>otoczenie ww. grup docelowych</w:t>
      </w:r>
      <w:r w:rsidR="001840D8">
        <w:rPr>
          <w:rFonts w:eastAsia="Times New Roman" w:cs="Arial"/>
          <w:szCs w:val="24"/>
          <w:lang w:eastAsia="pl-PL"/>
        </w:rPr>
        <w:t>;</w:t>
      </w:r>
    </w:p>
    <w:p w14:paraId="3A2BD0E6" w14:textId="43DF1C27" w:rsidR="00AD2594" w:rsidRPr="004F56BA" w:rsidRDefault="00AD2594" w:rsidP="004F56BA">
      <w:pPr>
        <w:pStyle w:val="Akapitzlist"/>
        <w:spacing w:line="360" w:lineRule="auto"/>
      </w:pPr>
      <w:r w:rsidRPr="004F56BA">
        <w:t>Potwierdzeniem kwalifikowalności uczestnika jest dokument wystawiony przez</w:t>
      </w:r>
      <w:r w:rsidR="00221BA9">
        <w:t xml:space="preserve"> osobę </w:t>
      </w:r>
      <w:r w:rsidR="00AE2703">
        <w:t>odpowiedzialną za wyznaczanie ścieżki wsparcia</w:t>
      </w:r>
      <w:r w:rsidRPr="004F56BA">
        <w:t xml:space="preserve"> </w:t>
      </w:r>
      <w:r w:rsidR="00AE2703">
        <w:t xml:space="preserve">np. </w:t>
      </w:r>
      <w:r w:rsidRPr="004F56BA">
        <w:t xml:space="preserve">odpowiedni </w:t>
      </w:r>
      <w:r w:rsidR="001C7A13" w:rsidRPr="004F56BA">
        <w:t>specjalist</w:t>
      </w:r>
      <w:r w:rsidR="00AE2703">
        <w:t>a</w:t>
      </w:r>
      <w:r w:rsidR="00D36048">
        <w:t>;</w:t>
      </w:r>
      <w:r>
        <w:t xml:space="preserve"> </w:t>
      </w:r>
    </w:p>
    <w:p w14:paraId="4437A662" w14:textId="40553D46" w:rsidR="00016C40" w:rsidRPr="0044487C" w:rsidRDefault="00016C40" w:rsidP="00B90A33">
      <w:pPr>
        <w:pStyle w:val="NormalnyWeb"/>
        <w:numPr>
          <w:ilvl w:val="0"/>
          <w:numId w:val="45"/>
        </w:numPr>
        <w:spacing w:before="0" w:beforeAutospacing="0" w:after="0" w:afterAutospacing="0" w:line="360" w:lineRule="auto"/>
        <w:textAlignment w:val="baseline"/>
        <w:rPr>
          <w:rFonts w:cs="Arial"/>
        </w:rPr>
      </w:pPr>
      <w:r w:rsidRPr="008C07E0">
        <w:rPr>
          <w:rFonts w:ascii="Arial" w:hAnsi="Arial" w:cs="Arial"/>
        </w:rPr>
        <w:t>pracownicy instytucji pomocy i integracji społecznej</w:t>
      </w:r>
      <w:r w:rsidR="001840D8">
        <w:rPr>
          <w:rFonts w:ascii="Arial" w:hAnsi="Arial" w:cs="Arial"/>
        </w:rPr>
        <w:t>;</w:t>
      </w:r>
    </w:p>
    <w:p w14:paraId="50999B7D" w14:textId="17AD5CF5" w:rsidR="00AD2594" w:rsidRPr="00AD2594" w:rsidRDefault="00AD2594" w:rsidP="00AD2594">
      <w:pPr>
        <w:pStyle w:val="Akapitzlist"/>
        <w:spacing w:line="360" w:lineRule="auto"/>
      </w:pPr>
      <w:r w:rsidRPr="004F56BA">
        <w:t>Potwierdzenie</w:t>
      </w:r>
      <w:r w:rsidR="00D82F92">
        <w:t>m</w:t>
      </w:r>
      <w:r w:rsidRPr="004F56BA">
        <w:t xml:space="preserve"> kwalifikowalności uczestnika</w:t>
      </w:r>
      <w:r w:rsidR="00D82F92">
        <w:t xml:space="preserve"> jest</w:t>
      </w:r>
      <w:r w:rsidR="007742F6">
        <w:t xml:space="preserve"> </w:t>
      </w:r>
      <w:r w:rsidRPr="004F56BA">
        <w:t xml:space="preserve"> umowa o pracę, umowa cywilno-prawna, lub inny dokument potwierdzający zatrudnienie w instytucjach pomocy i integracji społecznej.</w:t>
      </w:r>
      <w:r w:rsidRPr="00AD2594">
        <w:t xml:space="preserve"> </w:t>
      </w:r>
    </w:p>
    <w:p w14:paraId="0BBF2D9E" w14:textId="1B1AAF1D" w:rsidR="00E3593C" w:rsidRPr="00711A23" w:rsidRDefault="00E3593C" w:rsidP="008C07E0">
      <w:pPr>
        <w:suppressAutoHyphens/>
        <w:spacing w:after="0" w:line="360" w:lineRule="auto"/>
        <w:rPr>
          <w:rStyle w:val="markedcontent"/>
          <w:rFonts w:cs="Arial"/>
          <w:b/>
          <w:szCs w:val="24"/>
        </w:rPr>
      </w:pPr>
      <w:bookmarkStart w:id="21" w:name="_Hlk115254582"/>
      <w:r w:rsidRPr="00711A23">
        <w:rPr>
          <w:rStyle w:val="markedcontent"/>
          <w:rFonts w:cs="Arial"/>
          <w:b/>
          <w:szCs w:val="24"/>
        </w:rPr>
        <w:t xml:space="preserve">Podczas prowadzonej rekrutacji </w:t>
      </w:r>
      <w:r w:rsidR="00AF00EF">
        <w:rPr>
          <w:rStyle w:val="markedcontent"/>
          <w:rFonts w:cs="Arial"/>
          <w:b/>
          <w:szCs w:val="24"/>
        </w:rPr>
        <w:t xml:space="preserve">preferowane do wsparcia są </w:t>
      </w:r>
      <w:r w:rsidRPr="00711A23">
        <w:rPr>
          <w:rStyle w:val="markedcontent"/>
          <w:rFonts w:cs="Arial"/>
          <w:b/>
          <w:szCs w:val="24"/>
        </w:rPr>
        <w:t>następujące osoby:</w:t>
      </w:r>
    </w:p>
    <w:p w14:paraId="56851F1E" w14:textId="37DA689F" w:rsidR="0072041E" w:rsidRDefault="0072041E" w:rsidP="00B90A33">
      <w:pPr>
        <w:pStyle w:val="Akapitzlist"/>
        <w:numPr>
          <w:ilvl w:val="1"/>
          <w:numId w:val="40"/>
        </w:numPr>
        <w:spacing w:line="360" w:lineRule="auto"/>
        <w:ind w:left="851"/>
        <w:rPr>
          <w:lang w:eastAsia="pl-PL"/>
        </w:rPr>
      </w:pPr>
      <w:r>
        <w:rPr>
          <w:lang w:eastAsia="pl-PL"/>
        </w:rPr>
        <w:t>doświadczające wielokrotnego wykluczenia społecznego rozumianego jako wykluczenie z powodu więcej niż jednej z przesłanek kwalifikujących je do wsparcia w projekcie (</w:t>
      </w:r>
      <w:r w:rsidR="00A63DFC">
        <w:rPr>
          <w:lang w:eastAsia="pl-PL"/>
        </w:rPr>
        <w:t>o których mowa powyżej)</w:t>
      </w:r>
      <w:r>
        <w:rPr>
          <w:lang w:eastAsia="pl-PL"/>
        </w:rPr>
        <w:t xml:space="preserve"> lub spełniające więcej niż jedną przesłankę określoną w art. 7 ustawy o pomocy społecznej;</w:t>
      </w:r>
    </w:p>
    <w:p w14:paraId="1EDAC08F" w14:textId="0E841A06" w:rsidR="0072041E" w:rsidRDefault="0072041E" w:rsidP="00B908FD">
      <w:pPr>
        <w:pStyle w:val="Akapitzlist"/>
        <w:numPr>
          <w:ilvl w:val="1"/>
          <w:numId w:val="40"/>
        </w:numPr>
        <w:spacing w:line="360" w:lineRule="auto"/>
        <w:ind w:left="850" w:hanging="357"/>
        <w:rPr>
          <w:lang w:eastAsia="pl-PL"/>
        </w:rPr>
      </w:pPr>
      <w:r>
        <w:rPr>
          <w:lang w:eastAsia="pl-PL"/>
        </w:rPr>
        <w:t xml:space="preserve">o znacznym lub umiarkowanym stopniu niepełnosprawności z niepełnosprawnością sprzężoną, osoby z chorobami psychicznymi, osoby z </w:t>
      </w:r>
      <w:r>
        <w:rPr>
          <w:lang w:eastAsia="pl-PL"/>
        </w:rPr>
        <w:lastRenderedPageBreak/>
        <w:t>niepełnosprawnością intelektualną i osoby z całościowymi zaburzeniami rozwojowymi</w:t>
      </w:r>
      <w:r w:rsidR="00B908FD">
        <w:rPr>
          <w:lang w:eastAsia="pl-PL"/>
        </w:rPr>
        <w:t xml:space="preserve"> </w:t>
      </w:r>
      <w:r w:rsidR="00B908FD" w:rsidRPr="004B03C8">
        <w:rPr>
          <w:lang w:eastAsia="pl-PL"/>
        </w:rPr>
        <w:t>(w rozumieniu zgodnym z Międzynarodową Statystyczną Klasyfikacją Chorób i Problemów Zdrowotnych ICD10)</w:t>
      </w:r>
      <w:r w:rsidR="00B908FD">
        <w:rPr>
          <w:lang w:eastAsia="pl-PL"/>
        </w:rPr>
        <w:t>;</w:t>
      </w:r>
    </w:p>
    <w:p w14:paraId="7E0D640A" w14:textId="587261DD" w:rsidR="0072041E" w:rsidRDefault="0072041E" w:rsidP="00B90A33">
      <w:pPr>
        <w:pStyle w:val="Akapitzlist"/>
        <w:numPr>
          <w:ilvl w:val="1"/>
          <w:numId w:val="40"/>
        </w:numPr>
        <w:spacing w:line="360" w:lineRule="auto"/>
        <w:ind w:left="851"/>
        <w:rPr>
          <w:lang w:eastAsia="pl-PL"/>
        </w:rPr>
      </w:pPr>
      <w:r>
        <w:rPr>
          <w:lang w:eastAsia="pl-PL"/>
        </w:rPr>
        <w:t>korzystające z programu FE PŻ</w:t>
      </w:r>
      <w:r w:rsidR="006525FB">
        <w:rPr>
          <w:lang w:eastAsia="pl-PL"/>
        </w:rPr>
        <w:t>;</w:t>
      </w:r>
    </w:p>
    <w:p w14:paraId="69B6A2A2" w14:textId="37214456" w:rsidR="0072041E" w:rsidRDefault="0072041E" w:rsidP="00B90A33">
      <w:pPr>
        <w:pStyle w:val="Akapitzlist"/>
        <w:numPr>
          <w:ilvl w:val="1"/>
          <w:numId w:val="40"/>
        </w:numPr>
        <w:spacing w:line="360" w:lineRule="auto"/>
        <w:ind w:left="851"/>
        <w:rPr>
          <w:lang w:eastAsia="pl-PL"/>
        </w:rPr>
      </w:pPr>
      <w:r>
        <w:rPr>
          <w:lang w:eastAsia="pl-PL"/>
        </w:rPr>
        <w:t>opuszczające placówki opieki instytucjonalnej</w:t>
      </w:r>
      <w:r w:rsidR="006525FB">
        <w:rPr>
          <w:lang w:eastAsia="pl-PL"/>
        </w:rPr>
        <w:t>;</w:t>
      </w:r>
    </w:p>
    <w:p w14:paraId="175E986D" w14:textId="1247640C" w:rsidR="0072041E" w:rsidRDefault="0072041E" w:rsidP="00B90A33">
      <w:pPr>
        <w:pStyle w:val="Akapitzlist"/>
        <w:numPr>
          <w:ilvl w:val="1"/>
          <w:numId w:val="40"/>
        </w:numPr>
        <w:spacing w:line="360" w:lineRule="auto"/>
        <w:ind w:left="851"/>
        <w:rPr>
          <w:lang w:eastAsia="pl-PL"/>
        </w:rPr>
      </w:pPr>
      <w:r>
        <w:rPr>
          <w:lang w:eastAsia="pl-PL"/>
        </w:rPr>
        <w:t>wykluczone komunikacyjnie</w:t>
      </w:r>
      <w:r w:rsidR="006525FB">
        <w:rPr>
          <w:lang w:eastAsia="pl-PL"/>
        </w:rPr>
        <w:t>;</w:t>
      </w:r>
    </w:p>
    <w:p w14:paraId="5AF93427" w14:textId="5713E482" w:rsidR="0072041E" w:rsidRDefault="0072041E" w:rsidP="00B90A33">
      <w:pPr>
        <w:pStyle w:val="Akapitzlist"/>
        <w:numPr>
          <w:ilvl w:val="1"/>
          <w:numId w:val="40"/>
        </w:numPr>
        <w:spacing w:line="360" w:lineRule="auto"/>
        <w:ind w:left="851"/>
        <w:rPr>
          <w:lang w:eastAsia="pl-PL"/>
        </w:rPr>
      </w:pPr>
      <w:r>
        <w:rPr>
          <w:lang w:eastAsia="pl-PL"/>
        </w:rPr>
        <w:t>osoby, które opuściły jednostki penitencjarne w terminie ostatnich 12 miesięcy</w:t>
      </w:r>
      <w:r w:rsidR="00B908FD">
        <w:rPr>
          <w:rStyle w:val="Odwoanieprzypisudolnego"/>
          <w:lang w:eastAsia="pl-PL"/>
        </w:rPr>
        <w:footnoteReference w:id="3"/>
      </w:r>
      <w:r w:rsidR="00E24E81">
        <w:rPr>
          <w:lang w:eastAsia="pl-PL"/>
        </w:rPr>
        <w:t>.</w:t>
      </w:r>
    </w:p>
    <w:p w14:paraId="2F1E90BA" w14:textId="3DA7FF42" w:rsidR="00BF4492" w:rsidRPr="008C07E0" w:rsidRDefault="00BF4492" w:rsidP="0044487C">
      <w:pPr>
        <w:pStyle w:val="Akapitzlist"/>
        <w:spacing w:before="240" w:line="360" w:lineRule="auto"/>
        <w:ind w:left="0"/>
        <w:rPr>
          <w:b/>
          <w:lang w:eastAsia="pl-PL"/>
        </w:rPr>
      </w:pPr>
      <w:r w:rsidRPr="008C07E0">
        <w:rPr>
          <w:b/>
          <w:lang w:eastAsia="pl-PL"/>
        </w:rPr>
        <w:t>Pamiętaj!</w:t>
      </w:r>
    </w:p>
    <w:p w14:paraId="16707CEE" w14:textId="77777777" w:rsidR="001C7A13" w:rsidRPr="00711A23" w:rsidRDefault="001C7A13" w:rsidP="001C7A13">
      <w:pPr>
        <w:spacing w:line="360" w:lineRule="auto"/>
        <w:rPr>
          <w:rFonts w:cs="Arial"/>
          <w:szCs w:val="24"/>
        </w:rPr>
      </w:pPr>
      <w:r>
        <w:rPr>
          <w:rFonts w:cs="Arial"/>
          <w:szCs w:val="24"/>
        </w:rPr>
        <w:t>Status na rynku pracy oraz</w:t>
      </w:r>
      <w:r w:rsidRPr="00711A23">
        <w:rPr>
          <w:rFonts w:cs="Arial"/>
          <w:szCs w:val="24"/>
        </w:rPr>
        <w:t xml:space="preserve"> wykluczenie komunikacyjnie nie mogą stanowić jedynej przesłanki wykluczenia </w:t>
      </w:r>
      <w:r>
        <w:rPr>
          <w:rFonts w:cs="Arial"/>
          <w:szCs w:val="24"/>
        </w:rPr>
        <w:t xml:space="preserve">w celu zakwalifikowania </w:t>
      </w:r>
      <w:r w:rsidRPr="00711A23">
        <w:rPr>
          <w:rFonts w:cs="Arial"/>
          <w:szCs w:val="24"/>
        </w:rPr>
        <w:t>uczestnik</w:t>
      </w:r>
      <w:r>
        <w:rPr>
          <w:rFonts w:cs="Arial"/>
          <w:szCs w:val="24"/>
        </w:rPr>
        <w:t>a</w:t>
      </w:r>
      <w:r w:rsidRPr="00711A23">
        <w:rPr>
          <w:rFonts w:cs="Arial"/>
          <w:szCs w:val="24"/>
        </w:rPr>
        <w:t xml:space="preserve"> </w:t>
      </w:r>
      <w:r>
        <w:rPr>
          <w:rFonts w:cs="Arial"/>
          <w:szCs w:val="24"/>
        </w:rPr>
        <w:t xml:space="preserve">do </w:t>
      </w:r>
      <w:r w:rsidRPr="00711A23">
        <w:rPr>
          <w:rFonts w:cs="Arial"/>
          <w:szCs w:val="24"/>
        </w:rPr>
        <w:t xml:space="preserve">projektu. </w:t>
      </w:r>
    </w:p>
    <w:p w14:paraId="2BC9C725" w14:textId="1F7DB9B5" w:rsidR="008523FC" w:rsidRPr="006525FB" w:rsidRDefault="001C7A13" w:rsidP="0044487C">
      <w:pPr>
        <w:spacing w:before="240" w:line="360" w:lineRule="auto"/>
        <w:rPr>
          <w:rFonts w:eastAsia="Times New Roman" w:cs="Arial"/>
          <w:szCs w:val="24"/>
          <w:lang w:eastAsia="pl-PL"/>
        </w:rPr>
      </w:pPr>
      <w:r>
        <w:rPr>
          <w:rFonts w:eastAsia="Times New Roman" w:cs="Arial"/>
          <w:szCs w:val="24"/>
          <w:lang w:eastAsia="pl-PL"/>
        </w:rPr>
        <w:t>W</w:t>
      </w:r>
      <w:r w:rsidR="008523FC" w:rsidRPr="006525FB">
        <w:rPr>
          <w:rFonts w:eastAsia="Times New Roman" w:cs="Arial"/>
          <w:szCs w:val="24"/>
          <w:lang w:eastAsia="pl-PL"/>
        </w:rPr>
        <w:t>arunkiem kwalifikowalności uczestnika projektu lub podmiotu otrzymującego wsparcie jest spełnienie przez niego kryteriów kwalifikowalności uprawniających do udziału w projekcie, co jest potwierdzone właściwym dokumentem, w szczególności zaświadczeniem lub innym dokumentem wystawionym przez właściwy podmiot, albo oświadczeniem uczestnika projektu (w uzasadnionych przypadkach, gdy nie jest możliwe uzyskanie innego dokumentu) lub podmiotu otrzymującego wsparcie, jeżeli kryterium kwalifikowalności nie może zostać potwierdzone dokumentem wystawionym przez właściwy podmiot.</w:t>
      </w:r>
    </w:p>
    <w:p w14:paraId="18B8E080" w14:textId="77777777" w:rsidR="006525FB" w:rsidRDefault="006525FB" w:rsidP="006525FB">
      <w:pPr>
        <w:pStyle w:val="Akapitzlist"/>
        <w:spacing w:line="360" w:lineRule="auto"/>
        <w:ind w:left="0"/>
        <w:rPr>
          <w:rFonts w:eastAsia="Times New Roman" w:cs="Arial"/>
          <w:sz w:val="22"/>
          <w:lang w:eastAsia="pl-PL"/>
        </w:rPr>
      </w:pPr>
      <w:r w:rsidRPr="00E252CE">
        <w:rPr>
          <w:rFonts w:eastAsia="Times New Roman" w:cs="Arial"/>
          <w:szCs w:val="24"/>
          <w:lang w:eastAsia="pl-PL"/>
        </w:rPr>
        <w:t>Co do zasady, kwalifikowalność uczestnika projektu lub podmiotu otrzymującego</w:t>
      </w:r>
      <w:r w:rsidRPr="00E252CE">
        <w:rPr>
          <w:rFonts w:ascii="Times New Roman" w:eastAsia="Times New Roman" w:hAnsi="Times New Roman" w:cs="Times New Roman"/>
          <w:szCs w:val="24"/>
          <w:lang w:eastAsia="pl-PL"/>
        </w:rPr>
        <w:t xml:space="preserve"> </w:t>
      </w:r>
      <w:r w:rsidRPr="00E252CE">
        <w:rPr>
          <w:rFonts w:eastAsia="Times New Roman" w:cs="Arial"/>
          <w:szCs w:val="24"/>
          <w:lang w:eastAsia="pl-PL"/>
        </w:rPr>
        <w:t>wsparcie jest potwierdzana bezpośrednio przed udzieleniem mu pierwszej formy</w:t>
      </w:r>
      <w:r w:rsidRPr="00E252CE">
        <w:rPr>
          <w:rFonts w:ascii="Times New Roman" w:eastAsia="Times New Roman" w:hAnsi="Times New Roman" w:cs="Times New Roman"/>
          <w:szCs w:val="24"/>
          <w:lang w:eastAsia="pl-PL"/>
        </w:rPr>
        <w:t xml:space="preserve"> </w:t>
      </w:r>
      <w:r w:rsidRPr="00E252CE">
        <w:rPr>
          <w:rFonts w:eastAsia="Times New Roman" w:cs="Arial"/>
          <w:szCs w:val="24"/>
          <w:lang w:eastAsia="pl-PL"/>
        </w:rPr>
        <w:t>wsparcia w ramach projektu, przy czym jeżeli charakter wsparcia uzasadnia</w:t>
      </w:r>
      <w:r w:rsidRPr="00E252CE">
        <w:rPr>
          <w:rFonts w:ascii="Times New Roman" w:eastAsia="Times New Roman" w:hAnsi="Times New Roman" w:cs="Times New Roman"/>
          <w:szCs w:val="24"/>
          <w:lang w:eastAsia="pl-PL"/>
        </w:rPr>
        <w:t xml:space="preserve"> </w:t>
      </w:r>
      <w:r w:rsidRPr="00E252CE">
        <w:rPr>
          <w:rFonts w:eastAsia="Times New Roman" w:cs="Arial"/>
          <w:szCs w:val="24"/>
          <w:lang w:eastAsia="pl-PL"/>
        </w:rPr>
        <w:t>prowadzenie rekrutacji na wcześniejszym etapie realizacji projektu –</w:t>
      </w:r>
      <w:r w:rsidRPr="00E252CE">
        <w:rPr>
          <w:rFonts w:ascii="Times New Roman" w:eastAsia="Times New Roman" w:hAnsi="Times New Roman" w:cs="Times New Roman"/>
          <w:szCs w:val="24"/>
          <w:lang w:eastAsia="pl-PL"/>
        </w:rPr>
        <w:t xml:space="preserve"> </w:t>
      </w:r>
      <w:r w:rsidRPr="00E252CE">
        <w:rPr>
          <w:rFonts w:eastAsia="Times New Roman" w:cs="Arial"/>
          <w:szCs w:val="24"/>
          <w:lang w:eastAsia="pl-PL"/>
        </w:rPr>
        <w:t>kwalifikowalność uczestnika projektu lub podmiotu otrzymującego wsparcie</w:t>
      </w:r>
      <w:r w:rsidRPr="00E252CE">
        <w:rPr>
          <w:rFonts w:ascii="Times New Roman" w:eastAsia="Times New Roman" w:hAnsi="Times New Roman" w:cs="Times New Roman"/>
          <w:szCs w:val="24"/>
          <w:lang w:eastAsia="pl-PL"/>
        </w:rPr>
        <w:t xml:space="preserve"> </w:t>
      </w:r>
      <w:r w:rsidRPr="00E252CE">
        <w:rPr>
          <w:rFonts w:eastAsia="Times New Roman" w:cs="Arial"/>
          <w:szCs w:val="24"/>
          <w:lang w:eastAsia="pl-PL"/>
        </w:rPr>
        <w:t>potwierdzana może być na etapie rekrutacji do projektu.</w:t>
      </w:r>
    </w:p>
    <w:p w14:paraId="51F68107" w14:textId="77777777" w:rsidR="00585F82" w:rsidRPr="00147E02" w:rsidRDefault="00585F82" w:rsidP="006A2422">
      <w:pPr>
        <w:spacing w:before="240" w:line="360" w:lineRule="auto"/>
        <w:rPr>
          <w:rFonts w:cs="Arial"/>
          <w:b/>
          <w:bCs/>
          <w:color w:val="0070C0"/>
          <w:szCs w:val="24"/>
        </w:rPr>
      </w:pPr>
      <w:r w:rsidRPr="00147E02">
        <w:rPr>
          <w:rFonts w:cs="Arial"/>
          <w:b/>
          <w:bCs/>
          <w:color w:val="0070C0"/>
          <w:szCs w:val="24"/>
        </w:rPr>
        <w:t>Uwaga!</w:t>
      </w:r>
    </w:p>
    <w:p w14:paraId="5914CA58" w14:textId="07652D90" w:rsidR="006A2422" w:rsidRPr="006A2422" w:rsidRDefault="006A2422" w:rsidP="00147E02">
      <w:pPr>
        <w:spacing w:before="120" w:line="360" w:lineRule="auto"/>
        <w:rPr>
          <w:rFonts w:eastAsia="Times New Roman" w:cs="Arial"/>
          <w:szCs w:val="24"/>
          <w:lang w:eastAsia="pl-PL"/>
        </w:rPr>
      </w:pPr>
      <w:r w:rsidRPr="006A2422">
        <w:rPr>
          <w:rFonts w:eastAsia="Times New Roman" w:cs="Arial"/>
          <w:szCs w:val="24"/>
          <w:lang w:eastAsia="pl-PL"/>
        </w:rPr>
        <w:t>Jeżeli zaplanowałeś realizację wsparcia zawodowego dla uczestników projektu pamiętaj</w:t>
      </w:r>
      <w:r w:rsidR="00585F82">
        <w:rPr>
          <w:rFonts w:eastAsia="Times New Roman" w:cs="Arial"/>
          <w:szCs w:val="24"/>
          <w:lang w:eastAsia="pl-PL"/>
        </w:rPr>
        <w:t xml:space="preserve"> – </w:t>
      </w:r>
      <w:r w:rsidRPr="006A2422">
        <w:rPr>
          <w:rFonts w:eastAsia="Times New Roman" w:cs="Arial"/>
          <w:szCs w:val="24"/>
          <w:lang w:eastAsia="pl-PL"/>
        </w:rPr>
        <w:t>jesteś zobowiązany do badania statusu uczestnika na rynku pracy .</w:t>
      </w:r>
    </w:p>
    <w:p w14:paraId="0DA37900" w14:textId="277F47E0" w:rsidR="006A2422" w:rsidRPr="006A2422" w:rsidRDefault="006A2422" w:rsidP="001D22D2">
      <w:pPr>
        <w:spacing w:after="0" w:line="360" w:lineRule="auto"/>
        <w:rPr>
          <w:rFonts w:eastAsia="Times New Roman" w:cs="Arial"/>
          <w:szCs w:val="24"/>
          <w:lang w:eastAsia="pl-PL"/>
        </w:rPr>
      </w:pPr>
      <w:r w:rsidRPr="006A2422">
        <w:rPr>
          <w:rFonts w:eastAsia="Times New Roman" w:cs="Arial"/>
          <w:szCs w:val="24"/>
          <w:lang w:eastAsia="pl-PL"/>
        </w:rPr>
        <w:lastRenderedPageBreak/>
        <w:t>Dla osób biernych zawodowo dokumentem potwierdzającym status na rynku pracy jest zaświadczenie z Zakładu Ubezpieczeń Społecznych (ZUS) lub potwierdzenie wygenerowane z Platformy Usług Elektronicznych ZUS</w:t>
      </w:r>
      <w:r w:rsidR="00CA7840">
        <w:rPr>
          <w:rFonts w:eastAsia="Times New Roman" w:cs="Arial"/>
          <w:szCs w:val="24"/>
          <w:lang w:eastAsia="pl-PL"/>
        </w:rPr>
        <w:t>.</w:t>
      </w:r>
      <w:r w:rsidRPr="006A2422">
        <w:rPr>
          <w:rFonts w:eastAsia="Times New Roman" w:cs="Arial"/>
          <w:szCs w:val="24"/>
          <w:lang w:eastAsia="pl-PL"/>
        </w:rPr>
        <w:t xml:space="preserve"> Zaświadczenie /potwierdzenie obejmuje np. brak tytułu do odprowadzania składek na ubezpieczenia społeczne w związku z zatrudnieniem lub wykonywaniem innej pracy zarobkowej</w:t>
      </w:r>
      <w:r w:rsidR="00CA7840">
        <w:rPr>
          <w:rFonts w:eastAsia="Times New Roman" w:cs="Arial"/>
          <w:szCs w:val="24"/>
          <w:lang w:eastAsia="pl-PL"/>
        </w:rPr>
        <w:t>. O</w:t>
      </w:r>
      <w:r w:rsidRPr="006A2422">
        <w:rPr>
          <w:rFonts w:eastAsia="Times New Roman" w:cs="Arial"/>
          <w:szCs w:val="24"/>
          <w:lang w:eastAsia="pl-PL"/>
        </w:rPr>
        <w:t xml:space="preserve"> zaświadczenie z ZUS można ubiegać się składając np. wniosek na druku US-7 lub poprzez </w:t>
      </w:r>
      <w:r w:rsidR="00D60462">
        <w:rPr>
          <w:rFonts w:eastAsia="Times New Roman" w:cs="Arial"/>
          <w:szCs w:val="24"/>
          <w:lang w:eastAsia="pl-PL"/>
        </w:rPr>
        <w:t>PUE</w:t>
      </w:r>
      <w:r w:rsidRPr="006A2422">
        <w:rPr>
          <w:rFonts w:eastAsia="Times New Roman" w:cs="Arial"/>
          <w:szCs w:val="24"/>
          <w:lang w:eastAsia="pl-PL"/>
        </w:rPr>
        <w:t xml:space="preserve"> ZUS). </w:t>
      </w:r>
    </w:p>
    <w:p w14:paraId="5E4D60C1" w14:textId="63423DC4" w:rsidR="00CA7840" w:rsidRDefault="006A2422" w:rsidP="001D22D2">
      <w:pPr>
        <w:spacing w:after="0" w:line="360" w:lineRule="auto"/>
        <w:rPr>
          <w:rFonts w:eastAsia="Times New Roman" w:cs="Arial"/>
          <w:szCs w:val="24"/>
          <w:lang w:eastAsia="pl-PL"/>
        </w:rPr>
      </w:pPr>
      <w:r w:rsidRPr="006A2422">
        <w:rPr>
          <w:rFonts w:eastAsia="Times New Roman" w:cs="Arial"/>
          <w:szCs w:val="24"/>
          <w:lang w:eastAsia="pl-PL"/>
        </w:rPr>
        <w:t xml:space="preserve">W przypadku osób bezrobotnych zarejestrowanych w </w:t>
      </w:r>
      <w:r w:rsidR="00CA7840">
        <w:rPr>
          <w:rFonts w:eastAsia="Times New Roman" w:cs="Arial"/>
          <w:szCs w:val="24"/>
          <w:lang w:eastAsia="pl-PL"/>
        </w:rPr>
        <w:t>P</w:t>
      </w:r>
      <w:r w:rsidR="00CA7840" w:rsidRPr="006A2422">
        <w:rPr>
          <w:rFonts w:eastAsia="Times New Roman" w:cs="Arial"/>
          <w:szCs w:val="24"/>
          <w:lang w:eastAsia="pl-PL"/>
        </w:rPr>
        <w:t xml:space="preserve">owiatowym </w:t>
      </w:r>
      <w:r w:rsidR="00CA7840">
        <w:rPr>
          <w:rFonts w:eastAsia="Times New Roman" w:cs="Arial"/>
          <w:szCs w:val="24"/>
          <w:lang w:eastAsia="pl-PL"/>
        </w:rPr>
        <w:t>U</w:t>
      </w:r>
      <w:r w:rsidR="00CA7840" w:rsidRPr="006A2422">
        <w:rPr>
          <w:rFonts w:eastAsia="Times New Roman" w:cs="Arial"/>
          <w:szCs w:val="24"/>
          <w:lang w:eastAsia="pl-PL"/>
        </w:rPr>
        <w:t xml:space="preserve">rzędzie </w:t>
      </w:r>
      <w:r w:rsidR="00CA7840">
        <w:rPr>
          <w:rFonts w:eastAsia="Times New Roman" w:cs="Arial"/>
          <w:szCs w:val="24"/>
          <w:lang w:eastAsia="pl-PL"/>
        </w:rPr>
        <w:t>P</w:t>
      </w:r>
      <w:r w:rsidR="00CA7840" w:rsidRPr="006A2422">
        <w:rPr>
          <w:rFonts w:eastAsia="Times New Roman" w:cs="Arial"/>
          <w:szCs w:val="24"/>
          <w:lang w:eastAsia="pl-PL"/>
        </w:rPr>
        <w:t xml:space="preserve">racy </w:t>
      </w:r>
      <w:r w:rsidRPr="006A2422">
        <w:rPr>
          <w:rFonts w:eastAsia="Times New Roman" w:cs="Arial"/>
          <w:szCs w:val="24"/>
          <w:lang w:eastAsia="pl-PL"/>
        </w:rPr>
        <w:t>(PUP), dokumentem tym może być również zaświadczenie z PUP o posiadaniu statusu osoby bezrobotnej</w:t>
      </w:r>
      <w:r w:rsidR="00CA7840">
        <w:rPr>
          <w:rFonts w:eastAsia="Times New Roman" w:cs="Arial"/>
          <w:szCs w:val="24"/>
          <w:lang w:eastAsia="pl-PL"/>
        </w:rPr>
        <w:t xml:space="preserve">. </w:t>
      </w:r>
    </w:p>
    <w:p w14:paraId="7C95D228" w14:textId="324A7925" w:rsidR="006A2422" w:rsidRPr="006A2422" w:rsidRDefault="006A2422" w:rsidP="006A2422">
      <w:pPr>
        <w:spacing w:before="240" w:line="360" w:lineRule="auto"/>
        <w:rPr>
          <w:rFonts w:eastAsia="Times New Roman" w:cs="Arial"/>
          <w:szCs w:val="24"/>
          <w:lang w:eastAsia="pl-PL"/>
        </w:rPr>
      </w:pPr>
      <w:r w:rsidRPr="006A2422">
        <w:rPr>
          <w:rFonts w:eastAsia="Times New Roman" w:cs="Arial"/>
          <w:szCs w:val="24"/>
          <w:lang w:eastAsia="pl-PL"/>
        </w:rPr>
        <w:t>Zaświadczenia uznaje się za ważne przez okres 30 dni od dnia ich wydania. Rozpoczęcie wsparcia przez uczestnika projektu, którego kwalifikowalność została potwierdzona zaświadczeniem, powinno nastąpić nie później niż 30 dni od dnia wystawienia zaświadczenia.</w:t>
      </w:r>
    </w:p>
    <w:p w14:paraId="1AAC3255" w14:textId="77777777" w:rsidR="006A2422" w:rsidRPr="006A2422" w:rsidRDefault="006A2422" w:rsidP="006A2422">
      <w:pPr>
        <w:spacing w:before="240" w:line="360" w:lineRule="auto"/>
        <w:rPr>
          <w:rFonts w:eastAsia="Times New Roman" w:cs="Arial"/>
          <w:szCs w:val="24"/>
          <w:lang w:eastAsia="pl-PL"/>
        </w:rPr>
      </w:pPr>
      <w:r w:rsidRPr="006A2422">
        <w:rPr>
          <w:rFonts w:eastAsia="Times New Roman" w:cs="Arial"/>
          <w:szCs w:val="24"/>
          <w:lang w:eastAsia="pl-PL"/>
        </w:rPr>
        <w:t>Uczestnik projektu nie składa zaświadczenia jeżeli beneficjent posiada dostęp do danych w systemie teleinformatycznym ZUS lub PUP niezbędnych do potwierdzenia jego kwalifikowalności. Beneficjent samodzielnie przeprowadza weryfikację kwalifikowalności uczestnika projektu, co dokumentuje w postaci elektronicznej, np. wydrukami (do pliku) z systemu teleinformatycznego.</w:t>
      </w:r>
    </w:p>
    <w:p w14:paraId="5FAE2F34" w14:textId="37D6096D" w:rsidR="00E72D9B" w:rsidRDefault="00D76DBC" w:rsidP="0044487C">
      <w:pPr>
        <w:pStyle w:val="Nagwek2"/>
        <w:spacing w:before="240"/>
      </w:pPr>
      <w:bookmarkStart w:id="22" w:name="_Toc111010158"/>
      <w:bookmarkStart w:id="23" w:name="_Toc111010215"/>
      <w:bookmarkStart w:id="24" w:name="_Toc141078946"/>
      <w:bookmarkStart w:id="25" w:name="_Toc114570837"/>
      <w:bookmarkEnd w:id="21"/>
      <w:r>
        <w:t xml:space="preserve">1.7 </w:t>
      </w:r>
      <w:r w:rsidR="2E85F236">
        <w:t>Informacje dotyczące partnerstwa</w:t>
      </w:r>
      <w:bookmarkEnd w:id="22"/>
      <w:bookmarkEnd w:id="23"/>
      <w:bookmarkEnd w:id="24"/>
      <w:r w:rsidR="2E85F236">
        <w:t xml:space="preserve"> </w:t>
      </w:r>
      <w:bookmarkEnd w:id="25"/>
    </w:p>
    <w:p w14:paraId="5C5DD606" w14:textId="77777777" w:rsidR="005532E4" w:rsidRPr="000B1274" w:rsidRDefault="005532E4" w:rsidP="0044487C">
      <w:pPr>
        <w:spacing w:before="240" w:line="360" w:lineRule="auto"/>
        <w:rPr>
          <w:rFonts w:eastAsia="Times New Roman" w:cs="Arial"/>
          <w:b/>
          <w:szCs w:val="24"/>
          <w:lang w:eastAsia="pl-PL"/>
        </w:rPr>
      </w:pPr>
      <w:r w:rsidRPr="000B1274">
        <w:rPr>
          <w:rFonts w:eastAsia="Times New Roman" w:cs="Arial"/>
          <w:szCs w:val="24"/>
          <w:lang w:eastAsia="pl-PL"/>
        </w:rPr>
        <w:t xml:space="preserve">Masz możliwość realizacji swojego projektu </w:t>
      </w:r>
      <w:r w:rsidRPr="000B1274">
        <w:rPr>
          <w:rFonts w:eastAsia="Times New Roman" w:cs="Arial"/>
          <w:b/>
          <w:szCs w:val="24"/>
          <w:lang w:eastAsia="pl-PL"/>
        </w:rPr>
        <w:t>wspólnie z partnerem</w:t>
      </w:r>
      <w:r w:rsidRPr="000B1274">
        <w:rPr>
          <w:rFonts w:eastAsia="Times New Roman" w:cs="Arial"/>
          <w:szCs w:val="24"/>
          <w:lang w:eastAsia="pl-PL"/>
        </w:rPr>
        <w:t xml:space="preserve">. Możliwość realizacji projektu w partnerstwie opisuje art. 39 ustawy wdrożeniowej, a </w:t>
      </w:r>
      <w:r w:rsidRPr="000B1274">
        <w:rPr>
          <w:rFonts w:eastAsia="Times New Roman" w:cs="Arial"/>
          <w:b/>
          <w:szCs w:val="24"/>
          <w:lang w:eastAsia="pl-PL"/>
        </w:rPr>
        <w:t>wybór partnera</w:t>
      </w:r>
      <w:r w:rsidRPr="000B1274">
        <w:rPr>
          <w:rFonts w:eastAsia="Times New Roman" w:cs="Arial"/>
          <w:szCs w:val="24"/>
          <w:lang w:eastAsia="pl-PL"/>
        </w:rPr>
        <w:t xml:space="preserve"> powinien zostać dokonany zgodnie z ust. 2-4 tego art. Aby realizować projekt w partnerstwie, partner wiodący musi wykazać się odpowiednim </w:t>
      </w:r>
      <w:r w:rsidRPr="000B1274">
        <w:rPr>
          <w:rFonts w:eastAsia="Times New Roman" w:cs="Arial"/>
          <w:b/>
          <w:szCs w:val="24"/>
          <w:lang w:eastAsia="pl-PL"/>
        </w:rPr>
        <w:t>potencjałem ekonomicznym</w:t>
      </w:r>
      <w:r w:rsidRPr="000B1274">
        <w:rPr>
          <w:rFonts w:eastAsia="Times New Roman" w:cs="Arial"/>
          <w:szCs w:val="24"/>
          <w:lang w:eastAsia="pl-PL"/>
        </w:rPr>
        <w:t xml:space="preserve"> </w:t>
      </w:r>
      <w:r w:rsidRPr="000B1274">
        <w:rPr>
          <w:rFonts w:eastAsia="Times New Roman" w:cs="Arial"/>
          <w:b/>
          <w:szCs w:val="24"/>
          <w:lang w:eastAsia="pl-PL"/>
        </w:rPr>
        <w:t>zapewniającym prawidłową realizację projektu partnerskiego.</w:t>
      </w:r>
    </w:p>
    <w:p w14:paraId="16E88178" w14:textId="77777777" w:rsidR="005532E4" w:rsidRPr="000B1274" w:rsidRDefault="005532E4" w:rsidP="005532E4">
      <w:pPr>
        <w:spacing w:line="360" w:lineRule="auto"/>
        <w:rPr>
          <w:rFonts w:eastAsia="Times New Roman" w:cs="Arial"/>
          <w:b/>
          <w:szCs w:val="24"/>
          <w:lang w:eastAsia="pl-PL"/>
        </w:rPr>
      </w:pPr>
      <w:r w:rsidRPr="000B1274">
        <w:rPr>
          <w:rFonts w:eastAsia="Times New Roman" w:cs="Arial"/>
          <w:szCs w:val="24"/>
          <w:lang w:eastAsia="pl-PL"/>
        </w:rPr>
        <w:t xml:space="preserve">Należy podkreślić, że </w:t>
      </w:r>
      <w:r w:rsidRPr="000B1274">
        <w:rPr>
          <w:rFonts w:eastAsia="Times New Roman" w:cs="Arial"/>
          <w:b/>
          <w:szCs w:val="24"/>
          <w:lang w:eastAsia="pl-PL"/>
        </w:rPr>
        <w:t>istotą realizacji projektu w partnerstwie jest wspólna realizacja projektu przez podmioty wnoszące do partnerstwa różnorodne zasoby (ludzkie, organizacyjne, techniczne, finansowe).</w:t>
      </w:r>
      <w:r w:rsidRPr="000B1274">
        <w:rPr>
          <w:rFonts w:eastAsia="Times New Roman" w:cs="Arial"/>
          <w:szCs w:val="24"/>
          <w:lang w:eastAsia="pl-PL"/>
        </w:rPr>
        <w:t xml:space="preserve"> Należy jednak mieć na uwadze, że aby uznać zawiązane partnerstwo za zasadne i racjonalne niezbędna jest realizacja przez partnera/ów zadań merytorycznych zaplanowanych w ramach </w:t>
      </w:r>
      <w:r w:rsidRPr="000B1274">
        <w:rPr>
          <w:rFonts w:eastAsia="Times New Roman" w:cs="Arial"/>
          <w:szCs w:val="24"/>
          <w:lang w:eastAsia="pl-PL"/>
        </w:rPr>
        <w:lastRenderedPageBreak/>
        <w:t>kosztów bezpośrednich i tym samym korzystanie przez partnera/ów projektu z dofinansowania UE, które musi być przewidziane dla partnera/ów w budżecie projektu.</w:t>
      </w:r>
      <w:r w:rsidRPr="000B1274">
        <w:rPr>
          <w:rFonts w:eastAsia="Times New Roman" w:cs="Arial"/>
          <w:b/>
          <w:szCs w:val="24"/>
          <w:lang w:eastAsia="pl-PL"/>
        </w:rPr>
        <w:t xml:space="preserve">  </w:t>
      </w:r>
    </w:p>
    <w:p w14:paraId="3A141960" w14:textId="77777777" w:rsidR="00251A2D" w:rsidRPr="000B1274" w:rsidRDefault="00251A2D" w:rsidP="00251A2D">
      <w:pPr>
        <w:spacing w:before="240" w:line="360" w:lineRule="auto"/>
        <w:rPr>
          <w:rFonts w:eastAsia="Times New Roman" w:cs="Arial"/>
          <w:szCs w:val="24"/>
          <w:lang w:eastAsia="pl-PL"/>
        </w:rPr>
      </w:pPr>
      <w:r w:rsidRPr="000B1274">
        <w:rPr>
          <w:rFonts w:eastAsia="Times New Roman" w:cs="Arial"/>
          <w:szCs w:val="24"/>
          <w:lang w:eastAsia="pl-PL"/>
        </w:rPr>
        <w:t>Realizacja projektów partnerskich w ramach FE SL 2021-2027 wymaga spełnienia łącznie następujących warunków:</w:t>
      </w:r>
    </w:p>
    <w:p w14:paraId="301E5623" w14:textId="77777777" w:rsidR="00251A2D" w:rsidRPr="00D4189A" w:rsidRDefault="00251A2D" w:rsidP="00B90A33">
      <w:pPr>
        <w:pStyle w:val="Akapitzlist"/>
        <w:numPr>
          <w:ilvl w:val="1"/>
          <w:numId w:val="47"/>
        </w:numPr>
        <w:spacing w:line="360" w:lineRule="auto"/>
        <w:ind w:left="709"/>
        <w:rPr>
          <w:rFonts w:eastAsia="Times New Roman" w:cs="Arial"/>
          <w:lang w:eastAsia="pl-PL"/>
        </w:rPr>
      </w:pPr>
      <w:r w:rsidRPr="6921B0B7">
        <w:rPr>
          <w:rFonts w:eastAsia="Times New Roman" w:cs="Arial"/>
          <w:lang w:eastAsia="pl-PL"/>
        </w:rPr>
        <w:t>posiadania partnera wiodącego, który jest jednocześnie beneficjentem projektu (stroną umowy o dofinansowanie)</w:t>
      </w:r>
      <w:r>
        <w:rPr>
          <w:rFonts w:eastAsia="Times New Roman" w:cs="Arial"/>
          <w:lang w:eastAsia="pl-PL"/>
        </w:rPr>
        <w:t>.</w:t>
      </w:r>
      <w:r w:rsidRPr="6921B0B7">
        <w:rPr>
          <w:rFonts w:eastAsia="Times New Roman" w:cs="Arial"/>
          <w:lang w:eastAsia="pl-PL"/>
        </w:rPr>
        <w:t xml:space="preserve"> </w:t>
      </w:r>
    </w:p>
    <w:p w14:paraId="16DB4386" w14:textId="77777777" w:rsidR="00251A2D" w:rsidRPr="00D4189A" w:rsidRDefault="00251A2D" w:rsidP="00251A2D">
      <w:pPr>
        <w:pStyle w:val="Akapitzlist"/>
        <w:spacing w:line="360" w:lineRule="auto"/>
        <w:rPr>
          <w:rFonts w:eastAsia="Times New Roman" w:cs="Arial"/>
          <w:b/>
          <w:bCs/>
          <w:lang w:eastAsia="pl-PL"/>
        </w:rPr>
      </w:pPr>
      <w:r>
        <w:rPr>
          <w:rFonts w:eastAsia="Times New Roman" w:cs="Arial"/>
          <w:b/>
          <w:bCs/>
          <w:lang w:eastAsia="pl-PL"/>
        </w:rPr>
        <w:t xml:space="preserve">UWAGA! </w:t>
      </w:r>
      <w:r w:rsidRPr="6921B0B7">
        <w:rPr>
          <w:rFonts w:eastAsia="Times New Roman" w:cs="Arial"/>
          <w:b/>
          <w:bCs/>
          <w:lang w:eastAsia="pl-PL"/>
        </w:rPr>
        <w:t>Partnerem wiodącym w projekcie partnerskim może być wyłącznie podmiot inicjujący projekt partnerski</w:t>
      </w:r>
      <w:r>
        <w:rPr>
          <w:rFonts w:eastAsia="Times New Roman" w:cs="Arial"/>
          <w:b/>
          <w:bCs/>
          <w:lang w:eastAsia="pl-PL"/>
        </w:rPr>
        <w:t xml:space="preserve"> oraz o potencjale ekonomicznym zapewniającym prawidłową realizację projektu partnerskiego. Ponadto zadania realizowane</w:t>
      </w:r>
      <w:r w:rsidRPr="005E649D">
        <w:rPr>
          <w:rFonts w:eastAsia="Times New Roman" w:cs="Arial"/>
          <w:b/>
          <w:bCs/>
          <w:lang w:eastAsia="pl-PL"/>
        </w:rPr>
        <w:t xml:space="preserve"> przez poszczególnych partnerów w ramach projektu partnerskiego nie mogą polegać na oferowaniu towarów, świadczeniu usług lub wykonywaniu robót budowlanych na rzecz pozostałych partnerów</w:t>
      </w:r>
      <w:r>
        <w:rPr>
          <w:rFonts w:eastAsia="Times New Roman" w:cs="Arial"/>
          <w:b/>
          <w:bCs/>
          <w:lang w:eastAsia="pl-PL"/>
        </w:rPr>
        <w:t xml:space="preserve">. </w:t>
      </w:r>
    </w:p>
    <w:p w14:paraId="74BA381B" w14:textId="77777777" w:rsidR="00251A2D" w:rsidRPr="00D4189A" w:rsidRDefault="00251A2D" w:rsidP="00B90A33">
      <w:pPr>
        <w:pStyle w:val="Akapitzlist"/>
        <w:numPr>
          <w:ilvl w:val="0"/>
          <w:numId w:val="47"/>
        </w:numPr>
        <w:spacing w:line="360" w:lineRule="auto"/>
        <w:rPr>
          <w:rFonts w:eastAsia="Times New Roman" w:cs="Arial"/>
          <w:szCs w:val="24"/>
          <w:lang w:eastAsia="pl-PL"/>
        </w:rPr>
      </w:pPr>
      <w:r w:rsidRPr="00D4189A">
        <w:rPr>
          <w:rFonts w:eastAsia="Times New Roman" w:cs="Arial"/>
          <w:szCs w:val="24"/>
          <w:lang w:eastAsia="pl-PL"/>
        </w:rPr>
        <w:t>uczestnictwa partnerów w realizacji projektu na każdym jego etapie, co oznacza również wspólne przygotowanie wniosku o dofinansowanie projektu oraz wspólne zarządzanie projektem, przy czym partner może uczestniczyć w</w:t>
      </w:r>
      <w:r>
        <w:rPr>
          <w:rFonts w:eastAsia="Times New Roman" w:cs="Arial"/>
          <w:szCs w:val="24"/>
          <w:lang w:eastAsia="pl-PL"/>
        </w:rPr>
        <w:t> </w:t>
      </w:r>
      <w:r w:rsidRPr="00D4189A">
        <w:rPr>
          <w:rFonts w:eastAsia="Times New Roman" w:cs="Arial"/>
          <w:szCs w:val="24"/>
          <w:lang w:eastAsia="pl-PL"/>
        </w:rPr>
        <w:t>realizacji tylko części zadań w projekcie,</w:t>
      </w:r>
    </w:p>
    <w:p w14:paraId="27FB7E8B" w14:textId="77777777" w:rsidR="007742F6" w:rsidRDefault="00251A2D" w:rsidP="00B90A33">
      <w:pPr>
        <w:pStyle w:val="Akapitzlist"/>
        <w:numPr>
          <w:ilvl w:val="0"/>
          <w:numId w:val="47"/>
        </w:numPr>
        <w:spacing w:line="360" w:lineRule="auto"/>
        <w:rPr>
          <w:rFonts w:eastAsia="Times New Roman" w:cs="Arial"/>
          <w:szCs w:val="24"/>
          <w:lang w:eastAsia="pl-PL"/>
        </w:rPr>
      </w:pPr>
      <w:r w:rsidRPr="00D4189A">
        <w:rPr>
          <w:rFonts w:eastAsia="Times New Roman" w:cs="Arial"/>
          <w:szCs w:val="24"/>
          <w:lang w:eastAsia="pl-PL"/>
        </w:rPr>
        <w:t>adekwatności udziału partnerów, co oznacza odpowiedni udział partnerów w realizacji projektu (wniesienie zasobów ludzkich, organizacyjnych, technicznych lub finansowych odpowiadających realizowanym zadaniom).</w:t>
      </w:r>
    </w:p>
    <w:p w14:paraId="45723EB3" w14:textId="5FFED579" w:rsidR="005532E4" w:rsidRPr="000B1274" w:rsidRDefault="005532E4" w:rsidP="0044487C">
      <w:pPr>
        <w:spacing w:before="240"/>
        <w:rPr>
          <w:rFonts w:eastAsia="Times New Roman" w:cs="Arial"/>
          <w:color w:val="5B9BD5" w:themeColor="accent1"/>
          <w:szCs w:val="24"/>
          <w:lang w:eastAsia="pl-PL"/>
        </w:rPr>
      </w:pPr>
      <w:bookmarkStart w:id="26" w:name="_Toc111010159"/>
      <w:bookmarkStart w:id="27" w:name="_Toc111010216"/>
      <w:bookmarkStart w:id="28" w:name="_Toc114570838"/>
      <w:r w:rsidRPr="000B1274">
        <w:rPr>
          <w:rFonts w:eastAsia="Times New Roman" w:cs="Arial"/>
          <w:b/>
          <w:bCs/>
          <w:color w:val="5B9BD5" w:themeColor="accent1"/>
          <w:szCs w:val="24"/>
          <w:lang w:eastAsia="pl-PL"/>
        </w:rPr>
        <w:t>Pamiętaj</w:t>
      </w:r>
      <w:r w:rsidRPr="000B1274">
        <w:rPr>
          <w:rFonts w:eastAsia="Times New Roman" w:cs="Arial"/>
          <w:color w:val="5B9BD5" w:themeColor="accent1"/>
          <w:szCs w:val="24"/>
          <w:lang w:eastAsia="pl-PL"/>
        </w:rPr>
        <w:t xml:space="preserve">! </w:t>
      </w:r>
    </w:p>
    <w:p w14:paraId="4ADC2049" w14:textId="77777777" w:rsidR="005532E4" w:rsidRPr="000B1274" w:rsidRDefault="005532E4" w:rsidP="0044487C">
      <w:pPr>
        <w:spacing w:before="240" w:line="360" w:lineRule="auto"/>
        <w:rPr>
          <w:rFonts w:eastAsia="Times New Roman" w:cs="Arial"/>
          <w:szCs w:val="24"/>
          <w:lang w:eastAsia="pl-PL"/>
        </w:rPr>
      </w:pPr>
      <w:r w:rsidRPr="000B1274">
        <w:rPr>
          <w:rFonts w:eastAsia="Times New Roman" w:cs="Arial"/>
          <w:szCs w:val="24"/>
          <w:lang w:eastAsia="pl-PL"/>
        </w:rPr>
        <w:t xml:space="preserve">Każdy partner podobnie jak wnioskodawca powinien być podmiotem uprawnionym do ubiegania się o dofinansowanie (zgodnie z pkt.1.3 niniejszego Regulaminu Kto może ubiegać się o dofinansowanie - typy wnioskodawcy). </w:t>
      </w:r>
    </w:p>
    <w:p w14:paraId="23B1CE4C" w14:textId="77777777" w:rsidR="005532E4" w:rsidRPr="000B1274" w:rsidRDefault="005532E4" w:rsidP="0044487C">
      <w:pPr>
        <w:spacing w:before="240" w:line="360" w:lineRule="auto"/>
        <w:rPr>
          <w:rFonts w:eastAsia="Times New Roman" w:cs="Arial"/>
          <w:szCs w:val="24"/>
          <w:u w:val="single"/>
          <w:lang w:eastAsia="pl-PL"/>
        </w:rPr>
      </w:pPr>
      <w:r w:rsidRPr="000B1274">
        <w:rPr>
          <w:rFonts w:eastAsia="Times New Roman" w:cs="Arial"/>
          <w:szCs w:val="24"/>
          <w:u w:val="single"/>
          <w:lang w:eastAsia="pl-PL"/>
        </w:rPr>
        <w:t xml:space="preserve">W systemie LSI 2021 partnerzy są oznaczani jako </w:t>
      </w:r>
      <w:r w:rsidRPr="000B1274">
        <w:rPr>
          <w:rFonts w:eastAsia="Times New Roman" w:cs="Arial"/>
          <w:b/>
          <w:bCs/>
          <w:szCs w:val="24"/>
          <w:u w:val="single"/>
          <w:lang w:eastAsia="pl-PL"/>
        </w:rPr>
        <w:t>realizatorzy</w:t>
      </w:r>
      <w:r w:rsidRPr="000B1274">
        <w:rPr>
          <w:rFonts w:eastAsia="Times New Roman" w:cs="Arial"/>
          <w:szCs w:val="24"/>
          <w:u w:val="single"/>
          <w:lang w:eastAsia="pl-PL"/>
        </w:rPr>
        <w:t xml:space="preserve">. </w:t>
      </w:r>
    </w:p>
    <w:p w14:paraId="0583644E" w14:textId="0982246E" w:rsidR="005532E4" w:rsidRPr="000B1274" w:rsidRDefault="00267F5C" w:rsidP="0044487C">
      <w:pPr>
        <w:spacing w:before="240" w:line="360" w:lineRule="auto"/>
        <w:rPr>
          <w:rFonts w:eastAsia="Times New Roman" w:cs="Arial"/>
          <w:szCs w:val="24"/>
          <w:lang w:eastAsia="pl-PL"/>
        </w:rPr>
      </w:pPr>
      <w:r w:rsidRPr="00267F5C">
        <w:rPr>
          <w:rFonts w:cs="Arial"/>
          <w:szCs w:val="24"/>
        </w:rPr>
        <w:t xml:space="preserve">Należy dokonać wyboru partnerów przed złożeniem wniosku o dofinansowanie projektu. We wniosku należy wskazać imiennie każdego partnera. ION rekomenduje, aby porozumienie lub umowa o partnerstwie została zawarta przed złożeniem wniosku o dofinansowanie. W przypadku, gdy porozumienie lub umowa o </w:t>
      </w:r>
      <w:r w:rsidRPr="00267F5C">
        <w:rPr>
          <w:rFonts w:cs="Arial"/>
          <w:szCs w:val="24"/>
        </w:rPr>
        <w:lastRenderedPageBreak/>
        <w:t xml:space="preserve">partnerstwie nie zostaną zawarte przed złożeniem wniosku o dofinansowanie, wnioskodawca jest zobowiązany do posiadania dokumentu określającego przyszłe prawa i obowiązki stron porozumienia lub umowy o partnerstwie oraz zakres realizowanych przez partnerów zadań. Porozumienie lub umowa o partnerstwie musi zostać zawarta </w:t>
      </w:r>
      <w:r w:rsidRPr="007B0CF9">
        <w:rPr>
          <w:rFonts w:cs="Arial"/>
          <w:szCs w:val="24"/>
        </w:rPr>
        <w:t xml:space="preserve">najpóźniej przed </w:t>
      </w:r>
      <w:r w:rsidR="00524B30" w:rsidRPr="007B0CF9">
        <w:rPr>
          <w:rFonts w:cs="Arial"/>
          <w:szCs w:val="24"/>
        </w:rPr>
        <w:t>zawarciem umowy/</w:t>
      </w:r>
      <w:r w:rsidRPr="00267F5C">
        <w:rPr>
          <w:rFonts w:cs="Arial"/>
          <w:szCs w:val="24"/>
        </w:rPr>
        <w:t>podjęciem decyzji o dofinansowaniu.</w:t>
      </w:r>
    </w:p>
    <w:p w14:paraId="013089D4" w14:textId="191629EE" w:rsidR="005532E4" w:rsidRPr="000B1274" w:rsidRDefault="005532E4" w:rsidP="0044487C">
      <w:pPr>
        <w:spacing w:before="240" w:line="360" w:lineRule="auto"/>
        <w:rPr>
          <w:rFonts w:eastAsia="Times New Roman" w:cs="Arial"/>
          <w:szCs w:val="24"/>
          <w:lang w:eastAsia="pl-PL"/>
        </w:rPr>
      </w:pPr>
      <w:r w:rsidRPr="000B1274">
        <w:rPr>
          <w:rFonts w:eastAsia="Times New Roman" w:cs="Arial"/>
          <w:szCs w:val="24"/>
          <w:lang w:eastAsia="pl-PL"/>
        </w:rPr>
        <w:t>Wspólna realizacja projektu partnerskiego opiera się na warunkach określonych w umowie o dofinansowanie i umowie/porozumieniu o partnerstwie.</w:t>
      </w:r>
      <w:r w:rsidRPr="000B1274">
        <w:rPr>
          <w:rFonts w:eastAsia="Times New Roman" w:cs="Arial"/>
          <w:b/>
          <w:szCs w:val="24"/>
          <w:lang w:eastAsia="pl-PL"/>
        </w:rPr>
        <w:t xml:space="preserve"> Zakres informacji jakie powinny znaleźć się w porozumieniu oraz umowie o partnerstwie znajduje się w art. 39 ust. 9 ustawy wdrożeniowej</w:t>
      </w:r>
      <w:r w:rsidRPr="000B1274">
        <w:rPr>
          <w:rFonts w:eastAsia="Times New Roman" w:cs="Arial"/>
          <w:i/>
          <w:szCs w:val="24"/>
          <w:lang w:eastAsia="pl-PL"/>
        </w:rPr>
        <w:t>.</w:t>
      </w:r>
      <w:r w:rsidRPr="000B1274">
        <w:rPr>
          <w:rFonts w:eastAsia="Times New Roman" w:cs="Arial"/>
          <w:szCs w:val="24"/>
          <w:lang w:eastAsia="pl-PL"/>
        </w:rPr>
        <w:t xml:space="preserve"> Integralną częścią umowy pomiędzy partnerami powinno być również pełnomocnictwo/</w:t>
      </w:r>
      <w:r w:rsidR="00A63DFC">
        <w:rPr>
          <w:rFonts w:eastAsia="Times New Roman" w:cs="Arial"/>
          <w:szCs w:val="24"/>
          <w:lang w:eastAsia="pl-PL"/>
        </w:rPr>
        <w:t xml:space="preserve"> </w:t>
      </w:r>
      <w:r w:rsidRPr="000B1274">
        <w:rPr>
          <w:rFonts w:eastAsia="Times New Roman" w:cs="Arial"/>
          <w:szCs w:val="24"/>
          <w:lang w:eastAsia="pl-PL"/>
        </w:rPr>
        <w:t>pełnomocnictwa dla partnera wiodącego do reprezentowania partnera/partnerów projektu.</w:t>
      </w:r>
    </w:p>
    <w:p w14:paraId="2D195121" w14:textId="77777777" w:rsidR="00AE4916" w:rsidRDefault="005532E4" w:rsidP="0044487C">
      <w:pPr>
        <w:spacing w:before="240" w:line="360" w:lineRule="auto"/>
        <w:rPr>
          <w:rFonts w:eastAsia="Times New Roman" w:cs="Arial"/>
          <w:b/>
          <w:szCs w:val="24"/>
          <w:lang w:val="x-none" w:eastAsia="pl-PL"/>
        </w:rPr>
      </w:pPr>
      <w:r w:rsidRPr="000B1274">
        <w:rPr>
          <w:rFonts w:eastAsia="Times New Roman" w:cs="Arial"/>
          <w:szCs w:val="24"/>
          <w:lang w:val="x-none" w:eastAsia="pl-PL"/>
        </w:rPr>
        <w:t>W przypadkach uzasadnionych koniecznością zapewnienia prawidłowej i</w:t>
      </w:r>
      <w:r w:rsidRPr="000B1274">
        <w:rPr>
          <w:rFonts w:eastAsia="Times New Roman" w:cs="Arial"/>
          <w:szCs w:val="24"/>
          <w:lang w:eastAsia="pl-PL"/>
        </w:rPr>
        <w:t> </w:t>
      </w:r>
      <w:r w:rsidRPr="000B1274">
        <w:rPr>
          <w:rFonts w:eastAsia="Times New Roman" w:cs="Arial"/>
          <w:szCs w:val="24"/>
          <w:lang w:val="x-none" w:eastAsia="pl-PL"/>
        </w:rPr>
        <w:t xml:space="preserve">terminowej realizacji projektu, za zgodą IZ, może nastąpić zmiana partnera. </w:t>
      </w:r>
      <w:r w:rsidRPr="000B1274">
        <w:rPr>
          <w:rFonts w:eastAsia="Times New Roman" w:cs="Arial"/>
          <w:b/>
          <w:szCs w:val="24"/>
          <w:lang w:val="x-none" w:eastAsia="pl-PL"/>
        </w:rPr>
        <w:t>Do zmiany partnera stosuje się</w:t>
      </w:r>
      <w:r w:rsidRPr="000B1274">
        <w:rPr>
          <w:rFonts w:eastAsia="Times New Roman" w:cs="Arial"/>
          <w:b/>
          <w:szCs w:val="24"/>
          <w:lang w:eastAsia="pl-PL"/>
        </w:rPr>
        <w:t xml:space="preserve"> </w:t>
      </w:r>
      <w:r w:rsidRPr="000B1274">
        <w:rPr>
          <w:rFonts w:eastAsia="Times New Roman" w:cs="Arial"/>
          <w:b/>
          <w:szCs w:val="24"/>
          <w:lang w:val="x-none" w:eastAsia="pl-PL"/>
        </w:rPr>
        <w:t>art. 3</w:t>
      </w:r>
      <w:r w:rsidRPr="000B1274">
        <w:rPr>
          <w:rFonts w:eastAsia="Times New Roman" w:cs="Arial"/>
          <w:b/>
          <w:szCs w:val="24"/>
          <w:lang w:eastAsia="pl-PL"/>
        </w:rPr>
        <w:t>9</w:t>
      </w:r>
      <w:r w:rsidRPr="000B1274">
        <w:rPr>
          <w:rFonts w:eastAsia="Times New Roman" w:cs="Arial"/>
          <w:b/>
          <w:szCs w:val="24"/>
          <w:lang w:val="x-none" w:eastAsia="pl-PL"/>
        </w:rPr>
        <w:t xml:space="preserve"> ust. </w:t>
      </w:r>
      <w:r w:rsidRPr="000B1274">
        <w:rPr>
          <w:rFonts w:eastAsia="Times New Roman" w:cs="Arial"/>
          <w:b/>
          <w:szCs w:val="24"/>
          <w:lang w:eastAsia="pl-PL"/>
        </w:rPr>
        <w:t>5</w:t>
      </w:r>
      <w:r w:rsidRPr="000B1274">
        <w:rPr>
          <w:rFonts w:eastAsia="Times New Roman" w:cs="Arial"/>
          <w:b/>
          <w:szCs w:val="24"/>
          <w:lang w:val="x-none" w:eastAsia="pl-PL"/>
        </w:rPr>
        <w:t xml:space="preserve"> </w:t>
      </w:r>
      <w:r w:rsidRPr="000B1274">
        <w:rPr>
          <w:rFonts w:eastAsia="Times New Roman" w:cs="Arial"/>
          <w:b/>
          <w:szCs w:val="24"/>
          <w:lang w:eastAsia="pl-PL"/>
        </w:rPr>
        <w:t>u</w:t>
      </w:r>
      <w:r w:rsidRPr="000B1274">
        <w:rPr>
          <w:rFonts w:eastAsia="Times New Roman" w:cs="Arial"/>
          <w:b/>
          <w:szCs w:val="24"/>
          <w:lang w:val="x-none" w:eastAsia="pl-PL"/>
        </w:rPr>
        <w:t>stawy wdrożeniowej.</w:t>
      </w:r>
    </w:p>
    <w:p w14:paraId="5480ED90" w14:textId="77777777" w:rsidR="002A7122" w:rsidRPr="005F3C52" w:rsidRDefault="002A7122" w:rsidP="002A7122">
      <w:pPr>
        <w:spacing w:before="240" w:line="360" w:lineRule="auto"/>
        <w:rPr>
          <w:color w:val="2E74B5" w:themeColor="accent1" w:themeShade="BF"/>
        </w:rPr>
      </w:pPr>
      <w:r w:rsidRPr="6921B0B7">
        <w:rPr>
          <w:b/>
          <w:bCs/>
          <w:color w:val="2E74B5" w:themeColor="accent1" w:themeShade="BF"/>
        </w:rPr>
        <w:t>Pamiętaj!</w:t>
      </w:r>
    </w:p>
    <w:p w14:paraId="71269C21" w14:textId="77777777" w:rsidR="002A7122" w:rsidRPr="005F3C52" w:rsidRDefault="002A7122" w:rsidP="0044487C">
      <w:pPr>
        <w:spacing w:before="240" w:line="360" w:lineRule="auto"/>
      </w:pPr>
      <w:r>
        <w:t>Zadania realizowane przez poszczególnych partnerów w ramach projektu partnerskiego nie mogą polegać na oferowaniu towarów, świadczeniu usług lub wykonywaniu robót budowlanych na rzecz pozostałych partnerów.</w:t>
      </w:r>
    </w:p>
    <w:p w14:paraId="6CFA87F4" w14:textId="1D0220F5" w:rsidR="007B5256" w:rsidRDefault="00D76DBC" w:rsidP="0044487C">
      <w:pPr>
        <w:pStyle w:val="Nagwek2"/>
        <w:spacing w:before="240" w:after="240"/>
      </w:pPr>
      <w:bookmarkStart w:id="29" w:name="_Toc141078947"/>
      <w:r>
        <w:t xml:space="preserve">1.8 </w:t>
      </w:r>
      <w:r w:rsidR="007B5256">
        <w:t>Zgodność z zasadami</w:t>
      </w:r>
      <w:r w:rsidR="00F86F85">
        <w:t xml:space="preserve"> horyzontalnymi</w:t>
      </w:r>
      <w:bookmarkEnd w:id="29"/>
    </w:p>
    <w:p w14:paraId="3C4F9037" w14:textId="7BBA6C97" w:rsidR="007B5256" w:rsidRPr="004C6B4E" w:rsidRDefault="00460A78" w:rsidP="001A3177">
      <w:pPr>
        <w:spacing w:after="240" w:line="360" w:lineRule="auto"/>
        <w:textAlignment w:val="baseline"/>
      </w:pPr>
      <w:r w:rsidRPr="00B100D5">
        <w:rPr>
          <w:rFonts w:cs="Arial"/>
          <w:szCs w:val="24"/>
        </w:rPr>
        <w:t>Twój projekt musi mieć pozytywny wpływ na</w:t>
      </w:r>
      <w:r>
        <w:rPr>
          <w:rFonts w:cs="Arial"/>
          <w:szCs w:val="24"/>
        </w:rPr>
        <w:t xml:space="preserve"> realizację</w:t>
      </w:r>
      <w:r w:rsidRPr="00B100D5">
        <w:rPr>
          <w:rFonts w:cs="Arial"/>
          <w:szCs w:val="24"/>
        </w:rPr>
        <w:t xml:space="preserve"> </w:t>
      </w:r>
      <w:r w:rsidRPr="00B100D5">
        <w:rPr>
          <w:rFonts w:cs="Arial"/>
          <w:b/>
          <w:bCs/>
          <w:szCs w:val="24"/>
        </w:rPr>
        <w:t>zasad</w:t>
      </w:r>
      <w:r>
        <w:rPr>
          <w:rFonts w:cs="Arial"/>
          <w:b/>
          <w:bCs/>
          <w:szCs w:val="24"/>
        </w:rPr>
        <w:t>y</w:t>
      </w:r>
      <w:r w:rsidRPr="00B100D5">
        <w:rPr>
          <w:rFonts w:cs="Arial"/>
          <w:szCs w:val="24"/>
        </w:rPr>
        <w:t xml:space="preserve"> </w:t>
      </w:r>
      <w:r w:rsidRPr="00B100D5">
        <w:rPr>
          <w:rFonts w:cs="Arial"/>
          <w:b/>
          <w:bCs/>
          <w:szCs w:val="24"/>
        </w:rPr>
        <w:t xml:space="preserve">równości szans i niedyskryminacji, w tym dostępności dla osób z niepełnosprawnościami </w:t>
      </w:r>
      <w:r w:rsidRPr="00820FA7">
        <w:rPr>
          <w:rFonts w:cs="Arial"/>
          <w:bCs/>
          <w:szCs w:val="24"/>
        </w:rPr>
        <w:t>oraz być zgodny</w:t>
      </w:r>
      <w:r w:rsidRPr="00B100D5">
        <w:rPr>
          <w:rFonts w:cs="Arial"/>
          <w:b/>
          <w:bCs/>
          <w:szCs w:val="24"/>
        </w:rPr>
        <w:t xml:space="preserve"> </w:t>
      </w:r>
      <w:r w:rsidRPr="00820FA7">
        <w:rPr>
          <w:rFonts w:cs="Arial"/>
          <w:bCs/>
          <w:szCs w:val="24"/>
        </w:rPr>
        <w:t>z</w:t>
      </w:r>
      <w:r w:rsidRPr="00B100D5">
        <w:rPr>
          <w:rFonts w:cs="Arial"/>
          <w:b/>
          <w:bCs/>
          <w:szCs w:val="24"/>
        </w:rPr>
        <w:t xml:space="preserve"> zasadą równości kobiet i mężczyzn.</w:t>
      </w:r>
      <w:r>
        <w:rPr>
          <w:rFonts w:cs="Arial"/>
          <w:b/>
          <w:bCs/>
          <w:szCs w:val="24"/>
        </w:rPr>
        <w:t xml:space="preserve"> </w:t>
      </w:r>
      <w:r w:rsidRPr="00820FA7">
        <w:rPr>
          <w:rFonts w:cs="Arial"/>
          <w:bCs/>
          <w:szCs w:val="24"/>
        </w:rPr>
        <w:t xml:space="preserve">Ponadto, projekt musi być zgodny z </w:t>
      </w:r>
      <w:r w:rsidRPr="00820FA7">
        <w:rPr>
          <w:rFonts w:cs="Arial"/>
          <w:b/>
          <w:bCs/>
          <w:szCs w:val="24"/>
        </w:rPr>
        <w:t>Kartą Praw Podstawowych Unii Europejskiej</w:t>
      </w:r>
      <w:r w:rsidRPr="00820FA7">
        <w:rPr>
          <w:rFonts w:cs="Arial"/>
          <w:bCs/>
          <w:szCs w:val="24"/>
        </w:rPr>
        <w:t xml:space="preserve">, </w:t>
      </w:r>
      <w:r w:rsidRPr="00820FA7">
        <w:rPr>
          <w:rFonts w:cs="Arial"/>
          <w:b/>
          <w:bCs/>
          <w:szCs w:val="24"/>
        </w:rPr>
        <w:t>Konwencją o Prawach Osób Niepełnosprawnych</w:t>
      </w:r>
      <w:r w:rsidRPr="00820FA7">
        <w:rPr>
          <w:rFonts w:cs="Arial"/>
          <w:bCs/>
          <w:szCs w:val="24"/>
        </w:rPr>
        <w:t xml:space="preserve"> oraz </w:t>
      </w:r>
      <w:r w:rsidRPr="00820FA7">
        <w:rPr>
          <w:rFonts w:cs="Arial"/>
          <w:b/>
          <w:bCs/>
          <w:szCs w:val="24"/>
        </w:rPr>
        <w:t>zasadą zrównoważonego rozwoju</w:t>
      </w:r>
      <w:r w:rsidRPr="00820FA7">
        <w:rPr>
          <w:rFonts w:cs="Arial"/>
          <w:bCs/>
          <w:szCs w:val="24"/>
        </w:rPr>
        <w:t>.</w:t>
      </w:r>
      <w:r>
        <w:rPr>
          <w:rFonts w:cs="Arial"/>
          <w:bCs/>
          <w:szCs w:val="24"/>
        </w:rPr>
        <w:t xml:space="preserve"> </w:t>
      </w:r>
    </w:p>
    <w:p w14:paraId="235C749A" w14:textId="40EA1555" w:rsidR="001A3177" w:rsidRPr="001A3177" w:rsidRDefault="00D76DBC" w:rsidP="008B79B4">
      <w:pPr>
        <w:pStyle w:val="Nagwek3"/>
      </w:pPr>
      <w:bookmarkStart w:id="30" w:name="_Toc138232516"/>
      <w:bookmarkStart w:id="31" w:name="_Toc141078948"/>
      <w:r>
        <w:lastRenderedPageBreak/>
        <w:t xml:space="preserve">1.8.1 </w:t>
      </w:r>
      <w:r w:rsidR="001A3177" w:rsidRPr="001A3177">
        <w:t>Zasada równości szans i niedyskryminacji (w tym dostępności dla osób z niepełnosprawnościami)</w:t>
      </w:r>
      <w:bookmarkEnd w:id="30"/>
      <w:bookmarkEnd w:id="31"/>
      <w:r w:rsidR="001A3177" w:rsidRPr="001A3177">
        <w:t xml:space="preserve"> </w:t>
      </w:r>
    </w:p>
    <w:bookmarkEnd w:id="26"/>
    <w:bookmarkEnd w:id="27"/>
    <w:bookmarkEnd w:id="28"/>
    <w:p w14:paraId="5005C24A" w14:textId="77777777" w:rsidR="00470E7C" w:rsidRDefault="00470E7C" w:rsidP="0044487C">
      <w:pPr>
        <w:spacing w:before="240" w:line="360" w:lineRule="auto"/>
      </w:pPr>
      <w:r>
        <w:t>Wsparcie polityki spójności będzie udzielane wyłącznie projektom i beneficjentom, którzy przestrzegają przepisów antydyskryminacyjnych, o których mowa</w:t>
      </w:r>
    </w:p>
    <w:p w14:paraId="4398B3DD" w14:textId="5CA9B449" w:rsidR="00812A40" w:rsidRPr="00711A23" w:rsidRDefault="00470E7C" w:rsidP="00812A40">
      <w:pPr>
        <w:spacing w:line="360" w:lineRule="auto"/>
        <w:rPr>
          <w:szCs w:val="24"/>
        </w:rPr>
      </w:pPr>
      <w:r>
        <w:t>w art. 9 ust. 3 Rozporządzenia PE i Rady nr 2021/1060</w:t>
      </w:r>
      <w:r w:rsidR="00711A23">
        <w:t xml:space="preserve"> </w:t>
      </w:r>
      <w:r w:rsidR="00711A23" w:rsidRPr="004A4A5E">
        <w:rPr>
          <w:rFonts w:cs="Arial"/>
          <w:szCs w:val="24"/>
        </w:rPr>
        <w:t>z dnia 24 czerwca 2021 r.</w:t>
      </w:r>
      <w:r w:rsidR="00711A23" w:rsidRPr="003475AC">
        <w:rPr>
          <w:szCs w:val="24"/>
        </w:rPr>
        <w:t xml:space="preserve"> </w:t>
      </w:r>
      <w:r w:rsidR="00711A23" w:rsidRPr="004A4A5E">
        <w:rPr>
          <w:rFonts w:cs="Arial"/>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711A23">
        <w:rPr>
          <w:rFonts w:cs="Arial"/>
          <w:szCs w:val="24"/>
        </w:rPr>
        <w:t xml:space="preserve"> </w:t>
      </w:r>
      <w:r w:rsidR="00711A23" w:rsidRPr="004A4A5E">
        <w:rPr>
          <w:rFonts w:cs="Arial"/>
          <w:szCs w:val="24"/>
        </w:rPr>
        <w:t>(dalej zwanym „Rozporządzeni</w:t>
      </w:r>
      <w:r w:rsidR="00711A23">
        <w:rPr>
          <w:rFonts w:cs="Arial"/>
          <w:szCs w:val="24"/>
        </w:rPr>
        <w:t>em</w:t>
      </w:r>
      <w:r w:rsidR="00711A23" w:rsidRPr="004A4A5E">
        <w:rPr>
          <w:rFonts w:cs="Arial"/>
          <w:szCs w:val="24"/>
        </w:rPr>
        <w:t xml:space="preserve"> PE i Rady nr 2021/1060”)</w:t>
      </w:r>
      <w:r w:rsidR="00711A23" w:rsidRPr="003475AC">
        <w:rPr>
          <w:szCs w:val="24"/>
        </w:rPr>
        <w:t xml:space="preserve">. </w:t>
      </w:r>
    </w:p>
    <w:p w14:paraId="4278DF81" w14:textId="77777777" w:rsidR="00460A78" w:rsidRDefault="00460A78" w:rsidP="00460A78">
      <w:pPr>
        <w:spacing w:line="360" w:lineRule="auto"/>
        <w:rPr>
          <w:rFonts w:cs="Arial"/>
          <w:szCs w:val="24"/>
        </w:rPr>
      </w:pPr>
      <w:r>
        <w:rPr>
          <w:rFonts w:cs="Arial"/>
          <w:szCs w:val="24"/>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projektu nie będzie dyskryminacyjna. Beneficjent ma obowiązek zapewnienia wszystkim osobom jednakowego dostępu do m.in. informacji, produktów, usług, infrastruktury. Różnicowanie w traktowaniu osób ze względu na obiektywnie uzasadnione przyczyny (tzw. działania pozytywne) nie stanowi przypadku dyskryminacji.</w:t>
      </w:r>
    </w:p>
    <w:p w14:paraId="06602810" w14:textId="6B6FD507" w:rsidR="00E72D9B" w:rsidRDefault="00E72D9B" w:rsidP="00470E7C">
      <w:pPr>
        <w:autoSpaceDE w:val="0"/>
        <w:autoSpaceDN w:val="0"/>
        <w:adjustRightInd w:val="0"/>
        <w:spacing w:after="0" w:line="360" w:lineRule="auto"/>
        <w:rPr>
          <w:rFonts w:cs="Arial"/>
          <w:color w:val="000000"/>
          <w:szCs w:val="24"/>
        </w:rPr>
      </w:pPr>
      <w:r w:rsidRPr="00470E7C">
        <w:rPr>
          <w:rFonts w:cs="Arial"/>
          <w:b/>
          <w:bCs/>
          <w:color w:val="000000"/>
          <w:szCs w:val="24"/>
        </w:rPr>
        <w:t xml:space="preserve">Głównym celem tej zasady </w:t>
      </w:r>
      <w:r w:rsidR="00FB1E13">
        <w:rPr>
          <w:rFonts w:cs="Arial"/>
          <w:b/>
          <w:bCs/>
          <w:color w:val="000000"/>
          <w:szCs w:val="24"/>
        </w:rPr>
        <w:t xml:space="preserve">w zakresie dostępności </w:t>
      </w:r>
      <w:r w:rsidRPr="00470E7C">
        <w:rPr>
          <w:rFonts w:cs="Arial"/>
          <w:b/>
          <w:bCs/>
          <w:color w:val="000000"/>
          <w:szCs w:val="24"/>
        </w:rPr>
        <w:t>jest zapewnienie osobom z niepełnosprawnościami (</w:t>
      </w:r>
      <w:r w:rsidR="00592BD5" w:rsidRPr="00592BD5">
        <w:rPr>
          <w:rFonts w:cs="Arial"/>
          <w:b/>
          <w:bCs/>
          <w:color w:val="000000"/>
          <w:szCs w:val="24"/>
        </w:rPr>
        <w:t>np.: ruchową, narządu wzroku, słuchu i intelektualną</w:t>
      </w:r>
      <w:r w:rsidRPr="001638B9">
        <w:rPr>
          <w:rFonts w:cs="Arial"/>
          <w:color w:val="000000"/>
          <w:szCs w:val="24"/>
        </w:rPr>
        <w:t>)</w:t>
      </w:r>
      <w:r>
        <w:rPr>
          <w:rFonts w:cs="Arial"/>
          <w:color w:val="000000"/>
          <w:szCs w:val="24"/>
        </w:rPr>
        <w:t>,</w:t>
      </w:r>
      <w:r w:rsidRPr="005A3391">
        <w:rPr>
          <w:rFonts w:cs="Arial"/>
          <w:color w:val="000000"/>
          <w:szCs w:val="24"/>
        </w:rPr>
        <w:t xml:space="preserve"> na równi z osobami pełnosprawnymi</w:t>
      </w:r>
      <w:r>
        <w:rPr>
          <w:rFonts w:cs="Arial"/>
          <w:color w:val="000000"/>
          <w:szCs w:val="24"/>
        </w:rPr>
        <w:t>,</w:t>
      </w:r>
      <w:r w:rsidRPr="005A3391">
        <w:rPr>
          <w:rFonts w:cs="Arial"/>
          <w:color w:val="000000"/>
          <w:szCs w:val="24"/>
        </w:rPr>
        <w:t xml:space="preserve"> dostępu do funduszy europejskich</w:t>
      </w:r>
      <w:r>
        <w:rPr>
          <w:rFonts w:cs="Arial"/>
          <w:color w:val="000000"/>
          <w:szCs w:val="24"/>
        </w:rPr>
        <w:t xml:space="preserve"> w zakresie:</w:t>
      </w:r>
    </w:p>
    <w:p w14:paraId="31ED996C" w14:textId="77777777" w:rsidR="00E72D9B" w:rsidRDefault="00E72D9B" w:rsidP="00EF713C">
      <w:pPr>
        <w:pStyle w:val="Akapitzlist"/>
        <w:numPr>
          <w:ilvl w:val="0"/>
          <w:numId w:val="2"/>
        </w:numPr>
        <w:autoSpaceDE w:val="0"/>
        <w:autoSpaceDN w:val="0"/>
        <w:adjustRightInd w:val="0"/>
        <w:spacing w:after="0" w:line="360" w:lineRule="auto"/>
        <w:rPr>
          <w:rFonts w:cs="Arial"/>
          <w:color w:val="000000"/>
          <w:szCs w:val="24"/>
        </w:rPr>
      </w:pPr>
      <w:r w:rsidRPr="007652AD">
        <w:rPr>
          <w:rFonts w:cs="Arial"/>
          <w:color w:val="000000"/>
          <w:szCs w:val="24"/>
        </w:rPr>
        <w:t xml:space="preserve">udziału w projektach, </w:t>
      </w:r>
    </w:p>
    <w:p w14:paraId="03239323" w14:textId="77777777" w:rsidR="00E72D9B" w:rsidRDefault="00E72D9B" w:rsidP="00EF713C">
      <w:pPr>
        <w:pStyle w:val="Akapitzlist"/>
        <w:numPr>
          <w:ilvl w:val="0"/>
          <w:numId w:val="2"/>
        </w:numPr>
        <w:autoSpaceDE w:val="0"/>
        <w:autoSpaceDN w:val="0"/>
        <w:adjustRightInd w:val="0"/>
        <w:spacing w:after="0" w:line="360" w:lineRule="auto"/>
        <w:rPr>
          <w:rFonts w:cs="Arial"/>
          <w:color w:val="000000"/>
          <w:szCs w:val="24"/>
        </w:rPr>
      </w:pPr>
      <w:r w:rsidRPr="007652AD">
        <w:rPr>
          <w:rFonts w:cs="Arial"/>
          <w:color w:val="000000"/>
          <w:szCs w:val="24"/>
        </w:rPr>
        <w:t xml:space="preserve">użytkowania, </w:t>
      </w:r>
    </w:p>
    <w:p w14:paraId="06D06376" w14:textId="77777777" w:rsidR="00E72D9B" w:rsidRDefault="00E72D9B" w:rsidP="00EF713C">
      <w:pPr>
        <w:pStyle w:val="Akapitzlist"/>
        <w:numPr>
          <w:ilvl w:val="0"/>
          <w:numId w:val="2"/>
        </w:numPr>
        <w:autoSpaceDE w:val="0"/>
        <w:autoSpaceDN w:val="0"/>
        <w:adjustRightInd w:val="0"/>
        <w:spacing w:after="0" w:line="360" w:lineRule="auto"/>
        <w:rPr>
          <w:rFonts w:cs="Arial"/>
          <w:color w:val="000000"/>
          <w:szCs w:val="24"/>
        </w:rPr>
      </w:pPr>
      <w:r w:rsidRPr="007652AD">
        <w:rPr>
          <w:rFonts w:cs="Arial"/>
          <w:color w:val="000000"/>
          <w:szCs w:val="24"/>
        </w:rPr>
        <w:t xml:space="preserve">zrozumienia, </w:t>
      </w:r>
    </w:p>
    <w:p w14:paraId="03844CC3" w14:textId="20ADE714" w:rsidR="00E72D9B" w:rsidRDefault="5E0C28DB" w:rsidP="00EF713C">
      <w:pPr>
        <w:pStyle w:val="Akapitzlist"/>
        <w:numPr>
          <w:ilvl w:val="0"/>
          <w:numId w:val="2"/>
        </w:numPr>
        <w:autoSpaceDE w:val="0"/>
        <w:autoSpaceDN w:val="0"/>
        <w:adjustRightInd w:val="0"/>
        <w:spacing w:after="0" w:line="360" w:lineRule="auto"/>
        <w:rPr>
          <w:rFonts w:cs="Arial"/>
          <w:color w:val="000000"/>
        </w:rPr>
      </w:pPr>
      <w:r w:rsidRPr="5FF3BFD4">
        <w:rPr>
          <w:rFonts w:cs="Arial"/>
          <w:color w:val="000000" w:themeColor="text1"/>
        </w:rPr>
        <w:t>komunikowania się</w:t>
      </w:r>
      <w:r w:rsidR="79E89436" w:rsidRPr="5FF3BFD4">
        <w:rPr>
          <w:rFonts w:cs="Arial"/>
          <w:color w:val="000000" w:themeColor="text1"/>
        </w:rPr>
        <w:t>,</w:t>
      </w:r>
      <w:r w:rsidRPr="5FF3BFD4">
        <w:rPr>
          <w:rFonts w:cs="Arial"/>
          <w:color w:val="000000" w:themeColor="text1"/>
        </w:rPr>
        <w:t xml:space="preserve"> </w:t>
      </w:r>
    </w:p>
    <w:p w14:paraId="613A464B" w14:textId="769DD3EE" w:rsidR="00376977" w:rsidRDefault="00E72D9B" w:rsidP="00EF713C">
      <w:pPr>
        <w:pStyle w:val="Akapitzlist"/>
        <w:numPr>
          <w:ilvl w:val="0"/>
          <w:numId w:val="2"/>
        </w:numPr>
        <w:spacing w:after="0" w:line="360" w:lineRule="auto"/>
        <w:rPr>
          <w:rFonts w:cs="Arial"/>
          <w:color w:val="000000" w:themeColor="text1"/>
        </w:rPr>
      </w:pPr>
      <w:r w:rsidRPr="2832C87D">
        <w:rPr>
          <w:rFonts w:cs="Arial"/>
          <w:color w:val="000000" w:themeColor="text1"/>
        </w:rPr>
        <w:t>oraz korzystania z ich efektów.</w:t>
      </w:r>
    </w:p>
    <w:p w14:paraId="5F86A9D8" w14:textId="1BBA88DB" w:rsidR="00711A23" w:rsidRPr="00711A23" w:rsidRDefault="00711A23" w:rsidP="00711A23">
      <w:pPr>
        <w:spacing w:after="0" w:line="360" w:lineRule="auto"/>
        <w:rPr>
          <w:rFonts w:cs="Arial"/>
          <w:color w:val="000000"/>
          <w:szCs w:val="24"/>
        </w:rPr>
      </w:pPr>
      <w:r w:rsidRPr="00711A23">
        <w:rPr>
          <w:rFonts w:cs="Arial"/>
          <w:color w:val="000000"/>
          <w:szCs w:val="24"/>
        </w:rPr>
        <w:lastRenderedPageBreak/>
        <w:t xml:space="preserve">Standardy dostępności dla osób z niepełnosprawnościami zostały wskazane w </w:t>
      </w:r>
      <w:hyperlink r:id="rId14" w:history="1">
        <w:r w:rsidRPr="00711A23">
          <w:rPr>
            <w:rStyle w:val="Hipercze"/>
            <w:rFonts w:cs="Arial"/>
            <w:b/>
            <w:szCs w:val="24"/>
          </w:rPr>
          <w:t>załączniku nr 2</w:t>
        </w:r>
      </w:hyperlink>
      <w:r w:rsidRPr="00711A23">
        <w:rPr>
          <w:rFonts w:cs="Arial"/>
          <w:color w:val="000000"/>
          <w:szCs w:val="24"/>
        </w:rPr>
        <w:t xml:space="preserve"> do </w:t>
      </w:r>
      <w:hyperlink r:id="rId15" w:history="1">
        <w:r w:rsidRPr="00711A23">
          <w:rPr>
            <w:rStyle w:val="Hipercze"/>
            <w:rFonts w:cs="Arial"/>
            <w:szCs w:val="24"/>
          </w:rPr>
          <w:t>Wytycznych dotyczących realizacji zasad równościowych w ramach funduszy unijnych na lata 2021-2027.</w:t>
        </w:r>
      </w:hyperlink>
    </w:p>
    <w:p w14:paraId="31D79448" w14:textId="555E3F98" w:rsidR="00460A78" w:rsidRDefault="00460A78">
      <w:pPr>
        <w:spacing w:before="240" w:after="0" w:line="360" w:lineRule="auto"/>
        <w:rPr>
          <w:rFonts w:cs="Arial"/>
          <w:color w:val="000000"/>
          <w:szCs w:val="24"/>
        </w:rPr>
      </w:pPr>
      <w:r>
        <w:rPr>
          <w:rFonts w:cs="Arial"/>
          <w:color w:val="000000"/>
          <w:szCs w:val="24"/>
        </w:rPr>
        <w:t xml:space="preserve">Jeżeli w projekcie pojawi się nieprzewidziany na etapie planowania wydatek związany z zapewnieniem dostępności uczestnikowi/uczestniczce (lub członkowi/członkini personelu) projektu, możliwe jest zastosowanie </w:t>
      </w:r>
      <w:r w:rsidRPr="00B3693A">
        <w:rPr>
          <w:rFonts w:cs="Arial"/>
          <w:b/>
          <w:color w:val="000000"/>
          <w:szCs w:val="24"/>
        </w:rPr>
        <w:t>mechanizmu racjonalnych usprawnień (MRU)</w:t>
      </w:r>
      <w:r>
        <w:rPr>
          <w:rFonts w:cs="Arial"/>
          <w:color w:val="000000"/>
          <w:szCs w:val="24"/>
        </w:rPr>
        <w:t xml:space="preserve">, o którym mowa w sekcji 4.1.2 ww. </w:t>
      </w:r>
      <w:hyperlink r:id="rId16" w:history="1">
        <w:r w:rsidRPr="00886767">
          <w:rPr>
            <w:rStyle w:val="Hipercze"/>
            <w:rFonts w:cs="Arial"/>
            <w:szCs w:val="24"/>
          </w:rPr>
          <w:t>wytycznych</w:t>
        </w:r>
      </w:hyperlink>
      <w:r>
        <w:rPr>
          <w:rFonts w:cs="Arial"/>
          <w:color w:val="000000"/>
          <w:szCs w:val="24"/>
        </w:rPr>
        <w:t>.</w:t>
      </w:r>
    </w:p>
    <w:p w14:paraId="646D76B1" w14:textId="77777777" w:rsidR="008B79B4" w:rsidRDefault="008B79B4" w:rsidP="00E252CE">
      <w:pPr>
        <w:spacing w:after="0" w:line="360" w:lineRule="auto"/>
        <w:rPr>
          <w:rFonts w:cs="Arial"/>
          <w:color w:val="000000"/>
          <w:szCs w:val="24"/>
        </w:rPr>
      </w:pPr>
    </w:p>
    <w:p w14:paraId="49A52868" w14:textId="3E770834" w:rsidR="00460A78" w:rsidRPr="00E252CE" w:rsidRDefault="00D76DBC" w:rsidP="00E252CE">
      <w:pPr>
        <w:pStyle w:val="Nagwek3"/>
        <w:spacing w:before="0"/>
      </w:pPr>
      <w:bookmarkStart w:id="32" w:name="_Toc129256663"/>
      <w:bookmarkStart w:id="33" w:name="_Toc128645639"/>
      <w:bookmarkStart w:id="34" w:name="_Toc129769955"/>
      <w:bookmarkStart w:id="35" w:name="_Toc133480788"/>
      <w:bookmarkStart w:id="36" w:name="_Toc141078949"/>
      <w:r w:rsidRPr="00E252CE">
        <w:t>1</w:t>
      </w:r>
      <w:r w:rsidR="00007C7F">
        <w:t>.</w:t>
      </w:r>
      <w:r w:rsidRPr="00E252CE">
        <w:t>8</w:t>
      </w:r>
      <w:r w:rsidR="00007C7F">
        <w:t>.</w:t>
      </w:r>
      <w:r w:rsidRPr="00E252CE">
        <w:t xml:space="preserve">2 </w:t>
      </w:r>
      <w:r w:rsidR="00460A78" w:rsidRPr="00E252CE">
        <w:t>Zasada równości kobiet i mężczyzn</w:t>
      </w:r>
      <w:bookmarkEnd w:id="32"/>
      <w:bookmarkEnd w:id="33"/>
      <w:bookmarkEnd w:id="34"/>
      <w:bookmarkEnd w:id="35"/>
      <w:bookmarkEnd w:id="36"/>
    </w:p>
    <w:p w14:paraId="2220ADAD" w14:textId="77777777" w:rsidR="002A7122" w:rsidRDefault="002A7122" w:rsidP="00C7792B">
      <w:pPr>
        <w:spacing w:before="240" w:line="360" w:lineRule="auto"/>
        <w:rPr>
          <w:rFonts w:cs="Arial"/>
          <w:szCs w:val="24"/>
        </w:rPr>
      </w:pPr>
      <w:r w:rsidRPr="00B100D5">
        <w:rPr>
          <w:rFonts w:cs="Arial"/>
          <w:szCs w:val="24"/>
        </w:rPr>
        <w:t xml:space="preserve">Wsparcie polityki spójności będzie udzielane wyłącznie projektom i wnioskodawcom, którzy przestrzegają przepisów w zakresie równości kobiet i mężczyzn, o których mowa w art. 9 ust. 2 </w:t>
      </w:r>
      <w:hyperlink r:id="rId17" w:history="1">
        <w:r w:rsidRPr="00B100D5">
          <w:rPr>
            <w:rStyle w:val="Hipercze"/>
            <w:rFonts w:cs="Arial"/>
            <w:szCs w:val="24"/>
          </w:rPr>
          <w:t>Rozporządzenia PE i Rady nr 2021/1060</w:t>
        </w:r>
      </w:hyperlink>
      <w:r w:rsidRPr="00B100D5">
        <w:rPr>
          <w:rFonts w:cs="Arial"/>
          <w:szCs w:val="24"/>
        </w:rPr>
        <w:t>.</w:t>
      </w:r>
    </w:p>
    <w:p w14:paraId="5AB39C77" w14:textId="77777777" w:rsidR="002A7122" w:rsidRDefault="002A7122" w:rsidP="002A7122">
      <w:pPr>
        <w:spacing w:line="360" w:lineRule="auto"/>
        <w:rPr>
          <w:rFonts w:cs="Arial"/>
          <w:szCs w:val="24"/>
        </w:rPr>
      </w:pPr>
      <w:r>
        <w:rPr>
          <w:rFonts w:cs="Arial"/>
          <w:szCs w:val="24"/>
        </w:rPr>
        <w:t>Głównym celem tej zasady w projekcie jest zapewnienie równości płci na każdym etapie projektu, w szczególności na etapie diagnozy problemów w obszarze tematycznym projektu, planowania i wdrażania działań w odpowiedzi na te problemy, określania wskaźników realizacji tych działań oraz całościowego zarządzania projektem.</w:t>
      </w:r>
    </w:p>
    <w:p w14:paraId="0B3F5629" w14:textId="333B41B4" w:rsidR="00C7792B" w:rsidRDefault="002A7122" w:rsidP="00C7792B">
      <w:pPr>
        <w:spacing w:line="360" w:lineRule="auto"/>
        <w:rPr>
          <w:rStyle w:val="Hipercze"/>
          <w:rFonts w:cs="Arial"/>
          <w:szCs w:val="24"/>
        </w:rPr>
      </w:pPr>
      <w:r>
        <w:t xml:space="preserve">Działania zmierzające do przestrzegania zasady zostały szczegółowo wskazane w dokumencie pn. </w:t>
      </w:r>
      <w:hyperlink r:id="rId18" w:history="1">
        <w:r w:rsidR="00C7792B" w:rsidRPr="00121676">
          <w:rPr>
            <w:rStyle w:val="Hipercze"/>
            <w:rFonts w:cs="Arial"/>
            <w:szCs w:val="24"/>
          </w:rPr>
          <w:t xml:space="preserve">Standard minimum realizacji zasady równości kobiet i mężczyzn </w:t>
        </w:r>
        <w:r w:rsidR="00C7792B">
          <w:rPr>
            <w:rStyle w:val="Hipercze"/>
            <w:rFonts w:cs="Arial"/>
            <w:szCs w:val="24"/>
          </w:rPr>
          <w:br/>
        </w:r>
        <w:r w:rsidR="00C7792B" w:rsidRPr="00121676">
          <w:rPr>
            <w:rStyle w:val="Hipercze"/>
            <w:rFonts w:cs="Arial"/>
            <w:szCs w:val="24"/>
          </w:rPr>
          <w:t>w ramach projektów współfinansowanych z EFS+.</w:t>
        </w:r>
      </w:hyperlink>
    </w:p>
    <w:p w14:paraId="383E14C3" w14:textId="4935513F" w:rsidR="002A7122" w:rsidRPr="00AA6F2F" w:rsidRDefault="00D76DBC" w:rsidP="00D54D42">
      <w:pPr>
        <w:pStyle w:val="Nagwek3"/>
      </w:pPr>
      <w:bookmarkStart w:id="37" w:name="_Toc138232518"/>
      <w:bookmarkStart w:id="38" w:name="_Toc141078950"/>
      <w:r w:rsidRPr="00B6175C">
        <w:t xml:space="preserve">1.8.3 </w:t>
      </w:r>
      <w:r w:rsidR="002A7122" w:rsidRPr="00B6175C">
        <w:t>Zgodność z Kartą Praw Podstawowych</w:t>
      </w:r>
      <w:bookmarkEnd w:id="37"/>
      <w:bookmarkEnd w:id="38"/>
    </w:p>
    <w:p w14:paraId="40AF6152" w14:textId="77777777" w:rsidR="002A7122" w:rsidRPr="00AA6F2F" w:rsidRDefault="002A7122" w:rsidP="002A7122">
      <w:pPr>
        <w:spacing w:before="240" w:after="100" w:afterAutospacing="1" w:line="360" w:lineRule="auto"/>
        <w:textAlignment w:val="baseline"/>
        <w:rPr>
          <w:rFonts w:eastAsia="Times New Roman" w:cs="Arial"/>
          <w:szCs w:val="24"/>
          <w:lang w:eastAsia="pl-PL"/>
        </w:rPr>
      </w:pPr>
      <w:r w:rsidRPr="00AA6F2F">
        <w:rPr>
          <w:rFonts w:eastAsia="Times New Roman" w:cs="Arial"/>
          <w:szCs w:val="24"/>
          <w:lang w:eastAsia="pl-PL"/>
        </w:rPr>
        <w:t xml:space="preserve">Projekt musi być zgodny z Kartą Praw Podstawowych Unii Europejskiej z dnia </w:t>
      </w:r>
      <w:r w:rsidRPr="00AA6F2F">
        <w:rPr>
          <w:rFonts w:eastAsia="Times New Roman" w:cs="Arial"/>
          <w:szCs w:val="24"/>
          <w:lang w:eastAsia="pl-PL"/>
        </w:rPr>
        <w:br/>
        <w:t>26 października 2012 r. (Dz. Urz. UE C 326 z 26.10.2012, str. 391), w zakresie odnoszącym się do sposobu realizacji, zakresu projektu i wnioskodawcy.</w:t>
      </w:r>
    </w:p>
    <w:p w14:paraId="319C9165" w14:textId="0C7017C4" w:rsidR="002A7122" w:rsidRPr="00AA6F2F" w:rsidRDefault="002A7122" w:rsidP="002A7122">
      <w:pPr>
        <w:spacing w:before="100" w:beforeAutospacing="1" w:after="100" w:afterAutospacing="1" w:line="360" w:lineRule="auto"/>
        <w:textAlignment w:val="baseline"/>
        <w:rPr>
          <w:rFonts w:eastAsia="Times New Roman" w:cs="Arial"/>
          <w:szCs w:val="24"/>
          <w:lang w:eastAsia="pl-PL"/>
        </w:rPr>
      </w:pPr>
      <w:bookmarkStart w:id="39" w:name="_Toc133480790"/>
      <w:r w:rsidRPr="00AA6F2F">
        <w:rPr>
          <w:rFonts w:eastAsia="Times New Roman" w:cs="Arial"/>
          <w:szCs w:val="24"/>
          <w:lang w:eastAsia="pl-PL"/>
        </w:rPr>
        <w:t xml:space="preserve">Zgodność tę należy rozumieć jako brak sprzeczności pomiędzy zapisami projektu </w:t>
      </w:r>
      <w:r w:rsidRPr="00AA6F2F">
        <w:rPr>
          <w:rFonts w:eastAsia="Times New Roman" w:cs="Arial"/>
          <w:szCs w:val="24"/>
          <w:lang w:eastAsia="pl-PL"/>
        </w:rPr>
        <w:br/>
        <w:t>a wymogami tego dokumentu. Żaden aspekt projektu, jego zakres oraz sposób jego realizacji nie może naruszać zapisów Karty. Wymóg dotyczy też wnioskodawcy. </w:t>
      </w:r>
    </w:p>
    <w:p w14:paraId="2A32ADB8" w14:textId="77777777" w:rsidR="00460A78" w:rsidRPr="00460A78" w:rsidRDefault="00460A78" w:rsidP="00F214BE">
      <w:pPr>
        <w:spacing w:before="100" w:beforeAutospacing="1" w:after="100" w:afterAutospacing="1" w:line="360" w:lineRule="auto"/>
        <w:textAlignment w:val="baseline"/>
        <w:rPr>
          <w:rFonts w:eastAsia="Times New Roman" w:cs="Arial"/>
          <w:szCs w:val="24"/>
          <w:lang w:eastAsia="pl-PL"/>
        </w:rPr>
      </w:pPr>
      <w:r w:rsidRPr="00460A78">
        <w:rPr>
          <w:rFonts w:eastAsia="Times New Roman" w:cs="Arial"/>
          <w:szCs w:val="24"/>
          <w:lang w:eastAsia="pl-PL"/>
        </w:rPr>
        <w:t xml:space="preserve">Wymagane będzie wskazanie przez wnioskodawcę deklaracji we wniosku o dofinansowanie (oraz przedłożenie oświadczenia na etapie podpisywania umowy o </w:t>
      </w:r>
      <w:r w:rsidRPr="00460A78">
        <w:rPr>
          <w:rFonts w:eastAsia="Times New Roman" w:cs="Arial"/>
          <w:szCs w:val="24"/>
          <w:lang w:eastAsia="pl-PL"/>
        </w:rPr>
        <w:lastRenderedPageBreak/>
        <w:t xml:space="preserve">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jednostek samorządu terytorialnego (JST), a w przypadku gdy wnioskodawcą jest podmiot kontrolowany przez JST lub od niej zależny, wymóg dotyczy również tej JST. </w:t>
      </w:r>
    </w:p>
    <w:p w14:paraId="41F984AD" w14:textId="434C7792" w:rsidR="001A3D1F" w:rsidRPr="00460A78" w:rsidRDefault="00460A78" w:rsidP="00460A78">
      <w:pPr>
        <w:spacing w:before="100" w:beforeAutospacing="1" w:after="100" w:afterAutospacing="1" w:line="360" w:lineRule="auto"/>
        <w:textAlignment w:val="baseline"/>
        <w:rPr>
          <w:rFonts w:eastAsia="Times New Roman" w:cs="Arial"/>
          <w:szCs w:val="24"/>
          <w:lang w:eastAsia="pl-PL"/>
        </w:rPr>
      </w:pPr>
      <w:r w:rsidRPr="00460A78">
        <w:rPr>
          <w:rFonts w:eastAsia="Times New Roman" w:cs="Arial"/>
          <w:b/>
          <w:szCs w:val="24"/>
          <w:lang w:eastAsia="pl-PL"/>
        </w:rPr>
        <w:t>Pamiętaj!</w:t>
      </w:r>
      <w:r w:rsidRPr="00460A78">
        <w:rPr>
          <w:rFonts w:eastAsia="Times New Roman" w:cs="Arial"/>
          <w:szCs w:val="24"/>
          <w:lang w:eastAsia="pl-PL"/>
        </w:rPr>
        <w:t xml:space="preserve"> </w:t>
      </w:r>
      <w:r w:rsidR="00603FE7" w:rsidRPr="00603FE7">
        <w:rPr>
          <w:rFonts w:eastAsia="Times New Roman" w:cs="Arial"/>
          <w:szCs w:val="24"/>
          <w:lang w:eastAsia="pl-PL"/>
        </w:rPr>
        <w:t>Jeżeli projekt nie jest zgodny z Kartą Praw Podstawowych to wsparcie w ramach polityki spójności nie może być udzielone.</w:t>
      </w:r>
    </w:p>
    <w:p w14:paraId="1589B175" w14:textId="1F69755D" w:rsidR="00460A78" w:rsidRPr="00460A78" w:rsidRDefault="00460A78" w:rsidP="00AE0559">
      <w:pPr>
        <w:pStyle w:val="Nagwek3"/>
        <w:spacing w:after="240"/>
      </w:pPr>
      <w:bookmarkStart w:id="40" w:name="_Toc141078951"/>
      <w:r w:rsidRPr="00460A78">
        <w:t>1.8.4 Zgodność z Konwencją o Prawach Osób Niepełnosprawnych</w:t>
      </w:r>
      <w:bookmarkEnd w:id="39"/>
      <w:bookmarkEnd w:id="40"/>
    </w:p>
    <w:p w14:paraId="3C9B2AC6" w14:textId="673617E9" w:rsidR="00376977" w:rsidRDefault="00460A78" w:rsidP="00376977">
      <w:pPr>
        <w:spacing w:line="360" w:lineRule="auto"/>
      </w:pPr>
      <w:r w:rsidRPr="00460A78">
        <w:rPr>
          <w:rFonts w:cs="Arial"/>
        </w:rPr>
        <w:t>Projekt musi być zgodny z Konwencją o Prawach Osób Niepełnosprawnych, sporządzoną w Nowym Jorku dnia 13 grudnia 2006 r. (Dz. U. z 2012 r. poz. 1169, z późn. zm.), w zakresie odnoszącym się do sposobu realizacji, zakresu projektu i wnioskodawcy. Zgodność tę należy rozumieć jako brak sprzeczności pomiędzy zapisami projektu a wymogami tego dokumentu.</w:t>
      </w:r>
    </w:p>
    <w:p w14:paraId="7A090C6B" w14:textId="1876788D" w:rsidR="00AA6134" w:rsidRPr="00D54D42" w:rsidRDefault="400893E3" w:rsidP="5FF3BFD4">
      <w:pPr>
        <w:spacing w:after="0" w:line="360" w:lineRule="auto"/>
        <w:rPr>
          <w:rStyle w:val="Wyrnienieintensywne"/>
          <w:b/>
          <w:bCs/>
          <w:color w:val="44546A" w:themeColor="text2"/>
        </w:rPr>
      </w:pPr>
      <w:r w:rsidRPr="00D54D42">
        <w:rPr>
          <w:rStyle w:val="Wyrnienieintensywne"/>
          <w:b/>
          <w:bCs/>
          <w:color w:val="44546A" w:themeColor="text2"/>
        </w:rPr>
        <w:t>Dowiedz się więcej:</w:t>
      </w:r>
    </w:p>
    <w:p w14:paraId="06313FAB" w14:textId="66585F93" w:rsidR="00711A23" w:rsidRDefault="00711A23" w:rsidP="00C26ED2">
      <w:pPr>
        <w:spacing w:after="0" w:line="360" w:lineRule="auto"/>
        <w:rPr>
          <w:rStyle w:val="Hipercze"/>
        </w:rPr>
      </w:pPr>
      <w:r w:rsidRPr="002D2FEB">
        <w:t xml:space="preserve">Szczegółowe informacje na temat zgodności z zasadami równościowymi znajdziesz w </w:t>
      </w:r>
      <w:r w:rsidRPr="00BD473D">
        <w:rPr>
          <w:i/>
          <w:iCs/>
        </w:rPr>
        <w:t>Wytycznych dotyczących realizacji zasad równościowych w ramach funduszy unijnych na lata 2021-2027</w:t>
      </w:r>
      <w:r w:rsidRPr="0044487C">
        <w:t xml:space="preserve"> </w:t>
      </w:r>
      <w:r w:rsidRPr="0083327D">
        <w:t>i</w:t>
      </w:r>
      <w:r w:rsidRPr="0044487C">
        <w:t xml:space="preserve"> w </w:t>
      </w:r>
      <w:r w:rsidRPr="00BD473D">
        <w:rPr>
          <w:i/>
          <w:iCs/>
        </w:rPr>
        <w:t>Instrukcji wypełniania i składania wniosku o dofinansowanie projektu</w:t>
      </w:r>
      <w:r w:rsidRPr="0044487C">
        <w:t xml:space="preserve"> </w:t>
      </w:r>
      <w:r w:rsidRPr="002D2FEB">
        <w:t xml:space="preserve">stanowiącej </w:t>
      </w:r>
      <w:r w:rsidRPr="002D2FEB">
        <w:rPr>
          <w:b/>
        </w:rPr>
        <w:t xml:space="preserve">załącznik nr 4 </w:t>
      </w:r>
      <w:r w:rsidRPr="002D2FEB">
        <w:t>do Regulaminu oraz na stronie</w:t>
      </w:r>
      <w:r w:rsidRPr="002D2FEB">
        <w:rPr>
          <w:i/>
          <w:iCs/>
        </w:rPr>
        <w:t xml:space="preserve"> </w:t>
      </w:r>
      <w:hyperlink r:id="rId19">
        <w:r w:rsidRPr="002D2FEB">
          <w:rPr>
            <w:rStyle w:val="Hipercze"/>
          </w:rPr>
          <w:t>https://www.funduszeeuropejskie.gov.pl/strony/o-funduszach/fundusze-europejskie-bez-barier/dostepnosc-plus/</w:t>
        </w:r>
      </w:hyperlink>
      <w:r w:rsidR="00C7792B">
        <w:rPr>
          <w:rStyle w:val="Hipercze"/>
        </w:rPr>
        <w:t>.</w:t>
      </w:r>
    </w:p>
    <w:p w14:paraId="5FDE5192" w14:textId="3AFE0F2A" w:rsidR="003160FA" w:rsidRPr="003160FA" w:rsidRDefault="003160FA" w:rsidP="00AE0559">
      <w:pPr>
        <w:pStyle w:val="Nagwek3"/>
      </w:pPr>
      <w:bookmarkStart w:id="41" w:name="_Toc133480791"/>
      <w:bookmarkStart w:id="42" w:name="_Toc141078952"/>
      <w:r w:rsidRPr="003160FA">
        <w:t>1.8.5 Zasada zrównoważonego rozwoju</w:t>
      </w:r>
      <w:bookmarkEnd w:id="41"/>
      <w:bookmarkEnd w:id="42"/>
    </w:p>
    <w:p w14:paraId="6C99FB6E" w14:textId="645EB97D" w:rsidR="00C7792B" w:rsidRPr="006600F1" w:rsidRDefault="003160FA" w:rsidP="000F303E">
      <w:pPr>
        <w:spacing w:before="240" w:line="360" w:lineRule="auto"/>
        <w:rPr>
          <w:rFonts w:eastAsiaTheme="majorEastAsia" w:cs="Arial"/>
          <w:b/>
          <w:color w:val="2E74B5" w:themeColor="accent1" w:themeShade="BF"/>
          <w:szCs w:val="24"/>
        </w:rPr>
      </w:pPr>
      <w:r w:rsidRPr="003160FA">
        <w:rPr>
          <w:rFonts w:cs="Arial"/>
          <w:szCs w:val="24"/>
        </w:rPr>
        <w:t xml:space="preserve">Projekt musi być zgodny z zasadą zrównoważonego rozwoju. Zgodność ta oznacza, że stosownie do podejmowanych w projekcie działań (zarówno w ramach zarządzania projektem, jak i realizacji działań merytorycznych) zastosowane zostaną rozwiązania proekologiczne tj. m.in.: oszczędność wody i energii, powtórne </w:t>
      </w:r>
      <w:r w:rsidRPr="003160FA">
        <w:rPr>
          <w:rFonts w:cs="Arial"/>
          <w:szCs w:val="24"/>
        </w:rPr>
        <w:lastRenderedPageBreak/>
        <w:t xml:space="preserve">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w:t>
      </w:r>
      <w:r w:rsidR="006600F1" w:rsidRPr="006600F1">
        <w:rPr>
          <w:rFonts w:cs="Arial"/>
          <w:szCs w:val="24"/>
        </w:rPr>
        <w:t>Efekty i produkty projektów nie będą wpływać negatywnie na środowisko naturalne.</w:t>
      </w:r>
    </w:p>
    <w:p w14:paraId="7D60A242" w14:textId="12C0ABD0" w:rsidR="006600F1" w:rsidRPr="001A3177" w:rsidRDefault="0044487C" w:rsidP="005F55F0">
      <w:pPr>
        <w:pStyle w:val="Nagwek3"/>
      </w:pPr>
      <w:bookmarkStart w:id="43" w:name="_Toc138232521"/>
      <w:bookmarkStart w:id="44" w:name="_Toc141078953"/>
      <w:r w:rsidRPr="001A3177">
        <w:t xml:space="preserve">1.8.6 </w:t>
      </w:r>
      <w:r w:rsidR="006600F1" w:rsidRPr="001A3177">
        <w:t>Wydatki na dostępność</w:t>
      </w:r>
      <w:bookmarkEnd w:id="43"/>
      <w:bookmarkEnd w:id="44"/>
    </w:p>
    <w:p w14:paraId="58C55F4E" w14:textId="6D2C3792" w:rsidR="003160FA" w:rsidRPr="003160FA" w:rsidRDefault="006600F1" w:rsidP="006600F1">
      <w:pPr>
        <w:spacing w:before="240" w:line="360" w:lineRule="auto"/>
        <w:rPr>
          <w:rFonts w:cs="Arial"/>
          <w:szCs w:val="24"/>
        </w:rPr>
      </w:pPr>
      <w:r w:rsidRPr="006600F1">
        <w:rPr>
          <w:rFonts w:cs="Arial"/>
        </w:rPr>
        <w:t xml:space="preserve">W perspektywie finansowej 2021-2027 wydatki związane z zapewnieniem </w:t>
      </w:r>
      <w:r w:rsidR="003160FA" w:rsidRPr="003160FA">
        <w:rPr>
          <w:rFonts w:cs="Arial"/>
          <w:szCs w:val="24"/>
        </w:rPr>
        <w:t>dostępności na poziomie projektów będą monitorowane. W LSI 2021 w części dotyczącej budżetu umożliwiono oznaczenie wydatków związanych z zapewnianiem dostępności przy pomocy pola „Wydatki na dostępność”, znajdującym się przy każdym wydatku w budżecie projektu w części poświęconej kategoriom limitowanym</w:t>
      </w:r>
      <w:r w:rsidR="003160FA" w:rsidRPr="003160FA">
        <w:rPr>
          <w:rFonts w:cs="Arial"/>
          <w:szCs w:val="24"/>
          <w:vertAlign w:val="superscript"/>
        </w:rPr>
        <w:footnoteReference w:id="4"/>
      </w:r>
      <w:r w:rsidR="003160FA" w:rsidRPr="003160FA">
        <w:rPr>
          <w:rFonts w:cs="Arial"/>
          <w:szCs w:val="24"/>
        </w:rPr>
        <w:t xml:space="preserve">. </w:t>
      </w:r>
    </w:p>
    <w:p w14:paraId="26E61319" w14:textId="77777777" w:rsidR="003160FA" w:rsidRPr="003160FA" w:rsidRDefault="003160FA" w:rsidP="003160FA">
      <w:pPr>
        <w:spacing w:after="160" w:line="360" w:lineRule="auto"/>
        <w:rPr>
          <w:rFonts w:cs="Arial"/>
          <w:szCs w:val="24"/>
        </w:rPr>
      </w:pPr>
      <w:r w:rsidRPr="003160FA">
        <w:rPr>
          <w:rFonts w:cs="Arial"/>
          <w:szCs w:val="24"/>
        </w:rPr>
        <w:t>Jeśli dany wydatek znajdujący się w budżecie projektu wiąże się z zapewnieniem dostępności, należy przypisać go do kategorii „Wydatki na dostępność”.</w:t>
      </w:r>
    </w:p>
    <w:p w14:paraId="63775ECD" w14:textId="77777777" w:rsidR="003160FA" w:rsidRPr="003160FA" w:rsidRDefault="003160FA" w:rsidP="00BD473D">
      <w:pPr>
        <w:spacing w:before="240" w:after="160" w:line="360" w:lineRule="auto"/>
        <w:rPr>
          <w:rFonts w:cs="Arial"/>
          <w:szCs w:val="24"/>
        </w:rPr>
      </w:pPr>
      <w:r w:rsidRPr="003160FA">
        <w:rPr>
          <w:rFonts w:cs="Arial"/>
          <w:szCs w:val="24"/>
        </w:rPr>
        <w:t xml:space="preserve">Szczegółowe informacje dotyczące sposobu prezentacji takich wydatków w polu E.3 znajdują się w Instrukcji wypełniania wniosku. </w:t>
      </w:r>
    </w:p>
    <w:p w14:paraId="10588BEA" w14:textId="3FD2F6CD" w:rsidR="006600F1" w:rsidRDefault="00D76DBC" w:rsidP="00BD473D">
      <w:pPr>
        <w:pStyle w:val="Nagwek3"/>
      </w:pPr>
      <w:bookmarkStart w:id="45" w:name="_Toc138232522"/>
      <w:bookmarkStart w:id="46" w:name="_Toc141078954"/>
      <w:bookmarkStart w:id="47" w:name="_Toc133480799"/>
      <w:r>
        <w:t xml:space="preserve">1.8.7 </w:t>
      </w:r>
      <w:r w:rsidR="006600F1">
        <w:t>Kryteria szczegółowe dostępu</w:t>
      </w:r>
      <w:bookmarkEnd w:id="45"/>
      <w:r w:rsidR="00695511">
        <w:t xml:space="preserve"> związane z równością i niedyskryminacją</w:t>
      </w:r>
      <w:bookmarkEnd w:id="46"/>
      <w:r w:rsidR="006600F1">
        <w:t xml:space="preserve"> </w:t>
      </w:r>
    </w:p>
    <w:p w14:paraId="2FFC4535" w14:textId="77777777" w:rsidR="006600F1" w:rsidRDefault="006600F1" w:rsidP="001D22D2">
      <w:pPr>
        <w:spacing w:before="240" w:line="360" w:lineRule="auto"/>
      </w:pPr>
      <w:r>
        <w:t>Brzmienie kryterium:</w:t>
      </w:r>
    </w:p>
    <w:p w14:paraId="71829CDA" w14:textId="45D9B083" w:rsidR="00EF2633" w:rsidRPr="00192BDE" w:rsidRDefault="00EF2633" w:rsidP="006600F1">
      <w:pPr>
        <w:spacing w:line="360" w:lineRule="auto"/>
        <w:rPr>
          <w:highlight w:val="green"/>
        </w:rPr>
      </w:pPr>
      <w:r w:rsidRPr="00EF2633">
        <w:lastRenderedPageBreak/>
        <w:t xml:space="preserve">Projekt zawiera działania szkoleniowe dotyczące zapobiegania dyskryminacji i uwzględniania specyficznych potrzeb osób narażonych na dyskryminację ze względu na cechy prawnie chronione. </w:t>
      </w:r>
    </w:p>
    <w:p w14:paraId="15E2A1B0" w14:textId="3B6387CF" w:rsidR="006600F1" w:rsidRPr="00DF21D0" w:rsidRDefault="00D504A8" w:rsidP="00C26ED2">
      <w:pPr>
        <w:spacing w:before="240" w:after="0" w:line="360" w:lineRule="auto"/>
        <w:rPr>
          <w:iCs/>
        </w:rPr>
      </w:pPr>
      <w:r w:rsidRPr="00D504A8">
        <w:rPr>
          <w:iCs/>
        </w:rPr>
        <w:t xml:space="preserve">W ramach kryterium oceniane będzie czy w ramach projektu zaplanowano szkolenia kadry merytorycznej i administracyjnej projektu (bez względu na rodzaj umowy) dotyczące zapobiegania dyskryminacji i uwzględniania specyficznych potrzeb osób narażonych na dyskryminację ze względu na cechy prawnie chronione. </w:t>
      </w:r>
    </w:p>
    <w:p w14:paraId="3261A47F" w14:textId="75E1CCC1" w:rsidR="006600F1" w:rsidRDefault="00D76DBC" w:rsidP="00C26ED2">
      <w:pPr>
        <w:pStyle w:val="Nagwek3"/>
        <w:spacing w:after="240"/>
      </w:pPr>
      <w:bookmarkStart w:id="48" w:name="_Toc138232523"/>
      <w:bookmarkStart w:id="49" w:name="_Toc141078955"/>
      <w:r>
        <w:t xml:space="preserve">1.8.8 </w:t>
      </w:r>
      <w:r w:rsidR="006600F1">
        <w:t>Kryteria szczegółowe dodatkowe</w:t>
      </w:r>
      <w:bookmarkEnd w:id="48"/>
      <w:r w:rsidR="006600F1">
        <w:t xml:space="preserve"> </w:t>
      </w:r>
      <w:r w:rsidR="00695511">
        <w:t>związane z równością i niedyskryminacją</w:t>
      </w:r>
      <w:bookmarkEnd w:id="49"/>
    </w:p>
    <w:p w14:paraId="66F06185" w14:textId="77777777" w:rsidR="006600F1" w:rsidRDefault="006600F1" w:rsidP="00C26ED2">
      <w:pPr>
        <w:spacing w:after="0" w:line="360" w:lineRule="auto"/>
      </w:pPr>
      <w:r>
        <w:t>Brzmienie kryterium:</w:t>
      </w:r>
    </w:p>
    <w:p w14:paraId="2EDA0CCD" w14:textId="77777777" w:rsidR="006600F1" w:rsidRDefault="006600F1" w:rsidP="006600F1">
      <w:r w:rsidRPr="002E1263">
        <w:t>Projekt spełnia standard maksimum zasady równości kobiet i mężczyzn.</w:t>
      </w:r>
    </w:p>
    <w:p w14:paraId="419A3C19" w14:textId="08244F16" w:rsidR="000F303E" w:rsidRDefault="000F303E" w:rsidP="000F303E">
      <w:pPr>
        <w:spacing w:before="240" w:line="360" w:lineRule="auto"/>
        <w:rPr>
          <w:color w:val="0563C1" w:themeColor="hyperlink"/>
          <w:u w:val="single"/>
        </w:rPr>
      </w:pPr>
      <w:r w:rsidRPr="000F303E">
        <w:rPr>
          <w:iCs/>
        </w:rPr>
        <w:t>W ramach kryterium premiowane będą projekty, które otrzymają maksymalną liczbę punktów tj. 5 w standardzie minimum zasady równości K i M zgodnie z </w:t>
      </w:r>
      <w:hyperlink r:id="rId20" w:history="1">
        <w:r w:rsidRPr="000F303E">
          <w:rPr>
            <w:iCs/>
            <w:color w:val="0563C1" w:themeColor="hyperlink"/>
            <w:u w:val="single"/>
          </w:rPr>
          <w:t xml:space="preserve">Instrukcją do Standardu minimum realizacji zasady równości kobiet i mężczyzn </w:t>
        </w:r>
        <w:r w:rsidRPr="000F303E">
          <w:rPr>
            <w:color w:val="0563C1" w:themeColor="hyperlink"/>
            <w:u w:val="single"/>
          </w:rPr>
          <w:t>w ramach projektów współfinansowanych z EFS+.</w:t>
        </w:r>
      </w:hyperlink>
    </w:p>
    <w:p w14:paraId="67FAAD38" w14:textId="0AB60319" w:rsidR="002574D0" w:rsidRPr="00DF21D0" w:rsidRDefault="002574D0" w:rsidP="002574D0">
      <w:pPr>
        <w:spacing w:before="240" w:after="0" w:line="360" w:lineRule="auto"/>
        <w:rPr>
          <w:iCs/>
        </w:rPr>
      </w:pPr>
      <w:r>
        <w:t>Brzmienie kryterium:</w:t>
      </w:r>
    </w:p>
    <w:p w14:paraId="16D42160" w14:textId="03A18F42" w:rsidR="002574D0" w:rsidRDefault="002574D0" w:rsidP="002574D0">
      <w:pPr>
        <w:spacing w:before="240" w:after="0" w:line="360" w:lineRule="auto"/>
        <w:rPr>
          <w:rFonts w:cstheme="minorHAnsi"/>
          <w:szCs w:val="24"/>
        </w:rPr>
      </w:pPr>
      <w:r w:rsidRPr="00C24664">
        <w:rPr>
          <w:rFonts w:cstheme="minorHAnsi"/>
          <w:szCs w:val="24"/>
        </w:rPr>
        <w:t>Projekt zakłada, wsparcie osób z niepełnosprawnościami, w grupie uczestników, tj. 15% i 30%.</w:t>
      </w:r>
    </w:p>
    <w:p w14:paraId="63112628" w14:textId="0DB22750" w:rsidR="002574D0" w:rsidRPr="00C24664" w:rsidRDefault="002574D0" w:rsidP="002574D0">
      <w:pPr>
        <w:spacing w:line="360" w:lineRule="auto"/>
        <w:rPr>
          <w:rFonts w:ascii="Calibri" w:hAnsi="Calibri" w:cstheme="minorHAnsi"/>
          <w:szCs w:val="24"/>
        </w:rPr>
      </w:pPr>
      <w:r>
        <w:rPr>
          <w:rFonts w:cstheme="minorHAnsi"/>
          <w:szCs w:val="24"/>
        </w:rPr>
        <w:t xml:space="preserve">W ramach kryterium oceniane będzie jaki procent uczestników stanowią osoby z niepełnosprawnościami. </w:t>
      </w:r>
      <w:r w:rsidRPr="00C24664">
        <w:rPr>
          <w:rFonts w:cstheme="minorHAnsi"/>
          <w:szCs w:val="24"/>
        </w:rPr>
        <w:t>Za osoby z niepełnosprawnościami uznaje się osoby niepełnosprawne w rozumieniu ustawy z dnia 27 sierpnia 1997 r. o rehabilitacji zawodowej i społecznej oraz zatrudnianiu osób niepełnosprawnych (</w:t>
      </w:r>
      <w:r w:rsidR="00B908FD">
        <w:rPr>
          <w:rFonts w:cstheme="minorHAnsi"/>
          <w:szCs w:val="24"/>
        </w:rPr>
        <w:t xml:space="preserve">t.j.: </w:t>
      </w:r>
      <w:r w:rsidRPr="00C24664">
        <w:rPr>
          <w:rFonts w:cstheme="minorHAnsi"/>
          <w:szCs w:val="24"/>
        </w:rPr>
        <w:t xml:space="preserve">Dz. U. z </w:t>
      </w:r>
      <w:r w:rsidR="00B908FD" w:rsidRPr="00C24664">
        <w:rPr>
          <w:rFonts w:cstheme="minorHAnsi"/>
          <w:szCs w:val="24"/>
        </w:rPr>
        <w:t>20</w:t>
      </w:r>
      <w:r w:rsidR="00B908FD">
        <w:rPr>
          <w:rFonts w:cstheme="minorHAnsi"/>
          <w:szCs w:val="24"/>
        </w:rPr>
        <w:t>23</w:t>
      </w:r>
      <w:r w:rsidR="00B908FD" w:rsidRPr="00C24664">
        <w:rPr>
          <w:rFonts w:cstheme="minorHAnsi"/>
          <w:szCs w:val="24"/>
        </w:rPr>
        <w:t xml:space="preserve"> </w:t>
      </w:r>
      <w:r w:rsidRPr="00C24664">
        <w:rPr>
          <w:rFonts w:cstheme="minorHAnsi"/>
          <w:szCs w:val="24"/>
        </w:rPr>
        <w:t xml:space="preserve">r. poz. </w:t>
      </w:r>
      <w:r w:rsidR="00B908FD">
        <w:rPr>
          <w:rFonts w:cstheme="minorHAnsi"/>
          <w:szCs w:val="24"/>
        </w:rPr>
        <w:t>100 z późn. zm.</w:t>
      </w:r>
      <w:r w:rsidRPr="00C24664">
        <w:rPr>
          <w:rFonts w:cstheme="minorHAnsi"/>
          <w:szCs w:val="24"/>
        </w:rPr>
        <w:t xml:space="preserve">)  a także osoby z zaburzeniami psychicznymi, w rozumieniu ustawy z dnia 19 sierpnia 1994 r. o ochronie zdrowia psychicznego (Dz. U. z </w:t>
      </w:r>
      <w:r w:rsidR="00B908FD" w:rsidRPr="00C24664">
        <w:rPr>
          <w:rFonts w:cstheme="minorHAnsi"/>
          <w:szCs w:val="24"/>
        </w:rPr>
        <w:t>20</w:t>
      </w:r>
      <w:r w:rsidR="00B908FD">
        <w:rPr>
          <w:rFonts w:cstheme="minorHAnsi"/>
          <w:szCs w:val="24"/>
        </w:rPr>
        <w:t>22</w:t>
      </w:r>
      <w:r w:rsidR="00B908FD" w:rsidRPr="00C24664">
        <w:rPr>
          <w:rFonts w:cstheme="minorHAnsi"/>
          <w:szCs w:val="24"/>
        </w:rPr>
        <w:t xml:space="preserve"> </w:t>
      </w:r>
      <w:r w:rsidRPr="00C24664">
        <w:rPr>
          <w:rFonts w:cstheme="minorHAnsi"/>
          <w:szCs w:val="24"/>
        </w:rPr>
        <w:t>r., poz. 546 z późn. zm.), tj. osoby z odpowiednim orzeczeniem lub innym dokumentem poświadczającym stan zdrowia.</w:t>
      </w:r>
    </w:p>
    <w:p w14:paraId="76D6E502" w14:textId="5F8D035E" w:rsidR="006600F1" w:rsidRPr="006600F1" w:rsidRDefault="00D76DBC" w:rsidP="002574D0">
      <w:pPr>
        <w:pStyle w:val="Nagwek1"/>
        <w:spacing w:before="360"/>
      </w:pPr>
      <w:bookmarkStart w:id="50" w:name="_Toc138232524"/>
      <w:bookmarkStart w:id="51" w:name="_Toc141078956"/>
      <w:bookmarkEnd w:id="47"/>
      <w:r w:rsidRPr="00C26ED2">
        <w:rPr>
          <w:b w:val="0"/>
        </w:rPr>
        <w:lastRenderedPageBreak/>
        <w:t>2.</w:t>
      </w:r>
      <w:r>
        <w:t xml:space="preserve"> </w:t>
      </w:r>
      <w:r w:rsidR="006600F1" w:rsidRPr="006600F1">
        <w:t xml:space="preserve">Informacje </w:t>
      </w:r>
      <w:r w:rsidR="006600F1" w:rsidRPr="00B6175C">
        <w:t>finansowe</w:t>
      </w:r>
      <w:bookmarkEnd w:id="50"/>
      <w:bookmarkEnd w:id="51"/>
      <w:r w:rsidR="006600F1" w:rsidRPr="006600F1">
        <w:t xml:space="preserve"> </w:t>
      </w:r>
    </w:p>
    <w:p w14:paraId="2D1C6C8C" w14:textId="0CA642D5" w:rsidR="006600F1" w:rsidRPr="006600F1" w:rsidRDefault="00D76DBC" w:rsidP="00C26ED2">
      <w:pPr>
        <w:pStyle w:val="Nagwek2"/>
      </w:pPr>
      <w:bookmarkStart w:id="52" w:name="_Toc138232525"/>
      <w:bookmarkStart w:id="53" w:name="_Toc141078957"/>
      <w:r>
        <w:t xml:space="preserve">2.1 </w:t>
      </w:r>
      <w:r w:rsidR="006600F1" w:rsidRPr="006600F1">
        <w:t xml:space="preserve">Podstawowe </w:t>
      </w:r>
      <w:r w:rsidR="006600F1" w:rsidRPr="00B6175C">
        <w:t>informacje</w:t>
      </w:r>
      <w:r w:rsidR="006600F1" w:rsidRPr="006600F1">
        <w:t xml:space="preserve"> finansowe</w:t>
      </w:r>
      <w:bookmarkEnd w:id="52"/>
      <w:bookmarkEnd w:id="53"/>
    </w:p>
    <w:p w14:paraId="367D0336" w14:textId="77777777" w:rsidR="006600F1" w:rsidRPr="006600F1" w:rsidRDefault="006600F1" w:rsidP="006600F1"/>
    <w:p w14:paraId="74F10BFA" w14:textId="77777777" w:rsidR="006600F1" w:rsidRPr="006600F1" w:rsidRDefault="006600F1" w:rsidP="006600F1">
      <w:pPr>
        <w:spacing w:line="360" w:lineRule="auto"/>
        <w:rPr>
          <w:rFonts w:cs="Arial"/>
        </w:rPr>
      </w:pPr>
      <w:r w:rsidRPr="006600F1">
        <w:rPr>
          <w:rFonts w:cs="Arial"/>
        </w:rPr>
        <w:t xml:space="preserve">Tabela </w:t>
      </w:r>
      <w:r w:rsidRPr="006600F1">
        <w:rPr>
          <w:rFonts w:cs="Arial"/>
        </w:rPr>
        <w:fldChar w:fldCharType="begin"/>
      </w:r>
      <w:r w:rsidRPr="006600F1">
        <w:rPr>
          <w:rFonts w:cs="Arial"/>
        </w:rPr>
        <w:instrText xml:space="preserve"> SEQ Tabela \* ARABIC </w:instrText>
      </w:r>
      <w:r w:rsidRPr="006600F1">
        <w:rPr>
          <w:rFonts w:cs="Arial"/>
        </w:rPr>
        <w:fldChar w:fldCharType="separate"/>
      </w:r>
      <w:r w:rsidRPr="006600F1">
        <w:rPr>
          <w:rFonts w:cs="Arial"/>
          <w:noProof/>
        </w:rPr>
        <w:t>1</w:t>
      </w:r>
      <w:r w:rsidRPr="006600F1">
        <w:rPr>
          <w:rFonts w:cs="Arial"/>
        </w:rPr>
        <w:fldChar w:fldCharType="end"/>
      </w:r>
      <w:r w:rsidRPr="006600F1">
        <w:rPr>
          <w:rFonts w:cs="Arial"/>
        </w:rPr>
        <w:t>. Podstawowe informacje finansowe dotyczące naboru</w:t>
      </w:r>
      <w:r w:rsidRPr="006600F1">
        <w:rPr>
          <w:rFonts w:cs="Arial"/>
          <w:vertAlign w:val="superscript"/>
        </w:rPr>
        <w:footnoteReference w:id="5"/>
      </w:r>
    </w:p>
    <w:tbl>
      <w:tblPr>
        <w:tblStyle w:val="Tabela-Siatka2"/>
        <w:tblW w:w="5000" w:type="pct"/>
        <w:tblLook w:val="04A0" w:firstRow="1" w:lastRow="0" w:firstColumn="1" w:lastColumn="0" w:noHBand="0" w:noVBand="1"/>
      </w:tblPr>
      <w:tblGrid>
        <w:gridCol w:w="5818"/>
        <w:gridCol w:w="3244"/>
      </w:tblGrid>
      <w:tr w:rsidR="006600F1" w:rsidRPr="006600F1" w14:paraId="7A713D73" w14:textId="77777777" w:rsidTr="00E83625">
        <w:trPr>
          <w:trHeight w:val="1063"/>
        </w:trPr>
        <w:tc>
          <w:tcPr>
            <w:tcW w:w="3210" w:type="pct"/>
            <w:hideMark/>
          </w:tcPr>
          <w:p w14:paraId="5E655C19" w14:textId="77777777" w:rsidR="006600F1" w:rsidRPr="006600F1" w:rsidRDefault="006600F1" w:rsidP="006600F1">
            <w:pPr>
              <w:spacing w:line="360" w:lineRule="auto"/>
              <w:rPr>
                <w:rFonts w:cs="Arial"/>
                <w:b/>
                <w:bCs/>
              </w:rPr>
            </w:pPr>
            <w:r w:rsidRPr="006600F1">
              <w:rPr>
                <w:rFonts w:cs="Arial"/>
                <w:b/>
                <w:bCs/>
              </w:rPr>
              <w:t>Kwota przeznaczona na dofinansowanie projektów w naborze</w:t>
            </w:r>
          </w:p>
        </w:tc>
        <w:tc>
          <w:tcPr>
            <w:tcW w:w="1790" w:type="pct"/>
            <w:noWrap/>
            <w:hideMark/>
          </w:tcPr>
          <w:p w14:paraId="718B02AC" w14:textId="2E69CB3E" w:rsidR="006600F1" w:rsidRPr="00AE4916" w:rsidRDefault="003277BF" w:rsidP="006600F1">
            <w:pPr>
              <w:spacing w:line="360" w:lineRule="auto"/>
              <w:rPr>
                <w:rFonts w:cs="Arial"/>
                <w:b/>
                <w:bCs/>
              </w:rPr>
            </w:pPr>
            <w:r>
              <w:rPr>
                <w:rFonts w:cs="Arial"/>
                <w:b/>
                <w:bCs/>
              </w:rPr>
              <w:t>126 808 046,9</w:t>
            </w:r>
            <w:r w:rsidR="008044ED">
              <w:rPr>
                <w:rFonts w:cs="Arial"/>
                <w:b/>
                <w:bCs/>
              </w:rPr>
              <w:t>1</w:t>
            </w:r>
            <w:r w:rsidR="00B908FD">
              <w:rPr>
                <w:rFonts w:cs="Arial"/>
                <w:b/>
                <w:bCs/>
              </w:rPr>
              <w:t xml:space="preserve"> </w:t>
            </w:r>
            <w:r w:rsidR="006600F1" w:rsidRPr="00AE4916">
              <w:rPr>
                <w:rFonts w:cs="Arial"/>
                <w:b/>
                <w:bCs/>
              </w:rPr>
              <w:t>PLN</w:t>
            </w:r>
          </w:p>
          <w:p w14:paraId="7CF26748" w14:textId="78F41DD2" w:rsidR="006600F1" w:rsidRPr="00AE4916" w:rsidRDefault="0040348F" w:rsidP="006600F1">
            <w:pPr>
              <w:spacing w:line="360" w:lineRule="auto"/>
              <w:rPr>
                <w:rFonts w:cs="Arial"/>
                <w:b/>
                <w:bCs/>
              </w:rPr>
            </w:pPr>
            <w:r w:rsidRPr="00AE4916">
              <w:rPr>
                <w:rFonts w:cs="Arial"/>
                <w:b/>
                <w:bCs/>
              </w:rPr>
              <w:t>28 746 185,23</w:t>
            </w:r>
            <w:r w:rsidR="00D8708D" w:rsidRPr="00AE4916">
              <w:rPr>
                <w:rFonts w:cs="Arial"/>
                <w:b/>
                <w:bCs/>
              </w:rPr>
              <w:t xml:space="preserve"> </w:t>
            </w:r>
            <w:r w:rsidR="006600F1" w:rsidRPr="00AE4916">
              <w:rPr>
                <w:rFonts w:cs="Arial"/>
                <w:b/>
                <w:bCs/>
              </w:rPr>
              <w:t>EUR</w:t>
            </w:r>
          </w:p>
        </w:tc>
      </w:tr>
      <w:tr w:rsidR="006600F1" w:rsidRPr="006600F1" w14:paraId="4962460F" w14:textId="77777777" w:rsidTr="00E83625">
        <w:trPr>
          <w:trHeight w:val="412"/>
        </w:trPr>
        <w:tc>
          <w:tcPr>
            <w:tcW w:w="3210" w:type="pct"/>
            <w:hideMark/>
          </w:tcPr>
          <w:p w14:paraId="654F4E33" w14:textId="77777777" w:rsidR="006600F1" w:rsidRPr="006600F1" w:rsidRDefault="006600F1" w:rsidP="006600F1">
            <w:pPr>
              <w:spacing w:line="360" w:lineRule="auto"/>
              <w:rPr>
                <w:rFonts w:cs="Arial"/>
                <w:b/>
                <w:bCs/>
              </w:rPr>
            </w:pPr>
            <w:r w:rsidRPr="006600F1">
              <w:rPr>
                <w:rFonts w:cs="Arial"/>
                <w:b/>
                <w:bCs/>
              </w:rPr>
              <w:t>poziom dofinansowania</w:t>
            </w:r>
          </w:p>
        </w:tc>
        <w:tc>
          <w:tcPr>
            <w:tcW w:w="1790" w:type="pct"/>
            <w:hideMark/>
          </w:tcPr>
          <w:p w14:paraId="2E77EA3F" w14:textId="77777777" w:rsidR="006600F1" w:rsidRPr="00AE4916" w:rsidRDefault="006600F1" w:rsidP="006600F1">
            <w:pPr>
              <w:spacing w:line="360" w:lineRule="auto"/>
              <w:rPr>
                <w:rFonts w:cs="Arial"/>
                <w:b/>
                <w:bCs/>
              </w:rPr>
            </w:pPr>
            <w:r w:rsidRPr="00AE4916">
              <w:rPr>
                <w:rFonts w:cs="Arial"/>
                <w:b/>
                <w:bCs/>
              </w:rPr>
              <w:t>95,00%</w:t>
            </w:r>
          </w:p>
        </w:tc>
      </w:tr>
      <w:tr w:rsidR="006600F1" w:rsidRPr="006600F1" w14:paraId="2CC8E8B6" w14:textId="77777777" w:rsidTr="00E83625">
        <w:trPr>
          <w:trHeight w:val="1099"/>
        </w:trPr>
        <w:tc>
          <w:tcPr>
            <w:tcW w:w="3210" w:type="pct"/>
            <w:hideMark/>
          </w:tcPr>
          <w:p w14:paraId="5A2678C0" w14:textId="77777777" w:rsidR="006600F1" w:rsidRPr="006600F1" w:rsidRDefault="006600F1" w:rsidP="006600F1">
            <w:pPr>
              <w:spacing w:line="360" w:lineRule="auto"/>
              <w:rPr>
                <w:rFonts w:cs="Arial"/>
                <w:b/>
                <w:bCs/>
              </w:rPr>
            </w:pPr>
            <w:r w:rsidRPr="006600F1">
              <w:rPr>
                <w:rFonts w:cs="Arial"/>
                <w:b/>
                <w:bCs/>
              </w:rPr>
              <w:t>Kwota środków UE</w:t>
            </w:r>
          </w:p>
        </w:tc>
        <w:tc>
          <w:tcPr>
            <w:tcW w:w="1790" w:type="pct"/>
            <w:noWrap/>
            <w:hideMark/>
          </w:tcPr>
          <w:p w14:paraId="10F34CA6" w14:textId="6D0EC082" w:rsidR="006600F1" w:rsidRPr="00AE4916" w:rsidRDefault="003277BF" w:rsidP="006600F1">
            <w:pPr>
              <w:spacing w:line="360" w:lineRule="auto"/>
              <w:rPr>
                <w:rFonts w:cs="Arial"/>
                <w:b/>
                <w:bCs/>
              </w:rPr>
            </w:pPr>
            <w:r>
              <w:rPr>
                <w:rFonts w:cs="Arial"/>
                <w:b/>
                <w:bCs/>
              </w:rPr>
              <w:t>113 459 831,46</w:t>
            </w:r>
            <w:r w:rsidR="006600F1" w:rsidRPr="00AE4916">
              <w:rPr>
                <w:rFonts w:cs="Arial"/>
                <w:b/>
                <w:bCs/>
              </w:rPr>
              <w:t xml:space="preserve"> PLN</w:t>
            </w:r>
          </w:p>
          <w:p w14:paraId="60D0292F" w14:textId="61B5062B" w:rsidR="006600F1" w:rsidRPr="00AE4916" w:rsidRDefault="00D76DBC" w:rsidP="006600F1">
            <w:pPr>
              <w:spacing w:line="360" w:lineRule="auto"/>
              <w:rPr>
                <w:rFonts w:cs="Arial"/>
                <w:b/>
                <w:bCs/>
              </w:rPr>
            </w:pPr>
            <w:r w:rsidRPr="00AE4916">
              <w:rPr>
                <w:rFonts w:cs="Arial"/>
                <w:b/>
                <w:bCs/>
              </w:rPr>
              <w:t>25 720</w:t>
            </w:r>
            <w:r w:rsidR="00073D5B" w:rsidRPr="00AE4916">
              <w:rPr>
                <w:rFonts w:cs="Arial"/>
                <w:b/>
                <w:bCs/>
              </w:rPr>
              <w:t> </w:t>
            </w:r>
            <w:r w:rsidRPr="00AE4916">
              <w:rPr>
                <w:rFonts w:cs="Arial"/>
                <w:b/>
                <w:bCs/>
              </w:rPr>
              <w:t>271</w:t>
            </w:r>
            <w:r w:rsidR="00073D5B" w:rsidRPr="00AE4916">
              <w:rPr>
                <w:rFonts w:cs="Arial"/>
                <w:b/>
                <w:bCs/>
              </w:rPr>
              <w:t>,00</w:t>
            </w:r>
            <w:r w:rsidR="006600F1" w:rsidRPr="00AE4916">
              <w:rPr>
                <w:rFonts w:cs="Arial"/>
                <w:b/>
                <w:bCs/>
              </w:rPr>
              <w:t xml:space="preserve"> EUR</w:t>
            </w:r>
          </w:p>
        </w:tc>
      </w:tr>
      <w:tr w:rsidR="006600F1" w:rsidRPr="006600F1" w14:paraId="433AC082" w14:textId="77777777" w:rsidTr="00E83625">
        <w:trPr>
          <w:trHeight w:val="548"/>
        </w:trPr>
        <w:tc>
          <w:tcPr>
            <w:tcW w:w="3210" w:type="pct"/>
            <w:hideMark/>
          </w:tcPr>
          <w:p w14:paraId="32945287" w14:textId="77777777" w:rsidR="006600F1" w:rsidRPr="006600F1" w:rsidRDefault="006600F1" w:rsidP="006600F1">
            <w:pPr>
              <w:spacing w:line="360" w:lineRule="auto"/>
              <w:rPr>
                <w:rFonts w:cs="Arial"/>
                <w:b/>
                <w:bCs/>
              </w:rPr>
            </w:pPr>
            <w:r w:rsidRPr="006600F1">
              <w:rPr>
                <w:rFonts w:cs="Arial"/>
                <w:b/>
                <w:bCs/>
              </w:rPr>
              <w:t>poziom dofinansowania UE</w:t>
            </w:r>
          </w:p>
        </w:tc>
        <w:tc>
          <w:tcPr>
            <w:tcW w:w="1790" w:type="pct"/>
            <w:hideMark/>
          </w:tcPr>
          <w:p w14:paraId="7F2ED8A9" w14:textId="77777777" w:rsidR="006600F1" w:rsidRPr="00AE4916" w:rsidRDefault="006600F1" w:rsidP="006600F1">
            <w:pPr>
              <w:spacing w:line="360" w:lineRule="auto"/>
              <w:rPr>
                <w:rFonts w:cs="Arial"/>
                <w:b/>
                <w:bCs/>
              </w:rPr>
            </w:pPr>
            <w:r w:rsidRPr="00AE4916">
              <w:rPr>
                <w:rFonts w:cs="Arial"/>
                <w:b/>
                <w:bCs/>
              </w:rPr>
              <w:t>85,00%</w:t>
            </w:r>
          </w:p>
        </w:tc>
      </w:tr>
      <w:tr w:rsidR="006600F1" w:rsidRPr="006600F1" w14:paraId="712EE332" w14:textId="77777777" w:rsidTr="00E83625">
        <w:trPr>
          <w:trHeight w:val="918"/>
        </w:trPr>
        <w:tc>
          <w:tcPr>
            <w:tcW w:w="3210" w:type="pct"/>
            <w:hideMark/>
          </w:tcPr>
          <w:p w14:paraId="3FF81178" w14:textId="77777777" w:rsidR="006600F1" w:rsidRPr="006600F1" w:rsidRDefault="006600F1" w:rsidP="006600F1">
            <w:pPr>
              <w:spacing w:line="360" w:lineRule="auto"/>
              <w:rPr>
                <w:rFonts w:cs="Arial"/>
                <w:b/>
                <w:bCs/>
              </w:rPr>
            </w:pPr>
            <w:r w:rsidRPr="006600F1">
              <w:rPr>
                <w:rFonts w:cs="Arial"/>
                <w:b/>
                <w:bCs/>
              </w:rPr>
              <w:t>Wkład budżetu państwa</w:t>
            </w:r>
          </w:p>
        </w:tc>
        <w:tc>
          <w:tcPr>
            <w:tcW w:w="1790" w:type="pct"/>
            <w:noWrap/>
            <w:hideMark/>
          </w:tcPr>
          <w:p w14:paraId="2AC3050F" w14:textId="2334E463" w:rsidR="006600F1" w:rsidRPr="00AE4916" w:rsidRDefault="003277BF" w:rsidP="006600F1">
            <w:pPr>
              <w:spacing w:line="360" w:lineRule="auto"/>
              <w:rPr>
                <w:rFonts w:cs="Arial"/>
                <w:b/>
                <w:bCs/>
              </w:rPr>
            </w:pPr>
            <w:r>
              <w:rPr>
                <w:rFonts w:cs="Arial"/>
                <w:b/>
                <w:bCs/>
              </w:rPr>
              <w:t>13 348 215,44</w:t>
            </w:r>
            <w:r w:rsidR="00B164FA" w:rsidRPr="00AE4916">
              <w:rPr>
                <w:rFonts w:cs="Arial"/>
                <w:b/>
                <w:bCs/>
              </w:rPr>
              <w:t xml:space="preserve"> </w:t>
            </w:r>
            <w:r w:rsidR="006600F1" w:rsidRPr="00AE4916">
              <w:rPr>
                <w:rFonts w:cs="Arial"/>
                <w:b/>
                <w:bCs/>
              </w:rPr>
              <w:t>PLN</w:t>
            </w:r>
          </w:p>
          <w:p w14:paraId="16A5C979" w14:textId="00AA2850" w:rsidR="006600F1" w:rsidRPr="00AE4916" w:rsidRDefault="00D8708D" w:rsidP="006600F1">
            <w:pPr>
              <w:spacing w:line="360" w:lineRule="auto"/>
              <w:rPr>
                <w:rFonts w:cs="Arial"/>
                <w:b/>
                <w:bCs/>
              </w:rPr>
            </w:pPr>
            <w:r w:rsidRPr="00AE4916">
              <w:rPr>
                <w:rFonts w:cs="Arial"/>
                <w:b/>
                <w:bCs/>
              </w:rPr>
              <w:t xml:space="preserve">3 025 914,23 </w:t>
            </w:r>
            <w:r w:rsidR="006600F1" w:rsidRPr="00AE4916">
              <w:rPr>
                <w:rFonts w:cs="Arial"/>
                <w:b/>
                <w:bCs/>
              </w:rPr>
              <w:t>EUR</w:t>
            </w:r>
          </w:p>
        </w:tc>
      </w:tr>
      <w:tr w:rsidR="006600F1" w:rsidRPr="006600F1" w14:paraId="661EBF5C" w14:textId="77777777" w:rsidTr="00E83625">
        <w:trPr>
          <w:trHeight w:val="315"/>
        </w:trPr>
        <w:tc>
          <w:tcPr>
            <w:tcW w:w="3210" w:type="pct"/>
            <w:hideMark/>
          </w:tcPr>
          <w:p w14:paraId="2ECEF6DE" w14:textId="77777777" w:rsidR="006600F1" w:rsidRPr="006600F1" w:rsidRDefault="006600F1" w:rsidP="006600F1">
            <w:pPr>
              <w:spacing w:line="360" w:lineRule="auto"/>
              <w:rPr>
                <w:rFonts w:cs="Arial"/>
                <w:b/>
                <w:bCs/>
              </w:rPr>
            </w:pPr>
            <w:r w:rsidRPr="006600F1">
              <w:rPr>
                <w:rFonts w:cs="Arial"/>
                <w:b/>
                <w:bCs/>
              </w:rPr>
              <w:t>poziom dofinansowania BP</w:t>
            </w:r>
          </w:p>
        </w:tc>
        <w:tc>
          <w:tcPr>
            <w:tcW w:w="1790" w:type="pct"/>
            <w:hideMark/>
          </w:tcPr>
          <w:p w14:paraId="54E1664F" w14:textId="77777777" w:rsidR="006600F1" w:rsidRPr="00AE4916" w:rsidRDefault="006600F1" w:rsidP="006600F1">
            <w:pPr>
              <w:spacing w:line="360" w:lineRule="auto"/>
              <w:rPr>
                <w:rFonts w:cs="Arial"/>
                <w:b/>
                <w:bCs/>
              </w:rPr>
            </w:pPr>
            <w:r w:rsidRPr="00AE4916">
              <w:rPr>
                <w:rFonts w:cs="Arial"/>
                <w:b/>
                <w:bCs/>
              </w:rPr>
              <w:t>10,00%</w:t>
            </w:r>
          </w:p>
        </w:tc>
      </w:tr>
      <w:tr w:rsidR="006600F1" w:rsidRPr="006600F1" w14:paraId="2D40A46C" w14:textId="77777777" w:rsidTr="00E83625">
        <w:trPr>
          <w:trHeight w:val="918"/>
        </w:trPr>
        <w:tc>
          <w:tcPr>
            <w:tcW w:w="3210" w:type="pct"/>
            <w:hideMark/>
          </w:tcPr>
          <w:p w14:paraId="44A02462" w14:textId="77777777" w:rsidR="006600F1" w:rsidRPr="006600F1" w:rsidRDefault="006600F1" w:rsidP="006600F1">
            <w:pPr>
              <w:spacing w:line="360" w:lineRule="auto"/>
              <w:rPr>
                <w:rFonts w:cs="Arial"/>
                <w:b/>
                <w:bCs/>
              </w:rPr>
            </w:pPr>
            <w:r w:rsidRPr="006600F1">
              <w:rPr>
                <w:rFonts w:cs="Arial"/>
                <w:b/>
                <w:bCs/>
              </w:rPr>
              <w:t>Wkład własny</w:t>
            </w:r>
          </w:p>
        </w:tc>
        <w:tc>
          <w:tcPr>
            <w:tcW w:w="1790" w:type="pct"/>
            <w:noWrap/>
            <w:hideMark/>
          </w:tcPr>
          <w:p w14:paraId="4EA09606" w14:textId="7FA3BB65" w:rsidR="006600F1" w:rsidRPr="00AE4916" w:rsidRDefault="00251484" w:rsidP="006600F1">
            <w:pPr>
              <w:spacing w:line="360" w:lineRule="auto"/>
              <w:rPr>
                <w:rFonts w:cs="Arial"/>
                <w:b/>
                <w:bCs/>
              </w:rPr>
            </w:pPr>
            <w:r>
              <w:rPr>
                <w:rFonts w:cs="Arial"/>
                <w:b/>
                <w:bCs/>
              </w:rPr>
              <w:t xml:space="preserve"> 6 674 107,74</w:t>
            </w:r>
            <w:r w:rsidR="004A02D0" w:rsidRPr="00AE4916">
              <w:rPr>
                <w:rFonts w:cs="Arial"/>
                <w:b/>
                <w:bCs/>
              </w:rPr>
              <w:t xml:space="preserve"> </w:t>
            </w:r>
            <w:r w:rsidR="006600F1" w:rsidRPr="00AE4916">
              <w:rPr>
                <w:rFonts w:cs="Arial"/>
                <w:b/>
                <w:bCs/>
              </w:rPr>
              <w:t>PLN</w:t>
            </w:r>
          </w:p>
          <w:p w14:paraId="01A83688" w14:textId="17F6935B" w:rsidR="006600F1" w:rsidRPr="00AE4916" w:rsidRDefault="004577AC" w:rsidP="006600F1">
            <w:pPr>
              <w:spacing w:line="360" w:lineRule="auto"/>
              <w:rPr>
                <w:rFonts w:cs="Arial"/>
                <w:b/>
                <w:bCs/>
              </w:rPr>
            </w:pPr>
            <w:r w:rsidRPr="00AE4916">
              <w:rPr>
                <w:rFonts w:cs="Arial"/>
                <w:b/>
                <w:bCs/>
              </w:rPr>
              <w:t xml:space="preserve">1 512 957,12 </w:t>
            </w:r>
            <w:r w:rsidR="006600F1" w:rsidRPr="00AE4916">
              <w:rPr>
                <w:rFonts w:cs="Arial"/>
                <w:b/>
                <w:bCs/>
              </w:rPr>
              <w:t>EUR</w:t>
            </w:r>
          </w:p>
        </w:tc>
      </w:tr>
      <w:tr w:rsidR="006600F1" w:rsidRPr="006600F1" w14:paraId="51A80F07" w14:textId="77777777" w:rsidTr="00E83625">
        <w:trPr>
          <w:trHeight w:val="504"/>
        </w:trPr>
        <w:tc>
          <w:tcPr>
            <w:tcW w:w="3210" w:type="pct"/>
            <w:hideMark/>
          </w:tcPr>
          <w:p w14:paraId="23F092BD" w14:textId="77777777" w:rsidR="006600F1" w:rsidRPr="006600F1" w:rsidRDefault="006600F1" w:rsidP="006600F1">
            <w:pPr>
              <w:spacing w:line="360" w:lineRule="auto"/>
              <w:rPr>
                <w:rFonts w:cs="Arial"/>
                <w:b/>
                <w:bCs/>
              </w:rPr>
            </w:pPr>
            <w:r w:rsidRPr="006600F1">
              <w:rPr>
                <w:rFonts w:cs="Arial"/>
                <w:b/>
                <w:bCs/>
              </w:rPr>
              <w:t>poziom wkładu własnego</w:t>
            </w:r>
          </w:p>
        </w:tc>
        <w:tc>
          <w:tcPr>
            <w:tcW w:w="1790" w:type="pct"/>
            <w:noWrap/>
            <w:hideMark/>
          </w:tcPr>
          <w:p w14:paraId="5F3A10EC" w14:textId="77777777" w:rsidR="006600F1" w:rsidRPr="00AE4916" w:rsidRDefault="006600F1" w:rsidP="006600F1">
            <w:pPr>
              <w:spacing w:line="360" w:lineRule="auto"/>
              <w:rPr>
                <w:rFonts w:cs="Arial"/>
                <w:b/>
                <w:bCs/>
              </w:rPr>
            </w:pPr>
            <w:r w:rsidRPr="00AE4916">
              <w:rPr>
                <w:rFonts w:cs="Arial"/>
                <w:b/>
                <w:bCs/>
              </w:rPr>
              <w:t>5,00%</w:t>
            </w:r>
          </w:p>
        </w:tc>
      </w:tr>
      <w:tr w:rsidR="006600F1" w:rsidRPr="006600F1" w14:paraId="15D59A98" w14:textId="77777777" w:rsidTr="00E83625">
        <w:trPr>
          <w:trHeight w:val="554"/>
        </w:trPr>
        <w:tc>
          <w:tcPr>
            <w:tcW w:w="3210" w:type="pct"/>
            <w:hideMark/>
          </w:tcPr>
          <w:p w14:paraId="3755673F" w14:textId="77777777" w:rsidR="006600F1" w:rsidRPr="006600F1" w:rsidRDefault="006600F1" w:rsidP="006600F1">
            <w:pPr>
              <w:spacing w:line="360" w:lineRule="auto"/>
              <w:rPr>
                <w:rFonts w:cs="Arial"/>
                <w:b/>
                <w:bCs/>
              </w:rPr>
            </w:pPr>
            <w:r w:rsidRPr="006600F1">
              <w:rPr>
                <w:rFonts w:cs="Arial"/>
                <w:b/>
                <w:bCs/>
              </w:rPr>
              <w:t>Minimalna wartość projektu</w:t>
            </w:r>
          </w:p>
        </w:tc>
        <w:tc>
          <w:tcPr>
            <w:tcW w:w="1790" w:type="pct"/>
            <w:noWrap/>
            <w:hideMark/>
          </w:tcPr>
          <w:p w14:paraId="62669E59" w14:textId="77777777" w:rsidR="006600F1" w:rsidRPr="006600F1" w:rsidRDefault="006600F1" w:rsidP="006600F1">
            <w:pPr>
              <w:spacing w:line="360" w:lineRule="auto"/>
              <w:rPr>
                <w:rFonts w:cs="Arial"/>
                <w:b/>
                <w:bCs/>
              </w:rPr>
            </w:pPr>
            <w:r w:rsidRPr="006600F1">
              <w:rPr>
                <w:rFonts w:cs="Arial"/>
                <w:b/>
                <w:bCs/>
              </w:rPr>
              <w:t>100 000,00 PLN</w:t>
            </w:r>
          </w:p>
        </w:tc>
      </w:tr>
      <w:tr w:rsidR="006600F1" w:rsidRPr="006600F1" w14:paraId="5BDC9717" w14:textId="77777777" w:rsidTr="00E83625">
        <w:trPr>
          <w:trHeight w:val="330"/>
        </w:trPr>
        <w:tc>
          <w:tcPr>
            <w:tcW w:w="3210" w:type="pct"/>
            <w:hideMark/>
          </w:tcPr>
          <w:p w14:paraId="3E988007" w14:textId="77777777" w:rsidR="006600F1" w:rsidRPr="006600F1" w:rsidRDefault="006600F1" w:rsidP="006600F1">
            <w:pPr>
              <w:spacing w:line="360" w:lineRule="auto"/>
              <w:rPr>
                <w:rFonts w:cs="Arial"/>
                <w:b/>
                <w:bCs/>
              </w:rPr>
            </w:pPr>
            <w:r w:rsidRPr="006600F1">
              <w:rPr>
                <w:rFonts w:cs="Arial"/>
                <w:b/>
                <w:bCs/>
              </w:rPr>
              <w:t>Dopuszczalny cross-financing (%)</w:t>
            </w:r>
          </w:p>
        </w:tc>
        <w:tc>
          <w:tcPr>
            <w:tcW w:w="1790" w:type="pct"/>
            <w:hideMark/>
          </w:tcPr>
          <w:p w14:paraId="65B13F77" w14:textId="238F10F7" w:rsidR="006600F1" w:rsidRPr="006600F1" w:rsidRDefault="006600F1" w:rsidP="00B6175C">
            <w:pPr>
              <w:spacing w:line="360" w:lineRule="auto"/>
              <w:rPr>
                <w:rFonts w:cs="Arial"/>
                <w:b/>
                <w:bCs/>
              </w:rPr>
            </w:pPr>
            <w:r w:rsidRPr="006600F1">
              <w:rPr>
                <w:rFonts w:cs="Arial"/>
                <w:b/>
                <w:bCs/>
              </w:rPr>
              <w:t xml:space="preserve">30,00% </w:t>
            </w:r>
          </w:p>
        </w:tc>
      </w:tr>
    </w:tbl>
    <w:p w14:paraId="389D258C" w14:textId="77777777" w:rsidR="006600F1" w:rsidRPr="006600F1" w:rsidRDefault="006600F1" w:rsidP="006600F1">
      <w:pPr>
        <w:spacing w:before="240" w:after="120" w:line="276" w:lineRule="auto"/>
        <w:textAlignment w:val="baseline"/>
        <w:rPr>
          <w:b/>
          <w:bCs/>
          <w:iCs/>
          <w:color w:val="2E74B5" w:themeColor="accent1" w:themeShade="BF"/>
        </w:rPr>
      </w:pPr>
      <w:r w:rsidRPr="006600F1">
        <w:rPr>
          <w:b/>
          <w:bCs/>
          <w:iCs/>
          <w:color w:val="2E74B5" w:themeColor="accent1" w:themeShade="BF"/>
        </w:rPr>
        <w:t>Pamiętaj! </w:t>
      </w:r>
    </w:p>
    <w:p w14:paraId="7FB63DAD" w14:textId="77777777" w:rsidR="006600F1" w:rsidRPr="006600F1" w:rsidRDefault="006600F1" w:rsidP="006600F1">
      <w:pPr>
        <w:spacing w:after="0" w:line="360" w:lineRule="auto"/>
        <w:textAlignment w:val="baseline"/>
        <w:rPr>
          <w:rFonts w:cs="Arial"/>
        </w:rPr>
      </w:pPr>
      <w:r w:rsidRPr="006600F1">
        <w:rPr>
          <w:rFonts w:cs="Arial"/>
        </w:rPr>
        <w:t>Kwota przeznaczona na dofinansowanie projektów w naborze może zmieniać się w wyniku zmian kursu PLN wobec EUR i będzie ostatecznie ustalana w dniu zatwierdzenia wyników oceny wniosków o dofinansowanie.</w:t>
      </w:r>
      <w:r w:rsidRPr="006600F1">
        <w:rPr>
          <w:rFonts w:cs="Arial"/>
          <w:vertAlign w:val="superscript"/>
        </w:rPr>
        <w:footnoteReference w:id="6"/>
      </w:r>
    </w:p>
    <w:p w14:paraId="647F74B1" w14:textId="272FEFB4" w:rsidR="00E72D9B" w:rsidRDefault="00E72D9B" w:rsidP="00E72D9B">
      <w:pPr>
        <w:spacing w:line="360" w:lineRule="auto"/>
      </w:pPr>
    </w:p>
    <w:p w14:paraId="08AC9D8B" w14:textId="29CFFE1C" w:rsidR="00E72D9B" w:rsidRPr="000F303E" w:rsidRDefault="00073D5B" w:rsidP="00C26ED2">
      <w:pPr>
        <w:pStyle w:val="Nagwek2"/>
      </w:pPr>
      <w:bookmarkStart w:id="54" w:name="_Toc141078958"/>
      <w:r>
        <w:lastRenderedPageBreak/>
        <w:t xml:space="preserve">2.2 </w:t>
      </w:r>
      <w:r w:rsidR="00E72D9B" w:rsidRPr="000F303E">
        <w:t>Środki przeznaczone na mechanizm racjonalnych usprawnień w naborze</w:t>
      </w:r>
      <w:bookmarkEnd w:id="54"/>
      <w:r w:rsidR="00E72D9B" w:rsidRPr="000F303E">
        <w:t xml:space="preserve"> </w:t>
      </w:r>
    </w:p>
    <w:p w14:paraId="0E756876" w14:textId="77777777" w:rsidR="00712791" w:rsidRPr="004C6B4E" w:rsidRDefault="00712791" w:rsidP="00812A40"/>
    <w:p w14:paraId="29CEEFC2" w14:textId="77777777" w:rsidR="006600F1" w:rsidRPr="00BA4B58" w:rsidRDefault="006600F1" w:rsidP="006600F1">
      <w:pPr>
        <w:spacing w:line="360" w:lineRule="auto"/>
        <w:rPr>
          <w:rFonts w:cs="Arial"/>
          <w:szCs w:val="24"/>
        </w:rPr>
      </w:pPr>
      <w:r w:rsidRPr="00BA4B58">
        <w:rPr>
          <w:rFonts w:cs="Arial"/>
          <w:szCs w:val="24"/>
        </w:rPr>
        <w:t xml:space="preserve">ION przewiduje zastosowanie MRU w ramach przedmiotowego naboru. </w:t>
      </w:r>
    </w:p>
    <w:p w14:paraId="02D0A565" w14:textId="77777777" w:rsidR="006600F1" w:rsidRPr="00BA4B58" w:rsidRDefault="006600F1" w:rsidP="006600F1">
      <w:pPr>
        <w:spacing w:line="360" w:lineRule="auto"/>
        <w:ind w:left="284" w:hanging="284"/>
        <w:rPr>
          <w:rFonts w:cs="Arial"/>
          <w:szCs w:val="24"/>
        </w:rPr>
      </w:pPr>
      <w:r w:rsidRPr="00BA4B58">
        <w:rPr>
          <w:rFonts w:cs="Arial"/>
          <w:szCs w:val="24"/>
        </w:rPr>
        <w:t>1.</w:t>
      </w:r>
      <w:r w:rsidRPr="00BA4B58">
        <w:rPr>
          <w:rFonts w:cs="Arial"/>
          <w:szCs w:val="24"/>
        </w:rPr>
        <w:tab/>
        <w:t>Jeżeli w Twoim projekcie pojawią się wydatki związane z zapewnieniem uczestnikom dostępności niezaplanowane na etapie tworzenia projektu możesz zastosować MRU.</w:t>
      </w:r>
    </w:p>
    <w:p w14:paraId="1965C4D9" w14:textId="77777777" w:rsidR="006600F1" w:rsidRPr="00BA4B58" w:rsidRDefault="006600F1" w:rsidP="006600F1">
      <w:pPr>
        <w:spacing w:line="360" w:lineRule="auto"/>
        <w:ind w:left="284"/>
        <w:rPr>
          <w:rFonts w:cs="Arial"/>
          <w:szCs w:val="24"/>
        </w:rPr>
      </w:pPr>
      <w:r w:rsidRPr="00BA4B58">
        <w:rPr>
          <w:rFonts w:cs="Arial"/>
          <w:szCs w:val="24"/>
        </w:rPr>
        <w:t>Co do zasady środki na finansowanie MRU nie są planowane w budżecie projektu na etapie wnioskowania o jego dofinansowanie.</w:t>
      </w:r>
    </w:p>
    <w:p w14:paraId="703D724D" w14:textId="77777777" w:rsidR="006600F1" w:rsidRPr="00BA4B58" w:rsidRDefault="006600F1" w:rsidP="006600F1">
      <w:pPr>
        <w:spacing w:line="360" w:lineRule="auto"/>
        <w:ind w:left="284" w:hanging="284"/>
        <w:rPr>
          <w:rFonts w:cs="Arial"/>
          <w:szCs w:val="24"/>
        </w:rPr>
      </w:pPr>
      <w:r w:rsidRPr="00BA4B58">
        <w:rPr>
          <w:rFonts w:cs="Arial"/>
          <w:szCs w:val="24"/>
        </w:rPr>
        <w:t>2.</w:t>
      </w:r>
      <w:r w:rsidRPr="00BA4B58">
        <w:rPr>
          <w:rFonts w:cs="Arial"/>
          <w:szCs w:val="24"/>
        </w:rPr>
        <w:tab/>
        <w:t>W celu sfinansowania MRU będziesz mógł skorzystać z przesunięcia środków w budżecie projektu lub wykorzystania oszczędności. W przypadku braku możliwości skorzystania z bieżącego budżetu projektu będziesz miał możliwość zwiększenia wartości projektu o niezbędne koszty MRU – pod warunkiem dostępności środków.</w:t>
      </w:r>
    </w:p>
    <w:p w14:paraId="0056F108" w14:textId="77777777" w:rsidR="006600F1" w:rsidRPr="00BA4B58" w:rsidRDefault="006600F1" w:rsidP="006600F1">
      <w:pPr>
        <w:spacing w:line="360" w:lineRule="auto"/>
        <w:ind w:left="284" w:hanging="284"/>
        <w:rPr>
          <w:rFonts w:cs="Arial"/>
          <w:szCs w:val="24"/>
        </w:rPr>
      </w:pPr>
      <w:r w:rsidRPr="00BA4B58">
        <w:rPr>
          <w:rFonts w:cs="Arial"/>
          <w:szCs w:val="24"/>
        </w:rPr>
        <w:t>3.</w:t>
      </w:r>
      <w:r w:rsidRPr="00BA4B58">
        <w:rPr>
          <w:rFonts w:cs="Arial"/>
          <w:szCs w:val="24"/>
        </w:rPr>
        <w:tab/>
        <w:t xml:space="preserve">Planując wydatki związane z MRU musisz pamiętać, że ich koszt nie może przekroczyć </w:t>
      </w:r>
      <w:r w:rsidRPr="00BA4B58">
        <w:rPr>
          <w:rFonts w:cs="Arial"/>
          <w:b/>
          <w:bCs/>
          <w:szCs w:val="24"/>
        </w:rPr>
        <w:t>15 tysięcy złotych brutto</w:t>
      </w:r>
      <w:r w:rsidRPr="00BA4B58">
        <w:rPr>
          <w:rFonts w:cs="Arial"/>
          <w:szCs w:val="24"/>
        </w:rPr>
        <w:t xml:space="preserve"> na jedną osobę.</w:t>
      </w:r>
    </w:p>
    <w:p w14:paraId="22697987" w14:textId="77777777" w:rsidR="006600F1" w:rsidRPr="00BA4B58" w:rsidRDefault="006600F1" w:rsidP="006600F1">
      <w:pPr>
        <w:spacing w:line="360" w:lineRule="auto"/>
        <w:ind w:left="284" w:hanging="284"/>
        <w:rPr>
          <w:rFonts w:cs="Arial"/>
          <w:szCs w:val="24"/>
        </w:rPr>
      </w:pPr>
      <w:r w:rsidRPr="00BA4B58">
        <w:rPr>
          <w:rFonts w:cs="Arial"/>
          <w:szCs w:val="24"/>
        </w:rPr>
        <w:t>4.</w:t>
      </w:r>
      <w:r w:rsidRPr="00BA4B58">
        <w:rPr>
          <w:rFonts w:cs="Arial"/>
          <w:szCs w:val="24"/>
        </w:rPr>
        <w:tab/>
        <w:t>Pamiętaj, każdy wydatek w ramach MRU jest kwalifikowalny, o ile na mocy przepisów unijnych oraz wytycznych dotyczących kwalifikowalności, czy innych dokumentów programowych nie stanowi wydatku niekwalifikowalnego.</w:t>
      </w:r>
    </w:p>
    <w:p w14:paraId="4DA27E86" w14:textId="672650E0" w:rsidR="006600F1" w:rsidRPr="006600F1" w:rsidRDefault="00073D5B" w:rsidP="001D22D2">
      <w:pPr>
        <w:pStyle w:val="Nagwek2"/>
        <w:spacing w:before="240" w:after="240"/>
      </w:pPr>
      <w:bookmarkStart w:id="55" w:name="_Toc138232527"/>
      <w:bookmarkStart w:id="56" w:name="_Toc141078959"/>
      <w:r>
        <w:t xml:space="preserve">2.3 </w:t>
      </w:r>
      <w:r w:rsidR="006600F1" w:rsidRPr="006600F1">
        <w:t>Kwalifikowalność wydatków</w:t>
      </w:r>
      <w:bookmarkEnd w:id="55"/>
      <w:bookmarkEnd w:id="56"/>
    </w:p>
    <w:p w14:paraId="6DDCC72C" w14:textId="77777777" w:rsidR="006600F1" w:rsidRPr="006600F1" w:rsidRDefault="006600F1" w:rsidP="006600F1">
      <w:pPr>
        <w:spacing w:after="160" w:line="360" w:lineRule="auto"/>
        <w:rPr>
          <w:rFonts w:cs="Arial"/>
        </w:rPr>
      </w:pPr>
      <w:r w:rsidRPr="006600F1">
        <w:rPr>
          <w:rFonts w:cs="Arial"/>
        </w:rPr>
        <w:t xml:space="preserve">Zasady dotyczące kwalifikowalności znajdziesz w </w:t>
      </w:r>
      <w:hyperlink r:id="rId21">
        <w:r w:rsidRPr="006600F1">
          <w:rPr>
            <w:rFonts w:cs="Arial"/>
            <w:color w:val="0563C1" w:themeColor="hyperlink"/>
            <w:u w:val="single"/>
          </w:rPr>
          <w:t>Wytycznych dotyczących kwalifikowalności wydatków na lata 2021-2027</w:t>
        </w:r>
      </w:hyperlink>
    </w:p>
    <w:p w14:paraId="49D1E3C9" w14:textId="37492A66" w:rsidR="006600F1" w:rsidRPr="006600F1" w:rsidRDefault="00073D5B" w:rsidP="00B906B1">
      <w:pPr>
        <w:pStyle w:val="Nagwek3"/>
        <w:spacing w:after="240"/>
      </w:pPr>
      <w:bookmarkStart w:id="57" w:name="_Toc138232528"/>
      <w:bookmarkStart w:id="58" w:name="_Toc141078960"/>
      <w:r>
        <w:t xml:space="preserve">2.3.1 </w:t>
      </w:r>
      <w:r w:rsidR="006600F1" w:rsidRPr="006600F1">
        <w:t>Wkład własny</w:t>
      </w:r>
      <w:bookmarkEnd w:id="57"/>
      <w:bookmarkEnd w:id="58"/>
    </w:p>
    <w:p w14:paraId="3777D7EE" w14:textId="795BED03" w:rsidR="006600F1" w:rsidRPr="000B1274" w:rsidRDefault="006600F1" w:rsidP="006600F1">
      <w:pPr>
        <w:spacing w:line="360" w:lineRule="auto"/>
        <w:rPr>
          <w:rFonts w:cs="Arial"/>
        </w:rPr>
      </w:pPr>
      <w:r w:rsidRPr="6921B0B7">
        <w:rPr>
          <w:rFonts w:cs="Arial"/>
        </w:rPr>
        <w:t xml:space="preserve">Wkład własny to </w:t>
      </w:r>
      <w:r w:rsidR="00464760">
        <w:rPr>
          <w:rFonts w:cs="Arial"/>
        </w:rPr>
        <w:t>T</w:t>
      </w:r>
      <w:r w:rsidR="00464760" w:rsidRPr="6921B0B7">
        <w:rPr>
          <w:rFonts w:cs="Arial"/>
        </w:rPr>
        <w:t xml:space="preserve">wój </w:t>
      </w:r>
      <w:r w:rsidRPr="6921B0B7">
        <w:rPr>
          <w:rFonts w:cs="Arial"/>
        </w:rPr>
        <w:t xml:space="preserve">pieniężny lub niepieniężny wkład, który nie zostanie </w:t>
      </w:r>
      <w:r w:rsidR="00464760">
        <w:rPr>
          <w:rFonts w:cs="Arial"/>
        </w:rPr>
        <w:t>C</w:t>
      </w:r>
      <w:r w:rsidR="00464760" w:rsidRPr="6921B0B7">
        <w:rPr>
          <w:rFonts w:cs="Arial"/>
        </w:rPr>
        <w:t xml:space="preserve">i </w:t>
      </w:r>
      <w:r w:rsidRPr="6921B0B7">
        <w:rPr>
          <w:rFonts w:cs="Arial"/>
        </w:rPr>
        <w:t xml:space="preserve">przekazany w formie dofinansowania (różnica między kwotą wydatków kwalifikowalnych, a otrzymaną przez </w:t>
      </w:r>
      <w:r w:rsidR="00464760">
        <w:rPr>
          <w:rFonts w:cs="Arial"/>
        </w:rPr>
        <w:t>C</w:t>
      </w:r>
      <w:r w:rsidR="00464760" w:rsidRPr="6921B0B7">
        <w:rPr>
          <w:rFonts w:cs="Arial"/>
        </w:rPr>
        <w:t xml:space="preserve">iebie </w:t>
      </w:r>
      <w:r w:rsidRPr="6921B0B7">
        <w:rPr>
          <w:rFonts w:cs="Arial"/>
        </w:rPr>
        <w:t xml:space="preserve">kwotą dofinansowania, zgodnie z ustaloną stopą dofinansowania dla projektu rozumianą jako % dofinansowania wydatków kwalifikowalnych). </w:t>
      </w:r>
      <w:r w:rsidRPr="00E252CE">
        <w:rPr>
          <w:rFonts w:cs="Arial"/>
          <w:b/>
        </w:rPr>
        <w:t>Wkład własny musisz wnieść na poziomie 5%</w:t>
      </w:r>
      <w:r w:rsidRPr="6921B0B7">
        <w:rPr>
          <w:rFonts w:cs="Arial"/>
        </w:rPr>
        <w:t xml:space="preserve"> wydatków kwalifikowalnych. </w:t>
      </w:r>
      <w:r w:rsidRPr="00FA743A">
        <w:rPr>
          <w:rFonts w:cs="Arial"/>
        </w:rPr>
        <w:t xml:space="preserve">W projektach rozliczanych na podstawie rzeczywiście poniesionych wydatków nie ma możliwości wniesienia wkładu własnego w kosztach </w:t>
      </w:r>
      <w:r w:rsidRPr="00FA743A">
        <w:rPr>
          <w:rFonts w:cs="Arial"/>
        </w:rPr>
        <w:lastRenderedPageBreak/>
        <w:t>pośrednich.</w:t>
      </w:r>
      <w:r w:rsidRPr="6921B0B7">
        <w:rPr>
          <w:rFonts w:cs="Arial"/>
        </w:rPr>
        <w:t xml:space="preserve"> Natomiast nie dotyczy to projektów rozliczanych za pomocą kwot ryczałtowych – patrz wzory umowy „zwykłej” oraz „ryczałtowej”.</w:t>
      </w:r>
      <w:r w:rsidRPr="6921B0B7">
        <w:rPr>
          <w:rFonts w:eastAsia="Arial" w:cs="Arial"/>
          <w:b/>
          <w:bCs/>
        </w:rPr>
        <w:t xml:space="preserve"> </w:t>
      </w:r>
    </w:p>
    <w:p w14:paraId="0BA38F1E" w14:textId="77777777" w:rsidR="006600F1" w:rsidRPr="000B1274" w:rsidRDefault="006600F1" w:rsidP="006600F1">
      <w:pPr>
        <w:spacing w:line="360" w:lineRule="auto"/>
        <w:rPr>
          <w:rFonts w:cs="Arial"/>
          <w:szCs w:val="24"/>
        </w:rPr>
      </w:pPr>
      <w:r w:rsidRPr="000B1274">
        <w:rPr>
          <w:rFonts w:cs="Arial"/>
          <w:szCs w:val="24"/>
        </w:rPr>
        <w:t>Wkład niepieniężny polega na wniesieniu (wykorzystaniu na rzecz projektu) nieruchomości, urządzeń, materiałów (surowców), wartości niematerialnych i</w:t>
      </w:r>
      <w:r>
        <w:rPr>
          <w:rFonts w:cs="Arial"/>
          <w:szCs w:val="24"/>
        </w:rPr>
        <w:t> </w:t>
      </w:r>
      <w:r w:rsidRPr="000B1274">
        <w:rPr>
          <w:rFonts w:cs="Arial"/>
          <w:szCs w:val="24"/>
        </w:rPr>
        <w:t>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(Dz.U. z 2020 r. poz. 2261) – ze składników majątku beneficjenta lub majątku innych podmiotów, jeżeli możliwość taka wynika z przepisów prawa oraz zostanie to ujęte w zatwierdzonym wniosku o dofinansowanie projektu.</w:t>
      </w:r>
    </w:p>
    <w:p w14:paraId="3A087E0D" w14:textId="77690B28" w:rsidR="00873C31" w:rsidRPr="000B1274" w:rsidRDefault="006600F1" w:rsidP="001D22D2">
      <w:pPr>
        <w:spacing w:before="120" w:after="120" w:line="360" w:lineRule="auto"/>
        <w:rPr>
          <w:rFonts w:cs="Arial"/>
          <w:szCs w:val="24"/>
        </w:rPr>
      </w:pPr>
      <w:r w:rsidRPr="6921B0B7">
        <w:rPr>
          <w:rFonts w:cs="Arial"/>
        </w:rPr>
        <w:t>Szczegółowe zasady wnoszenia wkładu niepieniężnego zostały uregulowane w punkcie 3.3 Wytycznych dotyczących kwalifikowalności wydatków na lata 2021-2027.</w:t>
      </w:r>
      <w:bookmarkStart w:id="59" w:name="_Toc114570841"/>
    </w:p>
    <w:p w14:paraId="3726E249" w14:textId="2897AC1F" w:rsidR="005D1DDF" w:rsidRPr="00B906B1" w:rsidRDefault="00073D5B" w:rsidP="00AE2703">
      <w:pPr>
        <w:pStyle w:val="Nagwek3"/>
      </w:pPr>
      <w:bookmarkStart w:id="60" w:name="_Toc135373713"/>
      <w:bookmarkStart w:id="61" w:name="_Toc137448264"/>
      <w:bookmarkStart w:id="62" w:name="_Toc138232529"/>
      <w:bookmarkStart w:id="63" w:name="_Toc141078961"/>
      <w:bookmarkStart w:id="64" w:name="_Toc133480805"/>
      <w:r>
        <w:t xml:space="preserve">2.3.2 </w:t>
      </w:r>
      <w:r w:rsidR="005D1DDF" w:rsidRPr="00B906B1">
        <w:t>Podatek od towarów i usług (VAT)</w:t>
      </w:r>
      <w:bookmarkEnd w:id="60"/>
      <w:bookmarkEnd w:id="61"/>
      <w:bookmarkEnd w:id="62"/>
      <w:bookmarkEnd w:id="63"/>
    </w:p>
    <w:p w14:paraId="6E42F3AC" w14:textId="77777777" w:rsidR="00CC505E" w:rsidRPr="00CC505E" w:rsidRDefault="00CC505E" w:rsidP="00AE2703">
      <w:pPr>
        <w:numPr>
          <w:ilvl w:val="0"/>
          <w:numId w:val="59"/>
        </w:numPr>
        <w:spacing w:after="0" w:line="360" w:lineRule="auto"/>
        <w:ind w:left="714" w:hanging="357"/>
      </w:pPr>
      <w:r w:rsidRPr="00CC505E">
        <w:t>Podatek VAT w projekcie, którego łączny koszt jest mniejszy niż 5 mln EUR</w:t>
      </w:r>
    </w:p>
    <w:p w14:paraId="198B03CC" w14:textId="77777777" w:rsidR="00CC505E" w:rsidRPr="00CC505E" w:rsidRDefault="00CC505E" w:rsidP="00CC505E">
      <w:pPr>
        <w:spacing w:after="0" w:line="360" w:lineRule="auto"/>
        <w:ind w:left="720"/>
        <w:contextualSpacing/>
        <w:rPr>
          <w:highlight w:val="yellow"/>
        </w:rPr>
      </w:pPr>
      <w:r w:rsidRPr="00CC505E">
        <w:t>(włączając VAT), może być kwalifikowalny.</w:t>
      </w:r>
    </w:p>
    <w:p w14:paraId="051D7BC2" w14:textId="7C50E587" w:rsidR="00CC505E" w:rsidRPr="00CC505E" w:rsidRDefault="00CC505E" w:rsidP="00B90A33">
      <w:pPr>
        <w:numPr>
          <w:ilvl w:val="0"/>
          <w:numId w:val="59"/>
        </w:numPr>
        <w:spacing w:after="0" w:line="360" w:lineRule="auto"/>
        <w:contextualSpacing/>
      </w:pPr>
      <w:r w:rsidRPr="00CC505E">
        <w:t>Podatek VAT w projekcie, którego łączny koszt wynosi co najmniej 5 mln EUR (włączając VAT), jest niekwalifikowalny, z zastrzeżeniem pkt 3</w:t>
      </w:r>
      <w:r w:rsidR="00A140FE">
        <w:t>.</w:t>
      </w:r>
    </w:p>
    <w:p w14:paraId="5721825D" w14:textId="77777777" w:rsidR="00CC505E" w:rsidRPr="00CC505E" w:rsidRDefault="00CC505E" w:rsidP="00B90A33">
      <w:pPr>
        <w:numPr>
          <w:ilvl w:val="0"/>
          <w:numId w:val="59"/>
        </w:numPr>
        <w:spacing w:after="0" w:line="360" w:lineRule="auto"/>
        <w:contextualSpacing/>
      </w:pPr>
      <w:r w:rsidRPr="00CC505E">
        <w:t>Podatek VAT w projekcie, którego łączny koszt wynosi co najmniej 5 mln EUR (włączając VAT), może być kwalifikowalny, gdy brak jest prawnej możliwości odzyskania podatku VAT zgodnie z przepisami prawa krajowego.</w:t>
      </w:r>
    </w:p>
    <w:p w14:paraId="3B930F2A" w14:textId="77777777" w:rsidR="00CC505E" w:rsidRPr="00CC505E" w:rsidRDefault="00CC505E" w:rsidP="00B90A33">
      <w:pPr>
        <w:numPr>
          <w:ilvl w:val="0"/>
          <w:numId w:val="59"/>
        </w:numPr>
        <w:spacing w:after="0" w:line="360" w:lineRule="auto"/>
        <w:contextualSpacing/>
      </w:pPr>
      <w:r w:rsidRPr="00CC505E">
        <w:t>Ponowne badanie kwalifikowalności podatku VAT jest wymagane w przypadku zmiany łącznego kosztu projektu mającej wpływ na kwalifikowalność VAT.</w:t>
      </w:r>
    </w:p>
    <w:p w14:paraId="13B98EE2" w14:textId="77777777" w:rsidR="00CC505E" w:rsidRPr="00CC505E" w:rsidRDefault="00CC505E" w:rsidP="00B90A33">
      <w:pPr>
        <w:numPr>
          <w:ilvl w:val="0"/>
          <w:numId w:val="59"/>
        </w:numPr>
        <w:spacing w:after="0" w:line="360" w:lineRule="auto"/>
        <w:contextualSpacing/>
      </w:pPr>
      <w:r w:rsidRPr="00CC505E">
        <w:t>Do przeliczenia łącznego kosztu projektu, o którym mowa w pkt 1-3, stosuje się miesięczny obrachunkowy kurs wymiany walut stosowany przez KE, aktualny w dniu zawarcia umowy o dofinansowanie projektu, a w przypadku, o którym mowa w pkt 4 – w dniu zawarcia aneksu do umowy wynikającego ze zmiany łącznego kosztu projektu.</w:t>
      </w:r>
    </w:p>
    <w:p w14:paraId="50AB38A9" w14:textId="77777777" w:rsidR="00CC505E" w:rsidRPr="00CC505E" w:rsidRDefault="00CC505E" w:rsidP="00B90A33">
      <w:pPr>
        <w:numPr>
          <w:ilvl w:val="0"/>
          <w:numId w:val="59"/>
        </w:numPr>
        <w:spacing w:after="0" w:line="360" w:lineRule="auto"/>
        <w:contextualSpacing/>
      </w:pPr>
      <w:r w:rsidRPr="00CC505E">
        <w:t xml:space="preserve">Warunek określony w pkt 3 oznacza, iż zapłacony podatek VAT może być uznany za wydatek kwalifikowalny wyłącznie wówczas, gdy beneficjentowi ani żadnemu innemu podmiotowi zaangażowanemu w realizację projektu lub </w:t>
      </w:r>
      <w:r w:rsidRPr="00CC505E">
        <w:lastRenderedPageBreak/>
        <w:t>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53A98CF3" w14:textId="77777777" w:rsidR="00CC505E" w:rsidRPr="00CC505E" w:rsidRDefault="00CC505E" w:rsidP="00B90A33">
      <w:pPr>
        <w:numPr>
          <w:ilvl w:val="0"/>
          <w:numId w:val="59"/>
        </w:numPr>
        <w:spacing w:after="0" w:line="360" w:lineRule="auto"/>
        <w:contextualSpacing/>
      </w:pPr>
      <w:r w:rsidRPr="00CC505E">
        <w:t>Za posiadanie prawa do obniżenia kwoty podatku należnego o kwotę podatku naliczonego, o którym mowa w pkt 6, nie uznaje się możliwości określonej w art. 113 ustawy z dnia 11 marca 2004 r. o podatku od towarów i usług (Dz. U. z 2022 r. poz. 931, z późn. zm.), ani przypadku wskazanego w art. 90 ust. 10 pkt 2 tej ustawy.</w:t>
      </w:r>
    </w:p>
    <w:p w14:paraId="2A913326" w14:textId="5914ED5C" w:rsidR="00CC505E" w:rsidRPr="00CC505E" w:rsidRDefault="00CC505E" w:rsidP="00B90A33">
      <w:pPr>
        <w:numPr>
          <w:ilvl w:val="0"/>
          <w:numId w:val="59"/>
        </w:numPr>
        <w:spacing w:after="0" w:line="360" w:lineRule="auto"/>
        <w:contextualSpacing/>
      </w:pPr>
      <w:r w:rsidRPr="00CC505E">
        <w:t xml:space="preserve">W ramach projektu, którego łączny koszt wynosi co najmniej 5 mln EUR (włączając VAT), biorąc pod uwagę, iż prawo do obniżenia podatku VAT należnego o podatek VAT naliczony może powstać zarówno w okresie realizacji projektu, jak i po jego zakończeniu, beneficjenci, którzy zaliczą podatek VAT do wydatków kwalifikowalnych, zobowiązani </w:t>
      </w:r>
      <w:r w:rsidR="00464760" w:rsidRPr="00CC505E">
        <w:t>s</w:t>
      </w:r>
      <w:r w:rsidR="00464760">
        <w:t>ą</w:t>
      </w:r>
      <w:r w:rsidR="00464760" w:rsidRPr="00CC505E">
        <w:t xml:space="preserve"> </w:t>
      </w:r>
      <w:r w:rsidRPr="00CC505E">
        <w:t xml:space="preserve">dołączyć do wniosku o dofinansowanie projektu „Oświadczenie o kwalifikowalności VAT”. Oświadczenie składa się z dwóch integralnych części. W ramach pierwszej części beneficjent oświadcza, iż w chwili składania wniosku o dofinansowanie projektu nie ma prawnej możliwości odzyskania podatku VAT, którego wysokość została określona w odpowiednim punkcie wniosku o dofinansowanie projektu (fakt ten decyduje o kwalifikowalności VAT). Natomiast w części drugiej beneficjent zobowiązuje się do zwrotu zrefundowanej ze środków unijnych części VAT, jeżeli zaistnieją przesłanki umożliwiające odzyskanie tego podatku. „Oświadczenie o kwalifikowalności VAT” podpisane przez beneficjenta stanowi załącznik do zawieranej z beneficjentem umowy o dofinansowanie projektu. </w:t>
      </w:r>
    </w:p>
    <w:p w14:paraId="1F640FB9" w14:textId="14C3052B" w:rsidR="00CC505E" w:rsidRPr="00CC505E" w:rsidRDefault="00CC505E" w:rsidP="00B90A33">
      <w:pPr>
        <w:numPr>
          <w:ilvl w:val="0"/>
          <w:numId w:val="59"/>
        </w:numPr>
        <w:spacing w:after="0" w:line="360" w:lineRule="auto"/>
        <w:contextualSpacing/>
      </w:pPr>
      <w:r w:rsidRPr="00CC505E">
        <w:t>Oświadczenie, o którym mowa w pkt 8</w:t>
      </w:r>
      <w:r w:rsidR="00585F82">
        <w:t>,</w:t>
      </w:r>
      <w:r w:rsidRPr="00CC505E">
        <w:t xml:space="preserve"> stanowi załącznik nr </w:t>
      </w:r>
      <w:r>
        <w:t>9</w:t>
      </w:r>
      <w:r w:rsidRPr="00CC505E">
        <w:t xml:space="preserve"> do Regulaminu wyboru projektów. </w:t>
      </w:r>
    </w:p>
    <w:p w14:paraId="1CABFD1F" w14:textId="7646F355" w:rsidR="005D1DDF" w:rsidRPr="005D1DDF" w:rsidRDefault="00073D5B" w:rsidP="00B906B1">
      <w:pPr>
        <w:pStyle w:val="Nagwek3"/>
        <w:spacing w:after="240"/>
      </w:pPr>
      <w:bookmarkStart w:id="65" w:name="_Toc138232530"/>
      <w:bookmarkStart w:id="66" w:name="_Toc141078962"/>
      <w:r>
        <w:lastRenderedPageBreak/>
        <w:t xml:space="preserve">2.3.3 </w:t>
      </w:r>
      <w:r w:rsidR="005D1DDF" w:rsidRPr="005D1DDF">
        <w:t>Pomoc publiczna/Pomoc de minimis</w:t>
      </w:r>
      <w:bookmarkEnd w:id="65"/>
      <w:bookmarkEnd w:id="66"/>
    </w:p>
    <w:p w14:paraId="147D61EC" w14:textId="77777777" w:rsidR="00B55108" w:rsidRPr="00B55108" w:rsidRDefault="00B55108" w:rsidP="00B55108">
      <w:pPr>
        <w:spacing w:before="240" w:after="0" w:line="360" w:lineRule="auto"/>
        <w:rPr>
          <w:iCs/>
        </w:rPr>
      </w:pPr>
      <w:r w:rsidRPr="00B55108">
        <w:rPr>
          <w:iCs/>
        </w:rPr>
        <w:t xml:space="preserve">Na etapie tworzenia projektu musisz ustalić, czy projekt podlega zasadom pomocy publicznej i/lub pomocy de minimis i wypełnić określone pola we wniosku. Powinieneś przede wszystkim określić czy będziesz odbiorcą pomocy de minimis lub pomocy publicznej oraz czy będziesz udzielać pomocy de minimis podmiotom, które są przedsiębiorcami i prowadzą działalność gospodarczą w rozumieniu przepisów dotyczących pomocy publicznej. </w:t>
      </w:r>
    </w:p>
    <w:p w14:paraId="4141F76B" w14:textId="239E8412" w:rsidR="00B55108" w:rsidRDefault="00B55108" w:rsidP="007D6631">
      <w:pPr>
        <w:spacing w:after="0" w:line="360" w:lineRule="auto"/>
        <w:rPr>
          <w:iCs/>
        </w:rPr>
      </w:pPr>
      <w:r w:rsidRPr="00B55108">
        <w:rPr>
          <w:iCs/>
        </w:rPr>
        <w:t>Ustalenie, czy w danym przypadku pomoc publiczna występuje, możliwe jest po zbadaniu, czy zostały spełnione poniższe przesłanki (przesłanki te ustalone zostały na podstawie art. 107 Traktatu o funkcjonowaniu Unii Europejskiej), tj. czy wsparcie:</w:t>
      </w:r>
      <w:r w:rsidRPr="00B55108">
        <w:rPr>
          <w:iCs/>
        </w:rPr>
        <w:br/>
        <w:t>a) jest udzielane przedsiębiorcy;</w:t>
      </w:r>
      <w:r w:rsidRPr="00B55108">
        <w:rPr>
          <w:iCs/>
        </w:rPr>
        <w:br/>
        <w:t>b) jest przyznawane przez państwo lub pochodzi ze środków państwowych;</w:t>
      </w:r>
      <w:r w:rsidRPr="00B55108">
        <w:rPr>
          <w:iCs/>
        </w:rPr>
        <w:br/>
        <w:t>c) jest udzielane na warunkach korzystniejszych niż oferowane na rynku</w:t>
      </w:r>
      <w:r w:rsidR="00BD0929">
        <w:rPr>
          <w:iCs/>
        </w:rPr>
        <w:t>;</w:t>
      </w:r>
    </w:p>
    <w:p w14:paraId="246FBBAB" w14:textId="13305BE4" w:rsidR="00B55108" w:rsidRPr="00B55108" w:rsidRDefault="00B55108" w:rsidP="00B55108">
      <w:pPr>
        <w:spacing w:before="240" w:after="0" w:line="360" w:lineRule="auto"/>
        <w:rPr>
          <w:iCs/>
        </w:rPr>
      </w:pPr>
      <w:r w:rsidRPr="00B55108">
        <w:rPr>
          <w:iCs/>
        </w:rPr>
        <w:t>d) ma charakter selektywny;</w:t>
      </w:r>
      <w:r w:rsidRPr="00B55108">
        <w:rPr>
          <w:iCs/>
        </w:rPr>
        <w:br/>
        <w:t>e) zakłóca lub grozi zakłóceniem konkurencji oraz wpływa na wymianę handlową między państwami członkowskimi Unii Europejskiej.</w:t>
      </w:r>
    </w:p>
    <w:p w14:paraId="2E25711E" w14:textId="2320082E" w:rsidR="00B55108" w:rsidRPr="00B55108" w:rsidRDefault="00B55108" w:rsidP="00B55108">
      <w:pPr>
        <w:spacing w:before="240" w:after="0" w:line="360" w:lineRule="auto"/>
        <w:rPr>
          <w:iCs/>
        </w:rPr>
      </w:pPr>
      <w:r w:rsidRPr="00B55108">
        <w:rPr>
          <w:iCs/>
        </w:rPr>
        <w:t>W regulacjach unijnych dotyczących pomocy publicznej uznaje się natomiast,</w:t>
      </w:r>
      <w:r w:rsidRPr="00B55108">
        <w:rPr>
          <w:iCs/>
        </w:rPr>
        <w:br/>
        <w:t>że pomoc de minimis, ze względu na niewielką kwotę wsparcia, jaka może zostać udzielona jednemu przedsiębiorstwu, to pomoc niespełniająca wszystkich kryteriów określonych w ww. artykule Traktatu. Pomoc tę uznaje się za niespełniającą przesłanek dotyczących wpływu na handel między państwami członkowskimi i/lub groźby zakłócenia lub zakłócenia konkurencji. Pozostałe przesłanki muszą zostać jednak spełnione.</w:t>
      </w:r>
      <w:r w:rsidRPr="00B55108">
        <w:rPr>
          <w:iCs/>
        </w:rPr>
        <w:br/>
        <w:t>Zgodność założeń projektu z przepisami dotyczącymi udzielania pomocy publicznej weryfikowana jest na etapie oceny projektu.</w:t>
      </w:r>
    </w:p>
    <w:p w14:paraId="6D715660" w14:textId="77777777" w:rsidR="00B55108" w:rsidRDefault="00B55108" w:rsidP="00B55108">
      <w:pPr>
        <w:spacing w:before="240" w:after="0" w:line="360" w:lineRule="auto"/>
      </w:pPr>
      <w:r w:rsidRPr="00B55108">
        <w:rPr>
          <w:iCs/>
        </w:rPr>
        <w:t xml:space="preserve">Szczegółowe warunki i tryb udzielania pomocy publicznej oraz pomocy </w:t>
      </w:r>
      <w:r w:rsidRPr="00B55108">
        <w:rPr>
          <w:iCs/>
        </w:rPr>
        <w:br/>
        <w:t>de minimis zostały określone w Rozporządzeniu Ministra Funduszy i Polityki Regionalnej z dnia 20 grudnia 2022 r. w sprawie udzielania pomocy de minimis oraz pomocy publicznej w ramach programów finansowanych z Europejskiego Funduszu</w:t>
      </w:r>
      <w:r>
        <w:t xml:space="preserve"> </w:t>
      </w:r>
      <w:r>
        <w:lastRenderedPageBreak/>
        <w:t>Społecznego Plus (EFS+)</w:t>
      </w:r>
      <w:r w:rsidRPr="009A049D">
        <w:t xml:space="preserve"> </w:t>
      </w:r>
      <w:r>
        <w:t xml:space="preserve">na lata 2021-2027 </w:t>
      </w:r>
      <w:r>
        <w:rPr>
          <w:rStyle w:val="Odwoanieprzypisudolnego"/>
        </w:rPr>
        <w:footnoteReference w:id="7"/>
      </w:r>
      <w:r>
        <w:t xml:space="preserve">, dalej zwane </w:t>
      </w:r>
      <w:r w:rsidRPr="000F2F07">
        <w:rPr>
          <w:i/>
        </w:rPr>
        <w:t>rozporządzeniem krajowym</w:t>
      </w:r>
      <w:r>
        <w:t xml:space="preserve">. </w:t>
      </w:r>
    </w:p>
    <w:p w14:paraId="300B8FD8" w14:textId="77777777" w:rsidR="00B55108" w:rsidRPr="00B55108" w:rsidRDefault="00B55108" w:rsidP="00B55108">
      <w:pPr>
        <w:spacing w:before="240" w:after="0" w:line="360" w:lineRule="auto"/>
        <w:rPr>
          <w:iCs/>
        </w:rPr>
      </w:pPr>
      <w:r w:rsidRPr="00B55108">
        <w:rPr>
          <w:iCs/>
        </w:rPr>
        <w:t>Rozporządzenie krajowe przenosi na grunt krajowy przepisy rozporządzeń Komisji Europejskiej:</w:t>
      </w:r>
      <w:r w:rsidRPr="00B55108">
        <w:rPr>
          <w:iCs/>
        </w:rPr>
        <w:br/>
        <w:t>• Rozporządzenia Komisji (UE) Nr 651/2014 z dnia 17 czerwca 2014 r. uznające niektóre rodzaje pomocy za zgodne z rynkiem wewnętrznym w zastosowaniu art. 107 i 108 Traktatu,</w:t>
      </w:r>
    </w:p>
    <w:p w14:paraId="469A2BC2" w14:textId="77777777" w:rsidR="00B55108" w:rsidRPr="00B55108" w:rsidRDefault="00B55108" w:rsidP="00B55108">
      <w:pPr>
        <w:spacing w:before="240" w:after="0" w:line="360" w:lineRule="auto"/>
        <w:rPr>
          <w:iCs/>
        </w:rPr>
      </w:pPr>
      <w:r w:rsidRPr="00B55108">
        <w:rPr>
          <w:iCs/>
        </w:rPr>
        <w:t xml:space="preserve">• Rozporządzenia Komisji (UE) Nr 1407/2013 z dnia 18 grudnia 2013 r. w sprawie stosowania art. 107 i 108 Traktatu o funkcjonowaniu Unii Europejskiej do pomocy de minimis. </w:t>
      </w:r>
    </w:p>
    <w:p w14:paraId="238D8699" w14:textId="78F864D1" w:rsidR="00B55108" w:rsidRPr="00B55108" w:rsidRDefault="00B55108" w:rsidP="00B55108">
      <w:pPr>
        <w:spacing w:before="240" w:after="0" w:line="360" w:lineRule="auto"/>
        <w:rPr>
          <w:iCs/>
        </w:rPr>
      </w:pPr>
      <w:r w:rsidRPr="00B55108">
        <w:rPr>
          <w:iCs/>
        </w:rPr>
        <w:t xml:space="preserve">Rozporządzenie krajowe określa szczegółowe przeznaczenie, warunki i tryb udzielania przedsiębiorcom pomocy de minimis oraz pomocy publicznej, w ramach programów regionalnych finansowanych z Europejskiego Funduszu Społecznego plus (EFS+)  na lata 2021-2027 oraz podmioty udzielające tej pomocy. </w:t>
      </w:r>
    </w:p>
    <w:p w14:paraId="07715C40" w14:textId="77777777" w:rsidR="00B55108" w:rsidRPr="00B55108" w:rsidRDefault="00B55108" w:rsidP="00B55108">
      <w:pPr>
        <w:spacing w:before="240" w:after="0" w:line="360" w:lineRule="auto"/>
        <w:rPr>
          <w:iCs/>
        </w:rPr>
      </w:pPr>
      <w:r w:rsidRPr="00B55108">
        <w:rPr>
          <w:iCs/>
        </w:rPr>
        <w:t xml:space="preserve">ION zaleca zapoznanie się z tym aktem prawnym oraz innymi dotyczącymi udzielania pomocy publicznej i pomocy de minimis, w tym unijnymi. </w:t>
      </w:r>
    </w:p>
    <w:p w14:paraId="22ECAD5D" w14:textId="77777777" w:rsidR="00B55108" w:rsidRPr="00B55108" w:rsidRDefault="00B55108" w:rsidP="00B55108">
      <w:pPr>
        <w:spacing w:before="240" w:after="0" w:line="360" w:lineRule="auto"/>
        <w:rPr>
          <w:iCs/>
        </w:rPr>
      </w:pPr>
      <w:r w:rsidRPr="00B55108">
        <w:rPr>
          <w:iCs/>
        </w:rPr>
        <w:t xml:space="preserve">W ramach projektu, możesz ubiegać się o udzielenie pomocy publicznej. Zgodnie </w:t>
      </w:r>
      <w:r w:rsidRPr="00B55108">
        <w:rPr>
          <w:iCs/>
        </w:rPr>
        <w:br/>
        <w:t>z § 6 ust. 3 rozporządzenia krajowego, pomoc publiczna może być udzielona tylko przez IZ FESL. Podmiotem udzielającym pomocy publicznej nie może być beneficjent ani partner. W perspektywie finansowej 2021-2027 nie ma bowiem możliwości udzielania pomocy publicznej przez beneficjenta/partnera – na tzw. „drugim poziomie”.</w:t>
      </w:r>
    </w:p>
    <w:p w14:paraId="6CC37F68" w14:textId="705B7718" w:rsidR="00B55108" w:rsidRPr="00B55108" w:rsidRDefault="00B55108" w:rsidP="00B55108">
      <w:pPr>
        <w:spacing w:before="240" w:after="0" w:line="360" w:lineRule="auto"/>
        <w:rPr>
          <w:iCs/>
        </w:rPr>
      </w:pPr>
      <w:r w:rsidRPr="00B55108">
        <w:rPr>
          <w:iCs/>
        </w:rPr>
        <w:t>Możesz również ubiegać się o udzielenie pomocy de minimis lub zaplanować jej udzielenie innym podmiotom (np. partnerowi, uczestnikom projektu). Zgodnie z § 6 ust. 2 rozporządzenia krajowego podmiotem udzielającym pomocy de minimis może również być partner projektu, o którym mowa w art. 39 ust.1 ustawy wdrożeniowej.</w:t>
      </w:r>
    </w:p>
    <w:p w14:paraId="2B45B198" w14:textId="77777777" w:rsidR="00BD0929" w:rsidRDefault="00B55108" w:rsidP="00B55108">
      <w:pPr>
        <w:spacing w:before="240" w:after="0" w:line="360" w:lineRule="auto"/>
        <w:rPr>
          <w:iCs/>
        </w:rPr>
      </w:pPr>
      <w:r w:rsidRPr="00B55108">
        <w:rPr>
          <w:iCs/>
        </w:rPr>
        <w:lastRenderedPageBreak/>
        <w:t xml:space="preserve">Pomoc publiczna, o jaką możesz się ubiegać, została określona w rozporządzeniu krajowym. Jej przeznaczenie oraz warunki udzielania w odniesieniu do poszczególnych jej przeznaczeń zostały wskazane w rozdziałach od </w:t>
      </w:r>
      <w:r w:rsidR="00BD0929">
        <w:rPr>
          <w:iCs/>
        </w:rPr>
        <w:t>3 do 5 ww. rozporządzenia, tj.:</w:t>
      </w:r>
    </w:p>
    <w:p w14:paraId="5CD3EC90" w14:textId="77777777" w:rsidR="00BD0929" w:rsidRDefault="00B55108" w:rsidP="00B55108">
      <w:pPr>
        <w:pStyle w:val="Akapitzlist"/>
        <w:numPr>
          <w:ilvl w:val="0"/>
          <w:numId w:val="68"/>
        </w:numPr>
        <w:spacing w:before="240" w:after="0" w:line="360" w:lineRule="auto"/>
        <w:rPr>
          <w:iCs/>
        </w:rPr>
      </w:pPr>
      <w:r w:rsidRPr="00BD0929">
        <w:rPr>
          <w:iCs/>
        </w:rPr>
        <w:t xml:space="preserve">w rozdziale 3 – pomoc publiczna na szkolenia; </w:t>
      </w:r>
    </w:p>
    <w:p w14:paraId="64C86BAD" w14:textId="77777777" w:rsidR="00BD0929" w:rsidRDefault="00B55108" w:rsidP="00BA0C2A">
      <w:pPr>
        <w:pStyle w:val="Akapitzlist"/>
        <w:numPr>
          <w:ilvl w:val="0"/>
          <w:numId w:val="68"/>
        </w:numPr>
        <w:spacing w:before="240" w:after="0" w:line="360" w:lineRule="auto"/>
        <w:rPr>
          <w:iCs/>
        </w:rPr>
      </w:pPr>
      <w:r w:rsidRPr="00BD0929">
        <w:rPr>
          <w:iCs/>
        </w:rPr>
        <w:t xml:space="preserve">w rozdziale 4  – pomoc publiczna na usługi doradcze na rzecz mikro-, małych </w:t>
      </w:r>
      <w:r w:rsidRPr="00BD0929">
        <w:rPr>
          <w:iCs/>
        </w:rPr>
        <w:br/>
        <w:t xml:space="preserve">i średnich przedsiębiorstw, </w:t>
      </w:r>
    </w:p>
    <w:p w14:paraId="1B2F0BE6" w14:textId="4CF16BFB" w:rsidR="00B55108" w:rsidRPr="00BD0929" w:rsidRDefault="00B55108" w:rsidP="00BA0C2A">
      <w:pPr>
        <w:pStyle w:val="Akapitzlist"/>
        <w:numPr>
          <w:ilvl w:val="0"/>
          <w:numId w:val="68"/>
        </w:numPr>
        <w:spacing w:before="240" w:after="0" w:line="360" w:lineRule="auto"/>
        <w:rPr>
          <w:iCs/>
        </w:rPr>
      </w:pPr>
      <w:r w:rsidRPr="00BD0929">
        <w:rPr>
          <w:iCs/>
        </w:rPr>
        <w:t xml:space="preserve">w rozdziale 5  – pomoc publiczna na subsydiowanie zatrudnienia, obejmująca swym zakresem: pomoc publiczną na subsydiowanie zatrudnienia pracowników znajdujących się w szczególnie niekorzystnej sytuacji oraz pracowników znajdujących się w bardzo niekorzystnej sytuacji i pomoc publiczną na subsydiowanie zatrudnienia pracowników niepełnosprawnych. </w:t>
      </w:r>
    </w:p>
    <w:p w14:paraId="76E82D19" w14:textId="77777777" w:rsidR="00B55108" w:rsidRPr="00B55108" w:rsidRDefault="00B55108" w:rsidP="00B55108">
      <w:pPr>
        <w:spacing w:before="240" w:after="0" w:line="360" w:lineRule="auto"/>
        <w:rPr>
          <w:iCs/>
        </w:rPr>
      </w:pPr>
      <w:r w:rsidRPr="00B55108">
        <w:rPr>
          <w:iCs/>
        </w:rPr>
        <w:t xml:space="preserve">Pomoc publiczna musi wywołać efekt zachęty, zgodnie z § 8 rozporządzenia krajowego. </w:t>
      </w:r>
    </w:p>
    <w:p w14:paraId="44172147" w14:textId="77777777" w:rsidR="00B55108" w:rsidRPr="00B55108" w:rsidRDefault="00B55108" w:rsidP="00B55108">
      <w:pPr>
        <w:spacing w:before="240" w:after="0" w:line="360" w:lineRule="auto"/>
        <w:rPr>
          <w:iCs/>
        </w:rPr>
      </w:pPr>
      <w:r w:rsidRPr="00B55108">
        <w:rPr>
          <w:iCs/>
        </w:rPr>
        <w:t xml:space="preserve">W przypadku projektów objętych zasadami pomocy publicznej za kwalifikowalne mogą być uznane tylko te wydatki, które spełniają łącznie warunki określone </w:t>
      </w:r>
      <w:r w:rsidRPr="00B55108">
        <w:rPr>
          <w:iCs/>
        </w:rPr>
        <w:br/>
        <w:t>w Wytycznych dotyczących kwalifikowalności wydatków 2021-2027 i warunki wynikające z odpowiednich regulacji w zakresie ww. przeznaczeń pomocy publicznej, przyjętych na poziomie unijnym lub krajowym.</w:t>
      </w:r>
    </w:p>
    <w:p w14:paraId="156005F2" w14:textId="77777777" w:rsidR="00B55108" w:rsidRPr="00B55108" w:rsidRDefault="00B55108" w:rsidP="00B55108">
      <w:pPr>
        <w:spacing w:before="240" w:after="0" w:line="360" w:lineRule="auto"/>
        <w:rPr>
          <w:iCs/>
        </w:rPr>
      </w:pPr>
      <w:r w:rsidRPr="00B55108">
        <w:rPr>
          <w:iCs/>
        </w:rPr>
        <w:t>W przypadku projektów objętych zasadami pomocy de minimis za kwalifikowalne mogą być uznane tylko te wydatki, które spełniają łącznie warunki określone w Wytycznych dotyczących kwalifikowalności wydatków 2021-2027 i warunki wynikające z odpowiednich regulacji w zakresie pomocy de minimis, przyjętych na poziomie unijnym lub krajowym. Rozporządzenie krajowe w § 10 wskazuje przykładowe przeznaczenie pomocy de minimis. Katalog kosztów kwalifikowalnych w ramach pomocy de minimis jest katalogiem otwartym.</w:t>
      </w:r>
    </w:p>
    <w:p w14:paraId="2645C5C8" w14:textId="0840B9A2" w:rsidR="00B55108" w:rsidRPr="00B55108" w:rsidRDefault="00B55108" w:rsidP="00B55108">
      <w:pPr>
        <w:spacing w:before="240" w:after="0" w:line="360" w:lineRule="auto"/>
        <w:rPr>
          <w:iCs/>
        </w:rPr>
      </w:pPr>
      <w:r w:rsidRPr="00B55108">
        <w:rPr>
          <w:iCs/>
        </w:rPr>
        <w:t>Jeż</w:t>
      </w:r>
      <w:r w:rsidR="00BD0929">
        <w:rPr>
          <w:iCs/>
        </w:rPr>
        <w:t>e</w:t>
      </w:r>
      <w:r w:rsidRPr="00B55108">
        <w:rPr>
          <w:iCs/>
        </w:rPr>
        <w:t xml:space="preserve">li będziesz występował jako podmiot udzielający pomocy de minimis lub jako taki podmiot występować będzie partner projektu, to zgodnie z § 7 ust. 1 rozporządzenia krajowego, przedsiębiorca ubiegający się o pomoc de minimis będzie zobowiązany </w:t>
      </w:r>
      <w:r w:rsidRPr="00B55108">
        <w:rPr>
          <w:iCs/>
        </w:rPr>
        <w:lastRenderedPageBreak/>
        <w:t>złożyć do twojej instytucji/ instytucji partnera</w:t>
      </w:r>
      <w:r w:rsidR="00BD0929">
        <w:rPr>
          <w:iCs/>
        </w:rPr>
        <w:t xml:space="preserve"> </w:t>
      </w:r>
      <w:r w:rsidRPr="00B55108">
        <w:rPr>
          <w:iCs/>
        </w:rPr>
        <w:t xml:space="preserve">wniosek o udzielenie pomocy de minimis wraz załączonymi dokumentami, wymienionymi w z § 7 ust. 2. </w:t>
      </w:r>
    </w:p>
    <w:p w14:paraId="5DC140BA" w14:textId="77777777" w:rsidR="00B55108" w:rsidRPr="00B55108" w:rsidRDefault="00B55108" w:rsidP="00B55108">
      <w:pPr>
        <w:spacing w:before="240" w:after="0" w:line="360" w:lineRule="auto"/>
        <w:rPr>
          <w:iCs/>
        </w:rPr>
      </w:pPr>
      <w:r w:rsidRPr="00B55108">
        <w:rPr>
          <w:iCs/>
        </w:rPr>
        <w:t>Zgodnie z § 6 ust. 4 rozporządzenia krajowego pomoc de minimis może być udzielona na podstawie umowy o dofinansowanie projektu, decyzji o dofinansowaniu projektu lub innego dokumentu będącego podstawą jej udzielenia, która określa szczegółowe przeznaczenie, warunki i tryb udzielania pomocy de minimis na rzecz przedsiębiorcy.</w:t>
      </w:r>
    </w:p>
    <w:p w14:paraId="10418153" w14:textId="74F4290C" w:rsidR="00B55108" w:rsidRPr="00B55108" w:rsidRDefault="00B55108" w:rsidP="00E35716">
      <w:pPr>
        <w:spacing w:before="240" w:after="0" w:line="360" w:lineRule="auto"/>
        <w:rPr>
          <w:iCs/>
        </w:rPr>
      </w:pPr>
      <w:r w:rsidRPr="00B55108">
        <w:rPr>
          <w:iCs/>
        </w:rPr>
        <w:t>Informacje dotyczące sposobu wypełniania wniosku o dofinansowanie projektu,</w:t>
      </w:r>
      <w:r w:rsidRPr="00B55108">
        <w:rPr>
          <w:iCs/>
        </w:rPr>
        <w:br/>
        <w:t>w ramach którego przewiduje się udzielanie pomocy publicznej i/lub de minimis,</w:t>
      </w:r>
      <w:r w:rsidRPr="00B55108">
        <w:rPr>
          <w:iCs/>
        </w:rPr>
        <w:br/>
        <w:t xml:space="preserve">znajdują się w Instrukcji wypełniania i składania wniosku o dofinansowanie </w:t>
      </w:r>
      <w:r w:rsidRPr="00B55108">
        <w:rPr>
          <w:iCs/>
        </w:rPr>
        <w:br/>
        <w:t xml:space="preserve">w Lokalnym Systemie Informatycznym (LSI2021) dla naborów ogłaszanych </w:t>
      </w:r>
      <w:r w:rsidRPr="00B55108">
        <w:rPr>
          <w:iCs/>
        </w:rPr>
        <w:br/>
        <w:t>w ramach FE SL</w:t>
      </w:r>
      <w:r w:rsidR="00E35716">
        <w:rPr>
          <w:iCs/>
        </w:rPr>
        <w:t xml:space="preserve"> </w:t>
      </w:r>
      <w:r w:rsidR="00E35716" w:rsidRPr="00E35716">
        <w:rPr>
          <w:iCs/>
        </w:rPr>
        <w:t>przez Departament Europejskiego</w:t>
      </w:r>
      <w:r w:rsidR="00E35716">
        <w:rPr>
          <w:iCs/>
        </w:rPr>
        <w:t xml:space="preserve"> </w:t>
      </w:r>
      <w:r w:rsidR="00E35716" w:rsidRPr="00E35716">
        <w:rPr>
          <w:iCs/>
        </w:rPr>
        <w:t>Funduszu Społecznego</w:t>
      </w:r>
      <w:r w:rsidRPr="00B55108">
        <w:rPr>
          <w:iCs/>
        </w:rPr>
        <w:t xml:space="preserve">. </w:t>
      </w:r>
    </w:p>
    <w:bookmarkEnd w:id="64"/>
    <w:p w14:paraId="27AF23CA" w14:textId="5012230D" w:rsidR="00145139" w:rsidRPr="000B1274" w:rsidRDefault="00145139" w:rsidP="00B906B1">
      <w:pPr>
        <w:spacing w:line="360" w:lineRule="auto"/>
        <w:rPr>
          <w:szCs w:val="24"/>
        </w:rPr>
      </w:pPr>
    </w:p>
    <w:p w14:paraId="744FB8FB" w14:textId="046F8FEE" w:rsidR="00873C31" w:rsidRDefault="00873C31" w:rsidP="00EF713C">
      <w:pPr>
        <w:pStyle w:val="Nagwek3"/>
        <w:numPr>
          <w:ilvl w:val="2"/>
          <w:numId w:val="12"/>
        </w:numPr>
        <w:spacing w:after="240"/>
      </w:pPr>
      <w:bookmarkStart w:id="67" w:name="_Budżet_projektu"/>
      <w:bookmarkStart w:id="68" w:name="_Toc133480806"/>
      <w:bookmarkStart w:id="69" w:name="_Toc141078963"/>
      <w:bookmarkEnd w:id="67"/>
      <w:r w:rsidRPr="000B1274">
        <w:t>Budżet projektu</w:t>
      </w:r>
      <w:bookmarkEnd w:id="68"/>
      <w:bookmarkEnd w:id="69"/>
    </w:p>
    <w:p w14:paraId="46A05222" w14:textId="15BB9186" w:rsidR="00BE798D" w:rsidRDefault="00BE798D" w:rsidP="00B90A33">
      <w:pPr>
        <w:numPr>
          <w:ilvl w:val="0"/>
          <w:numId w:val="41"/>
        </w:numPr>
        <w:spacing w:after="240" w:line="360" w:lineRule="auto"/>
        <w:ind w:left="426"/>
        <w:contextualSpacing/>
      </w:pPr>
      <w:r>
        <w:t xml:space="preserve">Budżet projektu jest podstawą do oceny kwalifikowalności i racjonalności kosztów i powinien bezpośrednio wynikać z opisanych zadań i ich etapów. W budżecie projektu powinieneś uwzględnić jedynie wydatki spełniające warunki określone w Wytycznych dotyczących kwalifikowalności wydatków na lata 2021-2027. </w:t>
      </w:r>
    </w:p>
    <w:p w14:paraId="0F7BC004" w14:textId="33C92F81" w:rsidR="00BE798D" w:rsidRDefault="00BE798D" w:rsidP="00B90A33">
      <w:pPr>
        <w:numPr>
          <w:ilvl w:val="0"/>
          <w:numId w:val="41"/>
        </w:numPr>
        <w:spacing w:after="240" w:line="360" w:lineRule="auto"/>
        <w:ind w:left="426"/>
        <w:contextualSpacing/>
      </w:pPr>
      <w:r>
        <w:t xml:space="preserve">Koszty bezpośrednie projektu powinny zostać oszacowane z zastosowaniem warunków i procedur kwalifikowalności określonych w Wytycznych dotyczących kwalifikowalności wydatków na lata 2021-2027 oraz z uwzględnieniem stawek rynkowych. </w:t>
      </w:r>
    </w:p>
    <w:p w14:paraId="30DC012B" w14:textId="3D58B93F" w:rsidR="00BE798D" w:rsidRPr="00C270DA" w:rsidRDefault="00BE798D" w:rsidP="00B90A33">
      <w:pPr>
        <w:numPr>
          <w:ilvl w:val="0"/>
          <w:numId w:val="41"/>
        </w:numPr>
        <w:spacing w:before="240" w:after="240" w:line="360" w:lineRule="auto"/>
        <w:ind w:left="426"/>
        <w:contextualSpacing/>
      </w:pPr>
      <w:r>
        <w:t>Koszty pośrednie projektu są kwalifikowalne w ramach naboru i stanowią koszty administracyjne związane z techniczną obsługą realizacji projektu.</w:t>
      </w:r>
    </w:p>
    <w:p w14:paraId="35D132A3" w14:textId="754EA164" w:rsidR="0003351E" w:rsidRPr="00B908FD" w:rsidRDefault="0003351E" w:rsidP="00B908FD">
      <w:pPr>
        <w:numPr>
          <w:ilvl w:val="0"/>
          <w:numId w:val="41"/>
        </w:numPr>
        <w:spacing w:line="360" w:lineRule="auto"/>
        <w:ind w:left="426"/>
        <w:contextualSpacing/>
        <w:rPr>
          <w:rFonts w:cs="Arial"/>
          <w:szCs w:val="24"/>
        </w:rPr>
      </w:pPr>
      <w:r w:rsidRPr="0003351E">
        <w:rPr>
          <w:rFonts w:cs="Arial"/>
          <w:szCs w:val="24"/>
        </w:rPr>
        <w:t xml:space="preserve">Katalog kosztów pośrednich został wskazany w podrozdziale 3.12. Wytycznych </w:t>
      </w:r>
      <w:r w:rsidRPr="0003351E">
        <w:rPr>
          <w:rFonts w:eastAsia="Arial" w:cs="Arial"/>
          <w:szCs w:val="24"/>
        </w:rPr>
        <w:t>dotyczących</w:t>
      </w:r>
      <w:r w:rsidRPr="0003351E">
        <w:rPr>
          <w:rFonts w:cs="Arial"/>
          <w:szCs w:val="24"/>
        </w:rPr>
        <w:t xml:space="preserve"> kwalifikowalności </w:t>
      </w:r>
      <w:r w:rsidRPr="0003351E">
        <w:rPr>
          <w:rFonts w:eastAsia="Arial" w:cs="Arial"/>
          <w:szCs w:val="24"/>
        </w:rPr>
        <w:t>wydatków na lata 2021-2027</w:t>
      </w:r>
      <w:r w:rsidR="00B908FD">
        <w:rPr>
          <w:rFonts w:eastAsia="Arial" w:cs="Arial"/>
          <w:szCs w:val="24"/>
        </w:rPr>
        <w:t>.</w:t>
      </w:r>
      <w:r w:rsidR="00B908FD" w:rsidRPr="00B908FD">
        <w:rPr>
          <w:rFonts w:eastAsia="Arial" w:cs="Arial"/>
          <w:szCs w:val="24"/>
        </w:rPr>
        <w:t xml:space="preserve"> </w:t>
      </w:r>
      <w:r w:rsidR="00B908FD" w:rsidRPr="00730DB2">
        <w:rPr>
          <w:rFonts w:eastAsia="Arial" w:cs="Arial"/>
          <w:szCs w:val="24"/>
        </w:rPr>
        <w:t xml:space="preserve">IZ definiuje zamknięty katalog kosztów pośrednich, który </w:t>
      </w:r>
      <w:r w:rsidR="00B908FD" w:rsidRPr="0003351E">
        <w:rPr>
          <w:rFonts w:cs="Arial"/>
          <w:szCs w:val="24"/>
        </w:rPr>
        <w:t xml:space="preserve">obejmuje: </w:t>
      </w:r>
      <w:r w:rsidRPr="00B908FD">
        <w:rPr>
          <w:rFonts w:cs="Arial"/>
          <w:szCs w:val="24"/>
        </w:rPr>
        <w:t xml:space="preserve"> </w:t>
      </w:r>
    </w:p>
    <w:p w14:paraId="35905495"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 xml:space="preserve">koszty koordynatora lub kierownika projektu oraz innego personelu bezpośrednio angażowanego w zarządzanie, rozliczanie, monitorowanie </w:t>
      </w:r>
      <w:r w:rsidRPr="0003351E">
        <w:rPr>
          <w:rFonts w:cs="Arial"/>
          <w:szCs w:val="24"/>
        </w:rPr>
        <w:lastRenderedPageBreak/>
        <w:t>projektu lub prowadzenie innych działań administracyjnych w projekcie, w tym koszty wynagrodzenia tych osób, wyposażenia ich stanowiska pracy, ich przejazdów, delegacji służbowych i szkoleń oraz koszty związane z wdrażaniem polityki równych szans przez te osoby,</w:t>
      </w:r>
    </w:p>
    <w:p w14:paraId="7D09A8E6"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koszty zarządu (koszty wynagrodzenia osób uprawnionych do reprezentowania jednostki, których zakresy czynności nie są przypisane wyłącznie do projektu, np. kierownik jednostki),</w:t>
      </w:r>
    </w:p>
    <w:p w14:paraId="76A17869"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koszty personelu obsługowego (obsługa kadrowa, finansowa, administracyjna, sekretariat, kancelaria, obsługa prawna, w tym ta dotycząca zamówień) na potrzeby funkcjonowania jednostki,</w:t>
      </w:r>
    </w:p>
    <w:p w14:paraId="2B9553E6"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koszty obsługi księgowej (wynagrodzenia osób księgujących wydatki w projekcie, w tym zlecenia prowadzenia obsługi księgowej projektu biuru rachunkowemu),</w:t>
      </w:r>
    </w:p>
    <w:p w14:paraId="1AC06CDB"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koszty utrzymania powierzchni biurowych (czynsz, najem, opłaty administracyjne) związanych z obsługą administracyjną projektu,</w:t>
      </w:r>
    </w:p>
    <w:p w14:paraId="631CE047"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wydatki związane z otworzeniem lub prowadzeniem wyodrębnionego na rzecz projektu subkonta na rachunku płatniczym lub odrębnego rachunku płatniczego,</w:t>
      </w:r>
    </w:p>
    <w:p w14:paraId="65D4F203"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35553E59" w14:textId="3A8ECD64"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amortyzacj</w:t>
      </w:r>
      <w:r w:rsidR="00FC539D">
        <w:rPr>
          <w:rFonts w:cs="Arial"/>
          <w:szCs w:val="24"/>
        </w:rPr>
        <w:t>ę</w:t>
      </w:r>
      <w:r w:rsidRPr="0003351E">
        <w:rPr>
          <w:rFonts w:cs="Arial"/>
          <w:szCs w:val="24"/>
        </w:rPr>
        <w:t>, najem lub zakup aktywów (środków trwałych i wartości niematerialnych i prawnych) używanych na potrzeby osób, o których mowa w lit. a - d,</w:t>
      </w:r>
    </w:p>
    <w:p w14:paraId="2245AD55"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opłaty za energię elektryczną, cieplną, gazową i wodę, opłaty przesyłowe, opłaty za sprzątanie, ochronę, opłaty za odprowadzanie ścieków w zakresie związanym z obsługą administracyjną projektu,</w:t>
      </w:r>
    </w:p>
    <w:p w14:paraId="661756EA"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t>koszty usług pocztowych, telefonicznych, internetowych, kurierskich związanych z obsługą administracyjną projektu,</w:t>
      </w:r>
    </w:p>
    <w:p w14:paraId="286E4253" w14:textId="77777777" w:rsidR="0003351E" w:rsidRPr="0003351E" w:rsidRDefault="0003351E" w:rsidP="00B90A33">
      <w:pPr>
        <w:numPr>
          <w:ilvl w:val="0"/>
          <w:numId w:val="31"/>
        </w:numPr>
        <w:spacing w:after="160" w:line="360" w:lineRule="auto"/>
        <w:contextualSpacing/>
        <w:rPr>
          <w:rFonts w:cs="Arial"/>
          <w:szCs w:val="24"/>
        </w:rPr>
      </w:pPr>
      <w:r w:rsidRPr="0003351E">
        <w:rPr>
          <w:rFonts w:cs="Arial"/>
          <w:szCs w:val="24"/>
        </w:rPr>
        <w:lastRenderedPageBreak/>
        <w:t>koszty biurowe związane z obsługą administracyjną projektu (np. zakup materiałów biurowych i artykułów piśmienniczych, koszty usług powielania dokumentów),</w:t>
      </w:r>
    </w:p>
    <w:p w14:paraId="28F33289" w14:textId="77777777" w:rsidR="0003351E" w:rsidRPr="0003351E" w:rsidRDefault="0003351E" w:rsidP="00B90A33">
      <w:pPr>
        <w:numPr>
          <w:ilvl w:val="0"/>
          <w:numId w:val="31"/>
        </w:numPr>
        <w:spacing w:after="0" w:line="360" w:lineRule="auto"/>
        <w:contextualSpacing/>
        <w:rPr>
          <w:rFonts w:cs="Arial"/>
          <w:szCs w:val="24"/>
        </w:rPr>
      </w:pPr>
      <w:r w:rsidRPr="0003351E">
        <w:rPr>
          <w:rFonts w:cs="Arial"/>
          <w:szCs w:val="24"/>
        </w:rPr>
        <w:t>koszty zabezpieczenia prawidłowej realizacji umowy,</w:t>
      </w:r>
    </w:p>
    <w:p w14:paraId="14E67715" w14:textId="2AD52D7B" w:rsidR="0003351E" w:rsidRDefault="0003351E" w:rsidP="00B90A33">
      <w:pPr>
        <w:pStyle w:val="Akapitzlist"/>
        <w:numPr>
          <w:ilvl w:val="0"/>
          <w:numId w:val="31"/>
        </w:numPr>
        <w:spacing w:line="360" w:lineRule="auto"/>
        <w:rPr>
          <w:rFonts w:cs="Arial"/>
          <w:szCs w:val="24"/>
          <w:lang w:eastAsia="pl-PL"/>
        </w:rPr>
      </w:pPr>
      <w:r w:rsidRPr="00287367">
        <w:rPr>
          <w:rFonts w:cs="Arial"/>
          <w:szCs w:val="24"/>
        </w:rPr>
        <w:t>koszty ubezpieczeń majątkowych</w:t>
      </w:r>
      <w:r w:rsidR="00BD2E9C">
        <w:rPr>
          <w:rFonts w:cs="Arial"/>
          <w:szCs w:val="24"/>
        </w:rPr>
        <w:t>.</w:t>
      </w:r>
    </w:p>
    <w:p w14:paraId="687314C7" w14:textId="77777777" w:rsidR="0003351E" w:rsidRPr="0003351E" w:rsidRDefault="0003351E" w:rsidP="00B90A33">
      <w:pPr>
        <w:numPr>
          <w:ilvl w:val="0"/>
          <w:numId w:val="41"/>
        </w:numPr>
        <w:spacing w:line="360" w:lineRule="auto"/>
        <w:ind w:left="426"/>
        <w:rPr>
          <w:rFonts w:cs="Arial"/>
          <w:szCs w:val="24"/>
        </w:rPr>
      </w:pPr>
      <w:r w:rsidRPr="0003351E">
        <w:rPr>
          <w:rFonts w:cs="Arial"/>
          <w:szCs w:val="24"/>
        </w:rPr>
        <w:t>Koszty pośrednie projektu EFS+ są rozliczane wyłącznie z wykorzystaniem następujących stawek ryczałtowych:</w:t>
      </w:r>
    </w:p>
    <w:p w14:paraId="23503B38" w14:textId="77777777" w:rsidR="00DE1A16" w:rsidRPr="000B1274" w:rsidRDefault="00DE1A16" w:rsidP="00B90A33">
      <w:pPr>
        <w:numPr>
          <w:ilvl w:val="1"/>
          <w:numId w:val="41"/>
        </w:numPr>
        <w:spacing w:line="360" w:lineRule="auto"/>
        <w:rPr>
          <w:rFonts w:cs="Arial"/>
          <w:szCs w:val="24"/>
        </w:rPr>
      </w:pPr>
      <w:r w:rsidRPr="000B1274">
        <w:rPr>
          <w:rFonts w:cs="Arial"/>
          <w:szCs w:val="24"/>
        </w:rPr>
        <w:t>25% kosztów bezpośrednich – w przypadku projektów o wartości kosztów bezpośrednich</w:t>
      </w:r>
      <w:r>
        <w:rPr>
          <w:rStyle w:val="Odwoanieprzypisudolnego"/>
          <w:rFonts w:cs="Arial"/>
          <w:szCs w:val="24"/>
        </w:rPr>
        <w:footnoteReference w:id="8"/>
      </w:r>
      <w:r w:rsidRPr="000B1274">
        <w:rPr>
          <w:rFonts w:cs="Arial"/>
          <w:szCs w:val="24"/>
        </w:rPr>
        <w:t xml:space="preserve"> do 830 tys. PLN włącznie,</w:t>
      </w:r>
    </w:p>
    <w:p w14:paraId="57FC908F" w14:textId="77777777" w:rsidR="00DE1A16" w:rsidRPr="000B1274" w:rsidRDefault="00DE1A16" w:rsidP="00B90A33">
      <w:pPr>
        <w:numPr>
          <w:ilvl w:val="1"/>
          <w:numId w:val="41"/>
        </w:numPr>
        <w:spacing w:line="360" w:lineRule="auto"/>
        <w:rPr>
          <w:rFonts w:cs="Arial"/>
          <w:szCs w:val="24"/>
        </w:rPr>
      </w:pPr>
      <w:r w:rsidRPr="000B1274">
        <w:rPr>
          <w:rFonts w:cs="Arial"/>
          <w:szCs w:val="24"/>
        </w:rPr>
        <w:t>20% kosztów bezpośrednich – w przypadku projektów o wartości kosztów bezpośrednich</w:t>
      </w:r>
      <w:r>
        <w:rPr>
          <w:rStyle w:val="Odwoanieprzypisudolnego"/>
          <w:rFonts w:cs="Arial"/>
          <w:szCs w:val="24"/>
        </w:rPr>
        <w:footnoteReference w:id="9"/>
      </w:r>
      <w:r w:rsidRPr="000B1274">
        <w:rPr>
          <w:rFonts w:cs="Arial"/>
          <w:szCs w:val="24"/>
        </w:rPr>
        <w:t xml:space="preserve"> powyżej 830 tys. PLN do 1 740 tys. PLN włącznie,</w:t>
      </w:r>
    </w:p>
    <w:p w14:paraId="0F42A727" w14:textId="77777777" w:rsidR="00DE1A16" w:rsidRPr="000B1274" w:rsidRDefault="00DE1A16" w:rsidP="00B90A33">
      <w:pPr>
        <w:numPr>
          <w:ilvl w:val="1"/>
          <w:numId w:val="41"/>
        </w:numPr>
        <w:spacing w:line="360" w:lineRule="auto"/>
        <w:rPr>
          <w:rFonts w:cs="Arial"/>
          <w:szCs w:val="24"/>
        </w:rPr>
      </w:pPr>
      <w:r w:rsidRPr="000B1274">
        <w:rPr>
          <w:rFonts w:cs="Arial"/>
          <w:szCs w:val="24"/>
        </w:rPr>
        <w:t>15% kosztów bezpośrednich – w przypadku projektów o wartości kosztów bezpośrednich</w:t>
      </w:r>
      <w:r>
        <w:rPr>
          <w:rStyle w:val="Odwoanieprzypisudolnego"/>
          <w:rFonts w:cs="Arial"/>
          <w:szCs w:val="24"/>
        </w:rPr>
        <w:footnoteReference w:id="10"/>
      </w:r>
      <w:r w:rsidRPr="000B1274">
        <w:rPr>
          <w:rFonts w:cs="Arial"/>
          <w:szCs w:val="24"/>
        </w:rPr>
        <w:t xml:space="preserve"> powyżej 1 740 tys. PLN do 4 550 tys. PLN włącznie,</w:t>
      </w:r>
    </w:p>
    <w:p w14:paraId="0B13378C" w14:textId="77777777" w:rsidR="00DE1A16" w:rsidRPr="00666C54" w:rsidRDefault="00DE1A16" w:rsidP="00B90A33">
      <w:pPr>
        <w:numPr>
          <w:ilvl w:val="1"/>
          <w:numId w:val="41"/>
        </w:numPr>
        <w:spacing w:line="360" w:lineRule="auto"/>
        <w:rPr>
          <w:rFonts w:cs="Arial"/>
        </w:rPr>
      </w:pPr>
      <w:r w:rsidRPr="6921B0B7">
        <w:rPr>
          <w:rFonts w:cs="Arial"/>
        </w:rPr>
        <w:t xml:space="preserve">10% </w:t>
      </w:r>
      <w:r w:rsidRPr="00666C54">
        <w:rPr>
          <w:rFonts w:cs="Arial"/>
        </w:rPr>
        <w:t>kosztów bezpośrednich – w przypadku projektów o wartości kosztów bezpośrednich</w:t>
      </w:r>
      <w:r w:rsidRPr="00666C54">
        <w:rPr>
          <w:rStyle w:val="Odwoanieprzypisudolnego"/>
          <w:rFonts w:cs="Arial"/>
        </w:rPr>
        <w:footnoteReference w:id="11"/>
      </w:r>
      <w:r w:rsidRPr="00666C54">
        <w:rPr>
          <w:rFonts w:cs="Arial"/>
        </w:rPr>
        <w:t xml:space="preserve"> przekraczającej 4 550 tys. PLN.</w:t>
      </w:r>
    </w:p>
    <w:p w14:paraId="5EFD8C72" w14:textId="77777777" w:rsidR="00EB604D" w:rsidRPr="00666C54" w:rsidRDefault="00BD2E9C" w:rsidP="00B90A33">
      <w:pPr>
        <w:numPr>
          <w:ilvl w:val="0"/>
          <w:numId w:val="41"/>
        </w:numPr>
        <w:spacing w:line="360" w:lineRule="auto"/>
        <w:ind w:left="426"/>
        <w:rPr>
          <w:rFonts w:cs="Arial"/>
          <w:szCs w:val="24"/>
        </w:rPr>
      </w:pPr>
      <w:r w:rsidRPr="00666C54">
        <w:rPr>
          <w:rFonts w:cs="Arial"/>
          <w:szCs w:val="24"/>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w:t>
      </w:r>
    </w:p>
    <w:p w14:paraId="45DE57CE" w14:textId="244BDB55" w:rsidR="00581039" w:rsidRPr="0003351E" w:rsidRDefault="0003351E" w:rsidP="00B90A33">
      <w:pPr>
        <w:numPr>
          <w:ilvl w:val="0"/>
          <w:numId w:val="41"/>
        </w:numPr>
        <w:spacing w:line="360" w:lineRule="auto"/>
        <w:ind w:left="426"/>
        <w:rPr>
          <w:rFonts w:cs="Arial"/>
          <w:szCs w:val="24"/>
        </w:rPr>
      </w:pPr>
      <w:r w:rsidRPr="001457E9">
        <w:rPr>
          <w:rFonts w:cs="Arial"/>
          <w:szCs w:val="24"/>
        </w:rPr>
        <w:t xml:space="preserve">Stawka ryczałtowa kosztów pośrednich jest wskazywana w umowie o dofinansowanie projektu. </w:t>
      </w:r>
    </w:p>
    <w:p w14:paraId="640872A7" w14:textId="36409A2C" w:rsidR="00113C50" w:rsidRPr="00113C50" w:rsidRDefault="0003351E" w:rsidP="0077497A">
      <w:pPr>
        <w:numPr>
          <w:ilvl w:val="0"/>
          <w:numId w:val="41"/>
        </w:numPr>
        <w:spacing w:line="360" w:lineRule="auto"/>
        <w:ind w:left="426"/>
        <w:rPr>
          <w:rFonts w:cs="Arial"/>
          <w:szCs w:val="24"/>
        </w:rPr>
      </w:pPr>
      <w:r w:rsidRPr="00113C50">
        <w:rPr>
          <w:rFonts w:cs="Arial"/>
          <w:szCs w:val="24"/>
        </w:rPr>
        <w:lastRenderedPageBreak/>
        <w:t xml:space="preserve">IZ może obniżyć stawkę ryczałtową kosztów pośrednich w przypadku rażącego naruszenia przez beneficjenta postanowień umowy o dofinansowanie projektu w zakresie zarządzania </w:t>
      </w:r>
      <w:r w:rsidR="00113C50" w:rsidRPr="00D807E5">
        <w:rPr>
          <w:rFonts w:cs="Arial"/>
          <w:szCs w:val="24"/>
        </w:rPr>
        <w:t xml:space="preserve">projektem </w:t>
      </w:r>
      <w:r w:rsidR="00113C50" w:rsidRPr="00581039">
        <w:rPr>
          <w:rFonts w:cs="Arial"/>
          <w:szCs w:val="24"/>
        </w:rPr>
        <w:t>EFS+.</w:t>
      </w:r>
    </w:p>
    <w:p w14:paraId="55F83130" w14:textId="77777777" w:rsidR="000C5E1B" w:rsidRPr="000C5E1B" w:rsidRDefault="000C5E1B" w:rsidP="00AE0559">
      <w:pPr>
        <w:pStyle w:val="Nagwek3"/>
        <w:spacing w:after="240"/>
      </w:pPr>
      <w:bookmarkStart w:id="70" w:name="_Toc141078964"/>
      <w:r w:rsidRPr="000C5E1B">
        <w:t>2.3.5 Uproszczone metody rozliczania wydatków</w:t>
      </w:r>
      <w:bookmarkEnd w:id="70"/>
    </w:p>
    <w:p w14:paraId="2E35C904" w14:textId="77777777" w:rsidR="00581039" w:rsidRPr="000B1274" w:rsidRDefault="00581039" w:rsidP="00B90A33">
      <w:pPr>
        <w:pStyle w:val="Akapitzlist"/>
        <w:numPr>
          <w:ilvl w:val="1"/>
          <w:numId w:val="60"/>
        </w:numPr>
        <w:spacing w:line="360" w:lineRule="auto"/>
        <w:ind w:left="284"/>
        <w:rPr>
          <w:rFonts w:cs="Arial"/>
          <w:szCs w:val="24"/>
        </w:rPr>
      </w:pPr>
      <w:r w:rsidRPr="000B1274">
        <w:rPr>
          <w:rFonts w:cs="Arial"/>
          <w:szCs w:val="24"/>
        </w:rPr>
        <w:t xml:space="preserve">Do uproszczonych metod rozliczania wydatków należą: </w:t>
      </w:r>
    </w:p>
    <w:p w14:paraId="606D6496" w14:textId="77777777" w:rsidR="00581039" w:rsidRPr="000B1274" w:rsidRDefault="00581039" w:rsidP="00581039">
      <w:pPr>
        <w:pStyle w:val="Akapitzlist"/>
        <w:spacing w:line="360" w:lineRule="auto"/>
        <w:ind w:left="284"/>
        <w:rPr>
          <w:rFonts w:cs="Arial"/>
          <w:szCs w:val="24"/>
        </w:rPr>
      </w:pPr>
      <w:r w:rsidRPr="000B1274">
        <w:rPr>
          <w:rFonts w:cs="Arial"/>
          <w:szCs w:val="24"/>
        </w:rPr>
        <w:t>- stawki jednostkowe</w:t>
      </w:r>
      <w:r>
        <w:rPr>
          <w:rFonts w:cs="Arial"/>
          <w:szCs w:val="24"/>
        </w:rPr>
        <w:t>,</w:t>
      </w:r>
    </w:p>
    <w:p w14:paraId="5FB8A8EE" w14:textId="77777777" w:rsidR="00581039" w:rsidRPr="00C0411E" w:rsidRDefault="00581039" w:rsidP="00FA7F26">
      <w:pPr>
        <w:pStyle w:val="Akapitzlist"/>
        <w:spacing w:before="240" w:line="360" w:lineRule="auto"/>
        <w:ind w:left="284"/>
        <w:rPr>
          <w:rFonts w:cs="Arial"/>
          <w:szCs w:val="24"/>
          <w:u w:val="single"/>
        </w:rPr>
      </w:pPr>
      <w:r w:rsidRPr="000B1274">
        <w:rPr>
          <w:rFonts w:cs="Arial"/>
          <w:szCs w:val="24"/>
        </w:rPr>
        <w:t>- kwoty ryczałtowe</w:t>
      </w:r>
      <w:r w:rsidRPr="00C0411E">
        <w:rPr>
          <w:rFonts w:cs="Arial"/>
          <w:szCs w:val="24"/>
          <w:u w:val="single"/>
        </w:rPr>
        <w:t>.</w:t>
      </w:r>
    </w:p>
    <w:p w14:paraId="6AA7A250" w14:textId="74CB898D" w:rsidR="00F91FF3" w:rsidRPr="00FA7F26" w:rsidRDefault="000A4000" w:rsidP="00960010">
      <w:pPr>
        <w:pStyle w:val="Akapitzlist"/>
        <w:numPr>
          <w:ilvl w:val="1"/>
          <w:numId w:val="60"/>
        </w:numPr>
        <w:spacing w:line="360" w:lineRule="auto"/>
        <w:ind w:left="284"/>
        <w:rPr>
          <w:rFonts w:cs="Arial"/>
          <w:color w:val="000000"/>
        </w:rPr>
      </w:pPr>
      <w:bookmarkStart w:id="71" w:name="_Hlk139439801"/>
      <w:r w:rsidRPr="00F91FF3">
        <w:rPr>
          <w:rFonts w:cs="Arial"/>
        </w:rPr>
        <w:t xml:space="preserve">W ramach przedmiotowego naboru jesteś zobowiązany do stosowania </w:t>
      </w:r>
      <w:r w:rsidR="001E0A6E" w:rsidRPr="00F91FF3">
        <w:rPr>
          <w:rFonts w:cs="Arial"/>
        </w:rPr>
        <w:t xml:space="preserve">stawek jednostkowych </w:t>
      </w:r>
      <w:r w:rsidRPr="00F91FF3">
        <w:rPr>
          <w:rFonts w:cs="Arial"/>
        </w:rPr>
        <w:t xml:space="preserve">w </w:t>
      </w:r>
      <w:r w:rsidR="00BD2E9C" w:rsidRPr="00F91FF3">
        <w:rPr>
          <w:rFonts w:cs="Arial"/>
        </w:rPr>
        <w:t xml:space="preserve">projektach dotyczących reintegracji społeczno-zawodowej w CIS i KIS oraz w </w:t>
      </w:r>
      <w:r w:rsidR="00666C54">
        <w:rPr>
          <w:rFonts w:cs="Arial"/>
        </w:rPr>
        <w:t>typie 1</w:t>
      </w:r>
      <w:r w:rsidRPr="00F91FF3">
        <w:rPr>
          <w:rFonts w:cs="Arial"/>
        </w:rPr>
        <w:t>.</w:t>
      </w:r>
      <w:r w:rsidR="00721A0F" w:rsidRPr="00F91FF3">
        <w:rPr>
          <w:rFonts w:cs="Arial"/>
        </w:rPr>
        <w:t xml:space="preserve"> </w:t>
      </w:r>
      <w:r w:rsidR="001E0A6E" w:rsidRPr="00F91FF3">
        <w:rPr>
          <w:rFonts w:cs="Arial"/>
        </w:rPr>
        <w:t xml:space="preserve">Szczegóły dotyczące </w:t>
      </w:r>
      <w:r w:rsidR="00433159" w:rsidRPr="00F91FF3">
        <w:rPr>
          <w:rFonts w:cs="Arial"/>
        </w:rPr>
        <w:t xml:space="preserve">powyższych stawek znajdziesz w </w:t>
      </w:r>
      <w:r w:rsidR="007742F6">
        <w:rPr>
          <w:rFonts w:cs="Arial"/>
        </w:rPr>
        <w:t>Z</w:t>
      </w:r>
      <w:r w:rsidR="00433159" w:rsidRPr="00F91FF3">
        <w:rPr>
          <w:rFonts w:cs="Arial"/>
        </w:rPr>
        <w:t>ałącznik</w:t>
      </w:r>
      <w:r w:rsidR="007742F6">
        <w:rPr>
          <w:rFonts w:cs="Arial"/>
        </w:rPr>
        <w:t>ach</w:t>
      </w:r>
      <w:r w:rsidR="00433159" w:rsidRPr="00F91FF3">
        <w:rPr>
          <w:rFonts w:cs="Arial"/>
        </w:rPr>
        <w:t xml:space="preserve"> </w:t>
      </w:r>
      <w:r w:rsidR="00AF620A">
        <w:rPr>
          <w:rFonts w:cs="Arial"/>
        </w:rPr>
        <w:t>12, 13, 14</w:t>
      </w:r>
      <w:r w:rsidR="007742F6">
        <w:rPr>
          <w:rFonts w:cs="Arial"/>
        </w:rPr>
        <w:t xml:space="preserve"> do niniejszego Regulaminu</w:t>
      </w:r>
      <w:r w:rsidR="00F91FF3">
        <w:rPr>
          <w:rFonts w:cs="Arial"/>
        </w:rPr>
        <w:t>.</w:t>
      </w:r>
    </w:p>
    <w:p w14:paraId="42AE3EA0" w14:textId="77777777" w:rsidR="007742F6" w:rsidRDefault="003E099B" w:rsidP="00AE2703">
      <w:pPr>
        <w:pStyle w:val="Akapitzlist"/>
        <w:numPr>
          <w:ilvl w:val="0"/>
          <w:numId w:val="64"/>
        </w:numPr>
        <w:spacing w:line="360" w:lineRule="auto"/>
        <w:ind w:left="284"/>
        <w:rPr>
          <w:b/>
          <w:bCs/>
        </w:rPr>
      </w:pPr>
      <w:r w:rsidRPr="007742F6">
        <w:t>S</w:t>
      </w:r>
      <w:r w:rsidR="00EA5ABC" w:rsidRPr="007742F6">
        <w:t xml:space="preserve">tawka </w:t>
      </w:r>
      <w:r w:rsidR="001E510B" w:rsidRPr="007742F6">
        <w:t>jednostkowa dot</w:t>
      </w:r>
      <w:r w:rsidR="00473279" w:rsidRPr="007742F6">
        <w:t>ycz</w:t>
      </w:r>
      <w:r w:rsidRPr="007742F6">
        <w:t>ąca</w:t>
      </w:r>
      <w:r w:rsidR="001E510B" w:rsidRPr="007742F6">
        <w:t xml:space="preserve"> </w:t>
      </w:r>
      <w:r w:rsidR="00412290" w:rsidRPr="007742F6">
        <w:t xml:space="preserve">reintegracji społeczno-zawodowej </w:t>
      </w:r>
      <w:r w:rsidR="001E510B" w:rsidRPr="007742F6">
        <w:t xml:space="preserve">osób uczestniczących w Centrum Integracji Społecznej (CIS) </w:t>
      </w:r>
      <w:r w:rsidR="00986F63" w:rsidRPr="007742F6">
        <w:t>wynosi</w:t>
      </w:r>
      <w:r w:rsidR="000C5E1B" w:rsidRPr="007742F6">
        <w:t>:</w:t>
      </w:r>
      <w:r w:rsidR="000C5E1B" w:rsidRPr="007742F6">
        <w:br/>
      </w:r>
      <w:r w:rsidR="002D30AB" w:rsidRPr="007742F6">
        <w:rPr>
          <w:b/>
          <w:bCs/>
        </w:rPr>
        <w:t>30 681,65 PL</w:t>
      </w:r>
      <w:r w:rsidR="000C5E1B" w:rsidRPr="007742F6">
        <w:rPr>
          <w:b/>
          <w:bCs/>
        </w:rPr>
        <w:t>N</w:t>
      </w:r>
      <w:r w:rsidR="00FC4DF9" w:rsidRPr="007742F6">
        <w:rPr>
          <w:b/>
          <w:bCs/>
        </w:rPr>
        <w:t>.</w:t>
      </w:r>
      <w:r w:rsidR="004558DC" w:rsidRPr="007742F6">
        <w:rPr>
          <w:b/>
          <w:bCs/>
        </w:rPr>
        <w:t xml:space="preserve"> </w:t>
      </w:r>
      <w:bookmarkEnd w:id="71"/>
    </w:p>
    <w:p w14:paraId="5E4F9ED6" w14:textId="2B284365" w:rsidR="005F69F0" w:rsidRPr="007742F6" w:rsidRDefault="003E099B" w:rsidP="00AE2703">
      <w:pPr>
        <w:pStyle w:val="Akapitzlist"/>
        <w:numPr>
          <w:ilvl w:val="0"/>
          <w:numId w:val="64"/>
        </w:numPr>
        <w:spacing w:line="360" w:lineRule="auto"/>
        <w:ind w:left="284"/>
        <w:rPr>
          <w:b/>
          <w:bCs/>
        </w:rPr>
      </w:pPr>
      <w:r w:rsidRPr="007742F6">
        <w:rPr>
          <w:rFonts w:cs="Arial"/>
          <w:color w:val="000000"/>
        </w:rPr>
        <w:t>S</w:t>
      </w:r>
      <w:r w:rsidR="00FC4DF9" w:rsidRPr="007742F6">
        <w:rPr>
          <w:rFonts w:cs="Arial"/>
          <w:color w:val="000000"/>
        </w:rPr>
        <w:t>tawka jednostkowa</w:t>
      </w:r>
      <w:r w:rsidR="006B3C73" w:rsidRPr="007742F6">
        <w:rPr>
          <w:rFonts w:cs="Arial"/>
          <w:color w:val="000000"/>
        </w:rPr>
        <w:t xml:space="preserve"> </w:t>
      </w:r>
      <w:r w:rsidR="00FC4DF9" w:rsidRPr="007742F6">
        <w:rPr>
          <w:rFonts w:cs="Arial"/>
          <w:color w:val="000000"/>
        </w:rPr>
        <w:t>dotycz</w:t>
      </w:r>
      <w:r w:rsidRPr="007742F6">
        <w:rPr>
          <w:rFonts w:cs="Arial"/>
          <w:color w:val="000000"/>
        </w:rPr>
        <w:t>ąca</w:t>
      </w:r>
      <w:r w:rsidR="00FC4DF9" w:rsidRPr="007742F6">
        <w:rPr>
          <w:rFonts w:cs="Arial"/>
          <w:color w:val="000000"/>
        </w:rPr>
        <w:t xml:space="preserve"> </w:t>
      </w:r>
      <w:r w:rsidR="00D50D69" w:rsidRPr="007742F6">
        <w:rPr>
          <w:rFonts w:cs="Arial"/>
          <w:color w:val="000000"/>
        </w:rPr>
        <w:t xml:space="preserve">reintegracji społecznej i zawodowej </w:t>
      </w:r>
      <w:r w:rsidR="00412290" w:rsidRPr="007742F6">
        <w:rPr>
          <w:rFonts w:cs="Arial"/>
          <w:color w:val="000000"/>
        </w:rPr>
        <w:t>osób prowadzonych</w:t>
      </w:r>
      <w:r w:rsidR="00D50D69" w:rsidRPr="007742F6">
        <w:rPr>
          <w:rFonts w:cs="Arial"/>
          <w:color w:val="000000"/>
        </w:rPr>
        <w:t xml:space="preserve"> w ramach indywidualnej ścieżki reintegracji, </w:t>
      </w:r>
      <w:r w:rsidR="00412290" w:rsidRPr="007742F6">
        <w:rPr>
          <w:rFonts w:cs="Arial"/>
          <w:color w:val="000000"/>
        </w:rPr>
        <w:t xml:space="preserve">oraz osób uczestniczących </w:t>
      </w:r>
      <w:r w:rsidR="00D50D69" w:rsidRPr="007742F6">
        <w:rPr>
          <w:rFonts w:cs="Arial"/>
          <w:color w:val="000000"/>
        </w:rPr>
        <w:t>w ramach Klubu Integracji Społecznej i wynosi</w:t>
      </w:r>
      <w:r w:rsidR="000C5E1B" w:rsidRPr="007742F6">
        <w:rPr>
          <w:rFonts w:cs="Arial"/>
          <w:color w:val="000000"/>
        </w:rPr>
        <w:t>:</w:t>
      </w:r>
      <w:r w:rsidR="00271ED6" w:rsidRPr="007742F6">
        <w:rPr>
          <w:rFonts w:cs="Arial"/>
          <w:color w:val="000000"/>
        </w:rPr>
        <w:t xml:space="preserve"> </w:t>
      </w:r>
      <w:r w:rsidR="00271ED6" w:rsidRPr="007742F6">
        <w:rPr>
          <w:rFonts w:cs="Arial"/>
          <w:b/>
          <w:bCs/>
          <w:noProof/>
          <w:szCs w:val="24"/>
        </w:rPr>
        <w:t>16 477,75 PLN</w:t>
      </w:r>
    </w:p>
    <w:p w14:paraId="765F75A2" w14:textId="77777777" w:rsidR="002C523A" w:rsidRPr="007742F6" w:rsidRDefault="002C523A" w:rsidP="00AE2703">
      <w:pPr>
        <w:pStyle w:val="Akapitzlist"/>
        <w:numPr>
          <w:ilvl w:val="0"/>
          <w:numId w:val="65"/>
        </w:numPr>
        <w:spacing w:line="360" w:lineRule="auto"/>
        <w:ind w:left="284"/>
        <w:rPr>
          <w:noProof/>
          <w:lang w:val="en-CA"/>
        </w:rPr>
      </w:pPr>
      <w:r w:rsidRPr="007742F6">
        <w:rPr>
          <w:b/>
          <w:bCs/>
          <w:noProof/>
          <w:lang w:val="en-CA"/>
        </w:rPr>
        <w:t>11 534,43 PLN</w:t>
      </w:r>
      <w:r w:rsidRPr="007742F6">
        <w:rPr>
          <w:noProof/>
          <w:lang w:val="en-CA"/>
        </w:rPr>
        <w:t xml:space="preserve"> – w przypadku gdy rozliczasz 70% stawki </w:t>
      </w:r>
    </w:p>
    <w:p w14:paraId="4730BE17" w14:textId="77777777" w:rsidR="002C523A" w:rsidRPr="007742F6" w:rsidRDefault="002C523A" w:rsidP="00AE2703">
      <w:pPr>
        <w:pStyle w:val="Akapitzlist"/>
        <w:numPr>
          <w:ilvl w:val="0"/>
          <w:numId w:val="65"/>
        </w:numPr>
        <w:spacing w:line="360" w:lineRule="auto"/>
        <w:ind w:left="284"/>
        <w:rPr>
          <w:noProof/>
          <w:lang w:val="en-CA"/>
        </w:rPr>
      </w:pPr>
      <w:r w:rsidRPr="007742F6">
        <w:rPr>
          <w:b/>
          <w:bCs/>
          <w:noProof/>
          <w:lang w:val="en-CA"/>
        </w:rPr>
        <w:t>4 943,32 PLN</w:t>
      </w:r>
      <w:r w:rsidRPr="007742F6">
        <w:rPr>
          <w:noProof/>
          <w:lang w:val="en-CA"/>
        </w:rPr>
        <w:t xml:space="preserve"> – w przypadku gdy rozliczasz pozostałe 30% stawki </w:t>
      </w:r>
    </w:p>
    <w:p w14:paraId="1F289874" w14:textId="3223E5F9" w:rsidR="007742F6" w:rsidRDefault="00737087" w:rsidP="00AE2703">
      <w:pPr>
        <w:pStyle w:val="Akapitzlist"/>
        <w:numPr>
          <w:ilvl w:val="0"/>
          <w:numId w:val="66"/>
        </w:numPr>
        <w:spacing w:after="240" w:line="360" w:lineRule="auto"/>
        <w:ind w:left="284"/>
        <w:rPr>
          <w:rFonts w:cs="Arial"/>
          <w:szCs w:val="24"/>
        </w:rPr>
      </w:pPr>
      <w:r w:rsidRPr="007742F6">
        <w:rPr>
          <w:rFonts w:cs="Arial"/>
          <w:szCs w:val="24"/>
        </w:rPr>
        <w:t xml:space="preserve">W przypadku, jeżeli </w:t>
      </w:r>
      <w:bookmarkStart w:id="72" w:name="_Hlk138962807"/>
      <w:r w:rsidR="00B17E15">
        <w:rPr>
          <w:rFonts w:cs="Arial"/>
          <w:szCs w:val="24"/>
        </w:rPr>
        <w:t xml:space="preserve">realizujesz wsparcie dla </w:t>
      </w:r>
      <w:r w:rsidR="00373209">
        <w:rPr>
          <w:rFonts w:cs="Arial"/>
          <w:szCs w:val="24"/>
        </w:rPr>
        <w:t xml:space="preserve">WTZ i ZAZ oraz </w:t>
      </w:r>
      <w:r w:rsidRPr="007742F6">
        <w:rPr>
          <w:rFonts w:cs="Arial"/>
          <w:szCs w:val="24"/>
        </w:rPr>
        <w:t xml:space="preserve">wartość Twojego projektu </w:t>
      </w:r>
      <w:bookmarkStart w:id="73" w:name="_Hlk139450789"/>
      <w:r w:rsidRPr="007742F6">
        <w:rPr>
          <w:rFonts w:cs="Arial"/>
          <w:b/>
          <w:bCs/>
          <w:szCs w:val="24"/>
        </w:rPr>
        <w:t xml:space="preserve">nie będzie przekraczać równowartości 200 tys. EUR, tj. </w:t>
      </w:r>
      <w:r w:rsidR="005159A7">
        <w:rPr>
          <w:rFonts w:cs="Arial"/>
          <w:b/>
          <w:bCs/>
          <w:szCs w:val="24"/>
        </w:rPr>
        <w:t xml:space="preserve">889 700,00 </w:t>
      </w:r>
      <w:r w:rsidRPr="007742F6">
        <w:rPr>
          <w:rFonts w:cs="Arial"/>
          <w:b/>
          <w:bCs/>
          <w:szCs w:val="24"/>
        </w:rPr>
        <w:t>PLN</w:t>
      </w:r>
      <w:r w:rsidRPr="007742F6">
        <w:rPr>
          <w:rFonts w:cs="Arial"/>
          <w:szCs w:val="24"/>
        </w:rPr>
        <w:t xml:space="preserve"> w dniu zawarcia umowy o dofinansowanie projektu</w:t>
      </w:r>
      <w:bookmarkEnd w:id="72"/>
      <w:r w:rsidRPr="007742F6">
        <w:rPr>
          <w:rFonts w:cs="Arial"/>
          <w:szCs w:val="24"/>
        </w:rPr>
        <w:t xml:space="preserve"> </w:t>
      </w:r>
      <w:bookmarkEnd w:id="73"/>
      <w:r w:rsidRPr="007742F6">
        <w:rPr>
          <w:rFonts w:cs="Arial"/>
          <w:szCs w:val="24"/>
        </w:rPr>
        <w:t xml:space="preserve">(do przeliczenia łącznego kosztu projektu stosuje się miesięczny obrachunkowy kurs wymiany waluty stosowany przez KE, aktualny na dzień ogłoszenia naboru), </w:t>
      </w:r>
      <w:r w:rsidR="007742F6" w:rsidRPr="007742F6">
        <w:rPr>
          <w:rFonts w:cs="Arial"/>
          <w:szCs w:val="24"/>
        </w:rPr>
        <w:t>będzie</w:t>
      </w:r>
      <w:r w:rsidR="00373209">
        <w:rPr>
          <w:rFonts w:cs="Arial"/>
          <w:szCs w:val="24"/>
        </w:rPr>
        <w:t>sz</w:t>
      </w:r>
      <w:r w:rsidR="007742F6" w:rsidRPr="007742F6">
        <w:rPr>
          <w:rFonts w:cs="Arial"/>
          <w:szCs w:val="24"/>
        </w:rPr>
        <w:t xml:space="preserve"> </w:t>
      </w:r>
      <w:r w:rsidR="00373209">
        <w:rPr>
          <w:rFonts w:cs="Arial"/>
          <w:szCs w:val="24"/>
        </w:rPr>
        <w:t>go</w:t>
      </w:r>
      <w:r w:rsidR="00373209" w:rsidRPr="007742F6">
        <w:rPr>
          <w:rFonts w:cs="Arial"/>
          <w:szCs w:val="24"/>
        </w:rPr>
        <w:t xml:space="preserve"> rozlicz</w:t>
      </w:r>
      <w:r w:rsidR="00373209">
        <w:rPr>
          <w:rFonts w:cs="Arial"/>
          <w:szCs w:val="24"/>
        </w:rPr>
        <w:t>ał</w:t>
      </w:r>
      <w:r w:rsidR="00373209" w:rsidRPr="007742F6">
        <w:rPr>
          <w:rFonts w:cs="Arial"/>
          <w:szCs w:val="24"/>
        </w:rPr>
        <w:t xml:space="preserve"> </w:t>
      </w:r>
      <w:r w:rsidRPr="007742F6">
        <w:rPr>
          <w:rFonts w:cs="Arial"/>
          <w:szCs w:val="24"/>
        </w:rPr>
        <w:t>obligatoryjnie za pomocą uproszczonych metod rozliczania wydatków. W takim przypadku zastosujesz zatem kwoty ryczałtowe.</w:t>
      </w:r>
      <w:bookmarkStart w:id="74" w:name="_Uproszczone_metody_rozliczania"/>
      <w:bookmarkEnd w:id="74"/>
    </w:p>
    <w:p w14:paraId="5ED64F27" w14:textId="77777777" w:rsidR="007742F6" w:rsidRDefault="007E01C6" w:rsidP="00AE2703">
      <w:pPr>
        <w:pStyle w:val="Akapitzlist"/>
        <w:numPr>
          <w:ilvl w:val="0"/>
          <w:numId w:val="66"/>
        </w:numPr>
        <w:spacing w:after="240" w:line="360" w:lineRule="auto"/>
        <w:ind w:left="284"/>
        <w:rPr>
          <w:rFonts w:cs="Arial"/>
          <w:szCs w:val="24"/>
        </w:rPr>
      </w:pPr>
      <w:r w:rsidRPr="007742F6">
        <w:rPr>
          <w:rFonts w:cs="Arial"/>
          <w:szCs w:val="24"/>
        </w:rPr>
        <w:t>Kwotą ryczałtową jest kwota uzgodniona za wykonanie określonego w projekcie zadania na etapie zatwierdzenia wniosku o dofinansowanie projektu. Jedno zadanie stanowi jedną kwotę ryczałtową.</w:t>
      </w:r>
    </w:p>
    <w:p w14:paraId="27D1FCB9" w14:textId="77777777" w:rsidR="007742F6" w:rsidRDefault="007E01C6" w:rsidP="00B90A33">
      <w:pPr>
        <w:pStyle w:val="Akapitzlist"/>
        <w:numPr>
          <w:ilvl w:val="0"/>
          <w:numId w:val="66"/>
        </w:numPr>
        <w:spacing w:after="240" w:line="360" w:lineRule="auto"/>
        <w:ind w:left="426"/>
        <w:rPr>
          <w:rFonts w:cs="Arial"/>
          <w:szCs w:val="24"/>
        </w:rPr>
      </w:pPr>
      <w:r w:rsidRPr="007742F6">
        <w:rPr>
          <w:rFonts w:cs="Arial"/>
          <w:szCs w:val="24"/>
        </w:rPr>
        <w:t xml:space="preserve">W przypadku projektów rozliczanych z zastosowaniem kwot ryczałtowych, nie dopuszcza się możliwości rozliczania kwotami ryczałtowymi jedynie części zadań </w:t>
      </w:r>
      <w:r w:rsidRPr="007742F6">
        <w:rPr>
          <w:rFonts w:cs="Arial"/>
          <w:szCs w:val="24"/>
        </w:rPr>
        <w:lastRenderedPageBreak/>
        <w:t>w ramach projektu, natomiast pozostałych zadań na podstawie rzeczywiście poniesionych wydatków.</w:t>
      </w:r>
    </w:p>
    <w:p w14:paraId="5A097068" w14:textId="77777777" w:rsidR="007742F6" w:rsidRPr="007742F6" w:rsidRDefault="007E01C6" w:rsidP="00B90A33">
      <w:pPr>
        <w:pStyle w:val="Akapitzlist"/>
        <w:numPr>
          <w:ilvl w:val="0"/>
          <w:numId w:val="66"/>
        </w:numPr>
        <w:spacing w:after="240" w:line="360" w:lineRule="auto"/>
        <w:ind w:left="426"/>
        <w:rPr>
          <w:rFonts w:cs="Arial"/>
          <w:szCs w:val="24"/>
        </w:rPr>
      </w:pPr>
      <w:r w:rsidRPr="007742F6">
        <w:rPr>
          <w:rFonts w:cs="Arial"/>
        </w:rPr>
        <w:t xml:space="preserve">Weryfikacja wydatków zadeklarowanych według uproszczonych metod dokonywana jest w oparciu o faktyczny postęp realizacji projektu i osiągnięte wskaźniki produktu i rezultatu. Tworząc budżet projektu oraz w oparciu o niego kwoty ryczałtowe pamiętaj, że taki projekt rozlicza się w systemie „spełnia – nie spełnia”, czyli jeżeli nie zrealizujesz w pełni wskaźników produktu lub rezultatu objętych daną kwotą ryczałtową, wówczas kwota ta w pełni zostaje uznana ze niekwalifikowalną. Masz zatem możliwość rozliczenia 100% kwoty przy wykonaniu założonych zgodnie z WOD i umową wskaźników (niezależnie od faktycznie poniesionych wydatków ujętych w danej kwocie ryczałtowej), a jeśli nie osiągniesz danego wskaźnika na zakładanym poziomie w WOD rozliczasz 0,00% kwoty ryczałtowej. Zobacz wzór umowy „ryczałtowej”. </w:t>
      </w:r>
    </w:p>
    <w:p w14:paraId="3010034B" w14:textId="31440C3C" w:rsidR="00D63951" w:rsidRPr="007742F6" w:rsidRDefault="00D63951" w:rsidP="00B90A33">
      <w:pPr>
        <w:pStyle w:val="Akapitzlist"/>
        <w:numPr>
          <w:ilvl w:val="0"/>
          <w:numId w:val="66"/>
        </w:numPr>
        <w:spacing w:after="240" w:line="360" w:lineRule="auto"/>
        <w:ind w:left="426"/>
        <w:rPr>
          <w:rFonts w:cs="Arial"/>
          <w:szCs w:val="24"/>
        </w:rPr>
      </w:pPr>
      <w:r w:rsidRPr="007742F6">
        <w:rPr>
          <w:rFonts w:cs="Arial"/>
        </w:rPr>
        <w:t>Do każdej kwoty ryczałtowej należy przypisać odpowiednie wskaźniki z części G wniosku o dofinansowanie (wszystkie wskaźniki z części G muszą zostać rozpisane w ramach kwot ryczałtowych, w takim samym brzmieniu, bez modyfikowania nazwy wskaźnika). Ponadto, jeśli wskaźniki z części G są niewystarczające do pomiaru realizacji działań w ramach każdej kwoty ryczałtowej, możesz określić dodatkowe wskaźniki dla kwoty ryczałtowej. Osiągnięcie wyznaczonych wartości docelowych wskaźników będzie stanowić podstawę do kwalifikowania wydatków objętych daną kwotą ryczałtową i w związku z tym uznania tej kwoty.</w:t>
      </w:r>
      <w:r w:rsidR="00AE4916">
        <w:rPr>
          <w:rFonts w:cs="Arial"/>
        </w:rPr>
        <w:t xml:space="preserve"> </w:t>
      </w:r>
      <w:r w:rsidRPr="007742F6">
        <w:rPr>
          <w:rFonts w:cs="Arial"/>
        </w:rPr>
        <w:t>Wydatki rozliczane uproszczoną metodą traktujemy jako wydatki poniesione. Nie masz obowiązku zbierania ani opisywania dokumentów księgowych w ramach projektu na potwierdzenie ich poniesienia.</w:t>
      </w:r>
    </w:p>
    <w:p w14:paraId="2055C22A" w14:textId="047F4648" w:rsidR="00873C31" w:rsidRPr="000B1274" w:rsidRDefault="00873C31" w:rsidP="00D63951">
      <w:pPr>
        <w:pStyle w:val="Akapitzlist"/>
        <w:spacing w:before="240" w:line="360" w:lineRule="auto"/>
        <w:ind w:left="284"/>
        <w:rPr>
          <w:rFonts w:cs="Arial"/>
          <w:b/>
          <w:color w:val="5B9BD5" w:themeColor="accent1"/>
          <w:szCs w:val="24"/>
        </w:rPr>
      </w:pPr>
      <w:r w:rsidRPr="000B1274">
        <w:rPr>
          <w:rFonts w:cs="Arial"/>
          <w:b/>
          <w:color w:val="5B9BD5" w:themeColor="accent1"/>
          <w:szCs w:val="24"/>
        </w:rPr>
        <w:t>Ważne!</w:t>
      </w:r>
    </w:p>
    <w:p w14:paraId="150697D5" w14:textId="77777777" w:rsidR="00873C31" w:rsidRPr="008A442E" w:rsidRDefault="00873C31" w:rsidP="00E252CE">
      <w:pPr>
        <w:pStyle w:val="Akapitzlist"/>
        <w:spacing w:before="240" w:line="360" w:lineRule="auto"/>
        <w:ind w:left="284"/>
        <w:rPr>
          <w:rFonts w:cs="Arial"/>
          <w:szCs w:val="24"/>
        </w:rPr>
      </w:pPr>
      <w:r w:rsidRPr="008A442E">
        <w:rPr>
          <w:rFonts w:cs="Arial"/>
          <w:szCs w:val="24"/>
        </w:rPr>
        <w:t xml:space="preserve">W ramach wskaźników przypisanych do danej kwoty ryczałtowej powinieneś przygotować odpowiednie narzędzia pomiaru potwierdzające wykonanie produktów, rezultatów lub zrealizowania działań zgodnie z zatwierdzonym WOD. </w:t>
      </w:r>
    </w:p>
    <w:p w14:paraId="38FB804D" w14:textId="258EFB76" w:rsidR="00873C31" w:rsidRDefault="00873C31" w:rsidP="00E252CE">
      <w:pPr>
        <w:pStyle w:val="Akapitzlist"/>
        <w:spacing w:before="240" w:line="360" w:lineRule="auto"/>
        <w:ind w:left="284"/>
        <w:rPr>
          <w:rFonts w:cs="Arial"/>
          <w:szCs w:val="24"/>
        </w:rPr>
      </w:pPr>
      <w:r w:rsidRPr="008A442E">
        <w:rPr>
          <w:rFonts w:cs="Arial"/>
          <w:szCs w:val="24"/>
        </w:rPr>
        <w:t>Pełen opis wskaźników wraz z ich narzędziami pomiaru znajdziesz w załączniku nr 2 do niniejszego Regulaminu.</w:t>
      </w:r>
    </w:p>
    <w:p w14:paraId="518F134F" w14:textId="4A0B82DC" w:rsidR="00873C31" w:rsidRPr="000B1274" w:rsidRDefault="00BE170B" w:rsidP="00E252CE">
      <w:pPr>
        <w:pStyle w:val="Nagwek3"/>
        <w:spacing w:after="240"/>
      </w:pPr>
      <w:bookmarkStart w:id="75" w:name="_Toc133480809"/>
      <w:bookmarkStart w:id="76" w:name="_Toc141078965"/>
      <w:r>
        <w:lastRenderedPageBreak/>
        <w:t xml:space="preserve">2.3.6 </w:t>
      </w:r>
      <w:r w:rsidR="00873C31" w:rsidRPr="000B1274">
        <w:t>Cross-financing</w:t>
      </w:r>
      <w:bookmarkEnd w:id="75"/>
      <w:bookmarkEnd w:id="76"/>
    </w:p>
    <w:p w14:paraId="73152C22" w14:textId="58904052" w:rsidR="00873C31" w:rsidRPr="000B1274" w:rsidRDefault="00873C31" w:rsidP="00B90A33">
      <w:pPr>
        <w:pStyle w:val="Akapitzlist"/>
        <w:numPr>
          <w:ilvl w:val="1"/>
          <w:numId w:val="32"/>
        </w:numPr>
        <w:spacing w:before="240" w:line="360" w:lineRule="auto"/>
        <w:ind w:left="426" w:hanging="426"/>
        <w:rPr>
          <w:rFonts w:cs="Arial"/>
          <w:szCs w:val="24"/>
        </w:rPr>
      </w:pPr>
      <w:r w:rsidRPr="000B1274">
        <w:rPr>
          <w:rFonts w:cs="Arial"/>
          <w:b/>
          <w:szCs w:val="24"/>
        </w:rPr>
        <w:t>Cross-financing</w:t>
      </w:r>
      <w:r w:rsidRPr="000B1274">
        <w:rPr>
          <w:rFonts w:cs="Arial"/>
          <w:szCs w:val="24"/>
        </w:rPr>
        <w:t xml:space="preserve"> - zasada elastyczności, polegająca na możliwości komplementarnego, wzajemnego finansowania działań ze środków EFRR i EFS</w:t>
      </w:r>
      <w:r w:rsidR="00BD7387">
        <w:rPr>
          <w:rFonts w:cs="Arial"/>
          <w:szCs w:val="24"/>
        </w:rPr>
        <w:t xml:space="preserve"> Plus </w:t>
      </w:r>
      <w:r w:rsidRPr="000B1274">
        <w:rPr>
          <w:rFonts w:cs="Arial"/>
          <w:szCs w:val="24"/>
        </w:rPr>
        <w:t xml:space="preserve">w przypadku, gdy dane działanie z jednego funduszu objęte jest zakresem pomocy drugiego funduszu. </w:t>
      </w:r>
    </w:p>
    <w:p w14:paraId="0E4AFCE1" w14:textId="77777777" w:rsidR="00873C31" w:rsidRPr="000B1274" w:rsidRDefault="00873C31" w:rsidP="00B90A33">
      <w:pPr>
        <w:pStyle w:val="Akapitzlist"/>
        <w:numPr>
          <w:ilvl w:val="1"/>
          <w:numId w:val="32"/>
        </w:numPr>
        <w:spacing w:line="360" w:lineRule="auto"/>
        <w:ind w:left="426" w:hanging="426"/>
        <w:rPr>
          <w:rFonts w:cs="Arial"/>
          <w:szCs w:val="24"/>
        </w:rPr>
      </w:pPr>
      <w:r w:rsidRPr="000B1274">
        <w:rPr>
          <w:rFonts w:cs="Arial"/>
          <w:szCs w:val="24"/>
        </w:rPr>
        <w:t xml:space="preserve">Cross-financing dotyczy wyłącznie takich kategorii wydatków, których poniesienie wynika z potrzeby realizacji danego projektu. </w:t>
      </w:r>
    </w:p>
    <w:p w14:paraId="6DD40632" w14:textId="54D03279" w:rsidR="00873C31" w:rsidRPr="000B1274" w:rsidRDefault="00873C31" w:rsidP="00B90A33">
      <w:pPr>
        <w:pStyle w:val="Akapitzlist"/>
        <w:numPr>
          <w:ilvl w:val="1"/>
          <w:numId w:val="32"/>
        </w:numPr>
        <w:spacing w:line="360" w:lineRule="auto"/>
        <w:ind w:left="426" w:hanging="426"/>
        <w:rPr>
          <w:rFonts w:cs="Arial"/>
          <w:szCs w:val="24"/>
        </w:rPr>
      </w:pPr>
      <w:r w:rsidRPr="000B1274">
        <w:rPr>
          <w:rFonts w:cs="Arial"/>
          <w:szCs w:val="24"/>
        </w:rPr>
        <w:t>W przypadku wydatków ponoszonych w ramach cross-financingu stosuj zasady kwalifikowalności określone w Podrozdziale 2.4. Wytycznych kwalifikowalności</w:t>
      </w:r>
      <w:r w:rsidR="00C7354E">
        <w:rPr>
          <w:rFonts w:cs="Arial"/>
          <w:szCs w:val="24"/>
        </w:rPr>
        <w:t xml:space="preserve"> wydatków na lata 2021-2027</w:t>
      </w:r>
      <w:r w:rsidR="00C7354E" w:rsidRPr="00D77D2F">
        <w:rPr>
          <w:rFonts w:cs="Arial"/>
          <w:szCs w:val="24"/>
        </w:rPr>
        <w:t>.</w:t>
      </w:r>
    </w:p>
    <w:p w14:paraId="79FEB0C9" w14:textId="77777777" w:rsidR="00873C31" w:rsidRPr="000B1274" w:rsidRDefault="00873C31" w:rsidP="00B90A33">
      <w:pPr>
        <w:pStyle w:val="Akapitzlist"/>
        <w:numPr>
          <w:ilvl w:val="1"/>
          <w:numId w:val="32"/>
        </w:numPr>
        <w:spacing w:line="360" w:lineRule="auto"/>
        <w:ind w:left="426" w:hanging="426"/>
        <w:rPr>
          <w:rFonts w:cs="Arial"/>
          <w:szCs w:val="24"/>
        </w:rPr>
      </w:pPr>
      <w:r w:rsidRPr="000B1274">
        <w:rPr>
          <w:rFonts w:cs="Arial"/>
          <w:szCs w:val="24"/>
        </w:rPr>
        <w:t>Konieczność poniesienia wydatków w ramach cross-financingu musisz bezpośrednio wskazać w WOD i uzasadnić. Kategorie wydatków podlegają rozliczeniu w Twoich wnioskach o płatność.</w:t>
      </w:r>
    </w:p>
    <w:p w14:paraId="0050ABFA" w14:textId="1A833F66" w:rsidR="001F62E9" w:rsidRPr="000B1274" w:rsidRDefault="00D63951" w:rsidP="00B90A33">
      <w:pPr>
        <w:pStyle w:val="Akapitzlist"/>
        <w:numPr>
          <w:ilvl w:val="1"/>
          <w:numId w:val="32"/>
        </w:numPr>
        <w:spacing w:after="0" w:line="360" w:lineRule="auto"/>
        <w:ind w:left="426" w:hanging="426"/>
        <w:jc w:val="both"/>
        <w:rPr>
          <w:rFonts w:eastAsia="Times New Roman" w:cs="Arial"/>
          <w:lang w:eastAsia="ar-SA"/>
        </w:rPr>
      </w:pPr>
      <w:r w:rsidRPr="6921B0B7">
        <w:rPr>
          <w:rFonts w:eastAsia="Times New Roman" w:cs="Arial"/>
          <w:lang w:eastAsia="ar-SA"/>
        </w:rPr>
        <w:t xml:space="preserve">Wydatki ponoszone w ramach cross-financingu </w:t>
      </w:r>
      <w:r>
        <w:rPr>
          <w:rFonts w:eastAsia="Times New Roman" w:cs="Arial"/>
          <w:lang w:eastAsia="ar-SA"/>
        </w:rPr>
        <w:t xml:space="preserve">sprawozdajesz we wnioskach o płatność, składanych w ramach projektu. Pamiętaj, że wydatki te poniesione </w:t>
      </w:r>
      <w:r w:rsidRPr="6921B0B7">
        <w:rPr>
          <w:rFonts w:eastAsia="Times New Roman" w:cs="Arial"/>
          <w:lang w:eastAsia="ar-SA"/>
        </w:rPr>
        <w:t>powyżej dopuszczalnego limitu (wynikającego z zatwierdzonego WOD) są niekwalifikowalne.</w:t>
      </w:r>
    </w:p>
    <w:p w14:paraId="0DC12663" w14:textId="3823ED3E" w:rsidR="001F62E9" w:rsidRPr="001F62E9" w:rsidRDefault="00D63951" w:rsidP="001F62E9">
      <w:pPr>
        <w:pStyle w:val="Akapitzlist"/>
        <w:numPr>
          <w:ilvl w:val="1"/>
          <w:numId w:val="32"/>
        </w:numPr>
        <w:spacing w:after="0" w:line="360" w:lineRule="auto"/>
        <w:ind w:left="426" w:hanging="426"/>
        <w:jc w:val="both"/>
        <w:rPr>
          <w:b/>
          <w:lang w:eastAsia="ar-SA"/>
        </w:rPr>
      </w:pPr>
      <w:r w:rsidRPr="001F62E9">
        <w:rPr>
          <w:rFonts w:eastAsia="Times New Roman" w:cs="Arial"/>
          <w:b/>
          <w:lang w:eastAsia="ar-SA"/>
        </w:rPr>
        <w:t xml:space="preserve">Wydatki objęte cross-financingiem w projekcie nie mogą być wykazywane w ramach kosztów pośrednich, niemniej koszty pośrednie od kwoty wydatku stanowiącego cross-financing, wykazanego w kosztach bezpośrednich, wliczane są do limitu cross-financingu określonego w projekcie. Oznacza to, że należy wyliczyć kwotę kosztów pośrednich objętych </w:t>
      </w:r>
      <w:bookmarkStart w:id="77" w:name="_Hlk137463714"/>
      <w:r w:rsidRPr="001F62E9">
        <w:rPr>
          <w:rFonts w:eastAsia="Times New Roman" w:cs="Arial"/>
          <w:b/>
          <w:lang w:eastAsia="ar-SA"/>
        </w:rPr>
        <w:t xml:space="preserve">cross-financingiem </w:t>
      </w:r>
      <w:bookmarkEnd w:id="77"/>
      <w:r w:rsidRPr="001F62E9">
        <w:rPr>
          <w:rFonts w:eastAsia="Times New Roman" w:cs="Arial"/>
          <w:b/>
          <w:lang w:eastAsia="ar-SA"/>
        </w:rPr>
        <w:t>(za pomocą stawki ryczałtowej) od kosztów bezpośrednich objętych cross-financingiem; po zsumowaniu kwoty kosztów bezpośrednich objętych cross-financingiem oraz kosztów pośrednich objętych cross-financingiem uzyskamy kwotę kosztów projektu objętych cross-financingiem.</w:t>
      </w:r>
      <w:r w:rsidR="00B908FD" w:rsidRPr="001F62E9">
        <w:rPr>
          <w:rFonts w:eastAsia="Times New Roman" w:cs="Arial"/>
          <w:b/>
          <w:lang w:eastAsia="ar-SA"/>
        </w:rPr>
        <w:t xml:space="preserve"> </w:t>
      </w:r>
    </w:p>
    <w:p w14:paraId="374986A8" w14:textId="75104F5A" w:rsidR="00873C31" w:rsidRPr="000B1274" w:rsidRDefault="00873C31" w:rsidP="001F62E9">
      <w:pPr>
        <w:spacing w:before="240" w:line="360" w:lineRule="auto"/>
        <w:rPr>
          <w:rFonts w:cs="Arial"/>
          <w:b/>
          <w:color w:val="5B9BD5" w:themeColor="accent1"/>
          <w:szCs w:val="24"/>
        </w:rPr>
      </w:pPr>
      <w:r w:rsidRPr="000B1274">
        <w:rPr>
          <w:rFonts w:cs="Arial"/>
          <w:b/>
          <w:color w:val="5B9BD5" w:themeColor="accent1"/>
          <w:szCs w:val="24"/>
        </w:rPr>
        <w:t>Uwaga!</w:t>
      </w:r>
    </w:p>
    <w:p w14:paraId="1ABFBA31" w14:textId="77777777" w:rsidR="00873C31" w:rsidRPr="000B1274" w:rsidRDefault="00873C31" w:rsidP="00E252CE">
      <w:pPr>
        <w:spacing w:line="360" w:lineRule="auto"/>
        <w:ind w:left="426"/>
        <w:rPr>
          <w:rFonts w:cs="Arial"/>
          <w:szCs w:val="24"/>
        </w:rPr>
      </w:pPr>
      <w:r w:rsidRPr="000B1274">
        <w:rPr>
          <w:rFonts w:cs="Arial"/>
          <w:szCs w:val="24"/>
        </w:rPr>
        <w:t xml:space="preserve">Limit wydatków w ramach cross-financingu na poziomie projektu nie może stanowić więcej niż </w:t>
      </w:r>
      <w:r w:rsidRPr="000B1274">
        <w:rPr>
          <w:rFonts w:cs="Arial"/>
          <w:b/>
          <w:bCs/>
          <w:szCs w:val="24"/>
        </w:rPr>
        <w:t>30% finansowania unijnego.</w:t>
      </w:r>
    </w:p>
    <w:p w14:paraId="41CA9133" w14:textId="778B26AA" w:rsidR="00873C31" w:rsidRPr="000B1274" w:rsidRDefault="00E47878" w:rsidP="00E252CE">
      <w:pPr>
        <w:spacing w:before="240" w:line="360" w:lineRule="auto"/>
        <w:ind w:left="426"/>
        <w:rPr>
          <w:rFonts w:cs="Arial"/>
          <w:szCs w:val="24"/>
        </w:rPr>
      </w:pPr>
      <w:r w:rsidRPr="0065014F">
        <w:rPr>
          <w:rFonts w:cs="Arial"/>
          <w:szCs w:val="24"/>
        </w:rPr>
        <w:lastRenderedPageBreak/>
        <w:t>LSI wskazuje udział cross-financingu w przedstawionych wydatkach, jednak zalecamy, abyś przeliczył poziom wykorzystania limitu cross-financingu we własnym zakresie przed złożeniem wniosku.</w:t>
      </w:r>
    </w:p>
    <w:p w14:paraId="4ACD78F2" w14:textId="77777777" w:rsidR="00D63951" w:rsidRPr="00D63951" w:rsidRDefault="00D63951" w:rsidP="00B90A33">
      <w:pPr>
        <w:numPr>
          <w:ilvl w:val="1"/>
          <w:numId w:val="32"/>
        </w:numPr>
        <w:spacing w:before="240" w:line="360" w:lineRule="auto"/>
        <w:ind w:left="426" w:hanging="426"/>
        <w:contextualSpacing/>
        <w:rPr>
          <w:rFonts w:cs="Arial"/>
          <w:bCs/>
          <w:szCs w:val="24"/>
        </w:rPr>
      </w:pPr>
      <w:r w:rsidRPr="00D63951">
        <w:rPr>
          <w:rFonts w:cs="Arial"/>
          <w:b/>
          <w:bCs/>
          <w:szCs w:val="24"/>
        </w:rPr>
        <w:t>Trwałość projektów</w:t>
      </w:r>
      <w:r w:rsidRPr="00D63951">
        <w:rPr>
          <w:rFonts w:cs="Arial"/>
          <w:bCs/>
          <w:szCs w:val="24"/>
        </w:rPr>
        <w:t xml:space="preserve"> współfinansowanych ze środków funduszy strukturalnych lub Funduszu Spójności musi być zachowana </w:t>
      </w:r>
      <w:r w:rsidRPr="00D63951">
        <w:rPr>
          <w:rFonts w:cs="Arial"/>
          <w:b/>
          <w:bCs/>
          <w:szCs w:val="24"/>
        </w:rPr>
        <w:t>przez okres 5 lat</w:t>
      </w:r>
      <w:r w:rsidRPr="00D63951">
        <w:rPr>
          <w:rFonts w:cs="Arial"/>
          <w:bCs/>
          <w:szCs w:val="24"/>
        </w:rPr>
        <w:t xml:space="preserve"> (3 lat w przypadku MŚP – w odniesieniu do projektów, z którymi związany jest wymóg utrzymania inwestycji lub miejsc pracy) od daty płatności końcowej na rzecz beneficjenta. Zapis dotyczy tylko wydatków w ramach cross-financingu. W przypadku, gdy przepisy regulujące udzielanie pomocy publicznej wprowadzają inne wymogi w tym zakresie, wówczas stosuje się okres ustalony zgodnie z tymi przepisami. </w:t>
      </w:r>
    </w:p>
    <w:p w14:paraId="3E417C81" w14:textId="426BC36E" w:rsidR="00873C31" w:rsidRPr="00B6175C" w:rsidRDefault="00BE170B" w:rsidP="00E252CE">
      <w:pPr>
        <w:pStyle w:val="Nagwek2"/>
        <w:spacing w:after="240"/>
      </w:pPr>
      <w:bookmarkStart w:id="78" w:name="_Toc133480810"/>
      <w:bookmarkStart w:id="79" w:name="_Toc141078966"/>
      <w:r>
        <w:t xml:space="preserve">2.4 </w:t>
      </w:r>
      <w:r w:rsidR="00873C31" w:rsidRPr="000B1274">
        <w:t>Personel w projekcie</w:t>
      </w:r>
      <w:bookmarkEnd w:id="78"/>
      <w:bookmarkEnd w:id="79"/>
    </w:p>
    <w:p w14:paraId="243BD9EE" w14:textId="77777777" w:rsidR="00145139" w:rsidRDefault="00145139" w:rsidP="00B90A33">
      <w:pPr>
        <w:pStyle w:val="Akapitzlist"/>
        <w:numPr>
          <w:ilvl w:val="0"/>
          <w:numId w:val="42"/>
        </w:numPr>
        <w:spacing w:line="360" w:lineRule="auto"/>
      </w:pPr>
      <w:r>
        <w:t xml:space="preserve">Szczegółowe zasady angażowania personelu projektu oraz katalog wydatków kwalifikowalnych w ramach jego wynagrodzenia określa podrozdział 3.8 Wytycznych dotyczących kwalifikowalności wydatków na lata 2021-2027. </w:t>
      </w:r>
    </w:p>
    <w:p w14:paraId="27243D6E" w14:textId="6E282E5C" w:rsidR="00145139" w:rsidRDefault="00145139" w:rsidP="00B90A33">
      <w:pPr>
        <w:pStyle w:val="Akapitzlist"/>
        <w:numPr>
          <w:ilvl w:val="0"/>
          <w:numId w:val="42"/>
        </w:numPr>
        <w:spacing w:line="360" w:lineRule="auto"/>
      </w:pPr>
      <w:r>
        <w:t>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(Dz. U. z 2023 r. poz. 571). Personelem projektu jest również osoba fizyczna prowadząca działalność gospodarczą będąca beneficjentem oraz osoby z nią współpracujące w rozumieniu art. 8 ust. 11 ustawy z dnia 13 października 1998 r. o systemie ubezpieczeń społecznych (</w:t>
      </w:r>
      <w:r w:rsidR="00792DFC">
        <w:t xml:space="preserve">tj. </w:t>
      </w:r>
      <w:r>
        <w:t xml:space="preserve">Dz. U. z </w:t>
      </w:r>
      <w:r w:rsidR="00792DFC">
        <w:t xml:space="preserve">2023 </w:t>
      </w:r>
      <w:r>
        <w:t xml:space="preserve">r. poz. </w:t>
      </w:r>
      <w:r w:rsidR="00792DFC">
        <w:t>1230</w:t>
      </w:r>
      <w:r>
        <w:t xml:space="preserve">). </w:t>
      </w:r>
    </w:p>
    <w:p w14:paraId="345560C1" w14:textId="77777777" w:rsidR="00145139" w:rsidRDefault="00145139" w:rsidP="00B90A33">
      <w:pPr>
        <w:pStyle w:val="Akapitzlist"/>
        <w:numPr>
          <w:ilvl w:val="0"/>
          <w:numId w:val="42"/>
        </w:numPr>
        <w:spacing w:line="360" w:lineRule="auto"/>
      </w:pPr>
      <w:r>
        <w:t xml:space="preserve">Zgodnie z Wytycznymi dotyczącymi kwalifikowalności wydatków na lata 2021-2027, wydatki związane z zaangażowaniem personelu projektu mogą być kwalifikowalne, o ile konieczność zaangażowania personelu projektu wynika z charakteru projektu. </w:t>
      </w:r>
    </w:p>
    <w:p w14:paraId="4A6DA401" w14:textId="77777777" w:rsidR="00145139" w:rsidRDefault="00145139" w:rsidP="00B90A33">
      <w:pPr>
        <w:pStyle w:val="Akapitzlist"/>
        <w:numPr>
          <w:ilvl w:val="0"/>
          <w:numId w:val="42"/>
        </w:numPr>
        <w:spacing w:line="360" w:lineRule="auto"/>
      </w:pPr>
      <w:r>
        <w:t xml:space="preserve">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w:t>
      </w:r>
      <w:r>
        <w:lastRenderedPageBreak/>
        <w:t xml:space="preserve">Kapitałowe, odpisy na ZFŚS lub wydatki ponoszone na Pracowniczy Program Emerytalny. </w:t>
      </w:r>
    </w:p>
    <w:p w14:paraId="6B3996AC" w14:textId="77777777" w:rsidR="00145139" w:rsidRDefault="00145139" w:rsidP="00B90A33">
      <w:pPr>
        <w:pStyle w:val="Akapitzlist"/>
        <w:numPr>
          <w:ilvl w:val="0"/>
          <w:numId w:val="42"/>
        </w:numPr>
        <w:spacing w:line="360" w:lineRule="auto"/>
      </w:pPr>
      <w:r>
        <w:t xml:space="preserve">Niekwalifikowalne koszty personelu projektu zostały wskazane w podrozdziale 2.3. Wytycznych dotyczących kwalifikowalności </w:t>
      </w:r>
      <w:bookmarkStart w:id="80" w:name="_Hlk135392176"/>
      <w:r>
        <w:t>wydatków na lata 2021-2027</w:t>
      </w:r>
      <w:bookmarkEnd w:id="80"/>
      <w:r>
        <w:t xml:space="preserve">. </w:t>
      </w:r>
    </w:p>
    <w:p w14:paraId="1B563C4C" w14:textId="1294292D" w:rsidR="00145139" w:rsidRDefault="00145139" w:rsidP="00B90A33">
      <w:pPr>
        <w:pStyle w:val="Akapitzlist"/>
        <w:numPr>
          <w:ilvl w:val="0"/>
          <w:numId w:val="42"/>
        </w:numPr>
        <w:spacing w:line="360" w:lineRule="auto"/>
      </w:pPr>
      <w:r>
        <w:t>Wydatki związane z wynagrodzeniem personelu projektu są ponoszone zgodnie z przepisami krajowymi, w szczególności zgodnie z ustawą z dnia 26 czerwca 1974 r. Kodeks pracy (</w:t>
      </w:r>
      <w:r w:rsidR="00792DFC">
        <w:t xml:space="preserve">tj. </w:t>
      </w:r>
      <w:r>
        <w:t xml:space="preserve">Dz. U. z 2022 r., poz. 1510 z późn. zm.). </w:t>
      </w:r>
    </w:p>
    <w:p w14:paraId="5653F42B" w14:textId="6EFA304C" w:rsidR="00145139" w:rsidRPr="0089161C" w:rsidRDefault="00145139" w:rsidP="00B90A33">
      <w:pPr>
        <w:pStyle w:val="Akapitzlist"/>
        <w:numPr>
          <w:ilvl w:val="0"/>
          <w:numId w:val="42"/>
        </w:numPr>
        <w:spacing w:line="360" w:lineRule="auto"/>
      </w:pPr>
      <w:r w:rsidRPr="0089161C">
        <w:t>Wnioskodawca wykazuje</w:t>
      </w:r>
      <w:r w:rsidR="0089161C" w:rsidRPr="00E252CE">
        <w:t xml:space="preserve"> </w:t>
      </w:r>
      <w:r w:rsidRPr="0089161C">
        <w:t xml:space="preserve">we wniosku o dofinansowanie projektu formę zaangażowania i szacunkowy wymiar czasu pracy personelu projektu niezbędnego do realizacji zadań merytorycznych (etat/liczba godzin), co jest podstawą do oceny zasadności i racjonalności wydatków związanych z personelem projektu. </w:t>
      </w:r>
    </w:p>
    <w:p w14:paraId="6DCAF72D" w14:textId="77777777" w:rsidR="00145139" w:rsidRDefault="00145139" w:rsidP="00B90A33">
      <w:pPr>
        <w:pStyle w:val="Akapitzlist"/>
        <w:numPr>
          <w:ilvl w:val="0"/>
          <w:numId w:val="42"/>
        </w:numPr>
        <w:spacing w:line="360" w:lineRule="auto"/>
      </w:pPr>
      <w:r>
        <w:t xml:space="preserve">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 </w:t>
      </w:r>
    </w:p>
    <w:p w14:paraId="1E796639" w14:textId="77777777" w:rsidR="00145139" w:rsidRDefault="00145139" w:rsidP="00B90A33">
      <w:pPr>
        <w:pStyle w:val="Akapitzlist"/>
        <w:numPr>
          <w:ilvl w:val="0"/>
          <w:numId w:val="42"/>
        </w:numPr>
        <w:spacing w:line="360" w:lineRule="auto"/>
      </w:pPr>
      <w:r>
        <w:t xml:space="preserve">W ramach projektów partnerskich wzajemne zlecanie przez partnerów realizacji zadań przez personel projektu jest niedopuszczalne. </w:t>
      </w:r>
    </w:p>
    <w:p w14:paraId="32534956" w14:textId="0F1BD3F7" w:rsidR="00145139" w:rsidRDefault="00145139" w:rsidP="00B90A33">
      <w:pPr>
        <w:pStyle w:val="Akapitzlist"/>
        <w:numPr>
          <w:ilvl w:val="0"/>
          <w:numId w:val="42"/>
        </w:numPr>
        <w:spacing w:line="360" w:lineRule="auto"/>
      </w:pPr>
      <w:r>
        <w:t>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w:t>
      </w:r>
      <w:r w:rsidR="00185A06">
        <w:t>,</w:t>
      </w:r>
      <w:r>
        <w:t xml:space="preserve">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09EA79FA" w14:textId="0E8247CD" w:rsidR="00E72D9B" w:rsidRPr="00376977" w:rsidRDefault="00145139" w:rsidP="00AE4916">
      <w:pPr>
        <w:pStyle w:val="Akapitzlist"/>
        <w:numPr>
          <w:ilvl w:val="0"/>
          <w:numId w:val="42"/>
        </w:numPr>
        <w:spacing w:line="360" w:lineRule="auto"/>
        <w:rPr>
          <w:color w:val="A6A6A6" w:themeColor="background1" w:themeShade="A6"/>
          <w:sz w:val="22"/>
        </w:rPr>
      </w:pPr>
      <w:r>
        <w:lastRenderedPageBreak/>
        <w:t>Beneficjent jest obowiązany do wprowadzania na bieżąco do systemu teleinformatycznego danych w zakresie angażowania personelu projektu: danych dotyczących personelu projektu (takich jak: numer PESEL, imię, nazwisko) oraz danych dotyczących formy zaangażowania personelu w ramach projektu (forma zaangażowania w projekcie, okres zaangażowania osoby w projekcie).</w:t>
      </w:r>
      <w:r w:rsidR="00873C31" w:rsidRPr="00711A23">
        <w:rPr>
          <w:rFonts w:cs="Arial"/>
          <w:color w:val="A6A6A6" w:themeColor="background1" w:themeShade="A6"/>
        </w:rPr>
        <w:t xml:space="preserve"> </w:t>
      </w:r>
      <w:r w:rsidR="00376977" w:rsidRPr="006801C3">
        <w:rPr>
          <w:rFonts w:cs="Arial"/>
          <w:color w:val="A6A6A6" w:themeColor="background1" w:themeShade="A6"/>
        </w:rPr>
        <w:br w:type="page"/>
      </w:r>
    </w:p>
    <w:p w14:paraId="0337A420" w14:textId="0F4332E6" w:rsidR="00E72D9B" w:rsidRPr="009B4AF2" w:rsidRDefault="00E72D9B" w:rsidP="00EF713C">
      <w:pPr>
        <w:pStyle w:val="Nagwek1"/>
        <w:numPr>
          <w:ilvl w:val="0"/>
          <w:numId w:val="12"/>
        </w:numPr>
      </w:pPr>
      <w:bookmarkStart w:id="81" w:name="_Toc141078967"/>
      <w:r>
        <w:lastRenderedPageBreak/>
        <w:t xml:space="preserve">Wniosek o </w:t>
      </w:r>
      <w:r w:rsidRPr="00E72D9B">
        <w:t>dofinansowanie</w:t>
      </w:r>
      <w:bookmarkStart w:id="82" w:name="_Toc110860019"/>
      <w:bookmarkStart w:id="83" w:name="_Toc110860054"/>
      <w:bookmarkStart w:id="84" w:name="_Toc110860020"/>
      <w:bookmarkStart w:id="85" w:name="_Toc110860055"/>
      <w:bookmarkStart w:id="86" w:name="_Toc110860021"/>
      <w:bookmarkStart w:id="87" w:name="_Toc110860056"/>
      <w:bookmarkEnd w:id="59"/>
      <w:bookmarkEnd w:id="82"/>
      <w:bookmarkEnd w:id="83"/>
      <w:bookmarkEnd w:id="84"/>
      <w:bookmarkEnd w:id="85"/>
      <w:bookmarkEnd w:id="86"/>
      <w:bookmarkEnd w:id="87"/>
      <w:r>
        <w:t xml:space="preserve"> projektu (WOD)</w:t>
      </w:r>
      <w:bookmarkEnd w:id="81"/>
    </w:p>
    <w:p w14:paraId="08A01D4B" w14:textId="29403FD9" w:rsidR="00E72D9B" w:rsidRDefault="00BE170B" w:rsidP="006C5207">
      <w:pPr>
        <w:pStyle w:val="Nagwek2"/>
      </w:pPr>
      <w:bookmarkStart w:id="88" w:name="_Toc110860386"/>
      <w:bookmarkStart w:id="89" w:name="_Toc111010161"/>
      <w:bookmarkStart w:id="90" w:name="_Toc111010218"/>
      <w:bookmarkStart w:id="91" w:name="_Toc114570842"/>
      <w:bookmarkStart w:id="92" w:name="_Toc141078968"/>
      <w:bookmarkEnd w:id="88"/>
      <w:r>
        <w:t xml:space="preserve">3.1 </w:t>
      </w:r>
      <w:r w:rsidR="00E72D9B">
        <w:t xml:space="preserve">Sposób złożenia </w:t>
      </w:r>
      <w:r w:rsidR="00E72D9B" w:rsidRPr="00D8589B">
        <w:t>wniosku</w:t>
      </w:r>
      <w:bookmarkEnd w:id="89"/>
      <w:bookmarkEnd w:id="90"/>
      <w:bookmarkEnd w:id="91"/>
      <w:r w:rsidR="00E72D9B">
        <w:t xml:space="preserve"> o dofinansowanie</w:t>
      </w:r>
      <w:bookmarkEnd w:id="92"/>
    </w:p>
    <w:p w14:paraId="51172F3D" w14:textId="77777777" w:rsidR="00EC1270" w:rsidRPr="00EC1270" w:rsidRDefault="00EC1270" w:rsidP="00EC1270"/>
    <w:p w14:paraId="01908C89" w14:textId="0153A1AC" w:rsidR="00E72D9B" w:rsidRPr="00986FFF" w:rsidRDefault="00E72D9B" w:rsidP="00E72D9B">
      <w:pPr>
        <w:spacing w:after="0" w:line="360" w:lineRule="auto"/>
        <w:textAlignment w:val="baseline"/>
        <w:rPr>
          <w:rFonts w:ascii="Segoe UI" w:eastAsia="Times New Roman" w:hAnsi="Segoe UI" w:cs="Segoe UI"/>
          <w:sz w:val="18"/>
          <w:szCs w:val="18"/>
          <w:lang w:eastAsia="pl-PL"/>
        </w:rPr>
      </w:pPr>
      <w:r>
        <w:rPr>
          <w:rFonts w:eastAsia="Times New Roman" w:cs="Arial"/>
          <w:szCs w:val="24"/>
          <w:lang w:eastAsia="pl-PL"/>
        </w:rPr>
        <w:t xml:space="preserve">Aplikowanie o środki w ramach </w:t>
      </w:r>
      <w:r w:rsidRPr="00986FFF">
        <w:rPr>
          <w:rFonts w:eastAsia="Times New Roman" w:cs="Arial"/>
          <w:szCs w:val="24"/>
          <w:lang w:eastAsia="pl-PL"/>
        </w:rPr>
        <w:t xml:space="preserve">programu Fundusze Europejskie dla Śląskiego </w:t>
      </w:r>
      <w:r>
        <w:rPr>
          <w:rFonts w:eastAsia="Times New Roman" w:cs="Arial"/>
          <w:szCs w:val="24"/>
          <w:lang w:eastAsia="pl-PL"/>
        </w:rPr>
        <w:t xml:space="preserve">2021-2027 odbywa się za pomocą </w:t>
      </w:r>
      <w:r w:rsidR="0066009B">
        <w:rPr>
          <w:rFonts w:eastAsia="Times New Roman" w:cs="Arial"/>
          <w:szCs w:val="24"/>
          <w:lang w:eastAsia="pl-PL"/>
        </w:rPr>
        <w:t xml:space="preserve">przeznaczonego do tego </w:t>
      </w:r>
      <w:r>
        <w:rPr>
          <w:rFonts w:eastAsia="Times New Roman" w:cs="Arial"/>
          <w:szCs w:val="24"/>
          <w:lang w:eastAsia="pl-PL"/>
        </w:rPr>
        <w:t xml:space="preserve">systemu teleinformatycznego </w:t>
      </w:r>
      <w:r w:rsidR="001638B9">
        <w:rPr>
          <w:rFonts w:eastAsia="Times New Roman" w:cs="Arial"/>
          <w:szCs w:val="24"/>
          <w:lang w:eastAsia="pl-PL"/>
        </w:rPr>
        <w:t>–</w:t>
      </w:r>
      <w:r>
        <w:rPr>
          <w:rFonts w:eastAsia="Times New Roman" w:cs="Arial"/>
          <w:szCs w:val="24"/>
          <w:lang w:eastAsia="pl-PL"/>
        </w:rPr>
        <w:t xml:space="preserve"> </w:t>
      </w:r>
      <w:r w:rsidRPr="00986FFF">
        <w:rPr>
          <w:rFonts w:eastAsia="Times New Roman" w:cs="Arial"/>
          <w:szCs w:val="24"/>
          <w:lang w:eastAsia="pl-PL"/>
        </w:rPr>
        <w:t>LSI</w:t>
      </w:r>
      <w:r w:rsidR="001638B9">
        <w:rPr>
          <w:rFonts w:eastAsia="Times New Roman" w:cs="Arial"/>
          <w:szCs w:val="24"/>
          <w:lang w:eastAsia="pl-PL"/>
        </w:rPr>
        <w:t xml:space="preserve"> </w:t>
      </w:r>
      <w:r w:rsidRPr="00986FFF">
        <w:rPr>
          <w:rFonts w:eastAsia="Times New Roman" w:cs="Arial"/>
          <w:szCs w:val="24"/>
          <w:lang w:eastAsia="pl-PL"/>
        </w:rPr>
        <w:t>2021</w:t>
      </w:r>
      <w:r>
        <w:rPr>
          <w:rFonts w:eastAsia="Times New Roman" w:cs="Arial"/>
          <w:szCs w:val="24"/>
          <w:lang w:eastAsia="pl-PL"/>
        </w:rPr>
        <w:t>,</w:t>
      </w:r>
      <w:r w:rsidRPr="00986FFF">
        <w:rPr>
          <w:rFonts w:eastAsia="Times New Roman" w:cs="Arial"/>
          <w:szCs w:val="24"/>
          <w:lang w:eastAsia="pl-PL"/>
        </w:rPr>
        <w:t xml:space="preserve"> </w:t>
      </w:r>
      <w:r>
        <w:rPr>
          <w:rFonts w:eastAsia="Times New Roman" w:cs="Arial"/>
          <w:szCs w:val="24"/>
          <w:lang w:eastAsia="pl-PL"/>
        </w:rPr>
        <w:t>d</w:t>
      </w:r>
      <w:r w:rsidRPr="00986FFF">
        <w:rPr>
          <w:rFonts w:eastAsia="Times New Roman" w:cs="Arial"/>
          <w:szCs w:val="24"/>
          <w:lang w:eastAsia="pl-PL"/>
        </w:rPr>
        <w:t>zięki któremu sprawnie uzupełnisz i złożysz wniosek o</w:t>
      </w:r>
      <w:r>
        <w:rPr>
          <w:rFonts w:eastAsia="Times New Roman" w:cs="Arial"/>
          <w:szCs w:val="24"/>
          <w:lang w:eastAsia="pl-PL"/>
        </w:rPr>
        <w:t> </w:t>
      </w:r>
      <w:r w:rsidRPr="00986FFF">
        <w:rPr>
          <w:rFonts w:eastAsia="Times New Roman" w:cs="Arial"/>
          <w:szCs w:val="24"/>
          <w:lang w:eastAsia="pl-PL"/>
        </w:rPr>
        <w:t>dofinansowanie projektu.</w:t>
      </w:r>
    </w:p>
    <w:p w14:paraId="4AA4A300" w14:textId="6CA1AB57" w:rsidR="00E72D9B" w:rsidRDefault="00E72D9B" w:rsidP="00E72D9B">
      <w:pPr>
        <w:spacing w:after="0" w:line="360" w:lineRule="auto"/>
        <w:textAlignment w:val="baseline"/>
        <w:rPr>
          <w:rStyle w:val="Wyrnienieintensywne"/>
        </w:rPr>
      </w:pPr>
      <w:r>
        <w:rPr>
          <w:rFonts w:eastAsia="Times New Roman" w:cs="Arial"/>
          <w:szCs w:val="24"/>
          <w:lang w:eastAsia="pl-PL"/>
        </w:rPr>
        <w:t xml:space="preserve">Wzór wniosku o dofinansowanie projektu znajdziesz w </w:t>
      </w:r>
      <w:hyperlink w:anchor="_Załącznik_nr_3" w:history="1">
        <w:r w:rsidRPr="00A30DDB">
          <w:rPr>
            <w:rStyle w:val="Hipercze"/>
            <w:rFonts w:eastAsia="Times New Roman" w:cs="Arial"/>
            <w:szCs w:val="24"/>
            <w:lang w:eastAsia="pl-PL"/>
          </w:rPr>
          <w:t>załączniku nr 3</w:t>
        </w:r>
      </w:hyperlink>
      <w:r>
        <w:rPr>
          <w:rFonts w:eastAsia="Times New Roman" w:cs="Arial"/>
          <w:szCs w:val="24"/>
          <w:lang w:eastAsia="pl-PL"/>
        </w:rPr>
        <w:t xml:space="preserve"> do niniejszego </w:t>
      </w:r>
      <w:r w:rsidR="0075186D">
        <w:rPr>
          <w:rFonts w:eastAsia="Times New Roman" w:cs="Arial"/>
          <w:szCs w:val="24"/>
          <w:lang w:eastAsia="pl-PL"/>
        </w:rPr>
        <w:t xml:space="preserve">Regulaminu </w:t>
      </w:r>
      <w:r w:rsidR="00D76D90">
        <w:rPr>
          <w:rFonts w:eastAsia="Times New Roman" w:cs="Arial"/>
          <w:szCs w:val="24"/>
          <w:lang w:eastAsia="pl-PL"/>
        </w:rPr>
        <w:t>wyboru projektów</w:t>
      </w:r>
      <w:r>
        <w:rPr>
          <w:rFonts w:eastAsia="Times New Roman" w:cs="Arial"/>
          <w:szCs w:val="24"/>
          <w:lang w:eastAsia="pl-PL"/>
        </w:rPr>
        <w:t>.</w:t>
      </w:r>
    </w:p>
    <w:p w14:paraId="290E01D1" w14:textId="77777777" w:rsidR="00E72D9B" w:rsidRPr="00042BB9" w:rsidRDefault="00E72D9B" w:rsidP="00AE6650">
      <w:pPr>
        <w:pStyle w:val="Nagwekspisutreci"/>
        <w:rPr>
          <w:rStyle w:val="Wyrnienieintensywne"/>
          <w:rFonts w:cstheme="minorBidi"/>
          <w:b w:val="0"/>
          <w:szCs w:val="22"/>
          <w:lang w:eastAsia="en-US"/>
        </w:rPr>
      </w:pPr>
      <w:r w:rsidRPr="00042BB9">
        <w:rPr>
          <w:rStyle w:val="Wyrnienieintensywne"/>
        </w:rPr>
        <w:t xml:space="preserve">Pamiętaj! </w:t>
      </w:r>
    </w:p>
    <w:p w14:paraId="196883BF" w14:textId="5073384C" w:rsidR="00E72D9B" w:rsidRPr="002D4596" w:rsidRDefault="5E0C28DB" w:rsidP="6846CFB2">
      <w:pPr>
        <w:spacing w:after="0" w:line="360" w:lineRule="auto"/>
        <w:textAlignment w:val="baseline"/>
        <w:rPr>
          <w:rFonts w:eastAsia="Times New Roman" w:cs="Arial"/>
          <w:b/>
          <w:bCs/>
          <w:color w:val="000000" w:themeColor="text1"/>
          <w:lang w:eastAsia="pl-PL"/>
        </w:rPr>
      </w:pPr>
      <w:r w:rsidRPr="5FF3BFD4">
        <w:rPr>
          <w:rFonts w:eastAsia="Times New Roman" w:cs="Arial"/>
          <w:b/>
          <w:bCs/>
          <w:color w:val="000000" w:themeColor="text1"/>
          <w:lang w:eastAsia="pl-PL"/>
        </w:rPr>
        <w:t xml:space="preserve">Wniosek o dofinansowanie projektu </w:t>
      </w:r>
      <w:r w:rsidR="58870777" w:rsidRPr="5FF3BFD4">
        <w:rPr>
          <w:rFonts w:eastAsia="Times New Roman" w:cs="Arial"/>
          <w:b/>
          <w:bCs/>
          <w:color w:val="000000" w:themeColor="text1"/>
          <w:lang w:eastAsia="pl-PL"/>
        </w:rPr>
        <w:t>składasz</w:t>
      </w:r>
      <w:r w:rsidRPr="5FF3BFD4">
        <w:rPr>
          <w:rFonts w:eastAsia="Times New Roman" w:cs="Arial"/>
          <w:b/>
          <w:bCs/>
          <w:color w:val="000000" w:themeColor="text1"/>
          <w:lang w:eastAsia="pl-PL"/>
        </w:rPr>
        <w:t xml:space="preserve"> wyłącznie elektronicznie w LSI 2021.</w:t>
      </w:r>
      <w:r w:rsidRPr="5FF3BFD4">
        <w:rPr>
          <w:rFonts w:eastAsia="Times New Roman" w:cs="Arial"/>
          <w:color w:val="000000" w:themeColor="text1"/>
          <w:lang w:eastAsia="pl-PL"/>
        </w:rPr>
        <w:t> </w:t>
      </w:r>
      <w:bookmarkStart w:id="93" w:name="_Hlk119414720"/>
      <w:r w:rsidR="6558A62E" w:rsidRPr="5FF3BFD4">
        <w:rPr>
          <w:rFonts w:eastAsia="Times New Roman" w:cs="Arial"/>
          <w:color w:val="000000" w:themeColor="text1"/>
          <w:lang w:eastAsia="pl-PL"/>
        </w:rPr>
        <w:t xml:space="preserve">Wniosek o dofinansowanie projektu nie jest podpisywany. </w:t>
      </w:r>
      <w:r w:rsidR="6FB01825" w:rsidRPr="5FF3BFD4">
        <w:rPr>
          <w:rFonts w:eastAsia="Times New Roman" w:cs="Arial"/>
          <w:color w:val="000000" w:themeColor="text1"/>
          <w:lang w:eastAsia="pl-PL"/>
        </w:rPr>
        <w:t>Zał</w:t>
      </w:r>
      <w:r w:rsidR="65B43E9C" w:rsidRPr="5FF3BFD4">
        <w:rPr>
          <w:rFonts w:eastAsia="Times New Roman" w:cs="Arial"/>
          <w:color w:val="000000" w:themeColor="text1"/>
          <w:lang w:eastAsia="pl-PL"/>
        </w:rPr>
        <w:t>o</w:t>
      </w:r>
      <w:r w:rsidR="6FB01825" w:rsidRPr="5FF3BFD4">
        <w:rPr>
          <w:rFonts w:eastAsia="Times New Roman" w:cs="Arial"/>
          <w:color w:val="000000" w:themeColor="text1"/>
          <w:lang w:eastAsia="pl-PL"/>
        </w:rPr>
        <w:t>ż</w:t>
      </w:r>
      <w:r w:rsidR="65B43E9C" w:rsidRPr="5FF3BFD4">
        <w:rPr>
          <w:rFonts w:eastAsia="Times New Roman" w:cs="Arial"/>
          <w:color w:val="000000" w:themeColor="text1"/>
          <w:lang w:eastAsia="pl-PL"/>
        </w:rPr>
        <w:t>enie</w:t>
      </w:r>
      <w:r w:rsidR="6FB01825" w:rsidRPr="5FF3BFD4">
        <w:rPr>
          <w:rFonts w:eastAsia="Times New Roman" w:cs="Arial"/>
          <w:color w:val="000000" w:themeColor="text1"/>
          <w:lang w:eastAsia="pl-PL"/>
        </w:rPr>
        <w:t xml:space="preserve"> profil</w:t>
      </w:r>
      <w:r w:rsidR="65B43E9C" w:rsidRPr="5FF3BFD4">
        <w:rPr>
          <w:rFonts w:eastAsia="Times New Roman" w:cs="Arial"/>
          <w:color w:val="000000" w:themeColor="text1"/>
          <w:lang w:eastAsia="pl-PL"/>
        </w:rPr>
        <w:t>u</w:t>
      </w:r>
      <w:r w:rsidR="6FB01825" w:rsidRPr="5FF3BFD4">
        <w:rPr>
          <w:rFonts w:eastAsia="Times New Roman" w:cs="Arial"/>
          <w:color w:val="000000" w:themeColor="text1"/>
          <w:lang w:eastAsia="pl-PL"/>
        </w:rPr>
        <w:t xml:space="preserve"> odpowiednio wcześnie</w:t>
      </w:r>
      <w:r w:rsidR="65B43E9C" w:rsidRPr="5FF3BFD4">
        <w:rPr>
          <w:rFonts w:eastAsia="Times New Roman" w:cs="Arial"/>
          <w:color w:val="000000" w:themeColor="text1"/>
          <w:lang w:eastAsia="pl-PL"/>
        </w:rPr>
        <w:t>j</w:t>
      </w:r>
      <w:r w:rsidR="7233280C" w:rsidRPr="5FF3BFD4">
        <w:rPr>
          <w:rFonts w:eastAsia="Times New Roman" w:cs="Arial"/>
          <w:color w:val="000000" w:themeColor="text1"/>
          <w:lang w:eastAsia="pl-PL"/>
        </w:rPr>
        <w:t>,</w:t>
      </w:r>
      <w:r w:rsidR="65B43E9C" w:rsidRPr="5FF3BFD4">
        <w:rPr>
          <w:rFonts w:eastAsia="Times New Roman" w:cs="Arial"/>
          <w:color w:val="000000" w:themeColor="text1"/>
          <w:lang w:eastAsia="pl-PL"/>
        </w:rPr>
        <w:t xml:space="preserve"> umożliwi Ci dostęp do systemu i zapoznanie się z jego funkcjonowaniem.</w:t>
      </w:r>
      <w:bookmarkEnd w:id="93"/>
    </w:p>
    <w:p w14:paraId="5993018A" w14:textId="77777777" w:rsidR="00E72D9B" w:rsidRDefault="00E72D9B" w:rsidP="00E72D9B">
      <w:pPr>
        <w:spacing w:after="0" w:line="360" w:lineRule="auto"/>
        <w:textAlignment w:val="baseline"/>
        <w:rPr>
          <w:rFonts w:eastAsia="Times New Roman" w:cs="Arial"/>
          <w:szCs w:val="24"/>
          <w:lang w:eastAsia="pl-PL"/>
        </w:rPr>
      </w:pPr>
      <w:r w:rsidRPr="00986FFF">
        <w:rPr>
          <w:rFonts w:eastAsia="Times New Roman" w:cs="Arial"/>
          <w:szCs w:val="24"/>
          <w:lang w:eastAsia="pl-PL"/>
        </w:rPr>
        <w:t> </w:t>
      </w:r>
    </w:p>
    <w:p w14:paraId="77AEEC16" w14:textId="77777777" w:rsidR="00E72D9B" w:rsidRPr="009E7F7F" w:rsidRDefault="00E72D9B" w:rsidP="00E72D9B">
      <w:pPr>
        <w:spacing w:after="0" w:line="360" w:lineRule="auto"/>
        <w:textAlignment w:val="baseline"/>
        <w:rPr>
          <w:rStyle w:val="Wyrnienieintensywne"/>
          <w:b/>
        </w:rPr>
      </w:pPr>
      <w:r w:rsidRPr="009E7F7F">
        <w:rPr>
          <w:rStyle w:val="Wyrnienieintensywne"/>
          <w:b/>
        </w:rPr>
        <w:t xml:space="preserve">Dowiedz się więcej: </w:t>
      </w:r>
    </w:p>
    <w:p w14:paraId="0CA409D9" w14:textId="69298F24" w:rsidR="00E72D9B" w:rsidRPr="00F84162" w:rsidRDefault="5E0C28DB" w:rsidP="00E72D9B">
      <w:pPr>
        <w:spacing w:after="0" w:line="360" w:lineRule="auto"/>
        <w:textAlignment w:val="baseline"/>
        <w:rPr>
          <w:rFonts w:ascii="Segoe UI" w:eastAsia="Times New Roman" w:hAnsi="Segoe UI" w:cs="Segoe UI"/>
          <w:sz w:val="18"/>
          <w:szCs w:val="18"/>
          <w:lang w:eastAsia="pl-PL"/>
        </w:rPr>
      </w:pPr>
      <w:r w:rsidRPr="5FF3BFD4">
        <w:rPr>
          <w:rFonts w:eastAsia="Times New Roman" w:cs="Arial"/>
          <w:lang w:eastAsia="pl-PL"/>
        </w:rPr>
        <w:t xml:space="preserve">Zapoznaj się z </w:t>
      </w:r>
      <w:r w:rsidR="6C221429" w:rsidRPr="5FF3BFD4">
        <w:rPr>
          <w:rFonts w:eastAsia="Times New Roman" w:cs="Arial"/>
          <w:lang w:eastAsia="pl-PL"/>
        </w:rPr>
        <w:t xml:space="preserve">dostępnymi instrukcjami dotyczącymi </w:t>
      </w:r>
      <w:r w:rsidR="42EB13B8" w:rsidRPr="5FF3BFD4">
        <w:rPr>
          <w:rFonts w:eastAsia="Times New Roman" w:cs="Arial"/>
          <w:lang w:eastAsia="pl-PL"/>
        </w:rPr>
        <w:t>L</w:t>
      </w:r>
      <w:r w:rsidR="5EED9DDB" w:rsidRPr="5FF3BFD4">
        <w:rPr>
          <w:rFonts w:eastAsia="Times New Roman" w:cs="Arial"/>
          <w:lang w:eastAsia="pl-PL"/>
        </w:rPr>
        <w:t>SI</w:t>
      </w:r>
      <w:r w:rsidR="6C221429" w:rsidRPr="5FF3BFD4">
        <w:rPr>
          <w:rFonts w:eastAsia="Times New Roman" w:cs="Arial"/>
          <w:lang w:eastAsia="pl-PL"/>
        </w:rPr>
        <w:t xml:space="preserve"> 2021, które znajdziesz na stronie programu FE SL 2021-2027.</w:t>
      </w:r>
      <w:r w:rsidR="6C221429" w:rsidRPr="5FF3BFD4">
        <w:rPr>
          <w:rFonts w:eastAsia="Times New Roman" w:cs="Arial"/>
          <w:i/>
          <w:iCs/>
          <w:lang w:eastAsia="pl-PL"/>
        </w:rPr>
        <w:t xml:space="preserve"> </w:t>
      </w:r>
    </w:p>
    <w:p w14:paraId="0C1A7512" w14:textId="64CB9DBE" w:rsidR="00E72D9B" w:rsidRDefault="5E0C28DB" w:rsidP="00E72D9B">
      <w:pPr>
        <w:spacing w:after="0" w:line="360" w:lineRule="auto"/>
        <w:textAlignment w:val="baseline"/>
        <w:rPr>
          <w:rFonts w:eastAsia="Times New Roman" w:cs="Arial"/>
          <w:lang w:eastAsia="pl-PL"/>
        </w:rPr>
      </w:pPr>
      <w:r w:rsidRPr="5FF3BFD4">
        <w:rPr>
          <w:rFonts w:eastAsia="Times New Roman" w:cs="Arial"/>
          <w:lang w:eastAsia="pl-PL"/>
        </w:rPr>
        <w:t xml:space="preserve">Znajdziesz w </w:t>
      </w:r>
      <w:r w:rsidR="6C221429" w:rsidRPr="5FF3BFD4">
        <w:rPr>
          <w:rFonts w:eastAsia="Times New Roman" w:cs="Arial"/>
          <w:lang w:eastAsia="pl-PL"/>
        </w:rPr>
        <w:t>nich m.in.</w:t>
      </w:r>
      <w:r w:rsidRPr="5FF3BFD4">
        <w:rPr>
          <w:rFonts w:eastAsia="Times New Roman" w:cs="Arial"/>
          <w:lang w:eastAsia="pl-PL"/>
        </w:rPr>
        <w:t xml:space="preserve"> wskazówki jak wypełnić wniosek o dofinansowanie projektu.</w:t>
      </w:r>
    </w:p>
    <w:p w14:paraId="6E09DF98" w14:textId="77777777" w:rsidR="00E72D9B" w:rsidRDefault="00E72D9B" w:rsidP="00E72D9B">
      <w:pPr>
        <w:spacing w:after="0" w:line="360" w:lineRule="auto"/>
        <w:textAlignment w:val="baseline"/>
        <w:rPr>
          <w:rFonts w:eastAsia="Times New Roman" w:cs="Arial"/>
          <w:szCs w:val="24"/>
          <w:lang w:eastAsia="pl-PL"/>
        </w:rPr>
      </w:pPr>
    </w:p>
    <w:p w14:paraId="0BD3C2EF" w14:textId="213FEEFA" w:rsidR="00E72D9B" w:rsidRPr="00F5546B" w:rsidRDefault="00E72D9B" w:rsidP="00E72D9B">
      <w:pPr>
        <w:spacing w:after="0" w:line="360" w:lineRule="auto"/>
        <w:textAlignment w:val="baseline"/>
        <w:rPr>
          <w:rStyle w:val="Wyrnienieintensywne"/>
          <w:b/>
        </w:rPr>
      </w:pPr>
      <w:r w:rsidRPr="00F5546B">
        <w:rPr>
          <w:rStyle w:val="Wyrnienieintensywne"/>
          <w:b/>
        </w:rPr>
        <w:t>Pamiętaj</w:t>
      </w:r>
      <w:r w:rsidR="00A701CB">
        <w:rPr>
          <w:rStyle w:val="Wyrnienieintensywne"/>
          <w:b/>
        </w:rPr>
        <w:t>!</w:t>
      </w:r>
    </w:p>
    <w:p w14:paraId="55E9EFEA" w14:textId="0C847C11" w:rsidR="00E72D9B" w:rsidRDefault="2E85F236" w:rsidP="008C07E0">
      <w:pPr>
        <w:spacing w:after="0" w:line="360" w:lineRule="auto"/>
        <w:textAlignment w:val="baseline"/>
        <w:rPr>
          <w:rFonts w:eastAsia="Times New Roman" w:cs="Arial"/>
          <w:b/>
          <w:bCs/>
          <w:lang w:eastAsia="pl-PL"/>
        </w:rPr>
      </w:pPr>
      <w:r w:rsidRPr="5E9FCE95">
        <w:rPr>
          <w:rFonts w:eastAsia="Times New Roman" w:cs="Arial"/>
          <w:b/>
          <w:bCs/>
          <w:lang w:eastAsia="pl-PL"/>
        </w:rPr>
        <w:t xml:space="preserve">Obowiązuje zasada, że jeden podmiot może założyć w systemie tylko jeden profil. </w:t>
      </w:r>
    </w:p>
    <w:p w14:paraId="130A0AC6" w14:textId="77777777" w:rsidR="002C4C12" w:rsidRDefault="002C4C12" w:rsidP="00E72D9B">
      <w:pPr>
        <w:spacing w:after="0" w:line="240" w:lineRule="auto"/>
        <w:textAlignment w:val="baseline"/>
        <w:rPr>
          <w:rFonts w:eastAsia="Times New Roman" w:cs="Arial"/>
          <w:b/>
          <w:szCs w:val="24"/>
          <w:lang w:eastAsia="pl-PL"/>
        </w:rPr>
      </w:pPr>
    </w:p>
    <w:p w14:paraId="5660C041" w14:textId="3ECA98F0" w:rsidR="00E72D9B" w:rsidRPr="002170AE" w:rsidRDefault="00136B58" w:rsidP="002170AE">
      <w:pPr>
        <w:spacing w:after="240" w:line="360" w:lineRule="auto"/>
        <w:jc w:val="both"/>
        <w:textAlignment w:val="baseline"/>
        <w:rPr>
          <w:rFonts w:eastAsia="Times New Roman" w:cs="Arial"/>
          <w:lang w:eastAsia="pl-PL"/>
        </w:rPr>
      </w:pPr>
      <w:r w:rsidRPr="5E9FCE95">
        <w:rPr>
          <w:rFonts w:eastAsia="Times New Roman"/>
          <w:lang w:eastAsia="pl-PL"/>
        </w:rPr>
        <w:t>Właściciel profilu odpowiedzialny jest za zarządzanie użytkownikami - może przyłączyć do danego profilu konto innego użytkownika i tym samym przydzielić użytkownikom uprawnienia w ramach wniosków o dofinansowanie.</w:t>
      </w:r>
    </w:p>
    <w:p w14:paraId="58BC501C" w14:textId="41E76F96" w:rsidR="00E72D9B" w:rsidRDefault="00E72D9B" w:rsidP="00E72D9B">
      <w:pPr>
        <w:spacing w:after="0" w:line="360" w:lineRule="auto"/>
        <w:textAlignment w:val="baseline"/>
        <w:rPr>
          <w:rFonts w:eastAsia="Times New Roman" w:cs="Arial"/>
          <w:szCs w:val="24"/>
          <w:lang w:eastAsia="pl-PL"/>
        </w:rPr>
      </w:pPr>
      <w:r w:rsidRPr="00986FFF">
        <w:rPr>
          <w:rFonts w:eastAsia="Times New Roman" w:cs="Arial"/>
          <w:szCs w:val="24"/>
          <w:lang w:eastAsia="pl-PL"/>
        </w:rPr>
        <w:t> </w:t>
      </w:r>
      <w:r>
        <w:rPr>
          <w:rFonts w:eastAsia="Times New Roman" w:cs="Arial"/>
          <w:b/>
          <w:szCs w:val="24"/>
          <w:lang w:eastAsia="pl-PL"/>
        </w:rPr>
        <w:t xml:space="preserve">Jak skutecznie złożyć WOD w </w:t>
      </w:r>
      <w:r w:rsidRPr="00986FFF">
        <w:rPr>
          <w:rFonts w:eastAsia="Times New Roman" w:cs="Arial"/>
          <w:b/>
          <w:szCs w:val="24"/>
          <w:lang w:eastAsia="pl-PL"/>
        </w:rPr>
        <w:t>5 krok</w:t>
      </w:r>
      <w:r>
        <w:rPr>
          <w:rFonts w:eastAsia="Times New Roman" w:cs="Arial"/>
          <w:b/>
          <w:szCs w:val="24"/>
          <w:lang w:eastAsia="pl-PL"/>
        </w:rPr>
        <w:t xml:space="preserve">ach: </w:t>
      </w:r>
    </w:p>
    <w:p w14:paraId="1F89E248" w14:textId="75BAA45C" w:rsidR="007E2BEE" w:rsidRPr="007E2BEE" w:rsidRDefault="27A02B00" w:rsidP="00EF713C">
      <w:pPr>
        <w:pStyle w:val="Akapitzlist"/>
        <w:numPr>
          <w:ilvl w:val="0"/>
          <w:numId w:val="23"/>
        </w:numPr>
        <w:spacing w:after="0" w:line="360" w:lineRule="auto"/>
        <w:textAlignment w:val="baseline"/>
        <w:rPr>
          <w:rFonts w:eastAsia="Times New Roman" w:cs="Arial"/>
          <w:lang w:eastAsia="pl-PL"/>
        </w:rPr>
      </w:pPr>
      <w:r w:rsidRPr="5FF3BFD4">
        <w:rPr>
          <w:rFonts w:eastAsia="Times New Roman" w:cs="Arial"/>
          <w:u w:val="single"/>
          <w:lang w:eastAsia="pl-PL"/>
        </w:rPr>
        <w:t>Z</w:t>
      </w:r>
      <w:r w:rsidR="5E0C28DB" w:rsidRPr="5FF3BFD4">
        <w:rPr>
          <w:rFonts w:eastAsia="Times New Roman" w:cs="Arial"/>
          <w:u w:val="single"/>
          <w:lang w:eastAsia="pl-PL"/>
        </w:rPr>
        <w:t>arejestruj</w:t>
      </w:r>
      <w:r w:rsidR="5E0C28DB" w:rsidRPr="5FF3BFD4">
        <w:rPr>
          <w:rFonts w:eastAsia="Times New Roman" w:cs="Arial"/>
          <w:lang w:eastAsia="pl-PL"/>
        </w:rPr>
        <w:t xml:space="preserve"> konto użytkownika pod adresem </w:t>
      </w:r>
      <w:hyperlink r:id="rId22">
        <w:r w:rsidR="5E0C28DB" w:rsidRPr="5FF3BFD4">
          <w:rPr>
            <w:rFonts w:eastAsia="Times New Roman" w:cs="Arial"/>
            <w:color w:val="0563C1"/>
            <w:u w:val="single"/>
            <w:lang w:eastAsia="pl-PL"/>
          </w:rPr>
          <w:t>http://lsi2021.slaskie.pl</w:t>
        </w:r>
      </w:hyperlink>
      <w:r w:rsidR="5E0C28DB" w:rsidRPr="5FF3BFD4">
        <w:rPr>
          <w:rFonts w:eastAsia="Times New Roman" w:cs="Arial"/>
          <w:color w:val="0563C1"/>
          <w:u w:val="single"/>
          <w:lang w:eastAsia="pl-PL"/>
        </w:rPr>
        <w:t xml:space="preserve"> </w:t>
      </w:r>
    </w:p>
    <w:p w14:paraId="7A6D2050" w14:textId="6F0EA2D6" w:rsidR="00DE6BEC" w:rsidRDefault="00E72D9B" w:rsidP="007E2BEE">
      <w:pPr>
        <w:pStyle w:val="Akapitzlist"/>
        <w:spacing w:after="0" w:line="360" w:lineRule="auto"/>
        <w:textAlignment w:val="baseline"/>
        <w:rPr>
          <w:rFonts w:eastAsia="Times New Roman" w:cs="Arial"/>
          <w:szCs w:val="24"/>
          <w:lang w:eastAsia="pl-PL"/>
        </w:rPr>
      </w:pPr>
      <w:r w:rsidRPr="00792867">
        <w:rPr>
          <w:rFonts w:eastAsia="Times New Roman" w:cs="Arial"/>
          <w:lang w:eastAsia="pl-PL"/>
        </w:rPr>
        <w:t>(jeżeli posiadasz konto użytkownika – pomiń ten krok)</w:t>
      </w:r>
      <w:r w:rsidRPr="00792867">
        <w:rPr>
          <w:rFonts w:eastAsia="Times New Roman" w:cs="Arial"/>
          <w:szCs w:val="24"/>
          <w:u w:val="single"/>
          <w:lang w:eastAsia="pl-PL"/>
        </w:rPr>
        <w:t>;</w:t>
      </w:r>
    </w:p>
    <w:p w14:paraId="7792DCFE" w14:textId="17F29736" w:rsidR="00E72D9B" w:rsidRPr="00AF78E7" w:rsidRDefault="3497085D" w:rsidP="00EF713C">
      <w:pPr>
        <w:pStyle w:val="Akapitzlist"/>
        <w:numPr>
          <w:ilvl w:val="0"/>
          <w:numId w:val="23"/>
        </w:numPr>
        <w:spacing w:after="0" w:line="360" w:lineRule="auto"/>
        <w:textAlignment w:val="baseline"/>
        <w:rPr>
          <w:rFonts w:eastAsia="Times New Roman" w:cs="Arial"/>
          <w:lang w:eastAsia="pl-PL"/>
        </w:rPr>
      </w:pPr>
      <w:r w:rsidRPr="5FF3BFD4">
        <w:rPr>
          <w:u w:val="single"/>
          <w:lang w:eastAsia="pl-PL"/>
        </w:rPr>
        <w:lastRenderedPageBreak/>
        <w:t>S</w:t>
      </w:r>
      <w:r w:rsidR="5E0C28DB" w:rsidRPr="5FF3BFD4">
        <w:rPr>
          <w:u w:val="single"/>
          <w:lang w:eastAsia="pl-PL"/>
        </w:rPr>
        <w:t>twórz</w:t>
      </w:r>
      <w:r w:rsidR="5E0C28DB" w:rsidRPr="5FF3BFD4">
        <w:rPr>
          <w:lang w:eastAsia="pl-PL"/>
        </w:rPr>
        <w:t xml:space="preserve"> profil – skorzystaj z przycisku „utwórz nowy profil”, po jego utworzeniu staniesz się właścicielem profilu i będziesz miał możliwość </w:t>
      </w:r>
      <w:r w:rsidR="408C7BF8" w:rsidRPr="5FF3BFD4">
        <w:rPr>
          <w:lang w:eastAsia="pl-PL"/>
        </w:rPr>
        <w:t>przyłączania</w:t>
      </w:r>
      <w:r w:rsidR="758CFEAA" w:rsidRPr="5FF3BFD4">
        <w:rPr>
          <w:lang w:eastAsia="pl-PL"/>
        </w:rPr>
        <w:t xml:space="preserve"> kont użytkownik</w:t>
      </w:r>
      <w:r w:rsidR="408C7BF8" w:rsidRPr="5FF3BFD4">
        <w:rPr>
          <w:lang w:eastAsia="pl-PL"/>
        </w:rPr>
        <w:t>ów</w:t>
      </w:r>
      <w:r w:rsidR="758CFEAA" w:rsidRPr="5FF3BFD4">
        <w:rPr>
          <w:lang w:eastAsia="pl-PL"/>
        </w:rPr>
        <w:t xml:space="preserve"> do swojego profilu </w:t>
      </w:r>
      <w:r w:rsidR="5E0C28DB" w:rsidRPr="5FF3BFD4">
        <w:rPr>
          <w:lang w:eastAsia="pl-PL"/>
        </w:rPr>
        <w:t>(jeżeli posiadasz konto przyłączone do interesującego Cię profilu – pomiń ten krok i wybierz właściwy profil z listy dostępnych profili)</w:t>
      </w:r>
      <w:r w:rsidR="3F30EC66" w:rsidRPr="5FF3BFD4">
        <w:rPr>
          <w:lang w:eastAsia="pl-PL"/>
        </w:rPr>
        <w:t>:</w:t>
      </w:r>
      <w:r w:rsidR="5E0C28DB" w:rsidRPr="5FF3BFD4">
        <w:rPr>
          <w:lang w:eastAsia="pl-PL"/>
        </w:rPr>
        <w:t xml:space="preserve"> </w:t>
      </w:r>
    </w:p>
    <w:p w14:paraId="60645308" w14:textId="5B0EDED6" w:rsidR="002C4C12" w:rsidRPr="00F54AAE" w:rsidRDefault="6FB01825" w:rsidP="00EF713C">
      <w:pPr>
        <w:pStyle w:val="Akapitzlist"/>
        <w:numPr>
          <w:ilvl w:val="0"/>
          <w:numId w:val="2"/>
        </w:numPr>
        <w:spacing w:after="0" w:line="360" w:lineRule="auto"/>
        <w:textAlignment w:val="baseline"/>
        <w:rPr>
          <w:rFonts w:eastAsia="Times New Roman" w:cs="Arial"/>
          <w:lang w:eastAsia="pl-PL"/>
        </w:rPr>
      </w:pPr>
      <w:r>
        <w:t>jeżeli podmiot, w imieniu którego chcesz złożyć WOD</w:t>
      </w:r>
      <w:r w:rsidR="57F4FF7A">
        <w:t>,</w:t>
      </w:r>
      <w:r>
        <w:t xml:space="preserve"> posiada już profil</w:t>
      </w:r>
      <w:r w:rsidR="57F4FF7A">
        <w:t>,</w:t>
      </w:r>
      <w:r>
        <w:t xml:space="preserve"> zgłoś się do osoby nim </w:t>
      </w:r>
      <w:r w:rsidR="66EBCDD7">
        <w:t>zarządzającej,</w:t>
      </w:r>
      <w:r>
        <w:t xml:space="preserve"> aby przyłączyła Cię do profilu</w:t>
      </w:r>
      <w:r w:rsidR="07AA8C22">
        <w:t>;</w:t>
      </w:r>
      <w:r>
        <w:t xml:space="preserve"> </w:t>
      </w:r>
      <w:r w:rsidRPr="5FF3BFD4">
        <w:rPr>
          <w:b/>
          <w:bCs/>
        </w:rPr>
        <w:t>Pamiętaj o stosownym upoważnieniu do złożenia WOD!</w:t>
      </w:r>
    </w:p>
    <w:p w14:paraId="1B40B3F7" w14:textId="2EE5FD1B" w:rsidR="00A701CB" w:rsidRPr="00D06128" w:rsidRDefault="394E8824" w:rsidP="00EF713C">
      <w:pPr>
        <w:pStyle w:val="Akapitzlist"/>
        <w:numPr>
          <w:ilvl w:val="0"/>
          <w:numId w:val="2"/>
        </w:numPr>
        <w:spacing w:after="0" w:line="360" w:lineRule="auto"/>
        <w:textAlignment w:val="baseline"/>
        <w:rPr>
          <w:rFonts w:eastAsia="Times New Roman" w:cs="Arial"/>
          <w:lang w:eastAsia="pl-PL"/>
        </w:rPr>
      </w:pPr>
      <w:r w:rsidRPr="5FF3BFD4">
        <w:rPr>
          <w:rFonts w:eastAsia="Times New Roman" w:cs="Arial"/>
          <w:lang w:eastAsia="pl-PL"/>
        </w:rPr>
        <w:t xml:space="preserve">jeżeli </w:t>
      </w:r>
      <w:r w:rsidR="268A1387" w:rsidRPr="5FF3BFD4">
        <w:rPr>
          <w:rFonts w:eastAsia="Times New Roman" w:cs="Arial"/>
          <w:lang w:eastAsia="pl-PL"/>
        </w:rPr>
        <w:t>uzupełniasz wniosek o dofinansowanie</w:t>
      </w:r>
      <w:r w:rsidRPr="5FF3BFD4">
        <w:rPr>
          <w:rFonts w:eastAsia="Times New Roman" w:cs="Arial"/>
          <w:lang w:eastAsia="pl-PL"/>
        </w:rPr>
        <w:t xml:space="preserve"> jako jednostka organizacyjna innego podmiotu</w:t>
      </w:r>
      <w:r w:rsidR="050560F2" w:rsidRPr="5FF3BFD4">
        <w:rPr>
          <w:rFonts w:eastAsia="Times New Roman" w:cs="Arial"/>
          <w:lang w:eastAsia="pl-PL"/>
        </w:rPr>
        <w:t xml:space="preserve"> (</w:t>
      </w:r>
      <w:r w:rsidR="050560F2">
        <w:t>nie posiadająca osobowości prawnej ani zdolności prawnej)</w:t>
      </w:r>
      <w:r w:rsidRPr="5FF3BFD4">
        <w:rPr>
          <w:rFonts w:eastAsia="Times New Roman" w:cs="Arial"/>
          <w:lang w:eastAsia="pl-PL"/>
        </w:rPr>
        <w:t>, zgłoś się do jednostki nadrzędnej, aby przyłączyła Cię do profilu</w:t>
      </w:r>
      <w:r w:rsidR="3915035C" w:rsidRPr="5FF3BFD4">
        <w:rPr>
          <w:rFonts w:eastAsia="Times New Roman" w:cs="Arial"/>
          <w:lang w:eastAsia="pl-PL"/>
        </w:rPr>
        <w:t>;</w:t>
      </w:r>
      <w:r w:rsidRPr="5FF3BFD4">
        <w:rPr>
          <w:rFonts w:eastAsia="Times New Roman" w:cs="Arial"/>
          <w:lang w:eastAsia="pl-PL"/>
        </w:rPr>
        <w:t xml:space="preserve"> </w:t>
      </w:r>
      <w:r w:rsidRPr="5FF3BFD4">
        <w:rPr>
          <w:rFonts w:eastAsia="Times New Roman" w:cs="Arial"/>
          <w:b/>
          <w:bCs/>
          <w:lang w:eastAsia="pl-PL"/>
        </w:rPr>
        <w:t>Pamiętaj o stosownym upoważnieniu</w:t>
      </w:r>
      <w:r w:rsidR="050560F2" w:rsidRPr="5FF3BFD4">
        <w:rPr>
          <w:rFonts w:eastAsia="Times New Roman" w:cs="Arial"/>
          <w:b/>
          <w:bCs/>
          <w:lang w:eastAsia="pl-PL"/>
        </w:rPr>
        <w:t xml:space="preserve"> do złożenia WOD</w:t>
      </w:r>
      <w:r w:rsidRPr="5FF3BFD4">
        <w:rPr>
          <w:rFonts w:eastAsia="Times New Roman" w:cs="Arial"/>
          <w:b/>
          <w:bCs/>
          <w:lang w:eastAsia="pl-PL"/>
        </w:rPr>
        <w:t>!</w:t>
      </w:r>
    </w:p>
    <w:p w14:paraId="12383E60" w14:textId="43D7450A" w:rsidR="00DE6BEC" w:rsidRPr="00812A40" w:rsidRDefault="2DB81E95" w:rsidP="00EF713C">
      <w:pPr>
        <w:pStyle w:val="Akapitzlist"/>
        <w:numPr>
          <w:ilvl w:val="0"/>
          <w:numId w:val="23"/>
        </w:numPr>
        <w:spacing w:after="0" w:line="360" w:lineRule="auto"/>
        <w:textAlignment w:val="baseline"/>
        <w:rPr>
          <w:rFonts w:eastAsia="Times New Roman" w:cs="Arial"/>
          <w:lang w:eastAsia="pl-PL"/>
        </w:rPr>
      </w:pPr>
      <w:r w:rsidRPr="5FF3BFD4">
        <w:rPr>
          <w:rFonts w:eastAsia="Times New Roman" w:cs="Arial"/>
          <w:u w:val="single"/>
          <w:lang w:eastAsia="pl-PL"/>
        </w:rPr>
        <w:t>W</w:t>
      </w:r>
      <w:r w:rsidR="60CA8537" w:rsidRPr="5FF3BFD4">
        <w:rPr>
          <w:rFonts w:eastAsia="Times New Roman" w:cs="Arial"/>
          <w:u w:val="single"/>
          <w:lang w:eastAsia="pl-PL"/>
        </w:rPr>
        <w:t>ybierz</w:t>
      </w:r>
      <w:r w:rsidR="60CA8537" w:rsidRPr="5FF3BFD4">
        <w:rPr>
          <w:rFonts w:eastAsia="Times New Roman" w:cs="Arial"/>
          <w:lang w:eastAsia="pl-PL"/>
        </w:rPr>
        <w:t xml:space="preserve"> interesujący Cię nabór i kliknij „rozpocznij projekt”; </w:t>
      </w:r>
    </w:p>
    <w:p w14:paraId="1E9B234F" w14:textId="51384589" w:rsidR="00E72D9B" w:rsidRDefault="2CF82CA6" w:rsidP="00EF713C">
      <w:pPr>
        <w:pStyle w:val="Akapitzlist"/>
        <w:numPr>
          <w:ilvl w:val="0"/>
          <w:numId w:val="23"/>
        </w:numPr>
        <w:spacing w:after="0" w:line="360" w:lineRule="auto"/>
        <w:textAlignment w:val="baseline"/>
        <w:rPr>
          <w:rFonts w:eastAsia="Times New Roman" w:cs="Arial"/>
          <w:lang w:eastAsia="pl-PL"/>
        </w:rPr>
      </w:pPr>
      <w:r w:rsidRPr="5FF3BFD4">
        <w:rPr>
          <w:rFonts w:eastAsia="Times New Roman" w:cs="Arial"/>
          <w:u w:val="single"/>
          <w:lang w:eastAsia="pl-PL"/>
        </w:rPr>
        <w:t>U</w:t>
      </w:r>
      <w:r w:rsidR="025F4409" w:rsidRPr="5FF3BFD4">
        <w:rPr>
          <w:rFonts w:eastAsia="Times New Roman" w:cs="Arial"/>
          <w:u w:val="single"/>
          <w:lang w:eastAsia="pl-PL"/>
        </w:rPr>
        <w:t>twórz</w:t>
      </w:r>
      <w:r w:rsidR="025F4409" w:rsidRPr="5FF3BFD4">
        <w:rPr>
          <w:rFonts w:eastAsia="Times New Roman" w:cs="Arial"/>
          <w:lang w:eastAsia="pl-PL"/>
        </w:rPr>
        <w:t xml:space="preserve"> i wypełnij wniosek o dofinansowanie projektu zgodnie z instrukcją wypełniania </w:t>
      </w:r>
      <w:r w:rsidR="15073A7D" w:rsidRPr="5FF3BFD4">
        <w:rPr>
          <w:rFonts w:eastAsia="Times New Roman" w:cs="Arial"/>
          <w:lang w:eastAsia="pl-PL"/>
        </w:rPr>
        <w:t xml:space="preserve">i składania </w:t>
      </w:r>
      <w:r w:rsidR="025F4409" w:rsidRPr="5FF3BFD4">
        <w:rPr>
          <w:rFonts w:eastAsia="Times New Roman" w:cs="Arial"/>
          <w:lang w:eastAsia="pl-PL"/>
        </w:rPr>
        <w:t>wniosku o dofinansowanie projektu</w:t>
      </w:r>
      <w:r w:rsidR="35B4C7E4" w:rsidRPr="5FF3BFD4">
        <w:rPr>
          <w:rFonts w:eastAsia="Times New Roman" w:cs="Arial"/>
          <w:lang w:eastAsia="pl-PL"/>
        </w:rPr>
        <w:t xml:space="preserve">, </w:t>
      </w:r>
      <w:r w:rsidR="35B4C7E4">
        <w:t xml:space="preserve">stanowiącej </w:t>
      </w:r>
      <w:hyperlink w:anchor="_Załącznik_nr_4">
        <w:r w:rsidR="35B4C7E4" w:rsidRPr="5FF3BFD4">
          <w:rPr>
            <w:rStyle w:val="Hipercze"/>
          </w:rPr>
          <w:t>załącznik nr 4</w:t>
        </w:r>
      </w:hyperlink>
      <w:r w:rsidR="35B4C7E4">
        <w:t xml:space="preserve"> do Regulaminu wyboru projektów</w:t>
      </w:r>
      <w:r w:rsidR="025F4409" w:rsidRPr="5FF3BFD4">
        <w:rPr>
          <w:rFonts w:eastAsia="Times New Roman" w:cs="Arial"/>
          <w:lang w:eastAsia="pl-PL"/>
        </w:rPr>
        <w:t>; </w:t>
      </w:r>
    </w:p>
    <w:p w14:paraId="40A65D59" w14:textId="3AAB4EEC" w:rsidR="00E72D9B" w:rsidRPr="009D4D11" w:rsidRDefault="59B64D4F" w:rsidP="00EF713C">
      <w:pPr>
        <w:pStyle w:val="Akapitzlist"/>
        <w:numPr>
          <w:ilvl w:val="0"/>
          <w:numId w:val="23"/>
        </w:numPr>
        <w:spacing w:after="0" w:line="360" w:lineRule="auto"/>
        <w:ind w:left="709"/>
        <w:textAlignment w:val="baseline"/>
        <w:rPr>
          <w:rFonts w:eastAsia="Times New Roman" w:cs="Arial"/>
          <w:lang w:eastAsia="pl-PL"/>
        </w:rPr>
      </w:pPr>
      <w:r w:rsidRPr="5FF3BFD4">
        <w:rPr>
          <w:rFonts w:eastAsia="Times New Roman" w:cs="Arial"/>
          <w:u w:val="single"/>
          <w:lang w:eastAsia="pl-PL"/>
        </w:rPr>
        <w:t>Z</w:t>
      </w:r>
      <w:r w:rsidR="394E8824" w:rsidRPr="5FF3BFD4">
        <w:rPr>
          <w:rFonts w:eastAsia="Times New Roman" w:cs="Arial"/>
          <w:u w:val="single"/>
          <w:lang w:eastAsia="pl-PL"/>
        </w:rPr>
        <w:t>łóż</w:t>
      </w:r>
      <w:r w:rsidR="394E8824" w:rsidRPr="5FF3BFD4">
        <w:rPr>
          <w:rFonts w:eastAsia="Times New Roman" w:cs="Arial"/>
          <w:lang w:eastAsia="pl-PL"/>
        </w:rPr>
        <w:t xml:space="preserve"> wniosek o dofinansowanie projektu</w:t>
      </w:r>
      <w:r w:rsidR="025F4409" w:rsidRPr="5FF3BFD4">
        <w:rPr>
          <w:rFonts w:eastAsia="Times New Roman" w:cs="Arial"/>
          <w:lang w:eastAsia="pl-PL"/>
        </w:rPr>
        <w:t xml:space="preserve"> za pomocą przycisku “złóż”. Pamiętaj</w:t>
      </w:r>
      <w:r w:rsidR="394E8824" w:rsidRPr="5FF3BFD4">
        <w:rPr>
          <w:rFonts w:eastAsia="Times New Roman" w:cs="Arial"/>
          <w:lang w:eastAsia="pl-PL"/>
        </w:rPr>
        <w:t xml:space="preserve"> o wcześniejszym uzupełnieniu wszystkich niezbędnych danych. </w:t>
      </w:r>
    </w:p>
    <w:p w14:paraId="495807E5" w14:textId="77777777" w:rsidR="00E72D9B" w:rsidRDefault="00E72D9B" w:rsidP="00E72D9B">
      <w:pPr>
        <w:pStyle w:val="Akapitzlist"/>
        <w:spacing w:after="0" w:line="360" w:lineRule="auto"/>
        <w:textAlignment w:val="baseline"/>
        <w:rPr>
          <w:rFonts w:eastAsia="Times New Roman" w:cs="Arial"/>
          <w:szCs w:val="24"/>
          <w:lang w:eastAsia="pl-PL"/>
        </w:rPr>
      </w:pPr>
    </w:p>
    <w:p w14:paraId="5133B535" w14:textId="77777777" w:rsidR="00E72D9B" w:rsidRPr="009D4D11" w:rsidRDefault="00E72D9B" w:rsidP="00E72D9B">
      <w:pPr>
        <w:spacing w:after="0" w:line="360" w:lineRule="auto"/>
        <w:textAlignment w:val="baseline"/>
        <w:rPr>
          <w:rStyle w:val="Wyrnienieintensywne"/>
          <w:b/>
        </w:rPr>
      </w:pPr>
      <w:r w:rsidRPr="009D4D11">
        <w:rPr>
          <w:rStyle w:val="Wyrnienieintensywne"/>
          <w:b/>
        </w:rPr>
        <w:t xml:space="preserve">Pamiętaj o terminach! </w:t>
      </w:r>
    </w:p>
    <w:p w14:paraId="47BB8400" w14:textId="3E589BEC" w:rsidR="00E72D9B" w:rsidRDefault="00E72D9B" w:rsidP="006C5207">
      <w:pPr>
        <w:spacing w:before="240" w:after="0" w:line="360" w:lineRule="auto"/>
        <w:textAlignment w:val="baseline"/>
        <w:rPr>
          <w:rFonts w:eastAsia="Times New Roman" w:cs="Arial"/>
          <w:szCs w:val="24"/>
          <w:lang w:eastAsia="pl-PL"/>
        </w:rPr>
      </w:pPr>
      <w:r>
        <w:rPr>
          <w:rFonts w:eastAsia="Times New Roman" w:cs="Arial"/>
          <w:b/>
          <w:bCs/>
          <w:lang w:eastAsia="pl-PL"/>
        </w:rPr>
        <w:t xml:space="preserve">Wniosek musi zostać złożony </w:t>
      </w:r>
      <w:r w:rsidR="001006DF">
        <w:rPr>
          <w:rFonts w:eastAsia="Times New Roman" w:cs="Arial"/>
          <w:b/>
          <w:bCs/>
          <w:lang w:eastAsia="pl-PL"/>
        </w:rPr>
        <w:t>w LSI 2021</w:t>
      </w:r>
      <w:r w:rsidR="00404A6A">
        <w:rPr>
          <w:rFonts w:eastAsia="Times New Roman" w:cs="Arial"/>
          <w:b/>
          <w:bCs/>
          <w:lang w:eastAsia="pl-PL"/>
        </w:rPr>
        <w:t xml:space="preserve"> </w:t>
      </w:r>
      <w:r>
        <w:rPr>
          <w:rFonts w:eastAsia="Times New Roman" w:cs="Arial"/>
          <w:b/>
          <w:bCs/>
          <w:lang w:eastAsia="pl-PL"/>
        </w:rPr>
        <w:t>do momentu zakończenia naboru, którego czas jest określony precyzyjnie, co do sekundy. Po jego upływie system zablokuje możliwość złożenia wniosku o dofinansowanie projektu.</w:t>
      </w:r>
      <w:r w:rsidRPr="00986FFF">
        <w:rPr>
          <w:rFonts w:eastAsia="Times New Roman" w:cs="Arial"/>
          <w:szCs w:val="24"/>
          <w:lang w:eastAsia="pl-PL"/>
        </w:rPr>
        <w:t> </w:t>
      </w:r>
    </w:p>
    <w:p w14:paraId="16B69787" w14:textId="788CF81A" w:rsidR="00E72D9B" w:rsidRDefault="00BE170B" w:rsidP="006C5207">
      <w:pPr>
        <w:pStyle w:val="Nagwek2"/>
        <w:spacing w:before="240"/>
      </w:pPr>
      <w:bookmarkStart w:id="94" w:name="_Toc141078969"/>
      <w:r>
        <w:t xml:space="preserve">3.2 </w:t>
      </w:r>
      <w:r w:rsidR="00E72D9B" w:rsidRPr="006A7176">
        <w:t>Sposób</w:t>
      </w:r>
      <w:r w:rsidR="001F3643">
        <w:t>, forma i termin</w:t>
      </w:r>
      <w:r w:rsidR="00E72D9B" w:rsidRPr="006A7176">
        <w:t xml:space="preserve"> składania </w:t>
      </w:r>
      <w:r w:rsidR="00E72D9B" w:rsidRPr="00E72D9B">
        <w:t>załączników</w:t>
      </w:r>
      <w:r w:rsidR="00E72D9B" w:rsidRPr="006A7176">
        <w:t xml:space="preserve"> do </w:t>
      </w:r>
      <w:r w:rsidR="00C4370B">
        <w:t>WOD</w:t>
      </w:r>
      <w:bookmarkEnd w:id="94"/>
      <w:r w:rsidR="00E72D9B" w:rsidRPr="006A7176">
        <w:t> </w:t>
      </w:r>
    </w:p>
    <w:p w14:paraId="27282259" w14:textId="12C6BB37" w:rsidR="00146788" w:rsidRDefault="00146788" w:rsidP="006C5207">
      <w:pPr>
        <w:spacing w:before="240" w:after="0" w:line="360" w:lineRule="auto"/>
        <w:textAlignment w:val="baseline"/>
        <w:rPr>
          <w:rFonts w:eastAsia="Times New Roman" w:cs="Arial"/>
          <w:b/>
          <w:bCs/>
          <w:szCs w:val="24"/>
          <w:lang w:eastAsia="pl-PL"/>
        </w:rPr>
      </w:pPr>
      <w:r>
        <w:rPr>
          <w:rFonts w:eastAsia="Times New Roman" w:cs="Arial"/>
          <w:bCs/>
          <w:szCs w:val="24"/>
          <w:lang w:eastAsia="pl-PL"/>
        </w:rPr>
        <w:t>Wymagane załączniki do wniosku o dofinansowani</w:t>
      </w:r>
      <w:r w:rsidR="00BE3257">
        <w:rPr>
          <w:rFonts w:eastAsia="Times New Roman" w:cs="Arial"/>
          <w:bCs/>
          <w:szCs w:val="24"/>
          <w:lang w:eastAsia="pl-PL"/>
        </w:rPr>
        <w:t>e</w:t>
      </w:r>
      <w:r>
        <w:rPr>
          <w:rFonts w:eastAsia="Times New Roman" w:cs="Arial"/>
          <w:bCs/>
          <w:szCs w:val="24"/>
          <w:lang w:eastAsia="pl-PL"/>
        </w:rPr>
        <w:t xml:space="preserve"> składasz w </w:t>
      </w:r>
      <w:r w:rsidRPr="009D4D11">
        <w:rPr>
          <w:rFonts w:eastAsia="Times New Roman" w:cs="Arial"/>
          <w:bCs/>
          <w:szCs w:val="24"/>
          <w:lang w:eastAsia="pl-PL"/>
        </w:rPr>
        <w:t>sekcj</w:t>
      </w:r>
      <w:r>
        <w:rPr>
          <w:rFonts w:eastAsia="Times New Roman" w:cs="Arial"/>
          <w:bCs/>
          <w:szCs w:val="24"/>
          <w:lang w:eastAsia="pl-PL"/>
        </w:rPr>
        <w:t>i</w:t>
      </w:r>
      <w:r w:rsidRPr="009D4D11">
        <w:rPr>
          <w:rFonts w:eastAsia="Times New Roman" w:cs="Arial"/>
          <w:bCs/>
          <w:szCs w:val="24"/>
          <w:lang w:eastAsia="pl-PL"/>
        </w:rPr>
        <w:t xml:space="preserve"> </w:t>
      </w:r>
      <w:r w:rsidRPr="009D4D11">
        <w:rPr>
          <w:rFonts w:eastAsia="Times New Roman" w:cs="Arial"/>
          <w:i/>
          <w:lang w:eastAsia="pl-PL"/>
        </w:rPr>
        <w:t>załączniki do wniosku.</w:t>
      </w:r>
      <w:r w:rsidRPr="283716B3">
        <w:rPr>
          <w:rFonts w:eastAsia="Times New Roman" w:cs="Arial"/>
          <w:lang w:eastAsia="pl-PL"/>
        </w:rPr>
        <w:t>  </w:t>
      </w:r>
      <w:r>
        <w:rPr>
          <w:rFonts w:eastAsia="Times New Roman" w:cs="Arial"/>
          <w:b/>
          <w:bCs/>
          <w:szCs w:val="24"/>
          <w:lang w:eastAsia="pl-PL"/>
        </w:rPr>
        <w:t>Pamiętaj o jej uzupełnieniu.</w:t>
      </w:r>
    </w:p>
    <w:p w14:paraId="40F4A93B" w14:textId="77777777" w:rsidR="00146788" w:rsidRDefault="00146788" w:rsidP="00146788">
      <w:pPr>
        <w:spacing w:after="0" w:line="360" w:lineRule="auto"/>
        <w:textAlignment w:val="baseline"/>
        <w:rPr>
          <w:rFonts w:eastAsia="Times New Roman" w:cs="Arial"/>
          <w:b/>
          <w:bCs/>
          <w:szCs w:val="24"/>
          <w:highlight w:val="yellow"/>
          <w:lang w:eastAsia="pl-PL"/>
        </w:rPr>
      </w:pPr>
    </w:p>
    <w:p w14:paraId="65211140" w14:textId="78C537A5" w:rsidR="00146788" w:rsidRPr="00146788" w:rsidRDefault="00146788" w:rsidP="00146788">
      <w:pPr>
        <w:spacing w:after="0" w:line="360" w:lineRule="auto"/>
        <w:textAlignment w:val="baseline"/>
        <w:rPr>
          <w:rFonts w:eastAsia="Times New Roman" w:cs="Arial"/>
          <w:szCs w:val="24"/>
          <w:lang w:eastAsia="pl-PL"/>
        </w:rPr>
      </w:pPr>
      <w:r w:rsidRPr="008C07E0">
        <w:rPr>
          <w:rFonts w:eastAsia="Times New Roman" w:cs="Arial"/>
          <w:b/>
          <w:bCs/>
          <w:szCs w:val="24"/>
          <w:lang w:eastAsia="pl-PL"/>
        </w:rPr>
        <w:t>Załączniki niezbędne do wniosku o dofinansowanie projektu:</w:t>
      </w:r>
      <w:r w:rsidRPr="00146788">
        <w:rPr>
          <w:rFonts w:eastAsia="Times New Roman" w:cs="Arial"/>
          <w:szCs w:val="24"/>
          <w:lang w:eastAsia="pl-PL"/>
        </w:rPr>
        <w:t> </w:t>
      </w:r>
    </w:p>
    <w:p w14:paraId="4988C71C" w14:textId="441D1582" w:rsidR="00146788" w:rsidRPr="00146788" w:rsidRDefault="00146788" w:rsidP="008C07E0">
      <w:pPr>
        <w:spacing w:after="0" w:line="360" w:lineRule="auto"/>
        <w:rPr>
          <w:i/>
        </w:rPr>
      </w:pPr>
      <w:r w:rsidRPr="00146788">
        <w:rPr>
          <w:rFonts w:eastAsia="Times New Roman" w:cs="Arial"/>
          <w:szCs w:val="24"/>
          <w:lang w:eastAsia="pl-PL"/>
        </w:rPr>
        <w:t>Jeżeli jesteś przedsiębiorcą ubiegającym się o pomoc de minimis zobowiązany jesteś załączyć do wniosku:</w:t>
      </w:r>
    </w:p>
    <w:p w14:paraId="1F4B566A" w14:textId="399F640D" w:rsidR="00146788" w:rsidRPr="00146788" w:rsidRDefault="00146788" w:rsidP="00B90A33">
      <w:pPr>
        <w:numPr>
          <w:ilvl w:val="0"/>
          <w:numId w:val="43"/>
        </w:numPr>
        <w:spacing w:line="360" w:lineRule="auto"/>
        <w:contextualSpacing/>
      </w:pPr>
      <w:r w:rsidRPr="00146788">
        <w:lastRenderedPageBreak/>
        <w:t>kopie zaświadczeń o pomocy de minimis, zaświadczeń o pomocy de minimis w rolnictwie, zaświadczeń o pomocy de minimis w rybołówstwie albo oświadczenie o wielkości takiej pomocy, albo oświadczenie o nieotrzymaniu takiej pomocy, o których mowa w art. 37 ust. 1 pkt 1 ustawy z dnia 30 kwietnia 2004 r. o postępowaniu w sprawach dotyczących pomocy publicznej</w:t>
      </w:r>
      <w:r w:rsidR="00185A06">
        <w:t>,</w:t>
      </w:r>
    </w:p>
    <w:p w14:paraId="0F42C61B" w14:textId="77777777" w:rsidR="00146788" w:rsidRPr="00146788" w:rsidRDefault="00146788" w:rsidP="00B90A33">
      <w:pPr>
        <w:numPr>
          <w:ilvl w:val="0"/>
          <w:numId w:val="43"/>
        </w:numPr>
        <w:spacing w:after="0" w:line="360" w:lineRule="auto"/>
        <w:contextualSpacing/>
        <w:rPr>
          <w:rFonts w:eastAsia="Times New Roman" w:cs="Arial"/>
          <w:szCs w:val="24"/>
          <w:lang w:eastAsia="pl-PL"/>
        </w:rPr>
      </w:pPr>
      <w:r w:rsidRPr="00146788">
        <w:t>informacje, o których mowa w art. 37 ust. 1 pkt 2 ustawy z dnia 30 kwietnia 2004 r. o postępowaniu w sprawach dotyczących pomocy publicznej (załącznik Formularz informacji przedstawianych przy ubieganiu się o pomoc de minimis - stosuje się do pomocy de minimis udzielanej na warunkach określonych w rozporządzeniu Komisji (UE) nr 1407/2013 z dnia 18 grudnia 2013 r. w sprawie stosowania art. 107 i 108 Traktatu o funkcjonowaniu Unii Europejskiej do pomocy de minimis (Dz. Urz. UE L 352 z 24.12.2013, str. 1) do pobrania na stronie www.uokik.gov.pl w zakładce Pomoc publiczna: Wzory formularzy oraz zaświadczenia dotyczące pomocy de minimis) - dotyczy projektów, w których występuje pomoc de minimis (Projektodawca jest jednocześnie Beneficjentem pomocy de minimis w ramach projektu).</w:t>
      </w:r>
    </w:p>
    <w:p w14:paraId="0FB6C50A" w14:textId="77777777" w:rsidR="00146788" w:rsidRPr="00146788" w:rsidRDefault="00146788" w:rsidP="00146788">
      <w:pPr>
        <w:spacing w:after="0" w:line="360" w:lineRule="auto"/>
        <w:ind w:left="360"/>
        <w:rPr>
          <w:rFonts w:eastAsia="Times New Roman" w:cs="Arial"/>
          <w:szCs w:val="24"/>
          <w:lang w:eastAsia="pl-PL"/>
        </w:rPr>
      </w:pPr>
    </w:p>
    <w:p w14:paraId="71B1D231" w14:textId="2D20CB15" w:rsidR="00146788" w:rsidRPr="00146788" w:rsidRDefault="00146788" w:rsidP="00146788">
      <w:pPr>
        <w:spacing w:after="0" w:line="360" w:lineRule="auto"/>
        <w:rPr>
          <w:rFonts w:eastAsia="Times New Roman" w:cs="Arial"/>
          <w:szCs w:val="24"/>
          <w:lang w:eastAsia="pl-PL"/>
        </w:rPr>
      </w:pPr>
      <w:r w:rsidRPr="00146788">
        <w:rPr>
          <w:rFonts w:eastAsia="Times New Roman" w:cs="Arial"/>
          <w:szCs w:val="24"/>
          <w:lang w:eastAsia="pl-PL"/>
        </w:rPr>
        <w:t>Każdy załącznik powinien stanowić jeden dokument zapisany w formacie .pdf</w:t>
      </w:r>
      <w:r>
        <w:rPr>
          <w:rFonts w:eastAsia="Times New Roman" w:cs="Arial"/>
          <w:szCs w:val="24"/>
          <w:lang w:eastAsia="pl-PL"/>
        </w:rPr>
        <w:t xml:space="preserve"> </w:t>
      </w:r>
      <w:r w:rsidRPr="00146788">
        <w:rPr>
          <w:rFonts w:eastAsia="Times New Roman" w:cs="Arial"/>
          <w:szCs w:val="24"/>
          <w:lang w:eastAsia="pl-PL"/>
        </w:rPr>
        <w:t>i oznaczony nazwą np.: zaświadczenie/oświadczenie/formularz. Załączniki</w:t>
      </w:r>
      <w:r>
        <w:rPr>
          <w:rFonts w:eastAsia="Times New Roman" w:cs="Arial"/>
          <w:szCs w:val="24"/>
          <w:lang w:eastAsia="pl-PL"/>
        </w:rPr>
        <w:t xml:space="preserve"> </w:t>
      </w:r>
      <w:r w:rsidRPr="00146788">
        <w:rPr>
          <w:rFonts w:eastAsia="Times New Roman" w:cs="Arial"/>
          <w:szCs w:val="24"/>
          <w:lang w:eastAsia="pl-PL"/>
        </w:rPr>
        <w:t>do wniosku składane są wyłącznie za pośrednictwem systemu LSI.</w:t>
      </w:r>
    </w:p>
    <w:p w14:paraId="4DD99F88" w14:textId="77777777" w:rsidR="00146788" w:rsidRPr="00146788" w:rsidRDefault="00146788" w:rsidP="00146788">
      <w:pPr>
        <w:spacing w:after="0" w:line="360" w:lineRule="auto"/>
        <w:textAlignment w:val="baseline"/>
        <w:rPr>
          <w:rFonts w:eastAsia="Times New Roman" w:cs="Arial"/>
          <w:szCs w:val="24"/>
          <w:lang w:eastAsia="pl-PL"/>
        </w:rPr>
      </w:pPr>
      <w:r w:rsidRPr="00146788">
        <w:rPr>
          <w:rFonts w:eastAsiaTheme="majorEastAsia" w:cstheme="majorBidi"/>
          <w:b/>
          <w:color w:val="2E74B5" w:themeColor="accent1" w:themeShade="BF"/>
          <w:sz w:val="26"/>
          <w:szCs w:val="26"/>
        </w:rPr>
        <w:t>UWAGA!</w:t>
      </w:r>
      <w:r w:rsidRPr="00146788">
        <w:rPr>
          <w:rFonts w:eastAsiaTheme="majorEastAsia" w:cstheme="majorBidi"/>
          <w:b/>
          <w:color w:val="2E74B5" w:themeColor="accent1" w:themeShade="BF"/>
          <w:sz w:val="26"/>
          <w:szCs w:val="26"/>
        </w:rPr>
        <w:br/>
      </w:r>
      <w:r w:rsidRPr="00146788">
        <w:rPr>
          <w:rFonts w:eastAsia="Times New Roman" w:cs="Arial"/>
          <w:szCs w:val="24"/>
          <w:lang w:eastAsia="pl-PL"/>
        </w:rPr>
        <w:t>Powyższe załączniki złóż razem z wnioskiem o dofinansowanie, gdyż po jego złożeniu nie będziesz miał możliwości edycji wniosku.</w:t>
      </w:r>
    </w:p>
    <w:p w14:paraId="28E1F03A" w14:textId="77777777" w:rsidR="00B07C79" w:rsidRDefault="00B07C79" w:rsidP="00E72D9B">
      <w:pPr>
        <w:spacing w:after="0" w:line="360" w:lineRule="auto"/>
        <w:textAlignment w:val="baseline"/>
        <w:rPr>
          <w:rFonts w:eastAsia="Times New Roman" w:cs="Arial"/>
          <w:b/>
          <w:bCs/>
          <w:szCs w:val="24"/>
          <w:lang w:eastAsia="pl-PL"/>
        </w:rPr>
      </w:pPr>
    </w:p>
    <w:p w14:paraId="6630A8F0" w14:textId="23456072" w:rsidR="00E72D9B" w:rsidRDefault="00BE170B" w:rsidP="006C5207">
      <w:pPr>
        <w:pStyle w:val="Nagwek2"/>
      </w:pPr>
      <w:bookmarkStart w:id="95" w:name="_Toc141078970"/>
      <w:r>
        <w:t xml:space="preserve">3.3 </w:t>
      </w:r>
      <w:r w:rsidR="00E72D9B">
        <w:t xml:space="preserve">Awaria </w:t>
      </w:r>
      <w:r w:rsidR="00E72D9B" w:rsidRPr="00D8589B">
        <w:t>LSI</w:t>
      </w:r>
      <w:r w:rsidR="00E72D9B">
        <w:t xml:space="preserve"> </w:t>
      </w:r>
      <w:r w:rsidR="00E72D9B" w:rsidRPr="00E72D9B">
        <w:t>2021</w:t>
      </w:r>
      <w:bookmarkEnd w:id="95"/>
    </w:p>
    <w:p w14:paraId="4263F670" w14:textId="77777777" w:rsidR="00B07C79" w:rsidRPr="00B07C79" w:rsidRDefault="00B07C79" w:rsidP="008C07E0"/>
    <w:p w14:paraId="73CDF259" w14:textId="0EE795E4" w:rsidR="002170AE" w:rsidRDefault="00E72D9B" w:rsidP="002170AE">
      <w:pPr>
        <w:spacing w:after="0" w:line="360" w:lineRule="auto"/>
        <w:textAlignment w:val="baseline"/>
        <w:rPr>
          <w:rFonts w:eastAsia="Times New Roman" w:cs="Arial"/>
          <w:szCs w:val="24"/>
          <w:lang w:eastAsia="pl-PL"/>
        </w:rPr>
      </w:pPr>
      <w:r w:rsidRPr="003A2EE4">
        <w:rPr>
          <w:rFonts w:eastAsia="Times New Roman" w:cs="Arial"/>
          <w:b/>
          <w:szCs w:val="24"/>
          <w:lang w:eastAsia="pl-PL"/>
        </w:rPr>
        <w:t>W przypadku awarii LSI</w:t>
      </w:r>
      <w:r>
        <w:rPr>
          <w:rFonts w:eastAsia="Times New Roman" w:cs="Arial"/>
          <w:b/>
          <w:szCs w:val="24"/>
          <w:lang w:eastAsia="pl-PL"/>
        </w:rPr>
        <w:t xml:space="preserve"> </w:t>
      </w:r>
      <w:r w:rsidRPr="003A2EE4">
        <w:rPr>
          <w:rFonts w:eastAsia="Times New Roman" w:cs="Arial"/>
          <w:b/>
          <w:szCs w:val="24"/>
          <w:lang w:eastAsia="pl-PL"/>
        </w:rPr>
        <w:t>2021</w:t>
      </w:r>
      <w:r>
        <w:rPr>
          <w:rFonts w:eastAsia="Times New Roman" w:cs="Arial"/>
          <w:szCs w:val="24"/>
          <w:lang w:eastAsia="pl-PL"/>
        </w:rPr>
        <w:t xml:space="preserve"> każdorazowo zostanie podjęta decyzja o sposobie postępowania </w:t>
      </w:r>
      <w:r w:rsidR="00111FFC">
        <w:rPr>
          <w:rFonts w:eastAsia="Times New Roman" w:cs="Arial"/>
          <w:szCs w:val="24"/>
          <w:lang w:eastAsia="pl-PL"/>
        </w:rPr>
        <w:t xml:space="preserve">w zależności od </w:t>
      </w:r>
      <w:r>
        <w:rPr>
          <w:rFonts w:eastAsia="Times New Roman" w:cs="Arial"/>
          <w:szCs w:val="24"/>
          <w:lang w:eastAsia="pl-PL"/>
        </w:rPr>
        <w:t>zaistniałej sytuacji.</w:t>
      </w:r>
    </w:p>
    <w:p w14:paraId="656E0346" w14:textId="77777777" w:rsidR="002170AE" w:rsidRPr="6846CFB2" w:rsidRDefault="002170AE" w:rsidP="002170AE">
      <w:pPr>
        <w:spacing w:after="0" w:line="360" w:lineRule="auto"/>
        <w:textAlignment w:val="baseline"/>
        <w:rPr>
          <w:rFonts w:eastAsia="Times New Roman" w:cs="Arial"/>
          <w:lang w:eastAsia="pl-PL"/>
        </w:rPr>
      </w:pPr>
    </w:p>
    <w:p w14:paraId="63DEED6A" w14:textId="1FC2CAB7" w:rsidR="00E72D9B" w:rsidRDefault="00E72D9B" w:rsidP="6846CFB2">
      <w:pPr>
        <w:spacing w:after="0" w:line="360" w:lineRule="auto"/>
        <w:textAlignment w:val="baseline"/>
        <w:rPr>
          <w:rFonts w:eastAsia="Times New Roman" w:cs="Arial"/>
          <w:lang w:eastAsia="pl-PL"/>
        </w:rPr>
      </w:pPr>
      <w:r w:rsidRPr="6846CFB2">
        <w:rPr>
          <w:rFonts w:eastAsia="Times New Roman" w:cs="Arial"/>
          <w:lang w:eastAsia="pl-PL"/>
        </w:rPr>
        <w:t xml:space="preserve">W przypadku </w:t>
      </w:r>
      <w:r w:rsidRPr="6846CFB2">
        <w:rPr>
          <w:rFonts w:eastAsia="Times New Roman" w:cs="Arial"/>
          <w:b/>
          <w:bCs/>
          <w:lang w:eastAsia="pl-PL"/>
        </w:rPr>
        <w:t>awarii krytycznej</w:t>
      </w:r>
      <w:r w:rsidRPr="6846CFB2">
        <w:rPr>
          <w:rFonts w:eastAsia="Times New Roman" w:cs="Arial"/>
          <w:lang w:eastAsia="pl-PL"/>
        </w:rPr>
        <w:t>, która</w:t>
      </w:r>
      <w:r w:rsidR="00EA3849" w:rsidRPr="6846CFB2">
        <w:rPr>
          <w:rFonts w:eastAsia="Times New Roman" w:cs="Arial"/>
          <w:lang w:eastAsia="pl-PL"/>
        </w:rPr>
        <w:t xml:space="preserve"> spełnia </w:t>
      </w:r>
      <w:r w:rsidR="00EA3849" w:rsidRPr="004C0ACF">
        <w:rPr>
          <w:rFonts w:eastAsia="Times New Roman" w:cs="Arial"/>
          <w:u w:val="single"/>
          <w:lang w:eastAsia="pl-PL"/>
        </w:rPr>
        <w:t>łącznie</w:t>
      </w:r>
      <w:r w:rsidR="00EA3849" w:rsidRPr="6846CFB2">
        <w:rPr>
          <w:rFonts w:eastAsia="Times New Roman" w:cs="Arial"/>
          <w:lang w:eastAsia="pl-PL"/>
        </w:rPr>
        <w:t xml:space="preserve"> następujące warunki</w:t>
      </w:r>
      <w:r w:rsidRPr="6846CFB2">
        <w:rPr>
          <w:rFonts w:eastAsia="Times New Roman" w:cs="Arial"/>
          <w:lang w:eastAsia="pl-PL"/>
        </w:rPr>
        <w:t xml:space="preserve">: </w:t>
      </w:r>
    </w:p>
    <w:p w14:paraId="7A46D545" w14:textId="77777777" w:rsidR="00E72D9B" w:rsidRDefault="2E85F236" w:rsidP="00EF713C">
      <w:pPr>
        <w:pStyle w:val="Akapitzlist"/>
        <w:numPr>
          <w:ilvl w:val="0"/>
          <w:numId w:val="2"/>
        </w:numPr>
        <w:spacing w:after="0" w:line="360" w:lineRule="auto"/>
        <w:textAlignment w:val="baseline"/>
        <w:rPr>
          <w:rFonts w:eastAsia="Times New Roman" w:cs="Arial"/>
          <w:szCs w:val="24"/>
          <w:lang w:eastAsia="pl-PL"/>
        </w:rPr>
      </w:pPr>
      <w:r w:rsidRPr="2832C87D">
        <w:rPr>
          <w:rFonts w:eastAsia="Times New Roman" w:cs="Arial"/>
          <w:lang w:eastAsia="pl-PL"/>
        </w:rPr>
        <w:t>wystąpiła po stronie instytucji, która ogłosiła nabór wniosków o dofinansowanie projektu,</w:t>
      </w:r>
    </w:p>
    <w:p w14:paraId="0A70A923" w14:textId="19A8B52A" w:rsidR="00E72D9B" w:rsidRPr="00AB0801" w:rsidRDefault="394E8824" w:rsidP="00EF713C">
      <w:pPr>
        <w:pStyle w:val="Akapitzlist"/>
        <w:numPr>
          <w:ilvl w:val="0"/>
          <w:numId w:val="2"/>
        </w:numPr>
        <w:spacing w:after="0" w:line="360" w:lineRule="auto"/>
        <w:textAlignment w:val="baseline"/>
        <w:rPr>
          <w:rFonts w:eastAsia="Times New Roman" w:cs="Arial"/>
          <w:lang w:eastAsia="pl-PL"/>
        </w:rPr>
      </w:pPr>
      <w:r w:rsidRPr="5FF3BFD4">
        <w:rPr>
          <w:rFonts w:eastAsia="Times New Roman" w:cs="Arial"/>
          <w:lang w:eastAsia="pl-PL"/>
        </w:rPr>
        <w:lastRenderedPageBreak/>
        <w:t xml:space="preserve">jest awarią </w:t>
      </w:r>
      <w:r w:rsidR="001C7D34">
        <w:rPr>
          <w:rFonts w:eastAsia="Times New Roman" w:cs="Arial"/>
          <w:lang w:eastAsia="pl-PL"/>
        </w:rPr>
        <w:t xml:space="preserve">globalną </w:t>
      </w:r>
      <w:r w:rsidRPr="5FF3BFD4">
        <w:rPr>
          <w:rFonts w:eastAsia="Times New Roman" w:cs="Arial"/>
          <w:lang w:eastAsia="pl-PL"/>
        </w:rPr>
        <w:t>o charakterze technicznym</w:t>
      </w:r>
      <w:r w:rsidR="6E7748D3" w:rsidRPr="5FF3BFD4">
        <w:rPr>
          <w:rFonts w:eastAsia="Times New Roman" w:cs="Arial"/>
          <w:lang w:eastAsia="pl-PL"/>
        </w:rPr>
        <w:t>,</w:t>
      </w:r>
      <w:r w:rsidR="49B09AB3" w:rsidRPr="5FF3BFD4">
        <w:rPr>
          <w:rFonts w:eastAsia="Times New Roman" w:cs="Arial"/>
          <w:lang w:eastAsia="pl-PL"/>
        </w:rPr>
        <w:t xml:space="preserve"> potwierdzon</w:t>
      </w:r>
      <w:r w:rsidR="57F4FF7A" w:rsidRPr="5FF3BFD4">
        <w:rPr>
          <w:rFonts w:eastAsia="Times New Roman" w:cs="Arial"/>
          <w:lang w:eastAsia="pl-PL"/>
        </w:rPr>
        <w:t>ą</w:t>
      </w:r>
      <w:r w:rsidR="49B09AB3" w:rsidRPr="5FF3BFD4">
        <w:rPr>
          <w:rFonts w:eastAsia="Times New Roman" w:cs="Arial"/>
          <w:lang w:eastAsia="pl-PL"/>
        </w:rPr>
        <w:t xml:space="preserve"> przez administratorów LSI</w:t>
      </w:r>
      <w:r w:rsidR="57F4FF7A" w:rsidRPr="5FF3BFD4">
        <w:rPr>
          <w:rFonts w:eastAsia="Times New Roman" w:cs="Arial"/>
          <w:lang w:eastAsia="pl-PL"/>
        </w:rPr>
        <w:t xml:space="preserve"> </w:t>
      </w:r>
      <w:r w:rsidR="49B09AB3" w:rsidRPr="5FF3BFD4">
        <w:rPr>
          <w:rFonts w:eastAsia="Times New Roman" w:cs="Arial"/>
          <w:lang w:eastAsia="pl-PL"/>
        </w:rPr>
        <w:t>2021</w:t>
      </w:r>
      <w:r w:rsidR="001C7D34">
        <w:rPr>
          <w:rFonts w:eastAsia="Times New Roman" w:cs="Arial"/>
          <w:lang w:eastAsia="pl-PL"/>
        </w:rPr>
        <w:t xml:space="preserve"> </w:t>
      </w:r>
      <w:r w:rsidR="001C7D34" w:rsidRPr="497FAE56">
        <w:rPr>
          <w:rFonts w:cs="Arial"/>
        </w:rPr>
        <w:t>o której poinformowano na stronie internetowej IZ</w:t>
      </w:r>
      <w:r w:rsidR="001C7D34" w:rsidRPr="00A61478">
        <w:rPr>
          <w:rFonts w:cs="Arial"/>
        </w:rPr>
        <w:t>,</w:t>
      </w:r>
    </w:p>
    <w:p w14:paraId="1F155AF0" w14:textId="307FE72C" w:rsidR="00E72D9B" w:rsidRPr="00EA3849" w:rsidRDefault="2E85F236" w:rsidP="00EF713C">
      <w:pPr>
        <w:pStyle w:val="Akapitzlist"/>
        <w:numPr>
          <w:ilvl w:val="0"/>
          <w:numId w:val="2"/>
        </w:numPr>
        <w:spacing w:after="0" w:line="360" w:lineRule="auto"/>
        <w:textAlignment w:val="baseline"/>
        <w:rPr>
          <w:rFonts w:eastAsia="Times New Roman" w:cs="Arial"/>
          <w:szCs w:val="24"/>
          <w:lang w:eastAsia="pl-PL"/>
        </w:rPr>
      </w:pPr>
      <w:r w:rsidRPr="2832C87D">
        <w:rPr>
          <w:rFonts w:eastAsia="Times New Roman" w:cs="Arial"/>
          <w:lang w:eastAsia="pl-PL"/>
        </w:rPr>
        <w:t xml:space="preserve">nie pozwala Ci na </w:t>
      </w:r>
      <w:r w:rsidR="001C7D34">
        <w:rPr>
          <w:rFonts w:eastAsia="Times New Roman" w:cs="Arial"/>
          <w:lang w:eastAsia="pl-PL"/>
        </w:rPr>
        <w:t>składanie</w:t>
      </w:r>
      <w:r w:rsidR="001C7D34" w:rsidRPr="2832C87D">
        <w:rPr>
          <w:rFonts w:eastAsia="Times New Roman" w:cs="Arial"/>
          <w:lang w:eastAsia="pl-PL"/>
        </w:rPr>
        <w:t xml:space="preserve"> wniosk</w:t>
      </w:r>
      <w:r w:rsidR="001C7D34">
        <w:rPr>
          <w:rFonts w:eastAsia="Times New Roman" w:cs="Arial"/>
          <w:lang w:eastAsia="pl-PL"/>
        </w:rPr>
        <w:t>ów</w:t>
      </w:r>
      <w:r w:rsidR="001C7D34" w:rsidRPr="2832C87D">
        <w:rPr>
          <w:rFonts w:eastAsia="Times New Roman" w:cs="Arial"/>
          <w:lang w:eastAsia="pl-PL"/>
        </w:rPr>
        <w:t xml:space="preserve"> </w:t>
      </w:r>
      <w:r w:rsidRPr="2832C87D">
        <w:rPr>
          <w:rFonts w:eastAsia="Times New Roman" w:cs="Arial"/>
          <w:lang w:eastAsia="pl-PL"/>
        </w:rPr>
        <w:t>o dofinansowanie projektu,</w:t>
      </w:r>
    </w:p>
    <w:p w14:paraId="114E7E02" w14:textId="1D5E6599" w:rsidR="00E72D9B" w:rsidRDefault="2E85F236" w:rsidP="00EF713C">
      <w:pPr>
        <w:pStyle w:val="Akapitzlist"/>
        <w:numPr>
          <w:ilvl w:val="0"/>
          <w:numId w:val="2"/>
        </w:numPr>
        <w:spacing w:after="0" w:line="360" w:lineRule="auto"/>
        <w:textAlignment w:val="baseline"/>
        <w:rPr>
          <w:rFonts w:eastAsia="Times New Roman" w:cs="Arial"/>
          <w:lang w:eastAsia="pl-PL"/>
        </w:rPr>
      </w:pPr>
      <w:r w:rsidRPr="2832C87D">
        <w:rPr>
          <w:rFonts w:eastAsia="Times New Roman" w:cs="Arial"/>
          <w:lang w:eastAsia="pl-PL"/>
        </w:rPr>
        <w:t xml:space="preserve">wystąpiła </w:t>
      </w:r>
      <w:r w:rsidR="001C7D34">
        <w:rPr>
          <w:rFonts w:eastAsia="Times New Roman" w:cs="Arial"/>
          <w:lang w:eastAsia="pl-PL"/>
        </w:rPr>
        <w:t xml:space="preserve">lub trwała </w:t>
      </w:r>
      <w:r w:rsidR="6C63D1B4" w:rsidRPr="2832C87D">
        <w:rPr>
          <w:rFonts w:eastAsia="Times New Roman" w:cs="Arial"/>
          <w:lang w:eastAsia="pl-PL"/>
        </w:rPr>
        <w:t xml:space="preserve">nie wcześniej niż </w:t>
      </w:r>
      <w:r w:rsidRPr="2832C87D">
        <w:rPr>
          <w:rFonts w:eastAsia="Times New Roman" w:cs="Arial"/>
          <w:lang w:eastAsia="pl-PL"/>
        </w:rPr>
        <w:t xml:space="preserve">2 dni przed </w:t>
      </w:r>
      <w:r w:rsidR="107D731C" w:rsidRPr="2832C87D">
        <w:rPr>
          <w:rFonts w:eastAsia="Times New Roman" w:cs="Arial"/>
          <w:lang w:eastAsia="pl-PL"/>
        </w:rPr>
        <w:t xml:space="preserve">dniem zakończenia </w:t>
      </w:r>
      <w:r w:rsidRPr="2832C87D">
        <w:rPr>
          <w:rFonts w:eastAsia="Times New Roman" w:cs="Arial"/>
          <w:lang w:eastAsia="pl-PL"/>
        </w:rPr>
        <w:t>naboru,</w:t>
      </w:r>
    </w:p>
    <w:p w14:paraId="449CED43" w14:textId="0ACA82F3" w:rsidR="001C7D34" w:rsidRPr="00FD222D" w:rsidRDefault="001C7D34" w:rsidP="00FD222D">
      <w:pPr>
        <w:spacing w:after="0" w:line="360" w:lineRule="auto"/>
        <w:textAlignment w:val="baseline"/>
        <w:rPr>
          <w:rFonts w:eastAsia="Times New Roman" w:cs="Arial"/>
          <w:bCs/>
          <w:lang w:eastAsia="pl-PL"/>
        </w:rPr>
      </w:pPr>
      <w:r w:rsidRPr="00FD222D">
        <w:rPr>
          <w:rFonts w:eastAsia="Times New Roman" w:cs="Arial"/>
          <w:b/>
          <w:bCs/>
          <w:u w:val="single"/>
          <w:lang w:eastAsia="pl-PL"/>
        </w:rPr>
        <w:t xml:space="preserve">zastrzega się możliwość wydłużenia terminu </w:t>
      </w:r>
      <w:r w:rsidRPr="00FD222D">
        <w:rPr>
          <w:rFonts w:eastAsia="Times New Roman" w:cs="Arial"/>
          <w:bCs/>
          <w:lang w:eastAsia="pl-PL"/>
        </w:rPr>
        <w:t>na składanie wniosków  o dofinansowanie projektów.</w:t>
      </w:r>
    </w:p>
    <w:p w14:paraId="45A7C04E" w14:textId="7E3C504A" w:rsidR="001C7D34" w:rsidRPr="001C7D34" w:rsidRDefault="001C7D34" w:rsidP="00FD222D">
      <w:pPr>
        <w:spacing w:after="0" w:line="360" w:lineRule="auto"/>
        <w:textAlignment w:val="baseline"/>
        <w:rPr>
          <w:rFonts w:eastAsia="Times New Roman" w:cs="Arial"/>
          <w:lang w:eastAsia="pl-PL"/>
        </w:rPr>
      </w:pPr>
      <w:r w:rsidRPr="00FD222D">
        <w:rPr>
          <w:rFonts w:eastAsia="Times New Roman" w:cs="Arial"/>
          <w:bCs/>
          <w:lang w:eastAsia="pl-PL"/>
        </w:rPr>
        <w:t xml:space="preserve">Czas wydłużenia naboru ustalany będzie w zależności od zaistniałej sytuacji. </w:t>
      </w:r>
    </w:p>
    <w:p w14:paraId="6C00E1B1" w14:textId="32CE1ED7" w:rsidR="00E72D9B" w:rsidRPr="001C7D34" w:rsidRDefault="00E72D9B" w:rsidP="00E72D9B">
      <w:pPr>
        <w:spacing w:after="0" w:line="360" w:lineRule="auto"/>
        <w:textAlignment w:val="baseline"/>
        <w:rPr>
          <w:rFonts w:eastAsia="Times New Roman" w:cs="Arial"/>
          <w:color w:val="A6A6A6" w:themeColor="background1" w:themeShade="A6"/>
          <w:lang w:eastAsia="pl-PL"/>
        </w:rPr>
      </w:pPr>
      <w:r w:rsidRPr="001C7D34">
        <w:rPr>
          <w:rFonts w:eastAsia="Times New Roman" w:cs="Arial"/>
          <w:lang w:eastAsia="pl-PL"/>
        </w:rPr>
        <w:t>Taka informacja zamieszczona zostanie również na stronie internetowej programu FE SL 2021-2027</w:t>
      </w:r>
      <w:r w:rsidR="00185A06">
        <w:rPr>
          <w:rFonts w:eastAsia="Times New Roman" w:cs="Arial"/>
          <w:lang w:eastAsia="pl-PL"/>
        </w:rPr>
        <w:t>.</w:t>
      </w:r>
      <w:r w:rsidR="00723627" w:rsidRPr="001C7D34">
        <w:rPr>
          <w:rFonts w:eastAsia="Times New Roman" w:cs="Arial"/>
          <w:lang w:eastAsia="pl-PL"/>
        </w:rPr>
        <w:t xml:space="preserve"> </w:t>
      </w:r>
    </w:p>
    <w:p w14:paraId="78DF4526" w14:textId="60C828C8" w:rsidR="00E72D9B" w:rsidRPr="006A7176" w:rsidRDefault="00E72D9B" w:rsidP="00E72D9B">
      <w:pPr>
        <w:spacing w:after="0" w:line="360" w:lineRule="auto"/>
        <w:textAlignment w:val="baseline"/>
        <w:rPr>
          <w:rFonts w:ascii="Segoe UI" w:eastAsia="Times New Roman" w:hAnsi="Segoe UI" w:cs="Segoe UI"/>
          <w:sz w:val="18"/>
          <w:szCs w:val="18"/>
          <w:lang w:eastAsia="pl-PL"/>
        </w:rPr>
      </w:pPr>
    </w:p>
    <w:p w14:paraId="71D5F141" w14:textId="77777777" w:rsidR="001C7D34" w:rsidRPr="001C7D34" w:rsidRDefault="001C7D34" w:rsidP="001C7D34">
      <w:pPr>
        <w:spacing w:after="0" w:line="360" w:lineRule="auto"/>
        <w:textAlignment w:val="baseline"/>
        <w:rPr>
          <w:rFonts w:eastAsia="Times New Roman" w:cs="Arial"/>
          <w:szCs w:val="24"/>
          <w:lang w:eastAsia="pl-PL"/>
        </w:rPr>
      </w:pPr>
      <w:r w:rsidRPr="001C7D34">
        <w:rPr>
          <w:rFonts w:eastAsia="Times New Roman" w:cs="Arial"/>
          <w:szCs w:val="24"/>
          <w:lang w:eastAsia="pl-PL"/>
        </w:rPr>
        <w:t>W przypadku każdej innej awarii lub zgłoszenia przez wnioskodawcę błędu systemu LSI2021 (który nie nosi znamion awarii krytycznej), uniemożliwiającego złożenie wniosku w terminie naboru, każdy przypadek będzie rozpatrywany indywidualnie.</w:t>
      </w:r>
    </w:p>
    <w:p w14:paraId="3795481E" w14:textId="77777777" w:rsidR="001C7D34" w:rsidRPr="001C7D34" w:rsidRDefault="001C7D34" w:rsidP="001C7D34">
      <w:pPr>
        <w:spacing w:after="0" w:line="360" w:lineRule="auto"/>
        <w:textAlignment w:val="baseline"/>
        <w:rPr>
          <w:rFonts w:eastAsia="Times New Roman" w:cs="Arial"/>
          <w:szCs w:val="24"/>
          <w:lang w:eastAsia="pl-PL"/>
        </w:rPr>
      </w:pPr>
      <w:r w:rsidRPr="001C7D34">
        <w:rPr>
          <w:rFonts w:eastAsia="Times New Roman" w:cs="Arial"/>
          <w:szCs w:val="24"/>
          <w:lang w:eastAsia="pl-PL"/>
        </w:rPr>
        <w:t>Błędy lub awarie uniemożliwiające złożenie WOD  w trakcie trwania naboru wniosków o dofinansowanie należy zgłaszać wyłącznie mailowo na adresy: lsi2021@slaskie.pl oraz systemyFS@slaskie.pl (oba adresy) wyłącznie w trakcie trwania naboru.</w:t>
      </w:r>
    </w:p>
    <w:p w14:paraId="74FC8A53" w14:textId="77777777" w:rsidR="001C7D34" w:rsidRPr="001C7D34" w:rsidRDefault="001C7D34" w:rsidP="001C7D34">
      <w:pPr>
        <w:spacing w:after="0" w:line="360" w:lineRule="auto"/>
        <w:textAlignment w:val="baseline"/>
        <w:rPr>
          <w:rFonts w:eastAsia="Times New Roman" w:cs="Arial"/>
          <w:szCs w:val="24"/>
          <w:lang w:eastAsia="pl-PL"/>
        </w:rPr>
      </w:pPr>
      <w:r w:rsidRPr="001C7D34">
        <w:rPr>
          <w:rFonts w:eastAsia="Times New Roman" w:cs="Arial"/>
          <w:szCs w:val="24"/>
          <w:lang w:eastAsia="pl-PL"/>
        </w:rPr>
        <w:t>Zgłoszenia przekazane w innej formie nie będą rozpatrywane.</w:t>
      </w:r>
    </w:p>
    <w:p w14:paraId="175393C8" w14:textId="77777777" w:rsidR="001C7D34" w:rsidRPr="001C7D34" w:rsidRDefault="001C7D34" w:rsidP="001C7D34">
      <w:pPr>
        <w:spacing w:after="0" w:line="360" w:lineRule="auto"/>
        <w:textAlignment w:val="baseline"/>
        <w:rPr>
          <w:rFonts w:eastAsia="Times New Roman" w:cs="Arial"/>
          <w:szCs w:val="24"/>
          <w:lang w:eastAsia="pl-PL"/>
        </w:rPr>
      </w:pPr>
      <w:r w:rsidRPr="001C7D34">
        <w:rPr>
          <w:rFonts w:eastAsia="Times New Roman" w:cs="Arial"/>
          <w:szCs w:val="24"/>
          <w:lang w:eastAsia="pl-PL"/>
        </w:rPr>
        <w:t>Zgłoszenia dokonane w dni ustawowo wolne od pracy oraz w dni robocze IZ po 15:30 (a w ostatni roboczy dzień trwania naboru po 13:30) będą przyjęte i rozpatrywane od godziny 7:30 następnego dnia roboczego.</w:t>
      </w:r>
    </w:p>
    <w:p w14:paraId="4A6F2519" w14:textId="77777777" w:rsidR="00E72D9B" w:rsidRPr="00812A40" w:rsidRDefault="00E72D9B" w:rsidP="00AE6650">
      <w:pPr>
        <w:pStyle w:val="Nagwekspisutreci"/>
        <w:rPr>
          <w:rStyle w:val="Wyrnienieintensywne"/>
          <w:rFonts w:cstheme="minorBidi"/>
          <w:b w:val="0"/>
          <w:szCs w:val="22"/>
          <w:lang w:eastAsia="en-US"/>
        </w:rPr>
      </w:pPr>
      <w:r w:rsidRPr="004C6B4E">
        <w:rPr>
          <w:rStyle w:val="Wyrnienieintensywne"/>
        </w:rPr>
        <w:t>Uwaga</w:t>
      </w:r>
      <w:r w:rsidRPr="00812A40">
        <w:rPr>
          <w:rStyle w:val="Wyrnienieintensywne"/>
        </w:rPr>
        <w:t>!</w:t>
      </w:r>
    </w:p>
    <w:p w14:paraId="24EF10F7" w14:textId="77777777" w:rsidR="00E72D9B" w:rsidRPr="006A7176" w:rsidRDefault="00E72D9B" w:rsidP="00E72D9B">
      <w:pPr>
        <w:spacing w:after="0" w:line="360" w:lineRule="auto"/>
        <w:textAlignment w:val="baseline"/>
        <w:rPr>
          <w:rFonts w:ascii="Segoe UI" w:eastAsia="Times New Roman" w:hAnsi="Segoe UI" w:cs="Segoe UI"/>
          <w:sz w:val="18"/>
          <w:szCs w:val="18"/>
          <w:lang w:eastAsia="pl-PL"/>
        </w:rPr>
      </w:pPr>
      <w:r w:rsidRPr="006A7176">
        <w:rPr>
          <w:rFonts w:eastAsia="Times New Roman" w:cs="Arial"/>
          <w:szCs w:val="24"/>
          <w:lang w:eastAsia="pl-PL"/>
        </w:rPr>
        <w:t xml:space="preserve">Do każdego </w:t>
      </w:r>
      <w:r>
        <w:rPr>
          <w:rFonts w:eastAsia="Times New Roman" w:cs="Arial"/>
          <w:szCs w:val="24"/>
          <w:lang w:eastAsia="pl-PL"/>
        </w:rPr>
        <w:t xml:space="preserve">e-mailowego </w:t>
      </w:r>
      <w:r w:rsidRPr="006A7176">
        <w:rPr>
          <w:rFonts w:eastAsia="Times New Roman" w:cs="Arial"/>
          <w:szCs w:val="24"/>
          <w:lang w:eastAsia="pl-PL"/>
        </w:rPr>
        <w:t xml:space="preserve">zgłoszenia </w:t>
      </w:r>
      <w:r>
        <w:rPr>
          <w:rFonts w:eastAsia="Times New Roman" w:cs="Arial"/>
          <w:szCs w:val="24"/>
          <w:lang w:eastAsia="pl-PL"/>
        </w:rPr>
        <w:t xml:space="preserve">koniecznie podaj poniższe </w:t>
      </w:r>
      <w:r w:rsidRPr="006A7176">
        <w:rPr>
          <w:rFonts w:eastAsia="Times New Roman" w:cs="Arial"/>
          <w:szCs w:val="24"/>
          <w:lang w:eastAsia="pl-PL"/>
        </w:rPr>
        <w:t>informacj</w:t>
      </w:r>
      <w:r>
        <w:rPr>
          <w:rFonts w:eastAsia="Times New Roman" w:cs="Arial"/>
          <w:szCs w:val="24"/>
          <w:lang w:eastAsia="pl-PL"/>
        </w:rPr>
        <w:t>e</w:t>
      </w:r>
      <w:r w:rsidRPr="006A7176">
        <w:rPr>
          <w:rFonts w:eastAsia="Times New Roman" w:cs="Arial"/>
          <w:szCs w:val="24"/>
          <w:lang w:eastAsia="pl-PL"/>
        </w:rPr>
        <w:t>, które pomogą sprawnie rozwiązać problem: </w:t>
      </w:r>
    </w:p>
    <w:p w14:paraId="026AA841" w14:textId="3685224D" w:rsidR="00E72D9B" w:rsidRDefault="00E72D9B" w:rsidP="00EF713C">
      <w:pPr>
        <w:numPr>
          <w:ilvl w:val="0"/>
          <w:numId w:val="13"/>
        </w:numPr>
        <w:spacing w:after="0" w:line="360" w:lineRule="auto"/>
        <w:ind w:left="360" w:firstLine="0"/>
        <w:textAlignment w:val="baseline"/>
        <w:rPr>
          <w:rFonts w:eastAsia="Times New Roman" w:cs="Arial"/>
          <w:szCs w:val="24"/>
          <w:lang w:eastAsia="pl-PL"/>
        </w:rPr>
      </w:pPr>
      <w:r w:rsidRPr="006A7176">
        <w:rPr>
          <w:rFonts w:eastAsia="Times New Roman" w:cs="Arial"/>
          <w:szCs w:val="24"/>
          <w:lang w:eastAsia="pl-PL"/>
        </w:rPr>
        <w:t>imię i nazwisko</w:t>
      </w:r>
      <w:r w:rsidR="00086BA3">
        <w:rPr>
          <w:rFonts w:eastAsia="Times New Roman" w:cs="Arial"/>
          <w:szCs w:val="24"/>
          <w:lang w:eastAsia="pl-PL"/>
        </w:rPr>
        <w:t>,</w:t>
      </w:r>
      <w:r w:rsidRPr="006A7176">
        <w:rPr>
          <w:rFonts w:eastAsia="Times New Roman" w:cs="Arial"/>
          <w:szCs w:val="24"/>
          <w:lang w:eastAsia="pl-PL"/>
        </w:rPr>
        <w:t> </w:t>
      </w:r>
    </w:p>
    <w:p w14:paraId="444B0404" w14:textId="2881E8F6" w:rsidR="001C7D34" w:rsidRPr="001C7D34" w:rsidRDefault="001C7D34" w:rsidP="001C7D34">
      <w:pPr>
        <w:pStyle w:val="Akapitzlist"/>
        <w:numPr>
          <w:ilvl w:val="0"/>
          <w:numId w:val="13"/>
        </w:numPr>
        <w:spacing w:after="0" w:line="360" w:lineRule="auto"/>
        <w:rPr>
          <w:rFonts w:cs="Arial"/>
        </w:rPr>
      </w:pPr>
      <w:r>
        <w:rPr>
          <w:rFonts w:cs="Arial"/>
        </w:rPr>
        <w:t>n</w:t>
      </w:r>
      <w:r w:rsidRPr="001C7D34">
        <w:rPr>
          <w:rFonts w:cs="Arial"/>
        </w:rPr>
        <w:t>azwę profilu</w:t>
      </w:r>
      <w:r w:rsidR="00185A06">
        <w:rPr>
          <w:rFonts w:cs="Arial"/>
        </w:rPr>
        <w:t>,</w:t>
      </w:r>
    </w:p>
    <w:p w14:paraId="280F0A8E" w14:textId="3D009B81" w:rsidR="001C7D34" w:rsidRPr="001C7D34" w:rsidRDefault="00E72D9B" w:rsidP="001C7D34">
      <w:pPr>
        <w:pStyle w:val="Akapitzlist"/>
        <w:numPr>
          <w:ilvl w:val="0"/>
          <w:numId w:val="13"/>
        </w:numPr>
        <w:spacing w:after="0" w:line="360" w:lineRule="auto"/>
        <w:rPr>
          <w:rFonts w:eastAsia="Times New Roman" w:cs="Arial"/>
          <w:szCs w:val="24"/>
          <w:lang w:eastAsia="pl-PL"/>
        </w:rPr>
      </w:pPr>
      <w:r w:rsidRPr="001C7D34">
        <w:rPr>
          <w:rFonts w:eastAsia="Times New Roman" w:cs="Arial"/>
          <w:szCs w:val="24"/>
          <w:lang w:eastAsia="pl-PL"/>
        </w:rPr>
        <w:t>login w LSI 2021</w:t>
      </w:r>
      <w:r w:rsidR="00086BA3" w:rsidRPr="001C7D34">
        <w:rPr>
          <w:rFonts w:eastAsia="Times New Roman" w:cs="Arial"/>
          <w:szCs w:val="24"/>
          <w:lang w:eastAsia="pl-PL"/>
        </w:rPr>
        <w:t>,</w:t>
      </w:r>
      <w:r w:rsidRPr="001C7D34">
        <w:rPr>
          <w:rFonts w:eastAsia="Times New Roman" w:cs="Arial"/>
          <w:szCs w:val="24"/>
          <w:lang w:eastAsia="pl-PL"/>
        </w:rPr>
        <w:t> </w:t>
      </w:r>
    </w:p>
    <w:p w14:paraId="5D513B9F" w14:textId="77777777" w:rsidR="001C7D34" w:rsidRDefault="00E72D9B" w:rsidP="001C7D34">
      <w:pPr>
        <w:pStyle w:val="Akapitzlist"/>
        <w:numPr>
          <w:ilvl w:val="0"/>
          <w:numId w:val="13"/>
        </w:numPr>
        <w:spacing w:after="0" w:line="360" w:lineRule="auto"/>
        <w:rPr>
          <w:rFonts w:eastAsia="Times New Roman" w:cs="Arial"/>
          <w:szCs w:val="24"/>
          <w:lang w:eastAsia="pl-PL"/>
        </w:rPr>
      </w:pPr>
      <w:r w:rsidRPr="001C7D34">
        <w:rPr>
          <w:rFonts w:eastAsia="Times New Roman" w:cs="Arial"/>
          <w:szCs w:val="24"/>
          <w:lang w:eastAsia="pl-PL"/>
        </w:rPr>
        <w:t>numer telefonu</w:t>
      </w:r>
      <w:r w:rsidR="00086BA3" w:rsidRPr="001C7D34">
        <w:rPr>
          <w:rFonts w:eastAsia="Times New Roman" w:cs="Arial"/>
          <w:szCs w:val="24"/>
          <w:lang w:eastAsia="pl-PL"/>
        </w:rPr>
        <w:t>,</w:t>
      </w:r>
      <w:r w:rsidRPr="001C7D34">
        <w:rPr>
          <w:rFonts w:eastAsia="Times New Roman" w:cs="Arial"/>
          <w:szCs w:val="24"/>
          <w:lang w:eastAsia="pl-PL"/>
        </w:rPr>
        <w:t> </w:t>
      </w:r>
    </w:p>
    <w:p w14:paraId="11C23138" w14:textId="1FB68EBF" w:rsidR="001C7D34" w:rsidRPr="001C7D34" w:rsidRDefault="001C7D34" w:rsidP="001C7D34">
      <w:pPr>
        <w:pStyle w:val="Akapitzlist"/>
        <w:numPr>
          <w:ilvl w:val="0"/>
          <w:numId w:val="13"/>
        </w:numPr>
        <w:spacing w:after="0" w:line="360" w:lineRule="auto"/>
        <w:rPr>
          <w:rFonts w:eastAsia="Times New Roman" w:cs="Arial"/>
          <w:szCs w:val="24"/>
          <w:lang w:eastAsia="pl-PL"/>
        </w:rPr>
      </w:pPr>
      <w:r w:rsidRPr="001C7D34">
        <w:rPr>
          <w:rFonts w:eastAsia="Times New Roman" w:cs="Arial"/>
          <w:szCs w:val="24"/>
          <w:lang w:eastAsia="pl-PL"/>
        </w:rPr>
        <w:t>numer naboru</w:t>
      </w:r>
    </w:p>
    <w:p w14:paraId="599272A4" w14:textId="5B5A8B57" w:rsidR="001C7D34" w:rsidRPr="001C7D34" w:rsidRDefault="00E72D9B" w:rsidP="001C7D34">
      <w:pPr>
        <w:pStyle w:val="Akapitzlist"/>
        <w:numPr>
          <w:ilvl w:val="0"/>
          <w:numId w:val="13"/>
        </w:numPr>
        <w:spacing w:after="0" w:line="360" w:lineRule="auto"/>
        <w:rPr>
          <w:rFonts w:eastAsia="Times New Roman" w:cs="Arial"/>
          <w:szCs w:val="24"/>
          <w:lang w:eastAsia="pl-PL"/>
        </w:rPr>
      </w:pPr>
      <w:r w:rsidRPr="001C7D34">
        <w:rPr>
          <w:rFonts w:eastAsia="Times New Roman" w:cs="Arial"/>
          <w:szCs w:val="24"/>
          <w:lang w:eastAsia="pl-PL"/>
        </w:rPr>
        <w:lastRenderedPageBreak/>
        <w:t>nr ID projektu</w:t>
      </w:r>
      <w:r w:rsidR="00086BA3" w:rsidRPr="001C7D34">
        <w:rPr>
          <w:rFonts w:eastAsia="Times New Roman" w:cs="Arial"/>
          <w:szCs w:val="24"/>
          <w:lang w:eastAsia="pl-PL"/>
        </w:rPr>
        <w:t>,</w:t>
      </w:r>
      <w:r w:rsidRPr="001C7D34">
        <w:rPr>
          <w:rFonts w:eastAsia="Times New Roman" w:cs="Arial"/>
          <w:szCs w:val="24"/>
          <w:lang w:eastAsia="pl-PL"/>
        </w:rPr>
        <w:t> </w:t>
      </w:r>
    </w:p>
    <w:p w14:paraId="637431E2" w14:textId="3BA05C87" w:rsidR="001C7D34" w:rsidRPr="001C7D34" w:rsidRDefault="00E72D9B" w:rsidP="001C7D34">
      <w:pPr>
        <w:pStyle w:val="Akapitzlist"/>
        <w:numPr>
          <w:ilvl w:val="0"/>
          <w:numId w:val="13"/>
        </w:numPr>
        <w:spacing w:after="0" w:line="360" w:lineRule="auto"/>
        <w:rPr>
          <w:rFonts w:eastAsia="Times New Roman" w:cs="Arial"/>
          <w:szCs w:val="24"/>
          <w:lang w:eastAsia="pl-PL"/>
        </w:rPr>
      </w:pPr>
      <w:r w:rsidRPr="001C7D34">
        <w:rPr>
          <w:rFonts w:eastAsia="Times New Roman" w:cs="Arial"/>
          <w:szCs w:val="24"/>
          <w:lang w:eastAsia="pl-PL"/>
        </w:rPr>
        <w:t>datę i godzinę wystąpienia błędu</w:t>
      </w:r>
      <w:r w:rsidR="00086BA3" w:rsidRPr="001C7D34">
        <w:rPr>
          <w:rFonts w:eastAsia="Times New Roman" w:cs="Arial"/>
          <w:szCs w:val="24"/>
          <w:lang w:eastAsia="pl-PL"/>
        </w:rPr>
        <w:t>,</w:t>
      </w:r>
      <w:r w:rsidRPr="001C7D34">
        <w:rPr>
          <w:rFonts w:eastAsia="Times New Roman" w:cs="Arial"/>
          <w:szCs w:val="24"/>
          <w:lang w:eastAsia="pl-PL"/>
        </w:rPr>
        <w:t> </w:t>
      </w:r>
    </w:p>
    <w:p w14:paraId="75A49F33" w14:textId="120A6B4E" w:rsidR="001C7D34" w:rsidRPr="001C7D34" w:rsidRDefault="5E0C28DB" w:rsidP="001C7D34">
      <w:pPr>
        <w:pStyle w:val="Akapitzlist"/>
        <w:numPr>
          <w:ilvl w:val="0"/>
          <w:numId w:val="13"/>
        </w:numPr>
        <w:spacing w:after="0" w:line="360" w:lineRule="auto"/>
        <w:rPr>
          <w:rFonts w:eastAsia="Times New Roman" w:cs="Arial"/>
          <w:lang w:eastAsia="pl-PL"/>
        </w:rPr>
      </w:pPr>
      <w:r w:rsidRPr="001C7D34">
        <w:rPr>
          <w:rFonts w:eastAsia="Times New Roman" w:cs="Arial"/>
          <w:lang w:eastAsia="pl-PL"/>
        </w:rPr>
        <w:t>wersj</w:t>
      </w:r>
      <w:r w:rsidR="404994A3" w:rsidRPr="001C7D34">
        <w:rPr>
          <w:rFonts w:eastAsia="Times New Roman" w:cs="Arial"/>
          <w:lang w:eastAsia="pl-PL"/>
        </w:rPr>
        <w:t>ę</w:t>
      </w:r>
      <w:r w:rsidRPr="001C7D34">
        <w:rPr>
          <w:rFonts w:eastAsia="Times New Roman" w:cs="Arial"/>
          <w:lang w:eastAsia="pl-PL"/>
        </w:rPr>
        <w:t xml:space="preserve"> przeglądarki internetowej</w:t>
      </w:r>
      <w:r w:rsidR="63C814D9" w:rsidRPr="001C7D34">
        <w:rPr>
          <w:rFonts w:eastAsia="Times New Roman" w:cs="Arial"/>
          <w:lang w:eastAsia="pl-PL"/>
        </w:rPr>
        <w:t>,</w:t>
      </w:r>
      <w:r w:rsidRPr="001C7D34">
        <w:rPr>
          <w:rFonts w:eastAsia="Times New Roman" w:cs="Arial"/>
          <w:lang w:eastAsia="pl-PL"/>
        </w:rPr>
        <w:t> </w:t>
      </w:r>
    </w:p>
    <w:p w14:paraId="6137409C" w14:textId="34C35505" w:rsidR="001C7D34" w:rsidRPr="001C7D34" w:rsidRDefault="00E72D9B" w:rsidP="001C7D34">
      <w:pPr>
        <w:pStyle w:val="Akapitzlist"/>
        <w:numPr>
          <w:ilvl w:val="0"/>
          <w:numId w:val="13"/>
        </w:numPr>
        <w:spacing w:after="0" w:line="360" w:lineRule="auto"/>
        <w:rPr>
          <w:rFonts w:eastAsia="Times New Roman" w:cs="Arial"/>
          <w:szCs w:val="24"/>
          <w:lang w:eastAsia="pl-PL"/>
        </w:rPr>
      </w:pPr>
      <w:r w:rsidRPr="001C7D34">
        <w:rPr>
          <w:rFonts w:eastAsia="Times New Roman" w:cs="Arial"/>
          <w:szCs w:val="24"/>
          <w:lang w:eastAsia="pl-PL"/>
        </w:rPr>
        <w:t>szczegółowy opis błędu</w:t>
      </w:r>
      <w:r w:rsidR="00086BA3" w:rsidRPr="001C7D34">
        <w:rPr>
          <w:rFonts w:eastAsia="Times New Roman" w:cs="Arial"/>
          <w:szCs w:val="24"/>
          <w:lang w:eastAsia="pl-PL"/>
        </w:rPr>
        <w:t>,</w:t>
      </w:r>
      <w:r w:rsidRPr="001C7D34">
        <w:rPr>
          <w:rFonts w:eastAsia="Times New Roman" w:cs="Arial"/>
          <w:szCs w:val="24"/>
          <w:lang w:eastAsia="pl-PL"/>
        </w:rPr>
        <w:t> </w:t>
      </w:r>
    </w:p>
    <w:p w14:paraId="44C9C920" w14:textId="287929C0" w:rsidR="00E72D9B" w:rsidRPr="001C7D34" w:rsidRDefault="001C7D34" w:rsidP="001C7D34">
      <w:pPr>
        <w:pStyle w:val="Akapitzlist"/>
        <w:numPr>
          <w:ilvl w:val="0"/>
          <w:numId w:val="13"/>
        </w:numPr>
        <w:spacing w:after="0" w:line="360" w:lineRule="auto"/>
        <w:rPr>
          <w:rFonts w:eastAsia="Times New Roman" w:cs="Arial"/>
          <w:szCs w:val="24"/>
          <w:lang w:eastAsia="pl-PL"/>
        </w:rPr>
      </w:pPr>
      <w:r w:rsidRPr="001C7D34">
        <w:rPr>
          <w:rFonts w:eastAsia="Times New Roman" w:cs="Arial"/>
          <w:szCs w:val="24"/>
          <w:lang w:eastAsia="pl-PL"/>
        </w:rPr>
        <w:t xml:space="preserve">co najmniej jeden </w:t>
      </w:r>
      <w:r w:rsidR="00E72D9B" w:rsidRPr="001C7D34">
        <w:rPr>
          <w:rFonts w:eastAsia="Times New Roman" w:cs="Arial"/>
          <w:szCs w:val="24"/>
          <w:lang w:eastAsia="pl-PL"/>
        </w:rPr>
        <w:t>zrzut ekranu </w:t>
      </w:r>
      <w:r w:rsidR="00AB6F4E" w:rsidRPr="001C7D34">
        <w:rPr>
          <w:rFonts w:eastAsia="Times New Roman" w:cs="Arial"/>
          <w:szCs w:val="24"/>
          <w:lang w:eastAsia="pl-PL"/>
        </w:rPr>
        <w:t>potwierdzający wystąpienie błędu</w:t>
      </w:r>
      <w:r w:rsidRPr="001C7D34">
        <w:rPr>
          <w:rFonts w:eastAsia="Times New Roman" w:cs="Arial"/>
          <w:szCs w:val="24"/>
          <w:lang w:eastAsia="pl-PL"/>
        </w:rPr>
        <w:t xml:space="preserve"> </w:t>
      </w:r>
      <w:r w:rsidRPr="001C7D34">
        <w:rPr>
          <w:rFonts w:cs="Arial"/>
        </w:rPr>
        <w:t>(zrzut ekranu powinien zawierać godzinę wystąpienia błędu).</w:t>
      </w:r>
    </w:p>
    <w:p w14:paraId="0C359DE1" w14:textId="77777777" w:rsidR="00E72D9B" w:rsidRPr="006A7176" w:rsidRDefault="00E72D9B" w:rsidP="00E72D9B">
      <w:pPr>
        <w:spacing w:after="0" w:line="360" w:lineRule="auto"/>
        <w:textAlignment w:val="baseline"/>
        <w:rPr>
          <w:rFonts w:ascii="Segoe UI" w:eastAsia="Times New Roman" w:hAnsi="Segoe UI" w:cs="Segoe UI"/>
          <w:sz w:val="18"/>
          <w:szCs w:val="18"/>
          <w:lang w:eastAsia="pl-PL"/>
        </w:rPr>
      </w:pPr>
      <w:r w:rsidRPr="006A7176">
        <w:rPr>
          <w:rFonts w:eastAsia="Times New Roman" w:cs="Arial"/>
          <w:szCs w:val="24"/>
          <w:lang w:eastAsia="pl-PL"/>
        </w:rPr>
        <w:t> </w:t>
      </w:r>
    </w:p>
    <w:p w14:paraId="7FF67EA0" w14:textId="7C28CC6A" w:rsidR="00E72D9B" w:rsidRDefault="00E72D9B" w:rsidP="002170AE">
      <w:pPr>
        <w:spacing w:after="240" w:line="360" w:lineRule="auto"/>
        <w:textAlignment w:val="baseline"/>
        <w:rPr>
          <w:rFonts w:eastAsia="Times New Roman" w:cs="Arial"/>
          <w:lang w:eastAsia="pl-PL"/>
        </w:rPr>
      </w:pPr>
      <w:r w:rsidRPr="02634D6C">
        <w:rPr>
          <w:rFonts w:eastAsia="Times New Roman" w:cs="Arial"/>
          <w:b/>
          <w:bCs/>
          <w:lang w:eastAsia="pl-PL"/>
        </w:rPr>
        <w:t xml:space="preserve">Pamiętaj, aby w tytule </w:t>
      </w:r>
      <w:r>
        <w:rPr>
          <w:rFonts w:eastAsia="Times New Roman" w:cs="Arial"/>
          <w:b/>
          <w:bCs/>
          <w:lang w:eastAsia="pl-PL"/>
        </w:rPr>
        <w:t>e-maila</w:t>
      </w:r>
      <w:r w:rsidRPr="02634D6C">
        <w:rPr>
          <w:rFonts w:eastAsia="Times New Roman" w:cs="Arial"/>
          <w:b/>
          <w:bCs/>
          <w:lang w:eastAsia="pl-PL"/>
        </w:rPr>
        <w:t xml:space="preserve"> podać numer naboru, w ramach którego składany jest wniosek o dofinansowanie projektu.</w:t>
      </w:r>
      <w:r w:rsidRPr="02634D6C">
        <w:rPr>
          <w:rFonts w:eastAsia="Times New Roman" w:cs="Arial"/>
          <w:lang w:eastAsia="pl-PL"/>
        </w:rPr>
        <w:t> </w:t>
      </w:r>
    </w:p>
    <w:p w14:paraId="0CB82F43" w14:textId="77777777" w:rsidR="00D42F80" w:rsidRDefault="00D42F80" w:rsidP="00D42F80">
      <w:pPr>
        <w:spacing w:after="0" w:line="360" w:lineRule="auto"/>
        <w:rPr>
          <w:rFonts w:cs="Arial"/>
        </w:rPr>
      </w:pPr>
      <w:r>
        <w:rPr>
          <w:rFonts w:cs="Arial"/>
        </w:rPr>
        <w:t xml:space="preserve">W przypadku pytań dotyczących sposobu wypełnienia wniosku o dofinansowanie w LSI2021, (nie związanych z błędami i awariami) należy kontaktować się </w:t>
      </w:r>
      <w:r w:rsidRPr="00904FDE">
        <w:rPr>
          <w:rFonts w:cs="Arial"/>
        </w:rPr>
        <w:t xml:space="preserve">telefonicznie i mailowo </w:t>
      </w:r>
      <w:r>
        <w:rPr>
          <w:rFonts w:cs="Arial"/>
        </w:rPr>
        <w:t xml:space="preserve">z osobami odpowiedzialnymi </w:t>
      </w:r>
      <w:r w:rsidRPr="00904FDE">
        <w:rPr>
          <w:rFonts w:cs="Arial"/>
        </w:rPr>
        <w:t>za nabór</w:t>
      </w:r>
      <w:r>
        <w:rPr>
          <w:rFonts w:cs="Arial"/>
        </w:rPr>
        <w:t xml:space="preserve"> wskazanymi w </w:t>
      </w:r>
      <w:r w:rsidRPr="00D42F80">
        <w:rPr>
          <w:rFonts w:cs="Arial"/>
        </w:rPr>
        <w:t>rozdziale  7</w:t>
      </w:r>
      <w:r>
        <w:rPr>
          <w:rFonts w:cs="Arial"/>
        </w:rPr>
        <w:t xml:space="preserve"> Regulaminu tj. K</w:t>
      </w:r>
      <w:r w:rsidRPr="0044571C">
        <w:rPr>
          <w:rFonts w:cs="Arial"/>
        </w:rPr>
        <w:t>omunikacja z ION</w:t>
      </w:r>
      <w:r>
        <w:rPr>
          <w:rFonts w:cs="Arial"/>
        </w:rPr>
        <w:t>.</w:t>
      </w:r>
    </w:p>
    <w:p w14:paraId="45334120" w14:textId="7A23DD66" w:rsidR="00B07C79" w:rsidRPr="000B1274" w:rsidRDefault="00E07E08" w:rsidP="00D42F80">
      <w:pPr>
        <w:pStyle w:val="Nagwek2"/>
        <w:spacing w:before="240"/>
      </w:pPr>
      <w:bookmarkStart w:id="96" w:name="_Toc133480815"/>
      <w:bookmarkStart w:id="97" w:name="_Toc141078971"/>
      <w:r>
        <w:t xml:space="preserve">3.4 </w:t>
      </w:r>
      <w:r w:rsidR="00B07C79" w:rsidRPr="000B1274">
        <w:t>Unieważnienie postępowania w zakresie wyboru projektów</w:t>
      </w:r>
      <w:bookmarkEnd w:id="96"/>
      <w:bookmarkEnd w:id="97"/>
    </w:p>
    <w:p w14:paraId="5A565498" w14:textId="77777777" w:rsidR="00B07C79" w:rsidRPr="000B1274" w:rsidRDefault="00B07C79" w:rsidP="00B07C79">
      <w:pPr>
        <w:spacing w:line="360" w:lineRule="auto"/>
        <w:rPr>
          <w:rFonts w:cs="Arial"/>
          <w:szCs w:val="24"/>
        </w:rPr>
      </w:pPr>
    </w:p>
    <w:p w14:paraId="3CF8419B" w14:textId="77777777" w:rsidR="00B07C79" w:rsidRPr="000B1274" w:rsidRDefault="00B07C79" w:rsidP="00B90A33">
      <w:pPr>
        <w:numPr>
          <w:ilvl w:val="0"/>
          <w:numId w:val="33"/>
        </w:numPr>
        <w:spacing w:after="160" w:line="360" w:lineRule="auto"/>
        <w:rPr>
          <w:rFonts w:cs="Arial"/>
          <w:szCs w:val="24"/>
        </w:rPr>
      </w:pPr>
      <w:r w:rsidRPr="000B1274">
        <w:rPr>
          <w:rFonts w:cs="Arial"/>
          <w:szCs w:val="24"/>
        </w:rPr>
        <w:t>Jeśli wystąpią okoliczności, o których mowa w art. 58 ust. 1 ustawy wdrożeniowej, postępowanie zostanie unieważnione.</w:t>
      </w:r>
    </w:p>
    <w:p w14:paraId="1AF9B0DA" w14:textId="77777777" w:rsidR="00B07C79" w:rsidRPr="000B1274" w:rsidRDefault="00B07C79" w:rsidP="00B07C79">
      <w:pPr>
        <w:spacing w:after="160" w:line="360" w:lineRule="auto"/>
        <w:rPr>
          <w:rFonts w:cs="Arial"/>
          <w:szCs w:val="24"/>
        </w:rPr>
      </w:pPr>
      <w:r w:rsidRPr="000B1274">
        <w:rPr>
          <w:rFonts w:cs="Arial"/>
          <w:szCs w:val="24"/>
        </w:rPr>
        <w:t>Postępowanie unieważnimy, gdy:</w:t>
      </w:r>
    </w:p>
    <w:p w14:paraId="780250FE" w14:textId="77777777" w:rsidR="00B07C79" w:rsidRPr="000B1274" w:rsidRDefault="00B07C79" w:rsidP="00B90A33">
      <w:pPr>
        <w:numPr>
          <w:ilvl w:val="0"/>
          <w:numId w:val="34"/>
        </w:numPr>
        <w:spacing w:after="160" w:line="360" w:lineRule="auto"/>
        <w:ind w:left="1134"/>
        <w:rPr>
          <w:rFonts w:cs="Arial"/>
          <w:szCs w:val="24"/>
        </w:rPr>
      </w:pPr>
      <w:r w:rsidRPr="000B1274">
        <w:rPr>
          <w:rFonts w:cs="Arial"/>
          <w:szCs w:val="24"/>
        </w:rPr>
        <w:t>w terminie składania wniosków o dofinansowanie projektu nie złożono żadnego wniosku lub</w:t>
      </w:r>
    </w:p>
    <w:p w14:paraId="0BEA0A27" w14:textId="77777777" w:rsidR="00B07C79" w:rsidRPr="000B1274" w:rsidRDefault="00B07C79" w:rsidP="00B90A33">
      <w:pPr>
        <w:numPr>
          <w:ilvl w:val="0"/>
          <w:numId w:val="34"/>
        </w:numPr>
        <w:spacing w:after="160" w:line="360" w:lineRule="auto"/>
        <w:ind w:left="1134"/>
        <w:rPr>
          <w:rFonts w:cs="Arial"/>
          <w:szCs w:val="24"/>
        </w:rPr>
      </w:pPr>
      <w:r w:rsidRPr="000B1274">
        <w:rPr>
          <w:rFonts w:cs="Arial"/>
          <w:szCs w:val="24"/>
        </w:rPr>
        <w:t xml:space="preserve"> wystąpiła istotna zmiana okoliczności powodująca, że wybór projektów do dofinansowania nie leży w interesie publicznym, czego nie można było wcześniej przewidzieć lub</w:t>
      </w:r>
    </w:p>
    <w:p w14:paraId="2C94209C" w14:textId="77777777" w:rsidR="00B07C79" w:rsidRPr="000B1274" w:rsidRDefault="00B07C79" w:rsidP="00B90A33">
      <w:pPr>
        <w:numPr>
          <w:ilvl w:val="0"/>
          <w:numId w:val="34"/>
        </w:numPr>
        <w:spacing w:after="160" w:line="360" w:lineRule="auto"/>
        <w:ind w:left="1134"/>
        <w:rPr>
          <w:rFonts w:cs="Arial"/>
          <w:szCs w:val="24"/>
        </w:rPr>
      </w:pPr>
      <w:r w:rsidRPr="000B1274">
        <w:rPr>
          <w:rFonts w:cs="Arial"/>
          <w:szCs w:val="24"/>
        </w:rPr>
        <w:t>postępowanie obarczone jest niemożliwą do usunięcia wadą prawną.</w:t>
      </w:r>
    </w:p>
    <w:p w14:paraId="49B3BB1E" w14:textId="77777777" w:rsidR="00B07C79" w:rsidRPr="000B1274" w:rsidRDefault="00B07C79" w:rsidP="00B90A33">
      <w:pPr>
        <w:numPr>
          <w:ilvl w:val="0"/>
          <w:numId w:val="33"/>
        </w:numPr>
        <w:spacing w:after="160" w:line="360" w:lineRule="auto"/>
        <w:rPr>
          <w:rFonts w:cs="Arial"/>
          <w:szCs w:val="24"/>
        </w:rPr>
      </w:pPr>
      <w:r w:rsidRPr="000B1274">
        <w:rPr>
          <w:rFonts w:cs="Arial"/>
          <w:szCs w:val="24"/>
        </w:rPr>
        <w:t>Unieważnienie postępowania może nastąpić w jego trakcie, gdy zaistnieje co najmniej jedna z trzech przesłanek z pkt 1.</w:t>
      </w:r>
    </w:p>
    <w:p w14:paraId="0F1E3B74" w14:textId="77777777" w:rsidR="00B07C79" w:rsidRPr="000B1274" w:rsidRDefault="00B07C79" w:rsidP="00B90A33">
      <w:pPr>
        <w:numPr>
          <w:ilvl w:val="0"/>
          <w:numId w:val="33"/>
        </w:numPr>
        <w:spacing w:after="160" w:line="360" w:lineRule="auto"/>
        <w:rPr>
          <w:rFonts w:cs="Arial"/>
          <w:szCs w:val="24"/>
        </w:rPr>
      </w:pPr>
      <w:r w:rsidRPr="000B1274">
        <w:rPr>
          <w:rFonts w:cs="Arial"/>
          <w:szCs w:val="24"/>
        </w:rPr>
        <w:t>Unieważnienie postępowania może nastąpić po jego zakończeniu w wyniku zaistnienia przesłanek z pkt 1 lit. b lub c.</w:t>
      </w:r>
    </w:p>
    <w:p w14:paraId="15DB848B" w14:textId="77777777" w:rsidR="00B07C79" w:rsidRPr="000B1274" w:rsidRDefault="00B07C79" w:rsidP="00B90A33">
      <w:pPr>
        <w:numPr>
          <w:ilvl w:val="0"/>
          <w:numId w:val="33"/>
        </w:numPr>
        <w:spacing w:after="160" w:line="360" w:lineRule="auto"/>
        <w:rPr>
          <w:rFonts w:cs="Arial"/>
          <w:szCs w:val="24"/>
        </w:rPr>
      </w:pPr>
      <w:r w:rsidRPr="000B1274">
        <w:rPr>
          <w:rFonts w:cs="Arial"/>
          <w:szCs w:val="24"/>
        </w:rPr>
        <w:lastRenderedPageBreak/>
        <w:t xml:space="preserve">Postępowanie nie zostanie unieważnione z powodu przesłanki z pkt 1 lit. a, jeśli złożono przynajmniej jeden wniosek. </w:t>
      </w:r>
    </w:p>
    <w:p w14:paraId="21789334" w14:textId="77777777" w:rsidR="00B07C79" w:rsidRPr="000B1274" w:rsidRDefault="00B07C79" w:rsidP="00B90A33">
      <w:pPr>
        <w:numPr>
          <w:ilvl w:val="0"/>
          <w:numId w:val="33"/>
        </w:numPr>
        <w:spacing w:after="160" w:line="360" w:lineRule="auto"/>
        <w:rPr>
          <w:rFonts w:cs="Arial"/>
          <w:szCs w:val="24"/>
        </w:rPr>
      </w:pPr>
      <w:r w:rsidRPr="000B1274">
        <w:rPr>
          <w:rFonts w:cs="Arial"/>
          <w:szCs w:val="24"/>
        </w:rPr>
        <w:t xml:space="preserve">W przypadku wycofania przez wnioskodawców wszystkich wniosków o dofinansowanie projektu, które wpłynęły w ramach naboru, anulujemy postępowanie, informację o tym zamieścimy na swojej stronie internetowej i na portalu. </w:t>
      </w:r>
    </w:p>
    <w:p w14:paraId="29B3E90A" w14:textId="16455633" w:rsidR="00B07C79" w:rsidRPr="000B1274" w:rsidRDefault="00B07C79" w:rsidP="00B90A33">
      <w:pPr>
        <w:numPr>
          <w:ilvl w:val="0"/>
          <w:numId w:val="33"/>
        </w:numPr>
        <w:spacing w:after="160" w:line="360" w:lineRule="auto"/>
        <w:rPr>
          <w:rFonts w:cs="Arial"/>
          <w:szCs w:val="24"/>
        </w:rPr>
      </w:pPr>
      <w:r w:rsidRPr="000B1274">
        <w:rPr>
          <w:rFonts w:cs="Arial"/>
          <w:szCs w:val="24"/>
        </w:rPr>
        <w:t>Informacj</w:t>
      </w:r>
      <w:r w:rsidR="00146788">
        <w:rPr>
          <w:rFonts w:cs="Arial"/>
          <w:szCs w:val="24"/>
        </w:rPr>
        <w:t>ę</w:t>
      </w:r>
      <w:r w:rsidRPr="000B1274">
        <w:rPr>
          <w:rFonts w:cs="Arial"/>
          <w:szCs w:val="24"/>
        </w:rPr>
        <w:t xml:space="preserve"> o unieważnieniu postępowania wraz z uzasadnieniem </w:t>
      </w:r>
      <w:r w:rsidR="00146788">
        <w:rPr>
          <w:rFonts w:cs="Arial"/>
          <w:szCs w:val="24"/>
        </w:rPr>
        <w:t xml:space="preserve">zamieścimy </w:t>
      </w:r>
      <w:r w:rsidRPr="000B1274">
        <w:rPr>
          <w:rFonts w:cs="Arial"/>
          <w:szCs w:val="24"/>
        </w:rPr>
        <w:t xml:space="preserve">na swojej stronie internetowej oraz na portalu, w terminie 7 dni od dnia unieważnienia postępowania. </w:t>
      </w:r>
    </w:p>
    <w:p w14:paraId="75FFF27B" w14:textId="77777777" w:rsidR="00B07C79" w:rsidRPr="000B1274" w:rsidRDefault="00B07C79" w:rsidP="00B90A33">
      <w:pPr>
        <w:numPr>
          <w:ilvl w:val="0"/>
          <w:numId w:val="33"/>
        </w:numPr>
        <w:spacing w:after="160" w:line="360" w:lineRule="auto"/>
        <w:rPr>
          <w:rFonts w:cs="Arial"/>
          <w:szCs w:val="24"/>
        </w:rPr>
      </w:pPr>
      <w:r w:rsidRPr="000B1274">
        <w:rPr>
          <w:rFonts w:cs="Arial"/>
          <w:szCs w:val="24"/>
        </w:rPr>
        <w:t>Zawarcie w wyniku postępowania przynajmniej jednej umowy o dofinansowanie lub podjęcie jednej decyzji o dofinansowaniu oznacza, że postępowania nie można już unieważnić. Zawarcie umowy lub podjęcie decyzji oznacza, że nie wystąpiła żadna z przesłanek z pkt 1. Zgodnie z zasadami przejrzystości i równego traktowania wnioskodawcy nie mogą być traktowani pod tym względem odmiennie.</w:t>
      </w:r>
    </w:p>
    <w:p w14:paraId="77064E51" w14:textId="77777777" w:rsidR="00B07C79" w:rsidRPr="000B1274" w:rsidRDefault="00B07C79" w:rsidP="00B90A33">
      <w:pPr>
        <w:numPr>
          <w:ilvl w:val="0"/>
          <w:numId w:val="33"/>
        </w:numPr>
        <w:spacing w:after="160" w:line="360" w:lineRule="auto"/>
        <w:rPr>
          <w:rFonts w:cs="Arial"/>
          <w:szCs w:val="24"/>
        </w:rPr>
      </w:pPr>
      <w:r w:rsidRPr="000B1274">
        <w:rPr>
          <w:rFonts w:cs="Arial"/>
          <w:szCs w:val="24"/>
        </w:rPr>
        <w:t xml:space="preserve">Informacja o unieważnieniu postępowania nie może być powodem złożenia przez wnioskodawcę protestu, o którym mowa w art. 63 ustawy wdrożeniowej. Wynika to z tego, że unieważnienie postępowania nie jest tożsame z oceną negatywną, o której mowa w art. 56 ust. 5 i 6 ustawy. </w:t>
      </w:r>
    </w:p>
    <w:p w14:paraId="5B6DD622" w14:textId="77777777" w:rsidR="00E72D9B" w:rsidRDefault="00E72D9B" w:rsidP="00E72D9B">
      <w:pPr>
        <w:spacing w:after="160"/>
        <w:rPr>
          <w:rFonts w:eastAsiaTheme="majorEastAsia" w:cstheme="majorBidi"/>
          <w:b/>
          <w:color w:val="2E74B5" w:themeColor="accent1" w:themeShade="BF"/>
          <w:sz w:val="32"/>
          <w:szCs w:val="32"/>
        </w:rPr>
      </w:pPr>
      <w:bookmarkStart w:id="98" w:name="_Toc114570845"/>
      <w:r>
        <w:br w:type="page"/>
      </w:r>
    </w:p>
    <w:p w14:paraId="1FBCC912" w14:textId="460C37E7" w:rsidR="00E72D9B" w:rsidRPr="009B4AF2" w:rsidRDefault="00E72D9B" w:rsidP="00AE6650">
      <w:pPr>
        <w:pStyle w:val="Nagwek1"/>
        <w:numPr>
          <w:ilvl w:val="0"/>
          <w:numId w:val="15"/>
        </w:numPr>
      </w:pPr>
      <w:bookmarkStart w:id="99" w:name="_Toc141078972"/>
      <w:r>
        <w:lastRenderedPageBreak/>
        <w:t>Kryteria wyboru projektów i wskaźniki</w:t>
      </w:r>
      <w:bookmarkStart w:id="100" w:name="_Toc110860026"/>
      <w:bookmarkStart w:id="101" w:name="_Toc110860061"/>
      <w:bookmarkEnd w:id="98"/>
      <w:bookmarkEnd w:id="99"/>
      <w:bookmarkEnd w:id="100"/>
      <w:bookmarkEnd w:id="101"/>
    </w:p>
    <w:p w14:paraId="287A6E8A" w14:textId="4353A494" w:rsidR="00E72D9B" w:rsidRPr="004258FE" w:rsidRDefault="00E07E08" w:rsidP="00C236B4">
      <w:pPr>
        <w:pStyle w:val="Nagwek2"/>
        <w:spacing w:after="240"/>
      </w:pPr>
      <w:bookmarkStart w:id="102" w:name="_Toc110860392"/>
      <w:bookmarkStart w:id="103" w:name="_Toc111010164"/>
      <w:bookmarkStart w:id="104" w:name="_Toc111010221"/>
      <w:bookmarkStart w:id="105" w:name="_Toc114570846"/>
      <w:bookmarkStart w:id="106" w:name="_Toc141078973"/>
      <w:bookmarkEnd w:id="102"/>
      <w:r>
        <w:t xml:space="preserve">4.1 </w:t>
      </w:r>
      <w:r w:rsidR="00E72D9B" w:rsidRPr="004258FE">
        <w:t>Kryteria wyboru</w:t>
      </w:r>
      <w:bookmarkEnd w:id="103"/>
      <w:bookmarkEnd w:id="104"/>
      <w:bookmarkEnd w:id="105"/>
      <w:r w:rsidR="00E72D9B" w:rsidRPr="004258FE">
        <w:t xml:space="preserve"> projektów</w:t>
      </w:r>
      <w:bookmarkEnd w:id="106"/>
    </w:p>
    <w:p w14:paraId="767DB442" w14:textId="77777777" w:rsidR="00B07C79" w:rsidRPr="000B1274" w:rsidRDefault="00B07C79" w:rsidP="00C236B4">
      <w:pPr>
        <w:spacing w:after="240" w:line="360" w:lineRule="auto"/>
        <w:rPr>
          <w:rFonts w:cs="Arial"/>
          <w:szCs w:val="24"/>
        </w:rPr>
      </w:pPr>
      <w:r w:rsidRPr="000B1274">
        <w:rPr>
          <w:rFonts w:cs="Arial"/>
          <w:szCs w:val="24"/>
        </w:rPr>
        <w:t xml:space="preserve">Twój projekt zostanie oceniony w oparciu o kryteria wyboru projektów przyjęte przez KM FE SL. Kryteria znajdziesz w </w:t>
      </w:r>
      <w:hyperlink w:anchor="_Załącznik_nr_1">
        <w:r w:rsidRPr="000B1274">
          <w:rPr>
            <w:rStyle w:val="Hipercze"/>
            <w:rFonts w:cs="Arial"/>
            <w:szCs w:val="24"/>
          </w:rPr>
          <w:t>załączniku nr 1</w:t>
        </w:r>
      </w:hyperlink>
      <w:r w:rsidRPr="000B1274">
        <w:rPr>
          <w:rFonts w:cs="Arial"/>
          <w:szCs w:val="24"/>
        </w:rPr>
        <w:t xml:space="preserve"> do Regulaminu wyboru projektów.</w:t>
      </w:r>
    </w:p>
    <w:p w14:paraId="4F794542" w14:textId="77777777" w:rsidR="00B07C79" w:rsidRPr="000B1274" w:rsidRDefault="00B07C79" w:rsidP="00B07C79">
      <w:pPr>
        <w:spacing w:line="360" w:lineRule="auto"/>
        <w:rPr>
          <w:rFonts w:cs="Arial"/>
          <w:szCs w:val="24"/>
        </w:rPr>
      </w:pPr>
      <w:r w:rsidRPr="000B1274">
        <w:rPr>
          <w:rFonts w:cs="Arial"/>
          <w:szCs w:val="24"/>
        </w:rPr>
        <w:t xml:space="preserve">W ramach niniejszego naboru stosowane są: </w:t>
      </w:r>
    </w:p>
    <w:p w14:paraId="7A62C36C" w14:textId="77777777" w:rsidR="00B07C79" w:rsidRPr="000B1274" w:rsidRDefault="00B07C79" w:rsidP="00B07C79">
      <w:pPr>
        <w:spacing w:line="360" w:lineRule="auto"/>
        <w:rPr>
          <w:rFonts w:cs="Arial"/>
          <w:szCs w:val="24"/>
        </w:rPr>
      </w:pPr>
      <w:r w:rsidRPr="000B1274">
        <w:rPr>
          <w:rFonts w:cs="Arial"/>
          <w:szCs w:val="24"/>
        </w:rPr>
        <w:t xml:space="preserve">a) kryteria ogólne: </w:t>
      </w:r>
    </w:p>
    <w:p w14:paraId="39F00D42" w14:textId="77777777" w:rsidR="00B07C79" w:rsidRPr="000B1274" w:rsidRDefault="00B07C79" w:rsidP="00B07C79">
      <w:pPr>
        <w:spacing w:line="360" w:lineRule="auto"/>
        <w:rPr>
          <w:rFonts w:cs="Arial"/>
          <w:szCs w:val="24"/>
        </w:rPr>
      </w:pPr>
      <w:r w:rsidRPr="000B1274">
        <w:rPr>
          <w:rFonts w:cs="Arial"/>
          <w:szCs w:val="24"/>
        </w:rPr>
        <w:t xml:space="preserve">– formalne, </w:t>
      </w:r>
    </w:p>
    <w:p w14:paraId="49395CBE" w14:textId="77777777" w:rsidR="00B07C79" w:rsidRPr="000B1274" w:rsidRDefault="00B07C79" w:rsidP="00B07C79">
      <w:pPr>
        <w:spacing w:line="360" w:lineRule="auto"/>
        <w:rPr>
          <w:rFonts w:cs="Arial"/>
          <w:szCs w:val="24"/>
        </w:rPr>
      </w:pPr>
      <w:r w:rsidRPr="000B1274">
        <w:rPr>
          <w:rFonts w:cs="Arial"/>
          <w:szCs w:val="24"/>
        </w:rPr>
        <w:t xml:space="preserve">– merytoryczne, </w:t>
      </w:r>
    </w:p>
    <w:p w14:paraId="38A7AE9B" w14:textId="77777777" w:rsidR="00B07C79" w:rsidRPr="000B1274" w:rsidRDefault="00B07C79" w:rsidP="00B07C79">
      <w:pPr>
        <w:spacing w:line="360" w:lineRule="auto"/>
        <w:rPr>
          <w:rFonts w:cs="Arial"/>
          <w:szCs w:val="24"/>
        </w:rPr>
      </w:pPr>
      <w:bookmarkStart w:id="107" w:name="_Hlk132193781"/>
      <w:r w:rsidRPr="000B1274">
        <w:rPr>
          <w:rFonts w:cs="Arial"/>
          <w:szCs w:val="24"/>
        </w:rPr>
        <w:t xml:space="preserve">– horyzontalne, </w:t>
      </w:r>
    </w:p>
    <w:bookmarkEnd w:id="107"/>
    <w:p w14:paraId="13E23206" w14:textId="77777777" w:rsidR="00B07C79" w:rsidRPr="000B1274" w:rsidRDefault="00B07C79" w:rsidP="00B07C79">
      <w:pPr>
        <w:spacing w:line="360" w:lineRule="auto"/>
        <w:rPr>
          <w:rFonts w:cs="Arial"/>
          <w:szCs w:val="24"/>
        </w:rPr>
      </w:pPr>
      <w:r w:rsidRPr="000B1274">
        <w:rPr>
          <w:rFonts w:cs="Arial"/>
          <w:szCs w:val="24"/>
        </w:rPr>
        <w:t xml:space="preserve">– negocjacyjne (dotyczy projektów, które zostały skierowane do negocjacji), </w:t>
      </w:r>
    </w:p>
    <w:p w14:paraId="67A5CF1E" w14:textId="77777777" w:rsidR="00B07C79" w:rsidRPr="000B1274" w:rsidRDefault="00B07C79" w:rsidP="00B07C79">
      <w:pPr>
        <w:spacing w:line="360" w:lineRule="auto"/>
        <w:rPr>
          <w:rFonts w:cs="Arial"/>
          <w:szCs w:val="24"/>
        </w:rPr>
      </w:pPr>
      <w:r w:rsidRPr="000B1274">
        <w:rPr>
          <w:rFonts w:cs="Arial"/>
          <w:szCs w:val="24"/>
        </w:rPr>
        <w:t xml:space="preserve">b) kryteria szczegółowe: </w:t>
      </w:r>
    </w:p>
    <w:p w14:paraId="5F07A1EA" w14:textId="77777777" w:rsidR="00B07C79" w:rsidRPr="000B1274" w:rsidRDefault="00B07C79" w:rsidP="00B07C79">
      <w:pPr>
        <w:spacing w:line="360" w:lineRule="auto"/>
        <w:rPr>
          <w:rFonts w:cs="Arial"/>
          <w:szCs w:val="24"/>
        </w:rPr>
      </w:pPr>
      <w:r w:rsidRPr="000B1274">
        <w:rPr>
          <w:rFonts w:cs="Arial"/>
          <w:szCs w:val="24"/>
        </w:rPr>
        <w:t xml:space="preserve">– dostępu, </w:t>
      </w:r>
    </w:p>
    <w:p w14:paraId="42DB7D0D" w14:textId="77777777" w:rsidR="00B07C79" w:rsidRPr="000B1274" w:rsidRDefault="00B07C79" w:rsidP="00B07C79">
      <w:pPr>
        <w:spacing w:line="360" w:lineRule="auto"/>
        <w:rPr>
          <w:rFonts w:cs="Arial"/>
          <w:szCs w:val="24"/>
        </w:rPr>
      </w:pPr>
      <w:r w:rsidRPr="000B1274">
        <w:rPr>
          <w:rFonts w:cs="Arial"/>
          <w:szCs w:val="24"/>
        </w:rPr>
        <w:t xml:space="preserve">– dodatkowe, </w:t>
      </w:r>
    </w:p>
    <w:p w14:paraId="42AB2E8B" w14:textId="77777777" w:rsidR="00CF58A0" w:rsidRDefault="00B07C79" w:rsidP="00B07C79">
      <w:pPr>
        <w:spacing w:line="360" w:lineRule="auto"/>
        <w:rPr>
          <w:rFonts w:cs="Arial"/>
          <w:szCs w:val="24"/>
        </w:rPr>
      </w:pPr>
      <w:r w:rsidRPr="000B1274">
        <w:rPr>
          <w:rFonts w:cs="Arial"/>
          <w:szCs w:val="24"/>
        </w:rPr>
        <w:t xml:space="preserve">W ramach naboru stosowane będą następujące rodzaje kryteriów: </w:t>
      </w:r>
    </w:p>
    <w:p w14:paraId="79593CE7" w14:textId="2B49A0D1" w:rsidR="00B07C79" w:rsidRPr="000B1274" w:rsidRDefault="00B07C79" w:rsidP="00B07C79">
      <w:pPr>
        <w:spacing w:line="360" w:lineRule="auto"/>
        <w:rPr>
          <w:rFonts w:cs="Arial"/>
          <w:szCs w:val="24"/>
        </w:rPr>
      </w:pPr>
      <w:r w:rsidRPr="000B1274">
        <w:rPr>
          <w:rFonts w:cs="Arial"/>
          <w:b/>
          <w:szCs w:val="24"/>
        </w:rPr>
        <w:t>Kryteria ogólne</w:t>
      </w:r>
      <w:r w:rsidRPr="000B1274">
        <w:rPr>
          <w:rFonts w:cs="Arial"/>
          <w:szCs w:val="24"/>
        </w:rPr>
        <w:t xml:space="preserve"> ustalane dla wszystkich działań wdrażanych przez Departament Europejskiego Funduszu Społecznego. Istnieje możliwość przyjęcia kryteriów stosowanych tylko w przypadku konkurencyjnego lub niekonkurencyjnego sposobu wyboru projektów oraz różnicowania kryteriów ogólnych ze względu na fundusz, z którego finansowane są projekty w danym działaniu.</w:t>
      </w:r>
    </w:p>
    <w:p w14:paraId="1A0DD0D1" w14:textId="5DEF37AB" w:rsidR="00F965B0" w:rsidRPr="000B1274" w:rsidRDefault="00B07C79" w:rsidP="00B07C79">
      <w:pPr>
        <w:spacing w:line="360" w:lineRule="auto"/>
        <w:rPr>
          <w:rFonts w:cs="Arial"/>
          <w:szCs w:val="24"/>
        </w:rPr>
      </w:pPr>
      <w:r w:rsidRPr="000B1274">
        <w:rPr>
          <w:rFonts w:cs="Arial"/>
          <w:szCs w:val="24"/>
        </w:rPr>
        <w:t xml:space="preserve">W przypadku, gdy przewidziano, że kryteria podlegają uzupełnieniom, przedmiotowego uzupełnienia dokonuje się na etapie negocjacji lub w przypadkach wskazanych w Podrozdziale 5.3 niniejszego Regulaminu na etapie oceny formalno-merytorycznej. </w:t>
      </w:r>
      <w:r w:rsidR="00F965B0" w:rsidRPr="00F965B0">
        <w:rPr>
          <w:rFonts w:cs="Arial"/>
          <w:szCs w:val="24"/>
        </w:rPr>
        <w:t>Uzupełnienie polega na poprawie lub przedstawieniu informacji/wyjaśnień  w zakresie wskazanym w Karcie oceny formalno-merytorycznej (KOFM), wynikającym z definicji kryterium.</w:t>
      </w:r>
    </w:p>
    <w:p w14:paraId="76CF7438" w14:textId="77777777" w:rsidR="00B07C79" w:rsidRPr="006B7575" w:rsidRDefault="00B07C79" w:rsidP="00B07C79">
      <w:pPr>
        <w:spacing w:line="360" w:lineRule="auto"/>
        <w:rPr>
          <w:rFonts w:cs="Arial"/>
          <w:szCs w:val="24"/>
        </w:rPr>
      </w:pPr>
      <w:r w:rsidRPr="000B1274">
        <w:rPr>
          <w:rFonts w:cs="Arial"/>
          <w:b/>
          <w:szCs w:val="24"/>
        </w:rPr>
        <w:t>Kryteria szczegółowe</w:t>
      </w:r>
      <w:r w:rsidRPr="000B1274">
        <w:rPr>
          <w:rFonts w:cs="Arial"/>
          <w:szCs w:val="24"/>
        </w:rPr>
        <w:t xml:space="preserve"> ustalane odrębnie dla </w:t>
      </w:r>
      <w:r w:rsidRPr="006B7575">
        <w:rPr>
          <w:rFonts w:cs="Arial"/>
          <w:szCs w:val="24"/>
        </w:rPr>
        <w:t xml:space="preserve">każdego działania lub typu projektu wdrażanego przez Departament Europejskiego Funduszu Społecznego. </w:t>
      </w:r>
    </w:p>
    <w:p w14:paraId="0FAA7B5D" w14:textId="275F60B6" w:rsidR="00B07C79" w:rsidRPr="000B1274" w:rsidRDefault="00B07C79" w:rsidP="007974D0">
      <w:pPr>
        <w:spacing w:line="360" w:lineRule="auto"/>
        <w:rPr>
          <w:rFonts w:cs="Arial"/>
          <w:szCs w:val="24"/>
        </w:rPr>
      </w:pPr>
      <w:r w:rsidRPr="006B7575">
        <w:rPr>
          <w:rFonts w:cs="Arial"/>
          <w:szCs w:val="24"/>
        </w:rPr>
        <w:t>Jeśli przewidziano, że kryteria podlegają uzupełnieniom</w:t>
      </w:r>
      <w:r w:rsidR="007974D0" w:rsidRPr="006B7575">
        <w:rPr>
          <w:rFonts w:cs="Arial"/>
          <w:szCs w:val="24"/>
        </w:rPr>
        <w:t xml:space="preserve"> lub poprawie</w:t>
      </w:r>
      <w:r w:rsidRPr="006B7575">
        <w:rPr>
          <w:rFonts w:cs="Arial"/>
          <w:szCs w:val="24"/>
        </w:rPr>
        <w:t>, przedmiotowego uzupełnienia</w:t>
      </w:r>
      <w:r w:rsidR="007974D0" w:rsidRPr="006B7575">
        <w:rPr>
          <w:rFonts w:cs="Arial"/>
          <w:szCs w:val="24"/>
        </w:rPr>
        <w:t>/poprawy</w:t>
      </w:r>
      <w:r w:rsidRPr="006B7575">
        <w:rPr>
          <w:rFonts w:cs="Arial"/>
          <w:szCs w:val="24"/>
        </w:rPr>
        <w:t xml:space="preserve"> dokonuje się na etapie negocjacji lub w przypadku wskazanym w Podrozdziale 5.3 pkt 2 niniejszego Regulaminu na etapie</w:t>
      </w:r>
      <w:r w:rsidRPr="000B1274">
        <w:rPr>
          <w:rFonts w:cs="Arial"/>
          <w:szCs w:val="24"/>
        </w:rPr>
        <w:t xml:space="preserve"> </w:t>
      </w:r>
      <w:r w:rsidRPr="000B1274">
        <w:rPr>
          <w:rFonts w:cs="Arial"/>
          <w:szCs w:val="24"/>
        </w:rPr>
        <w:lastRenderedPageBreak/>
        <w:t>oceny formalno-merytorycznej</w:t>
      </w:r>
      <w:r w:rsidRPr="006B7575">
        <w:rPr>
          <w:rFonts w:cs="Arial"/>
          <w:szCs w:val="24"/>
        </w:rPr>
        <w:t xml:space="preserve">. </w:t>
      </w:r>
      <w:r w:rsidR="007974D0" w:rsidRPr="006B7575">
        <w:rPr>
          <w:rFonts w:cs="Arial"/>
          <w:szCs w:val="24"/>
        </w:rPr>
        <w:t xml:space="preserve">Uzupełnienie polega na poprawie lub </w:t>
      </w:r>
      <w:r w:rsidR="00F965B0" w:rsidRPr="006B7575">
        <w:rPr>
          <w:rFonts w:cs="Arial"/>
          <w:szCs w:val="24"/>
        </w:rPr>
        <w:t>przedstawieniu informacji</w:t>
      </w:r>
      <w:r w:rsidR="007974D0" w:rsidRPr="006B7575">
        <w:rPr>
          <w:rFonts w:cs="Arial"/>
          <w:szCs w:val="24"/>
        </w:rPr>
        <w:t>/wyjaśnień w zakresie wskazanym w KOFM, wynikającym z definicji kryterium.</w:t>
      </w:r>
    </w:p>
    <w:p w14:paraId="13512614" w14:textId="774A5C68" w:rsidR="007974D0" w:rsidRPr="000B1274" w:rsidRDefault="00E043CE" w:rsidP="00E252CE">
      <w:pPr>
        <w:spacing w:before="240" w:line="360" w:lineRule="auto"/>
        <w:rPr>
          <w:rFonts w:cs="Arial"/>
          <w:szCs w:val="24"/>
        </w:rPr>
      </w:pPr>
      <w:hyperlink w:anchor="_Załącznik_nr_1">
        <w:r w:rsidR="00B07C79" w:rsidRPr="000B1274">
          <w:rPr>
            <w:rStyle w:val="Hipercze"/>
            <w:rFonts w:cs="Arial"/>
            <w:szCs w:val="24"/>
          </w:rPr>
          <w:t>Załącznik nr 1</w:t>
        </w:r>
      </w:hyperlink>
      <w:r w:rsidR="00B07C79" w:rsidRPr="000B1274">
        <w:rPr>
          <w:rFonts w:cs="Arial"/>
          <w:szCs w:val="24"/>
        </w:rPr>
        <w:t xml:space="preserve"> do </w:t>
      </w:r>
      <w:r w:rsidR="007974D0" w:rsidRPr="007974D0">
        <w:rPr>
          <w:rFonts w:cs="Arial"/>
          <w:szCs w:val="24"/>
        </w:rPr>
        <w:t>Regulaminu wskazuje Ci sposób oceny kryterium: uznanie spełnienia kryterium na zasadzie 0/1 w ramach poszczególnych kryteriów zerojedynkowych (spełnia/nie spełnia) oraz możliwą do uzyskania przez Ciebie liczbę punktów w ramach kryteriów punktowych.</w:t>
      </w:r>
    </w:p>
    <w:p w14:paraId="29465E8A" w14:textId="77777777" w:rsidR="007974D0" w:rsidRPr="007974D0" w:rsidRDefault="007974D0" w:rsidP="00E252CE"/>
    <w:p w14:paraId="48C6404F" w14:textId="51E0CD5E" w:rsidR="00E72D9B" w:rsidRDefault="00E07E08" w:rsidP="00E252CE">
      <w:pPr>
        <w:pStyle w:val="Nagwek2"/>
        <w:spacing w:after="240" w:line="360" w:lineRule="auto"/>
      </w:pPr>
      <w:bookmarkStart w:id="108" w:name="_Toc111010165"/>
      <w:bookmarkStart w:id="109" w:name="_Toc111010222"/>
      <w:bookmarkStart w:id="110" w:name="_Toc114570847"/>
      <w:bookmarkStart w:id="111" w:name="_Toc141078974"/>
      <w:r>
        <w:t xml:space="preserve">4.2 </w:t>
      </w:r>
      <w:r w:rsidR="00E72D9B" w:rsidRPr="00E72D9B">
        <w:t>Wskaźniki</w:t>
      </w:r>
      <w:bookmarkEnd w:id="108"/>
      <w:bookmarkEnd w:id="109"/>
      <w:bookmarkEnd w:id="110"/>
      <w:bookmarkEnd w:id="111"/>
    </w:p>
    <w:p w14:paraId="0BD60FCB" w14:textId="77777777" w:rsidR="00B07C79" w:rsidRPr="000B1274" w:rsidRDefault="00B07C79" w:rsidP="00B07C79">
      <w:pPr>
        <w:spacing w:line="360" w:lineRule="auto"/>
        <w:rPr>
          <w:rFonts w:cs="Arial"/>
          <w:szCs w:val="24"/>
        </w:rPr>
      </w:pPr>
      <w:r w:rsidRPr="000B1274">
        <w:rPr>
          <w:rFonts w:cs="Arial"/>
          <w:szCs w:val="24"/>
        </w:rPr>
        <w:t>Twój projekt musi zawierać informację o wskaźnikach, jakie planujesz osiągnąć dzięki realizacji projektu. Z ich wykonania będziesz rozliczony - nieosiągnięcie zaplanowanych wskaźników może stanowić podstawę do niewypłacenia lub zwrotu dofinansowania, a także do rozwiązania umowy o dofinansowanie.</w:t>
      </w:r>
    </w:p>
    <w:p w14:paraId="2E288AE1" w14:textId="77777777" w:rsidR="00B07C79" w:rsidRPr="000B1274" w:rsidRDefault="00B07C79" w:rsidP="00B07C79">
      <w:pPr>
        <w:spacing w:line="360" w:lineRule="auto"/>
        <w:rPr>
          <w:rFonts w:cs="Arial"/>
          <w:szCs w:val="24"/>
        </w:rPr>
      </w:pPr>
      <w:r w:rsidRPr="000B1274">
        <w:rPr>
          <w:rFonts w:cs="Arial"/>
          <w:szCs w:val="24"/>
        </w:rPr>
        <w:t>We wniosku o dofinansowanie jesteś zobowiązany przedstawić wskaźniki produktu oraz wskaźniki rezultatu</w:t>
      </w:r>
      <w:r>
        <w:rPr>
          <w:rFonts w:cs="Arial"/>
          <w:szCs w:val="24"/>
        </w:rPr>
        <w:t xml:space="preserve"> (</w:t>
      </w:r>
      <w:r w:rsidRPr="000B1274">
        <w:rPr>
          <w:rFonts w:cs="Arial"/>
          <w:szCs w:val="24"/>
        </w:rPr>
        <w:t>w przypadku osób – w podziale na płeć</w:t>
      </w:r>
      <w:r>
        <w:rPr>
          <w:rFonts w:cs="Arial"/>
          <w:szCs w:val="24"/>
        </w:rPr>
        <w:t xml:space="preserve">). </w:t>
      </w:r>
    </w:p>
    <w:p w14:paraId="6464B30D" w14:textId="77777777" w:rsidR="00B07C79" w:rsidRPr="000B1274" w:rsidRDefault="00B07C79" w:rsidP="00B07C79">
      <w:pPr>
        <w:spacing w:line="360" w:lineRule="auto"/>
        <w:rPr>
          <w:rFonts w:cs="Arial"/>
          <w:szCs w:val="24"/>
        </w:rPr>
      </w:pPr>
      <w:r w:rsidRPr="000B1274">
        <w:rPr>
          <w:rFonts w:cs="Arial"/>
          <w:b/>
          <w:bCs/>
          <w:szCs w:val="24"/>
        </w:rPr>
        <w:t>Wskaźniki produktu</w:t>
      </w:r>
      <w:r w:rsidRPr="000B1274">
        <w:rPr>
          <w:rFonts w:cs="Arial"/>
          <w:szCs w:val="24"/>
        </w:rPr>
        <w:t xml:space="preserve"> mierzą wielkość i pokazują charakter oferowanego wsparcia lub grupę docelową objętą wsparciem w Programie lub projekcie. Produkt stanowi wszystko, co zostało uzyskane w wyniku działań współfinansowanych z EFS+. Są to zarówno wytworzone dobra, jak i usługi świadczone na rzecz uczestników podczas realizacji projektu. Wskaźniki produktu w Programie określone są na poziomie celu szczegółowego oraz odnoszą się, co do zasady, do osób lub podmiotów objętych wsparciem, ale mogą odwoływać się również do wytworzonych dóbr i usług; </w:t>
      </w:r>
    </w:p>
    <w:p w14:paraId="0635E759" w14:textId="77777777" w:rsidR="00B07C79" w:rsidRPr="000B1274" w:rsidRDefault="00B07C79" w:rsidP="00B07C79">
      <w:pPr>
        <w:spacing w:line="360" w:lineRule="auto"/>
        <w:rPr>
          <w:rFonts w:cs="Arial"/>
          <w:szCs w:val="24"/>
        </w:rPr>
      </w:pPr>
      <w:r w:rsidRPr="000B1274">
        <w:rPr>
          <w:rFonts w:cs="Arial"/>
          <w:b/>
          <w:bCs/>
          <w:szCs w:val="24"/>
        </w:rPr>
        <w:t>Wskaźniki rezultatu</w:t>
      </w:r>
      <w:r w:rsidRPr="000B1274">
        <w:rPr>
          <w:rFonts w:cs="Arial"/>
          <w:szCs w:val="24"/>
        </w:rPr>
        <w:t xml:space="preserve"> dotyczą oczekiwanych efektów wsparcia ze środków EFS+. Określają efekt zrealizowanych działań w odniesieniu do osób lub podmiotów, np. w postaci zmiany sytuacji na rynku pracy. W celu ograniczenia wpływu czynników zewnętrznych na wartość wskaźnika rezultatu bezpośredniego, powinien on być jak najbliżej powiązany z działaniami wdrażanymi w ramach odpowiedniego projektu. Oznacza to, że wskaźnik rezultatu obrazuje efekt wsparcia udzielonego danej osobie/podmiotowi i nie obejmuje efektów dotyczących grupy uczestników/podmiotów, która nie otrzymała wsparcia. Wskaźniki rezultatu odnoszą się w przypadku osób/podmiotów bezpośrednio do sytuacji po zakończeniu wsparcia, </w:t>
      </w:r>
      <w:r w:rsidRPr="000B1274">
        <w:rPr>
          <w:rFonts w:cs="Arial"/>
          <w:szCs w:val="24"/>
        </w:rPr>
        <w:lastRenderedPageBreak/>
        <w:t>tj. do 4 tygodni od zakończenia udziału przez uczestnika lub podmiot obejmowany wsparciem w projekcie, o ile definicja wskaźnika nie mówi inaczej.</w:t>
      </w:r>
    </w:p>
    <w:p w14:paraId="4EEB276F" w14:textId="319460B0" w:rsidR="00EC1270" w:rsidRPr="00E67DC5" w:rsidRDefault="00B07C79" w:rsidP="00E252CE">
      <w:pPr>
        <w:spacing w:before="240" w:line="360" w:lineRule="auto"/>
      </w:pPr>
      <w:r w:rsidRPr="000B1274">
        <w:rPr>
          <w:rFonts w:cs="Arial"/>
          <w:b/>
          <w:bCs/>
          <w:szCs w:val="24"/>
        </w:rPr>
        <w:t>Wskaźniki monitoringowe</w:t>
      </w:r>
      <w:r w:rsidRPr="000B1274">
        <w:rPr>
          <w:rFonts w:cs="Arial"/>
          <w:szCs w:val="24"/>
        </w:rPr>
        <w:t xml:space="preserve"> są to wskaźniki, które masz obowiązek monitorować na etapie wdrażania projektu. Nie musisz wskazywać ich wartości docelowych na etapie przygotowywania wniosku o dofinansowanie projektu. Oznacza to, że przygotowując wniosek o dofinansowanie projektu wartości docelowe tych wskaźników mogą przybrać wartość „0”. Natomiast w trakcie realizacji projektu powinieneś odnotować faktyczny przyrost wybranego wskaźnika (w przypadku osób – w podziale na płeć). Wnioskodawca dokonuje wyboru z listy rozwijanej wskaźników produktu we wniosku o dofinansowanie.</w:t>
      </w:r>
    </w:p>
    <w:p w14:paraId="76F85FD7" w14:textId="77777777" w:rsidR="00E72D9B" w:rsidRPr="001964DB" w:rsidRDefault="00E72D9B" w:rsidP="00E252CE">
      <w:pPr>
        <w:spacing w:before="240" w:line="360" w:lineRule="auto"/>
        <w:rPr>
          <w:rStyle w:val="Wyrnienieintensywne"/>
          <w:b/>
        </w:rPr>
      </w:pPr>
      <w:r w:rsidRPr="001964DB">
        <w:rPr>
          <w:rStyle w:val="Wyrnienieintensywne"/>
          <w:b/>
        </w:rPr>
        <w:t>Dowiedz się więcej:</w:t>
      </w:r>
    </w:p>
    <w:p w14:paraId="3181BCA8" w14:textId="6E1F63C9" w:rsidR="00E72D9B" w:rsidRDefault="5E0C28DB" w:rsidP="5FF3BFD4">
      <w:pPr>
        <w:spacing w:line="360" w:lineRule="auto"/>
        <w:rPr>
          <w:b/>
          <w:bCs/>
        </w:rPr>
      </w:pPr>
      <w:bookmarkStart w:id="112" w:name="_Hlk115248477"/>
      <w:r w:rsidRPr="5FF3BFD4">
        <w:rPr>
          <w:b/>
          <w:bCs/>
        </w:rPr>
        <w:t xml:space="preserve">Informacja dotycząca wskaźników znajduje się w </w:t>
      </w:r>
      <w:hyperlink w:anchor="_Załącznik_nr_2">
        <w:r w:rsidRPr="5FF3BFD4">
          <w:rPr>
            <w:rStyle w:val="Hipercze"/>
            <w:b/>
            <w:bCs/>
          </w:rPr>
          <w:t>załączniku nr 2</w:t>
        </w:r>
      </w:hyperlink>
      <w:r w:rsidRPr="5FF3BFD4">
        <w:rPr>
          <w:b/>
          <w:bCs/>
        </w:rPr>
        <w:t xml:space="preserve"> do Regulaminu</w:t>
      </w:r>
      <w:r w:rsidR="6F629E56" w:rsidRPr="5FF3BFD4">
        <w:rPr>
          <w:b/>
          <w:bCs/>
        </w:rPr>
        <w:t xml:space="preserve"> wyboru projektów</w:t>
      </w:r>
      <w:r w:rsidRPr="5FF3BFD4">
        <w:rPr>
          <w:b/>
          <w:bCs/>
        </w:rPr>
        <w:t xml:space="preserve">. </w:t>
      </w:r>
      <w:bookmarkEnd w:id="112"/>
    </w:p>
    <w:p w14:paraId="07E142CF" w14:textId="77777777" w:rsidR="00E72D9B" w:rsidRDefault="00E72D9B" w:rsidP="00E72D9B">
      <w:pPr>
        <w:spacing w:after="160"/>
        <w:rPr>
          <w:rFonts w:eastAsiaTheme="majorEastAsia" w:cstheme="majorBidi"/>
          <w:b/>
          <w:color w:val="2E74B5" w:themeColor="accent1" w:themeShade="BF"/>
          <w:sz w:val="32"/>
          <w:szCs w:val="32"/>
        </w:rPr>
      </w:pPr>
      <w:bookmarkStart w:id="113" w:name="_Toc114570848"/>
      <w:r>
        <w:br w:type="page"/>
      </w:r>
    </w:p>
    <w:p w14:paraId="67CCA9AE" w14:textId="2910026C" w:rsidR="00E72D9B" w:rsidRDefault="78FB0BA2" w:rsidP="00EF713C">
      <w:pPr>
        <w:pStyle w:val="Nagwek1"/>
        <w:numPr>
          <w:ilvl w:val="0"/>
          <w:numId w:val="15"/>
        </w:numPr>
      </w:pPr>
      <w:bookmarkStart w:id="114" w:name="_Toc141078975"/>
      <w:r>
        <w:lastRenderedPageBreak/>
        <w:t>W</w:t>
      </w:r>
      <w:r w:rsidR="2E85F236">
        <w:t>yb</w:t>
      </w:r>
      <w:r w:rsidR="1BE534BE">
        <w:t>ó</w:t>
      </w:r>
      <w:r w:rsidR="2E85F236">
        <w:t>r projektów do dofinansowania</w:t>
      </w:r>
      <w:bookmarkStart w:id="115" w:name="_Toc110860030"/>
      <w:bookmarkStart w:id="116" w:name="_Toc110860065"/>
      <w:bookmarkEnd w:id="113"/>
      <w:bookmarkEnd w:id="114"/>
      <w:bookmarkEnd w:id="115"/>
      <w:bookmarkEnd w:id="116"/>
    </w:p>
    <w:p w14:paraId="1D9548A6" w14:textId="12F3E8FE" w:rsidR="00E72D9B" w:rsidRDefault="00E07E08" w:rsidP="00C236B4">
      <w:pPr>
        <w:pStyle w:val="Nagwek2"/>
        <w:spacing w:line="360" w:lineRule="auto"/>
      </w:pPr>
      <w:bookmarkStart w:id="117" w:name="_Toc110860396"/>
      <w:bookmarkStart w:id="118" w:name="_Toc111010166"/>
      <w:bookmarkStart w:id="119" w:name="_Toc111010223"/>
      <w:bookmarkStart w:id="120" w:name="_Toc114570849"/>
      <w:bookmarkStart w:id="121" w:name="_Toc141078976"/>
      <w:bookmarkEnd w:id="117"/>
      <w:r>
        <w:t xml:space="preserve">5.1 </w:t>
      </w:r>
      <w:r w:rsidR="00E72D9B">
        <w:t>Sposób wyboru projektów</w:t>
      </w:r>
      <w:bookmarkEnd w:id="118"/>
      <w:bookmarkEnd w:id="119"/>
      <w:bookmarkEnd w:id="120"/>
      <w:bookmarkEnd w:id="121"/>
    </w:p>
    <w:p w14:paraId="662EAA11" w14:textId="5BB1959C" w:rsidR="0089161C" w:rsidRPr="0089161C" w:rsidRDefault="00C236B4" w:rsidP="00B90A33">
      <w:pPr>
        <w:pStyle w:val="Akapitzlist"/>
        <w:numPr>
          <w:ilvl w:val="0"/>
          <w:numId w:val="57"/>
        </w:numPr>
        <w:spacing w:line="360" w:lineRule="auto"/>
        <w:rPr>
          <w:rStyle w:val="normaltextrun"/>
          <w:rFonts w:cs="Arial"/>
        </w:rPr>
      </w:pPr>
      <w:r w:rsidRPr="0089161C">
        <w:rPr>
          <w:rStyle w:val="normaltextrun"/>
          <w:rFonts w:cs="Arial"/>
        </w:rPr>
        <w:t>Niniejszy nabór jest naborem zamkniętym, co oznacza, że określiliśmy końcową datę składania wniosków o dofinansowanie. Projekty w tym naborze wybierane są w sposób konkurencyjny.</w:t>
      </w:r>
    </w:p>
    <w:p w14:paraId="4CFDC4B7" w14:textId="4EDFBA57" w:rsidR="0089161C" w:rsidRPr="0089161C" w:rsidRDefault="00C236B4" w:rsidP="00B90A33">
      <w:pPr>
        <w:pStyle w:val="Akapitzlist"/>
        <w:numPr>
          <w:ilvl w:val="0"/>
          <w:numId w:val="57"/>
        </w:numPr>
        <w:spacing w:line="360" w:lineRule="auto"/>
        <w:rPr>
          <w:rStyle w:val="normaltextrun"/>
          <w:rFonts w:cs="Arial"/>
        </w:rPr>
      </w:pPr>
      <w:r w:rsidRPr="0089161C">
        <w:rPr>
          <w:rStyle w:val="normaltextrun"/>
          <w:rFonts w:cs="Arial"/>
        </w:rPr>
        <w:t xml:space="preserve">Celem postępowania w ramach naboru jest wybór do dofinansowania projektów spełniających określone kryteria, które wśród projektów z wymaganą minimalną liczbą punktów uzyskały kolejno największą liczbę punktów. </w:t>
      </w:r>
    </w:p>
    <w:p w14:paraId="2DAD9AE1" w14:textId="77FC68B4" w:rsidR="00C236B4" w:rsidRPr="0089161C" w:rsidRDefault="00C236B4" w:rsidP="00B90A33">
      <w:pPr>
        <w:pStyle w:val="Akapitzlist"/>
        <w:numPr>
          <w:ilvl w:val="0"/>
          <w:numId w:val="57"/>
        </w:numPr>
        <w:spacing w:line="360" w:lineRule="auto"/>
        <w:rPr>
          <w:rStyle w:val="normaltextrun"/>
          <w:rFonts w:cs="Arial"/>
        </w:rPr>
      </w:pPr>
      <w:r w:rsidRPr="0089161C">
        <w:rPr>
          <w:rStyle w:val="normaltextrun"/>
          <w:rFonts w:cs="Arial"/>
        </w:rPr>
        <w:t>Proces oceny rozpoczyna się w dniu następnym po zakończeniu naboru wniosków.</w:t>
      </w:r>
    </w:p>
    <w:p w14:paraId="1E23F89C" w14:textId="4A64A3B2" w:rsidR="00E72D9B" w:rsidRPr="00812A40" w:rsidRDefault="00E07E08" w:rsidP="00C236B4">
      <w:pPr>
        <w:pStyle w:val="Nagwek2"/>
        <w:spacing w:after="240"/>
      </w:pPr>
      <w:bookmarkStart w:id="122" w:name="_Toc141078977"/>
      <w:r>
        <w:t xml:space="preserve">5.2 </w:t>
      </w:r>
      <w:r w:rsidR="035CAE31" w:rsidRPr="00D131C4">
        <w:t xml:space="preserve">Opis procedury </w:t>
      </w:r>
      <w:r w:rsidR="02EACD4B">
        <w:t>oceny</w:t>
      </w:r>
      <w:r w:rsidR="035CAE31" w:rsidRPr="00D131C4">
        <w:t xml:space="preserve"> projektów</w:t>
      </w:r>
      <w:bookmarkEnd w:id="122"/>
    </w:p>
    <w:p w14:paraId="515DB6C6" w14:textId="77777777" w:rsidR="008F0CCD" w:rsidRPr="008F0CCD" w:rsidRDefault="008F0CCD" w:rsidP="00B90A33">
      <w:pPr>
        <w:numPr>
          <w:ilvl w:val="6"/>
          <w:numId w:val="35"/>
        </w:numPr>
        <w:spacing w:after="240" w:line="360" w:lineRule="auto"/>
        <w:ind w:left="709"/>
        <w:contextualSpacing/>
        <w:rPr>
          <w:rFonts w:eastAsia="Arial Nova" w:cs="Arial"/>
          <w:szCs w:val="24"/>
        </w:rPr>
      </w:pPr>
      <w:r w:rsidRPr="008F0CCD">
        <w:rPr>
          <w:rFonts w:eastAsia="Arial Nova" w:cs="Arial"/>
          <w:szCs w:val="24"/>
        </w:rPr>
        <w:t xml:space="preserve">Procedura oceny projektów podzielona jest na następujące etapy: </w:t>
      </w:r>
    </w:p>
    <w:p w14:paraId="1339A186" w14:textId="76C9D777" w:rsidR="008F0CCD" w:rsidRPr="008F0CCD" w:rsidRDefault="008F0CCD" w:rsidP="00B90A33">
      <w:pPr>
        <w:numPr>
          <w:ilvl w:val="2"/>
          <w:numId w:val="35"/>
        </w:numPr>
        <w:spacing w:after="160" w:line="360" w:lineRule="auto"/>
        <w:ind w:left="993" w:hanging="283"/>
        <w:contextualSpacing/>
        <w:rPr>
          <w:rFonts w:eastAsia="Arial Nova" w:cs="Arial"/>
          <w:szCs w:val="24"/>
        </w:rPr>
      </w:pPr>
      <w:r w:rsidRPr="008F0CCD">
        <w:rPr>
          <w:rFonts w:eastAsia="Arial Nova" w:cs="Arial"/>
          <w:szCs w:val="24"/>
        </w:rPr>
        <w:t>ocena formalno-merytoryczna</w:t>
      </w:r>
      <w:r w:rsidR="00185A06">
        <w:rPr>
          <w:rFonts w:eastAsia="Arial Nova" w:cs="Arial"/>
          <w:szCs w:val="24"/>
        </w:rPr>
        <w:t>,</w:t>
      </w:r>
    </w:p>
    <w:p w14:paraId="24F6521F" w14:textId="4B437AC6" w:rsidR="008F0CCD" w:rsidRPr="008F0CCD" w:rsidRDefault="008F0CCD" w:rsidP="00B90A33">
      <w:pPr>
        <w:numPr>
          <w:ilvl w:val="2"/>
          <w:numId w:val="35"/>
        </w:numPr>
        <w:spacing w:after="160" w:line="360" w:lineRule="auto"/>
        <w:ind w:left="993" w:hanging="283"/>
        <w:contextualSpacing/>
        <w:rPr>
          <w:rFonts w:eastAsia="Arial Nova" w:cs="Arial"/>
          <w:szCs w:val="24"/>
        </w:rPr>
      </w:pPr>
      <w:r w:rsidRPr="008F0CCD">
        <w:rPr>
          <w:rFonts w:eastAsia="Arial Nova" w:cs="Arial"/>
          <w:szCs w:val="24"/>
        </w:rPr>
        <w:t>negocjacje</w:t>
      </w:r>
      <w:r w:rsidR="00185A06">
        <w:rPr>
          <w:rFonts w:eastAsia="Arial Nova" w:cs="Arial"/>
          <w:szCs w:val="24"/>
        </w:rPr>
        <w:t>.</w:t>
      </w:r>
    </w:p>
    <w:p w14:paraId="12ACF05E" w14:textId="25CA1731" w:rsidR="008F0CCD" w:rsidRPr="008F0CCD" w:rsidRDefault="008F0CCD" w:rsidP="00E252CE">
      <w:pPr>
        <w:pStyle w:val="Nagwek3"/>
        <w:rPr>
          <w:rFonts w:eastAsia="Arial Nova"/>
        </w:rPr>
      </w:pPr>
      <w:bookmarkStart w:id="123" w:name="_Toc133480822"/>
      <w:bookmarkStart w:id="124" w:name="_Toc141078978"/>
      <w:r w:rsidRPr="008F0CCD">
        <w:rPr>
          <w:rFonts w:eastAsia="Arial Nova"/>
        </w:rPr>
        <w:t>Ocena formalno-merytoryczna</w:t>
      </w:r>
      <w:bookmarkEnd w:id="123"/>
      <w:bookmarkEnd w:id="124"/>
    </w:p>
    <w:p w14:paraId="0F8E0877" w14:textId="3A7CC023" w:rsidR="008F0CCD" w:rsidRPr="008F0CCD" w:rsidRDefault="008F0CCD" w:rsidP="00B90A33">
      <w:pPr>
        <w:numPr>
          <w:ilvl w:val="0"/>
          <w:numId w:val="36"/>
        </w:numPr>
        <w:spacing w:after="160" w:line="360" w:lineRule="auto"/>
        <w:contextualSpacing/>
        <w:rPr>
          <w:rFonts w:eastAsia="Arial Nova" w:cs="Arial"/>
          <w:szCs w:val="24"/>
        </w:rPr>
      </w:pPr>
      <w:r w:rsidRPr="008F0CCD">
        <w:rPr>
          <w:rFonts w:eastAsia="Arial Nova" w:cs="Arial"/>
          <w:szCs w:val="24"/>
        </w:rPr>
        <w:t xml:space="preserve">Przez ocenę formalno-merytoryczną rozumie się weryfikację wniosku o dofinansowanie pod kątem spełniania kryteriów, o których mowa w podrozdziale 4.1 Kryteria wyboru projektów. </w:t>
      </w:r>
    </w:p>
    <w:p w14:paraId="56E76730" w14:textId="77777777" w:rsidR="008F0CCD" w:rsidRPr="008F0CCD" w:rsidRDefault="008F0CCD" w:rsidP="00B90A33">
      <w:pPr>
        <w:numPr>
          <w:ilvl w:val="0"/>
          <w:numId w:val="36"/>
        </w:numPr>
        <w:spacing w:after="160" w:line="360" w:lineRule="auto"/>
        <w:contextualSpacing/>
        <w:rPr>
          <w:rFonts w:eastAsia="Arial Nova" w:cs="Arial"/>
          <w:szCs w:val="24"/>
        </w:rPr>
      </w:pPr>
      <w:r w:rsidRPr="008F0CCD">
        <w:rPr>
          <w:rFonts w:eastAsia="Arial Nova" w:cs="Arial"/>
          <w:szCs w:val="24"/>
        </w:rPr>
        <w:t>Ocena formalno-merytoryczna odbywa się na zasadach określonych w Regulaminie dokonywania oceny projektów dla naborów ogłaszanych przez Departament Europejskiego Funduszu Społecznego w ramach programu Fundusze Europejskie dla Śląskiego 2021-2027 z uwzględnieniem zapisów innych dokumentów opracowanych i zatwierdzonych przez ministra właściwego ds. rozwoju regionalnego oraz IZ FE SL wskazanych w niniejszym Regulaminie.</w:t>
      </w:r>
    </w:p>
    <w:p w14:paraId="066E91DB" w14:textId="77777777" w:rsidR="008F0CCD" w:rsidRPr="008F0CCD" w:rsidRDefault="008F0CCD" w:rsidP="00B90A33">
      <w:pPr>
        <w:numPr>
          <w:ilvl w:val="0"/>
          <w:numId w:val="36"/>
        </w:numPr>
        <w:spacing w:after="160" w:line="360" w:lineRule="auto"/>
        <w:contextualSpacing/>
        <w:rPr>
          <w:rFonts w:eastAsia="Arial Nova" w:cs="Arial"/>
          <w:szCs w:val="24"/>
        </w:rPr>
      </w:pPr>
      <w:r w:rsidRPr="008F0CCD">
        <w:rPr>
          <w:rFonts w:eastAsia="Arial Nova" w:cs="Arial"/>
          <w:szCs w:val="24"/>
        </w:rPr>
        <w:t xml:space="preserve">Ocena każdego kryterium, dokonywana będzie przez jednego oceniającego.  </w:t>
      </w:r>
    </w:p>
    <w:p w14:paraId="5ADE23DF" w14:textId="77777777" w:rsidR="008F0CCD" w:rsidRPr="008F0CCD" w:rsidRDefault="008F0CCD" w:rsidP="00B90A33">
      <w:pPr>
        <w:numPr>
          <w:ilvl w:val="0"/>
          <w:numId w:val="36"/>
        </w:numPr>
        <w:spacing w:after="160" w:line="360" w:lineRule="auto"/>
        <w:contextualSpacing/>
        <w:rPr>
          <w:rFonts w:eastAsia="Arial Nova" w:cs="Arial"/>
          <w:szCs w:val="24"/>
        </w:rPr>
      </w:pPr>
      <w:r w:rsidRPr="008F0CCD">
        <w:rPr>
          <w:rFonts w:eastAsia="Arial Nova" w:cs="Arial"/>
          <w:szCs w:val="24"/>
        </w:rPr>
        <w:t xml:space="preserve">Ocena jest pozytywna, jeżeli wszystkie kryteria zerojedynkowe zostały ocenione pozytywnie (albo stwierdzono, że dane kryterium nie dotyczy danego projektu) i jednocześnie zostały spełnione wszystkie kryteria, w ramach </w:t>
      </w:r>
      <w:r w:rsidRPr="008F0CCD">
        <w:rPr>
          <w:rFonts w:eastAsia="Arial Nova" w:cs="Arial"/>
          <w:szCs w:val="24"/>
        </w:rPr>
        <w:lastRenderedPageBreak/>
        <w:t>których określono minimum punktowe. Projektodawca może uzyskać maksymalnie 70 punków za ocenę ogólnych kryteriów merytorycznych.</w:t>
      </w:r>
    </w:p>
    <w:p w14:paraId="17130D63" w14:textId="77777777" w:rsidR="008F0CCD" w:rsidRPr="008F0CCD" w:rsidRDefault="008F0CCD" w:rsidP="00B90A33">
      <w:pPr>
        <w:numPr>
          <w:ilvl w:val="0"/>
          <w:numId w:val="36"/>
        </w:numPr>
        <w:spacing w:after="160" w:line="360" w:lineRule="auto"/>
        <w:contextualSpacing/>
        <w:rPr>
          <w:rFonts w:eastAsia="Arial Nova" w:cs="Arial"/>
          <w:szCs w:val="24"/>
        </w:rPr>
      </w:pPr>
      <w:r w:rsidRPr="008F0CCD">
        <w:rPr>
          <w:rFonts w:eastAsia="Arial Nova" w:cs="Arial"/>
          <w:szCs w:val="24"/>
        </w:rPr>
        <w:t xml:space="preserve"> Jeżeli projekt został pozytywnie oceniony, oceniający weryfikuje warunki spełniania przez projekt kryteriów dodatkowych. Wówczas w karcie oceny formalno-merytorycznej, zwanej dalej KOFM przyznaje dodatkowe punkty lub ich nie przyznaje, uzasadniając każdorazowo swoje stanowisko.</w:t>
      </w:r>
    </w:p>
    <w:p w14:paraId="50F54D9B" w14:textId="77777777" w:rsidR="008F0CCD" w:rsidRPr="008F0CCD" w:rsidRDefault="008F0CCD" w:rsidP="00B90A33">
      <w:pPr>
        <w:numPr>
          <w:ilvl w:val="0"/>
          <w:numId w:val="36"/>
        </w:numPr>
        <w:spacing w:after="160" w:line="360" w:lineRule="auto"/>
        <w:contextualSpacing/>
        <w:rPr>
          <w:rFonts w:eastAsia="Arial Nova" w:cs="Arial"/>
          <w:szCs w:val="24"/>
        </w:rPr>
      </w:pPr>
      <w:r w:rsidRPr="008F0CCD">
        <w:rPr>
          <w:rFonts w:eastAsia="Arial Nova" w:cs="Arial"/>
          <w:szCs w:val="24"/>
        </w:rPr>
        <w:t xml:space="preserve"> Ocena jest negatywna, jeżeli co najmniej jedno z kryteriów formalnych, merytorycznych zerojedynkowych, horyzontalnych lub dostępu nie zostało spełnione lub projekt nie uzyskał minimum punktowego określonego dla danego kryterium merytorycznego.</w:t>
      </w:r>
    </w:p>
    <w:p w14:paraId="6DAF0773" w14:textId="77777777" w:rsidR="008F0CCD" w:rsidRPr="008F0CCD" w:rsidRDefault="008F0CCD" w:rsidP="00B90A33">
      <w:pPr>
        <w:numPr>
          <w:ilvl w:val="0"/>
          <w:numId w:val="36"/>
        </w:numPr>
        <w:spacing w:after="160" w:line="360" w:lineRule="auto"/>
        <w:contextualSpacing/>
        <w:rPr>
          <w:rFonts w:eastAsia="Arial Nova" w:cs="Arial"/>
          <w:szCs w:val="24"/>
        </w:rPr>
      </w:pPr>
      <w:r w:rsidRPr="008F0CCD">
        <w:rPr>
          <w:rFonts w:eastAsia="Arial Nova" w:cs="Arial"/>
          <w:szCs w:val="24"/>
        </w:rPr>
        <w:t xml:space="preserve"> Jeżeli projekt został oceniony negatywnie, oceniający weryfikuje warunki spełnienia przez projekt kryteriów dodatkowych i wskazuje ile punktów otrzymałby projekt w każdym z kryteriów, gdyby został oceniony pozytywnie. Punkty nie są doliczane do wyniku oceny.</w:t>
      </w:r>
    </w:p>
    <w:p w14:paraId="6EBDC64E" w14:textId="77777777" w:rsidR="008F0CCD" w:rsidRPr="008F0CCD" w:rsidRDefault="008F0CCD" w:rsidP="00B90A33">
      <w:pPr>
        <w:numPr>
          <w:ilvl w:val="0"/>
          <w:numId w:val="36"/>
        </w:numPr>
        <w:spacing w:after="0" w:line="360" w:lineRule="auto"/>
        <w:contextualSpacing/>
        <w:jc w:val="both"/>
        <w:rPr>
          <w:rFonts w:eastAsia="Calibri" w:cs="Arial"/>
          <w:szCs w:val="24"/>
        </w:rPr>
      </w:pPr>
      <w:r w:rsidRPr="008F0CCD">
        <w:rPr>
          <w:rFonts w:eastAsia="Calibri" w:cs="Arial"/>
          <w:szCs w:val="24"/>
        </w:rPr>
        <w:t>W trakcie oceny Oceniający może:</w:t>
      </w:r>
    </w:p>
    <w:p w14:paraId="016D7E2C" w14:textId="77777777" w:rsidR="008F0CCD" w:rsidRPr="008F0CCD" w:rsidRDefault="008F0CCD" w:rsidP="00B90A33">
      <w:pPr>
        <w:numPr>
          <w:ilvl w:val="0"/>
          <w:numId w:val="37"/>
        </w:numPr>
        <w:spacing w:after="160" w:line="360" w:lineRule="auto"/>
        <w:ind w:left="1134"/>
        <w:contextualSpacing/>
        <w:rPr>
          <w:rFonts w:eastAsia="Calibri" w:cs="Arial"/>
          <w:szCs w:val="24"/>
        </w:rPr>
      </w:pPr>
      <w:r w:rsidRPr="008F0CCD">
        <w:rPr>
          <w:rFonts w:eastAsia="Calibri" w:cs="Arial"/>
          <w:szCs w:val="24"/>
        </w:rPr>
        <w:t>zaproponować zmniejszenie wnioskowanej kwoty dofinansowania w związku ze zidentyfikowaniem wydatków niekwalifikowalnych (niespełniających zasad kwalifikowalności określonych w Wytycznych dotyczących kwalifikowalności wydatków na lata 2021-2027 lub wydatków zawyżonych),</w:t>
      </w:r>
    </w:p>
    <w:p w14:paraId="608E1DBF" w14:textId="77777777" w:rsidR="008F0CCD" w:rsidRPr="008F0CCD" w:rsidRDefault="008F0CCD" w:rsidP="00B90A33">
      <w:pPr>
        <w:numPr>
          <w:ilvl w:val="0"/>
          <w:numId w:val="37"/>
        </w:numPr>
        <w:spacing w:after="160" w:line="360" w:lineRule="auto"/>
        <w:ind w:left="1134"/>
        <w:contextualSpacing/>
        <w:rPr>
          <w:rFonts w:eastAsia="Calibri" w:cs="Arial"/>
          <w:szCs w:val="24"/>
        </w:rPr>
      </w:pPr>
      <w:r w:rsidRPr="008F0CCD">
        <w:rPr>
          <w:rFonts w:eastAsia="Calibri" w:cs="Arial"/>
          <w:szCs w:val="24"/>
        </w:rPr>
        <w:t>zaproponować zmiany dotyczące zakresu merytorycznego projektu, związane ze spełnieniem kryteriów wyboru projektów, dla których taka możliwość została przewidziana,</w:t>
      </w:r>
    </w:p>
    <w:p w14:paraId="47181855" w14:textId="77777777" w:rsidR="008F0CCD" w:rsidRPr="008F0CCD" w:rsidRDefault="008F0CCD" w:rsidP="00B90A33">
      <w:pPr>
        <w:numPr>
          <w:ilvl w:val="0"/>
          <w:numId w:val="37"/>
        </w:numPr>
        <w:spacing w:after="160" w:line="360" w:lineRule="auto"/>
        <w:ind w:left="1134"/>
        <w:contextualSpacing/>
        <w:rPr>
          <w:rFonts w:eastAsia="Calibri" w:cs="Arial"/>
          <w:szCs w:val="24"/>
        </w:rPr>
      </w:pPr>
      <w:r w:rsidRPr="008F0CCD">
        <w:rPr>
          <w:rFonts w:eastAsia="Calibri" w:cs="Arial"/>
          <w:szCs w:val="24"/>
        </w:rPr>
        <w:t>zaproponować zwiększenie wartości projektu o maksymalnie 10% wartości projektu, jeśli uzna, że takie zmiany pozwolą w większym stopniu przyczynić się do osiągnięcia celów projektu,</w:t>
      </w:r>
    </w:p>
    <w:p w14:paraId="026A420F" w14:textId="77777777" w:rsidR="008F0CCD" w:rsidRPr="008F0CCD" w:rsidRDefault="008F0CCD" w:rsidP="00B90A33">
      <w:pPr>
        <w:numPr>
          <w:ilvl w:val="0"/>
          <w:numId w:val="37"/>
        </w:numPr>
        <w:spacing w:after="160" w:line="360" w:lineRule="auto"/>
        <w:ind w:left="1134"/>
        <w:contextualSpacing/>
        <w:rPr>
          <w:rFonts w:eastAsia="Calibri" w:cs="Arial"/>
          <w:szCs w:val="24"/>
        </w:rPr>
      </w:pPr>
      <w:r w:rsidRPr="008F0CCD">
        <w:rPr>
          <w:rFonts w:eastAsia="Calibri" w:cs="Arial"/>
          <w:szCs w:val="24"/>
        </w:rPr>
        <w:t>zwrócić się o dodatkowe informacje i wyjaśnienia dotyczące określonych zapisów we wniosku,</w:t>
      </w:r>
    </w:p>
    <w:p w14:paraId="4174F05F" w14:textId="77777777" w:rsidR="008F0CCD" w:rsidRPr="008F0CCD" w:rsidRDefault="008F0CCD" w:rsidP="00B90A33">
      <w:pPr>
        <w:numPr>
          <w:ilvl w:val="0"/>
          <w:numId w:val="37"/>
        </w:numPr>
        <w:spacing w:after="160" w:line="360" w:lineRule="auto"/>
        <w:ind w:left="1134"/>
        <w:contextualSpacing/>
        <w:rPr>
          <w:rFonts w:eastAsia="Calibri" w:cs="Arial"/>
          <w:szCs w:val="24"/>
        </w:rPr>
      </w:pPr>
      <w:r w:rsidRPr="008F0CCD">
        <w:rPr>
          <w:rFonts w:eastAsia="Calibri" w:cs="Arial"/>
          <w:szCs w:val="24"/>
        </w:rPr>
        <w:t>zaproponować zmiany w zapisach wniosku nie dotyczące kryteriów, wynikające z oczywistych omyłek lub technicznych błędów.</w:t>
      </w:r>
    </w:p>
    <w:p w14:paraId="3E364BD3" w14:textId="77777777" w:rsidR="008F0CCD" w:rsidRPr="008F0CCD" w:rsidRDefault="008F0CCD" w:rsidP="00B90A33">
      <w:pPr>
        <w:numPr>
          <w:ilvl w:val="0"/>
          <w:numId w:val="36"/>
        </w:numPr>
        <w:tabs>
          <w:tab w:val="num" w:pos="426"/>
        </w:tabs>
        <w:spacing w:after="160" w:line="360" w:lineRule="auto"/>
        <w:ind w:left="567" w:hanging="425"/>
        <w:contextualSpacing/>
        <w:rPr>
          <w:rFonts w:eastAsia="Calibri" w:cs="Arial"/>
          <w:szCs w:val="24"/>
        </w:rPr>
      </w:pPr>
      <w:r w:rsidRPr="008F0CCD">
        <w:rPr>
          <w:rFonts w:eastAsia="Calibri" w:cs="Arial"/>
          <w:szCs w:val="24"/>
        </w:rPr>
        <w:t xml:space="preserve">Na etapie oceny formalno-merytorycznej możemy wezwać Cię do przedstawienia wyjaśnień / uzupełnienia informacji i wyjaśnień i/lub poprawienia lub </w:t>
      </w:r>
      <w:r w:rsidRPr="008F0CCD">
        <w:rPr>
          <w:rFonts w:eastAsia="Calibri" w:cs="Arial"/>
          <w:szCs w:val="24"/>
        </w:rPr>
        <w:lastRenderedPageBreak/>
        <w:t xml:space="preserve">uzupełnienia zapisów wniosku w celu potwierdzenia spełnienia kryterium. Co do zasady odbywa się to przez sformułowanie warunków negocjacji. W przypadkach wskazanych w Podrozdziale 5.3 możemy wezwać Cię do złożenia wyjaśnień, poprawy lub uzupełnienia wniosku na etapie oceny formalno-merytorycznej. Takie wyjaśnienia mogą stanowić potwierdzenie spełnienia danego kryterium, co zostanie odnotowane w KOFM.  </w:t>
      </w:r>
    </w:p>
    <w:p w14:paraId="4407A9EE" w14:textId="0897E1A2" w:rsidR="008F0CCD" w:rsidRPr="008F0CCD" w:rsidRDefault="008F0CCD" w:rsidP="00B90A33">
      <w:pPr>
        <w:numPr>
          <w:ilvl w:val="0"/>
          <w:numId w:val="36"/>
        </w:numPr>
        <w:tabs>
          <w:tab w:val="num" w:pos="426"/>
        </w:tabs>
        <w:spacing w:after="160" w:line="360" w:lineRule="auto"/>
        <w:ind w:left="567" w:hanging="425"/>
        <w:contextualSpacing/>
        <w:rPr>
          <w:rFonts w:eastAsia="Arial Nova" w:cs="Arial"/>
          <w:szCs w:val="24"/>
        </w:rPr>
      </w:pPr>
      <w:r w:rsidRPr="008F0CCD">
        <w:rPr>
          <w:rFonts w:eastAsia="Arial Nova" w:cs="Arial"/>
          <w:szCs w:val="24"/>
        </w:rPr>
        <w:t xml:space="preserve">W przypadku oceny negatywnej przekażemy Ci informację o wyniku oceny, zgodnie z art. 56. ust. 4 Ustawy wdrożeniowej. </w:t>
      </w:r>
    </w:p>
    <w:p w14:paraId="750EE5DA" w14:textId="77777777" w:rsidR="008F0CCD" w:rsidRPr="008F0CCD" w:rsidRDefault="008F0CCD" w:rsidP="00B90A33">
      <w:pPr>
        <w:numPr>
          <w:ilvl w:val="0"/>
          <w:numId w:val="36"/>
        </w:numPr>
        <w:spacing w:after="160" w:line="360" w:lineRule="auto"/>
        <w:ind w:left="567" w:hanging="425"/>
        <w:contextualSpacing/>
        <w:rPr>
          <w:rFonts w:eastAsia="Arial Nova" w:cs="Arial"/>
          <w:szCs w:val="24"/>
        </w:rPr>
      </w:pPr>
      <w:r w:rsidRPr="008F0CCD">
        <w:rPr>
          <w:rFonts w:eastAsia="Arial Nova" w:cs="Arial"/>
          <w:szCs w:val="24"/>
        </w:rPr>
        <w:t xml:space="preserve">Jeżeli Twój projekt zostanie skierowany do etapu negocjacji, zostaniesz powiadomiony o tym fakcie za pośrednictwem LSI 2021. </w:t>
      </w:r>
    </w:p>
    <w:p w14:paraId="5794C698" w14:textId="77777777" w:rsidR="008F0CCD" w:rsidRPr="008F0CCD" w:rsidRDefault="008F0CCD" w:rsidP="00B90A33">
      <w:pPr>
        <w:numPr>
          <w:ilvl w:val="0"/>
          <w:numId w:val="36"/>
        </w:numPr>
        <w:tabs>
          <w:tab w:val="num" w:pos="426"/>
        </w:tabs>
        <w:spacing w:before="240" w:after="160" w:line="360" w:lineRule="auto"/>
        <w:ind w:left="567" w:hanging="425"/>
        <w:contextualSpacing/>
        <w:rPr>
          <w:rFonts w:eastAsia="Arial Nova" w:cs="Arial"/>
          <w:szCs w:val="24"/>
        </w:rPr>
      </w:pPr>
      <w:r w:rsidRPr="008F0CCD">
        <w:rPr>
          <w:rFonts w:eastAsia="Arial Nova" w:cs="Arial"/>
          <w:szCs w:val="24"/>
        </w:rPr>
        <w:t>Po zakończeniu oceny wszystkich projektów w ramach etapu oceny formalno-merytorycznej zamieścimy na stronie internetowej i portalu informację o projektach zakwalifikowanych do kolejnego etapu.</w:t>
      </w:r>
    </w:p>
    <w:p w14:paraId="6432EEF8" w14:textId="77777777" w:rsidR="008F0CCD" w:rsidRPr="008F0CCD" w:rsidRDefault="008F0CCD" w:rsidP="00E252CE">
      <w:pPr>
        <w:pStyle w:val="Nagwek3"/>
        <w:rPr>
          <w:rFonts w:eastAsia="Arial Nova"/>
        </w:rPr>
      </w:pPr>
      <w:r w:rsidRPr="5FF3BFD4" w:rsidDel="008F0CCD">
        <w:rPr>
          <w:color w:val="A6A6A6" w:themeColor="background1" w:themeShade="A6"/>
          <w:sz w:val="22"/>
        </w:rPr>
        <w:t xml:space="preserve"> </w:t>
      </w:r>
      <w:bookmarkStart w:id="125" w:name="_Toc133480823"/>
      <w:bookmarkStart w:id="126" w:name="_Toc141078979"/>
      <w:r w:rsidRPr="008F0CCD">
        <w:rPr>
          <w:rFonts w:eastAsia="Arial Nova"/>
        </w:rPr>
        <w:t>Negocjacje</w:t>
      </w:r>
      <w:bookmarkEnd w:id="125"/>
      <w:bookmarkEnd w:id="126"/>
      <w:r w:rsidRPr="008F0CCD">
        <w:rPr>
          <w:rFonts w:eastAsia="Arial Nova"/>
        </w:rPr>
        <w:t xml:space="preserve"> </w:t>
      </w:r>
    </w:p>
    <w:p w14:paraId="452981D3" w14:textId="77777777" w:rsidR="008F0CCD" w:rsidRPr="008F0CCD" w:rsidRDefault="008F0CCD" w:rsidP="00B90A33">
      <w:pPr>
        <w:numPr>
          <w:ilvl w:val="0"/>
          <w:numId w:val="38"/>
        </w:numPr>
        <w:spacing w:after="160" w:line="360" w:lineRule="auto"/>
        <w:ind w:left="426" w:hanging="284"/>
        <w:contextualSpacing/>
        <w:rPr>
          <w:rFonts w:eastAsia="Calibri" w:cs="Arial"/>
          <w:szCs w:val="24"/>
        </w:rPr>
      </w:pPr>
      <w:r w:rsidRPr="008F0CCD">
        <w:rPr>
          <w:rFonts w:eastAsia="Calibri" w:cs="Arial"/>
          <w:szCs w:val="24"/>
        </w:rPr>
        <w:t>Negocjacje to etap uzyskiwania informacji i wyjaśnień dotyczących Twojego projektu i korygowania go w oparciu o uwagi dotyczące spełniania kryteriów wyboru projektów.</w:t>
      </w:r>
    </w:p>
    <w:p w14:paraId="64666526" w14:textId="77777777" w:rsidR="008F0CCD" w:rsidRPr="008F0CCD" w:rsidRDefault="008F0CCD" w:rsidP="00B90A33">
      <w:pPr>
        <w:numPr>
          <w:ilvl w:val="0"/>
          <w:numId w:val="38"/>
        </w:numPr>
        <w:spacing w:after="160" w:line="360" w:lineRule="auto"/>
        <w:ind w:left="426" w:hanging="219"/>
        <w:contextualSpacing/>
        <w:rPr>
          <w:rFonts w:eastAsia="Calibri" w:cs="Arial"/>
          <w:szCs w:val="24"/>
        </w:rPr>
      </w:pPr>
      <w:r w:rsidRPr="008F0CCD">
        <w:rPr>
          <w:rFonts w:eastAsia="Calibri" w:cs="Arial"/>
          <w:szCs w:val="24"/>
        </w:rPr>
        <w:t>Do etapu negocjacji kierowane są projekty, które oceniający na etapie oceny formalno-merytorycznej ocenili pozytywnie lub skierowali do negocjacji.</w:t>
      </w:r>
    </w:p>
    <w:p w14:paraId="4743596B" w14:textId="77777777" w:rsidR="008F0CCD" w:rsidRPr="008F0CCD" w:rsidRDefault="008F0CCD" w:rsidP="00B90A33">
      <w:pPr>
        <w:numPr>
          <w:ilvl w:val="0"/>
          <w:numId w:val="38"/>
        </w:numPr>
        <w:spacing w:after="160" w:line="360" w:lineRule="auto"/>
        <w:ind w:left="426" w:hanging="219"/>
        <w:contextualSpacing/>
        <w:rPr>
          <w:rFonts w:eastAsia="Calibri" w:cs="Arial"/>
          <w:szCs w:val="24"/>
        </w:rPr>
      </w:pPr>
      <w:r w:rsidRPr="008F0CCD">
        <w:rPr>
          <w:rFonts w:eastAsia="Calibri" w:cs="Arial"/>
          <w:szCs w:val="24"/>
        </w:rPr>
        <w:t>Projekty ocenione pozytywnie na etapie negocjacji analizowane są przez Przewodniczącego KOP pod kątem ustalenia, czy konieczne jest sformułowanie wobec nich warunków negocjacji. W przypadku, gdy nie ma takiej potrzeby nie jest sporządzany formularz negocjacji i nie jest oceniane kryterium negocjacyjne dla danego projektu.</w:t>
      </w:r>
    </w:p>
    <w:p w14:paraId="7DCA25F3" w14:textId="77777777" w:rsidR="008F0CCD" w:rsidRPr="008F0CCD" w:rsidRDefault="008F0CCD" w:rsidP="00B90A33">
      <w:pPr>
        <w:numPr>
          <w:ilvl w:val="0"/>
          <w:numId w:val="38"/>
        </w:numPr>
        <w:spacing w:after="160" w:line="360" w:lineRule="auto"/>
        <w:ind w:left="426" w:hanging="284"/>
        <w:contextualSpacing/>
        <w:rPr>
          <w:rFonts w:eastAsia="Calibri" w:cs="Arial"/>
          <w:szCs w:val="24"/>
        </w:rPr>
      </w:pPr>
      <w:r w:rsidRPr="008F0CCD">
        <w:rPr>
          <w:rFonts w:eastAsia="Calibri" w:cs="Arial"/>
          <w:szCs w:val="24"/>
        </w:rPr>
        <w:t>Dla projektów skierowanych do negocjacji warunki negocjacyjne ustala się na podstawie zatwierdzonych KOFM. Warunki negocjacyjne może także ustalić Przewodniczący KOP. W toku negocjacji mogą pojawić się dodatkowe ustalenia, które również będą uznawane jako warunki negocjacyjne i będą podlegać weryfikacji.</w:t>
      </w:r>
    </w:p>
    <w:p w14:paraId="4F1ED170" w14:textId="77777777" w:rsidR="008F0CCD" w:rsidRPr="008F0CCD" w:rsidRDefault="008F0CCD" w:rsidP="00B90A33">
      <w:pPr>
        <w:numPr>
          <w:ilvl w:val="0"/>
          <w:numId w:val="38"/>
        </w:numPr>
        <w:spacing w:after="160" w:line="360" w:lineRule="auto"/>
        <w:ind w:left="426" w:hanging="284"/>
        <w:contextualSpacing/>
        <w:rPr>
          <w:rFonts w:eastAsia="Calibri" w:cs="Arial"/>
          <w:szCs w:val="24"/>
        </w:rPr>
      </w:pPr>
      <w:r w:rsidRPr="008F0CCD">
        <w:rPr>
          <w:rFonts w:eastAsia="Calibri" w:cs="Arial"/>
          <w:szCs w:val="24"/>
        </w:rPr>
        <w:t>Negocjacje prowadzi Przewodniczący KOP lub osoba przez niego wskazana, natomiast negocjacje danego projektu przygotowują Sekretarze KOP.</w:t>
      </w:r>
    </w:p>
    <w:p w14:paraId="6C55A0C2" w14:textId="77777777" w:rsidR="008F0CCD" w:rsidRPr="008F0CCD" w:rsidRDefault="008F0CCD" w:rsidP="00B90A33">
      <w:pPr>
        <w:numPr>
          <w:ilvl w:val="0"/>
          <w:numId w:val="38"/>
        </w:numPr>
        <w:spacing w:after="160" w:line="360" w:lineRule="auto"/>
        <w:ind w:left="426" w:hanging="284"/>
        <w:contextualSpacing/>
        <w:rPr>
          <w:rFonts w:eastAsia="Calibri" w:cs="Arial"/>
          <w:szCs w:val="24"/>
        </w:rPr>
      </w:pPr>
      <w:r w:rsidRPr="008F0CCD">
        <w:rPr>
          <w:rFonts w:eastAsia="Calibri" w:cs="Arial"/>
          <w:szCs w:val="24"/>
        </w:rPr>
        <w:lastRenderedPageBreak/>
        <w:t xml:space="preserve">Negocjacje prowadzone są do wyczerpania kwoty przeznaczonej na dofinansowanie projektów, w pierwszej kolejności z wnioskodawcami projektów, które uzyskały najwyższą liczbę punktów na etapie oceny formalno-merytorycznej. </w:t>
      </w:r>
    </w:p>
    <w:p w14:paraId="2C0521F9" w14:textId="77777777" w:rsidR="008F0CCD" w:rsidRPr="008F0CCD" w:rsidRDefault="008F0CCD" w:rsidP="00B90A33">
      <w:pPr>
        <w:numPr>
          <w:ilvl w:val="0"/>
          <w:numId w:val="38"/>
        </w:numPr>
        <w:spacing w:after="160" w:line="360" w:lineRule="auto"/>
        <w:ind w:left="426" w:hanging="284"/>
        <w:contextualSpacing/>
        <w:rPr>
          <w:rFonts w:eastAsia="Calibri" w:cs="Arial"/>
          <w:szCs w:val="24"/>
        </w:rPr>
      </w:pPr>
      <w:r w:rsidRPr="008F0CCD">
        <w:rPr>
          <w:rFonts w:eastAsia="Calibri" w:cs="Arial"/>
          <w:szCs w:val="24"/>
        </w:rPr>
        <w:t>Negocjacje mogą dotyczyć projektów, których wartość jest większa niż kwota przeznaczona na dofinansowanie projektów.</w:t>
      </w:r>
    </w:p>
    <w:p w14:paraId="5BF50BB9" w14:textId="77777777" w:rsidR="008F0CCD" w:rsidRPr="008F0CCD" w:rsidRDefault="008F0CCD" w:rsidP="00B90A33">
      <w:pPr>
        <w:numPr>
          <w:ilvl w:val="0"/>
          <w:numId w:val="38"/>
        </w:numPr>
        <w:spacing w:after="160" w:line="360" w:lineRule="auto"/>
        <w:ind w:left="426" w:hanging="284"/>
        <w:contextualSpacing/>
        <w:rPr>
          <w:rFonts w:eastAsia="Calibri" w:cs="Arial"/>
          <w:szCs w:val="24"/>
        </w:rPr>
      </w:pPr>
      <w:r w:rsidRPr="008F0CCD">
        <w:rPr>
          <w:rFonts w:eastAsia="Calibri" w:cs="Arial"/>
          <w:szCs w:val="24"/>
        </w:rPr>
        <w:t>Skierowanie projektu do etapu negocjacji nie jest jednoznaczne z rekomendowaniem wniosku do dofinansowania.</w:t>
      </w:r>
    </w:p>
    <w:p w14:paraId="62CF8FDF" w14:textId="77777777" w:rsidR="008F0CCD" w:rsidRPr="008F0CCD" w:rsidRDefault="008F0CCD" w:rsidP="00B90A33">
      <w:pPr>
        <w:numPr>
          <w:ilvl w:val="0"/>
          <w:numId w:val="38"/>
        </w:numPr>
        <w:spacing w:after="160" w:line="360" w:lineRule="auto"/>
        <w:ind w:left="426"/>
        <w:contextualSpacing/>
        <w:rPr>
          <w:rFonts w:eastAsia="Calibri" w:cs="Arial"/>
          <w:szCs w:val="24"/>
        </w:rPr>
      </w:pPr>
      <w:r w:rsidRPr="008F0CCD">
        <w:rPr>
          <w:rFonts w:eastAsia="Calibri" w:cs="Arial"/>
          <w:szCs w:val="24"/>
        </w:rPr>
        <w:t>Kierując projekt do negocjacji oceniający lub Przewodniczący KOP wskazuje zakres negocjacji, podając jakie korekty powinieneś wprowadzić w projekcie lub jakie informacje i wyjaśnienia dotyczące określonych zapisów we wniosku ION powinna uzyskać od Ciebie w trakcie negocjacji, aby mogły zakończyć się one wynikiem pozytywnym.</w:t>
      </w:r>
    </w:p>
    <w:p w14:paraId="4FCF4BC8" w14:textId="77777777" w:rsidR="008F0CCD" w:rsidRPr="008F0CCD" w:rsidRDefault="008F0CCD" w:rsidP="00B90A33">
      <w:pPr>
        <w:numPr>
          <w:ilvl w:val="0"/>
          <w:numId w:val="38"/>
        </w:numPr>
        <w:spacing w:after="160" w:line="360" w:lineRule="auto"/>
        <w:ind w:left="426" w:hanging="426"/>
        <w:contextualSpacing/>
        <w:rPr>
          <w:rFonts w:eastAsia="Calibri" w:cs="Arial"/>
          <w:szCs w:val="24"/>
        </w:rPr>
      </w:pPr>
      <w:r w:rsidRPr="008F0CCD">
        <w:rPr>
          <w:rFonts w:eastAsia="Calibri" w:cs="Arial"/>
          <w:szCs w:val="24"/>
        </w:rPr>
        <w:t>Formularz negocjacyjny obejmuje kwestie wskazane przez oceniającego/oceniających w KOFM wskazane jako podlegające negocjacjom, związane z oceną kryteriów wyboru projektów oraz ewentualnie dodatkowe kwestie wskazane przez Przewodniczącego KOP.</w:t>
      </w:r>
    </w:p>
    <w:p w14:paraId="5E9B1577" w14:textId="77777777" w:rsidR="008F0CCD" w:rsidRPr="008F0CCD" w:rsidRDefault="008F0CCD" w:rsidP="00B90A33">
      <w:pPr>
        <w:numPr>
          <w:ilvl w:val="0"/>
          <w:numId w:val="38"/>
        </w:numPr>
        <w:spacing w:after="160" w:line="360" w:lineRule="auto"/>
        <w:ind w:left="426" w:hanging="426"/>
        <w:contextualSpacing/>
        <w:rPr>
          <w:rFonts w:eastAsia="Calibri" w:cs="Arial"/>
          <w:szCs w:val="24"/>
        </w:rPr>
      </w:pPr>
      <w:r w:rsidRPr="008F0CCD">
        <w:rPr>
          <w:rFonts w:eastAsia="Calibri" w:cs="Arial"/>
          <w:szCs w:val="24"/>
        </w:rPr>
        <w:t xml:space="preserve">Po otrzymaniu Formularza negocjacyjnego masz obowiązek przedstawić w nim swoje stanowisko i złożyć go w </w:t>
      </w:r>
      <w:r w:rsidRPr="008F0CCD">
        <w:rPr>
          <w:rFonts w:eastAsia="Calibri" w:cs="Arial"/>
          <w:b/>
          <w:szCs w:val="24"/>
        </w:rPr>
        <w:t>LSI 2021 w terminie 7 dni roboczych</w:t>
      </w:r>
      <w:r w:rsidRPr="008F0CCD">
        <w:rPr>
          <w:rFonts w:eastAsia="Calibri" w:cs="Arial"/>
          <w:szCs w:val="24"/>
        </w:rPr>
        <w:t>, co jest równoznaczne z podjęciem negocjacji.</w:t>
      </w:r>
    </w:p>
    <w:p w14:paraId="7E935FF3" w14:textId="77777777" w:rsidR="008F0CCD" w:rsidRPr="008F0CCD" w:rsidRDefault="008F0CCD" w:rsidP="00B90A33">
      <w:pPr>
        <w:numPr>
          <w:ilvl w:val="0"/>
          <w:numId w:val="38"/>
        </w:numPr>
        <w:spacing w:after="160" w:line="360" w:lineRule="auto"/>
        <w:ind w:left="426" w:hanging="426"/>
        <w:contextualSpacing/>
        <w:rPr>
          <w:rFonts w:eastAsia="Calibri" w:cs="Arial"/>
          <w:szCs w:val="24"/>
        </w:rPr>
      </w:pPr>
      <w:r w:rsidRPr="008F0CCD">
        <w:rPr>
          <w:rFonts w:eastAsia="Calibri" w:cs="Arial"/>
          <w:szCs w:val="24"/>
        </w:rPr>
        <w:t>W przypadku braku Twojej odpowiedzi w terminie, o którym mowa w pkt. 11 lub gdy przesłane przez Ciebie stanowisko nie jest sformułowane w sposób jednoznaczny lub przedstawione wyjaśnienia są niewystarczające, osoba prowadząca negocjacje przesyła do Ciebie Formularz negocjacyjny ze stanowiskiem KOP w zakresie kwestii będących przedmiotem negocjacji.</w:t>
      </w:r>
    </w:p>
    <w:p w14:paraId="76D4F8CA" w14:textId="77777777" w:rsidR="008F0CCD" w:rsidRPr="008F0CCD" w:rsidRDefault="008F0CCD" w:rsidP="00B90A33">
      <w:pPr>
        <w:numPr>
          <w:ilvl w:val="0"/>
          <w:numId w:val="38"/>
        </w:numPr>
        <w:spacing w:after="160" w:line="360" w:lineRule="auto"/>
        <w:ind w:left="426" w:hanging="426"/>
        <w:contextualSpacing/>
        <w:rPr>
          <w:rFonts w:eastAsia="Calibri" w:cs="Arial"/>
          <w:szCs w:val="24"/>
        </w:rPr>
      </w:pPr>
      <w:r w:rsidRPr="008F0CCD">
        <w:rPr>
          <w:rFonts w:eastAsia="Calibri" w:cs="Arial"/>
          <w:szCs w:val="24"/>
        </w:rPr>
        <w:t xml:space="preserve">W uzasadnionych przypadkach, na Twój wniosek, Przewodniczący KOP może przywrócić bieg terminu na podjęcie negocjacji. </w:t>
      </w:r>
    </w:p>
    <w:p w14:paraId="635965FA" w14:textId="538DD60F" w:rsidR="008F0CCD" w:rsidRPr="008F0CCD" w:rsidRDefault="008F0CCD" w:rsidP="00B90A33">
      <w:pPr>
        <w:numPr>
          <w:ilvl w:val="0"/>
          <w:numId w:val="38"/>
        </w:numPr>
        <w:spacing w:after="160" w:line="360" w:lineRule="auto"/>
        <w:ind w:left="426" w:hanging="426"/>
        <w:contextualSpacing/>
        <w:rPr>
          <w:rFonts w:eastAsia="Calibri" w:cs="Arial"/>
          <w:szCs w:val="24"/>
        </w:rPr>
      </w:pPr>
      <w:r w:rsidRPr="008F0CCD">
        <w:rPr>
          <w:rFonts w:eastAsia="Calibri" w:cs="Arial"/>
          <w:szCs w:val="24"/>
        </w:rPr>
        <w:t>Przewodniczący KOP może przyjąć (w całości lub w części) lub odrzucić (w całości lub w części) Twoje stanowisko wskazane w Formularzu negocjacyjnym</w:t>
      </w:r>
      <w:r w:rsidR="005B6B5F">
        <w:rPr>
          <w:rFonts w:eastAsia="Calibri" w:cs="Arial"/>
          <w:szCs w:val="24"/>
        </w:rPr>
        <w:t>.</w:t>
      </w:r>
    </w:p>
    <w:p w14:paraId="77AA06C0" w14:textId="77777777" w:rsidR="008F0CCD" w:rsidRPr="008F0CCD" w:rsidRDefault="008F0CCD" w:rsidP="00B90A33">
      <w:pPr>
        <w:numPr>
          <w:ilvl w:val="0"/>
          <w:numId w:val="38"/>
        </w:numPr>
        <w:spacing w:after="160" w:line="360" w:lineRule="auto"/>
        <w:ind w:left="426" w:hanging="426"/>
        <w:contextualSpacing/>
        <w:rPr>
          <w:rFonts w:eastAsia="Calibri" w:cs="Arial"/>
          <w:szCs w:val="24"/>
        </w:rPr>
      </w:pPr>
      <w:r w:rsidRPr="008F0CCD">
        <w:rPr>
          <w:rFonts w:eastAsia="Calibri" w:cs="Arial"/>
          <w:szCs w:val="24"/>
        </w:rPr>
        <w:t xml:space="preserve">Na etapie negocjacji jesteś zobowiązany do przedłożenia skorygowanego wniosku o dofinansowanie zgodnie z ustaleniami wskazanymi w Formularzu </w:t>
      </w:r>
      <w:r w:rsidRPr="008F0CCD">
        <w:rPr>
          <w:rFonts w:eastAsia="Calibri" w:cs="Arial"/>
          <w:szCs w:val="24"/>
        </w:rPr>
        <w:lastRenderedPageBreak/>
        <w:t xml:space="preserve">negocjacyjnym, </w:t>
      </w:r>
      <w:r w:rsidRPr="008F0CCD">
        <w:rPr>
          <w:rFonts w:eastAsia="Calibri" w:cs="Arial"/>
          <w:b/>
          <w:bCs/>
          <w:szCs w:val="24"/>
        </w:rPr>
        <w:t xml:space="preserve">w terminie 7 dni roboczych. </w:t>
      </w:r>
      <w:r w:rsidRPr="008F0CCD">
        <w:rPr>
          <w:rFonts w:eastAsia="Calibri" w:cs="Arial"/>
          <w:szCs w:val="24"/>
        </w:rPr>
        <w:t xml:space="preserve">Termin ten będzie liczony od dnia wysłania do Ciebie formularza negocjacyjnego ze stanowiskiem ION, </w:t>
      </w:r>
    </w:p>
    <w:p w14:paraId="50D1F946" w14:textId="77777777" w:rsidR="008F0CCD" w:rsidRPr="008F0CCD" w:rsidRDefault="008F0CCD" w:rsidP="00B90A33">
      <w:pPr>
        <w:numPr>
          <w:ilvl w:val="0"/>
          <w:numId w:val="38"/>
        </w:numPr>
        <w:spacing w:after="160" w:line="360" w:lineRule="auto"/>
        <w:ind w:left="284" w:hanging="284"/>
        <w:contextualSpacing/>
        <w:rPr>
          <w:rFonts w:eastAsia="Calibri" w:cs="Arial"/>
          <w:szCs w:val="24"/>
        </w:rPr>
      </w:pPr>
      <w:r w:rsidRPr="008F0CCD">
        <w:rPr>
          <w:rFonts w:eastAsia="Calibri" w:cs="Arial"/>
          <w:szCs w:val="24"/>
        </w:rPr>
        <w:t>Na zakończenie procesu negocjacji oceniane jest zerojedynkowe kryterium negocjacyjne, w ramach którego weryfikowane jest czy Twój projekt spełnia warunki postawione przez oceniających lub Przewodniczącego KOP. Przedmiotowe kryterium jest oceniane przez Sekretarza.</w:t>
      </w:r>
    </w:p>
    <w:p w14:paraId="2254C048" w14:textId="77777777" w:rsidR="008F0CCD" w:rsidRPr="008F0CCD" w:rsidRDefault="008F0CCD" w:rsidP="00B90A33">
      <w:pPr>
        <w:numPr>
          <w:ilvl w:val="0"/>
          <w:numId w:val="38"/>
        </w:numPr>
        <w:spacing w:after="160" w:line="360" w:lineRule="auto"/>
        <w:ind w:left="426"/>
        <w:contextualSpacing/>
        <w:rPr>
          <w:rFonts w:eastAsia="Calibri" w:cs="Arial"/>
          <w:szCs w:val="24"/>
        </w:rPr>
      </w:pPr>
      <w:r w:rsidRPr="008F0CCD">
        <w:rPr>
          <w:rFonts w:eastAsia="Calibri" w:cs="Arial"/>
          <w:szCs w:val="24"/>
        </w:rPr>
        <w:t>Zatwierdzenie wyniku oceny projektu może skutkować:</w:t>
      </w:r>
    </w:p>
    <w:p w14:paraId="2861596F" w14:textId="77777777" w:rsidR="008F0CCD" w:rsidRPr="008F0CCD" w:rsidRDefault="008F0CCD" w:rsidP="00B90A33">
      <w:pPr>
        <w:numPr>
          <w:ilvl w:val="0"/>
          <w:numId w:val="39"/>
        </w:numPr>
        <w:spacing w:after="160" w:line="360" w:lineRule="auto"/>
        <w:ind w:left="709" w:hanging="425"/>
        <w:contextualSpacing/>
        <w:rPr>
          <w:rFonts w:eastAsia="Calibri" w:cs="Arial"/>
          <w:szCs w:val="24"/>
        </w:rPr>
      </w:pPr>
      <w:r w:rsidRPr="008F0CCD">
        <w:rPr>
          <w:rFonts w:eastAsia="Calibri" w:cs="Arial"/>
          <w:szCs w:val="24"/>
        </w:rPr>
        <w:t>wybraniem projektu do dofinansowania,</w:t>
      </w:r>
    </w:p>
    <w:p w14:paraId="39B0B18B" w14:textId="2B511331" w:rsidR="008F0CCD" w:rsidRPr="008F0CCD" w:rsidRDefault="008F0CCD" w:rsidP="00B90A33">
      <w:pPr>
        <w:numPr>
          <w:ilvl w:val="0"/>
          <w:numId w:val="39"/>
        </w:numPr>
        <w:spacing w:after="160" w:line="360" w:lineRule="auto"/>
        <w:ind w:left="709" w:hanging="425"/>
        <w:contextualSpacing/>
        <w:rPr>
          <w:rFonts w:eastAsia="Calibri" w:cs="Arial"/>
          <w:szCs w:val="24"/>
        </w:rPr>
      </w:pPr>
      <w:r w:rsidRPr="008F0CCD">
        <w:rPr>
          <w:rFonts w:eastAsia="Calibri" w:cs="Arial"/>
          <w:szCs w:val="24"/>
        </w:rPr>
        <w:t>negatywną oceną projektu w rozumieniu art. 56 ust. 5 i 6 Ustawy</w:t>
      </w:r>
      <w:r w:rsidR="00185A06">
        <w:rPr>
          <w:rFonts w:eastAsia="Calibri" w:cs="Arial"/>
          <w:szCs w:val="24"/>
        </w:rPr>
        <w:t xml:space="preserve"> wdrożeniowej</w:t>
      </w:r>
      <w:r w:rsidRPr="008F0CCD">
        <w:rPr>
          <w:rFonts w:eastAsia="Calibri" w:cs="Arial"/>
          <w:szCs w:val="24"/>
        </w:rPr>
        <w:t>.</w:t>
      </w:r>
    </w:p>
    <w:p w14:paraId="4A980081" w14:textId="77777777" w:rsidR="008F0CCD" w:rsidRPr="008F0CCD" w:rsidRDefault="008F0CCD" w:rsidP="008F0CCD">
      <w:pPr>
        <w:spacing w:after="160" w:line="360" w:lineRule="auto"/>
        <w:ind w:left="720"/>
        <w:contextualSpacing/>
        <w:rPr>
          <w:rFonts w:eastAsia="Arial Nova" w:cs="Arial"/>
          <w:szCs w:val="24"/>
        </w:rPr>
      </w:pPr>
    </w:p>
    <w:p w14:paraId="44583AFE" w14:textId="77777777" w:rsidR="008F0CCD" w:rsidRPr="008F0CCD" w:rsidRDefault="008F0CCD" w:rsidP="008F0CCD">
      <w:pPr>
        <w:spacing w:after="160" w:line="360" w:lineRule="auto"/>
        <w:ind w:left="142"/>
        <w:contextualSpacing/>
        <w:rPr>
          <w:rFonts w:eastAsia="Arial Nova" w:cs="Arial"/>
          <w:szCs w:val="24"/>
        </w:rPr>
      </w:pPr>
      <w:r w:rsidRPr="001F62E9">
        <w:rPr>
          <w:rFonts w:eastAsia="Arial Nova" w:cs="Arial"/>
          <w:b/>
          <w:szCs w:val="24"/>
        </w:rPr>
        <w:t>Pamiętaj!</w:t>
      </w:r>
      <w:r w:rsidRPr="001F62E9">
        <w:rPr>
          <w:rFonts w:eastAsia="Arial Nova" w:cs="Arial"/>
          <w:szCs w:val="24"/>
        </w:rPr>
        <w:t xml:space="preserve"> </w:t>
      </w:r>
      <w:r w:rsidRPr="008F0CCD">
        <w:rPr>
          <w:rFonts w:eastAsia="Arial Nova" w:cs="Arial"/>
          <w:szCs w:val="24"/>
        </w:rPr>
        <w:t xml:space="preserve">Po zakończeniu postępowania opublikujemy wyniki na stronie programu FE SL 2021-2027 oraz na portalu w formie informacji o projektach wybranych do dofinansowania oraz o projektach, które otrzymały ocenę negatywną. </w:t>
      </w:r>
    </w:p>
    <w:p w14:paraId="2EDE7408" w14:textId="3AF65D9B" w:rsidR="00E72D9B" w:rsidRDefault="008F0CCD" w:rsidP="00E72D9B">
      <w:pPr>
        <w:spacing w:line="360" w:lineRule="auto"/>
      </w:pPr>
      <w:r w:rsidRPr="5FF3BFD4" w:rsidDel="008F0CCD">
        <w:rPr>
          <w:color w:val="A6A6A6" w:themeColor="background1" w:themeShade="A6"/>
          <w:sz w:val="22"/>
        </w:rPr>
        <w:t xml:space="preserve"> </w:t>
      </w:r>
    </w:p>
    <w:p w14:paraId="27162668" w14:textId="755792C5" w:rsidR="00E72D9B" w:rsidRDefault="00E07E08" w:rsidP="00294343">
      <w:pPr>
        <w:pStyle w:val="Nagwek2"/>
        <w:spacing w:after="240"/>
      </w:pPr>
      <w:bookmarkStart w:id="127" w:name="_Toc111010167"/>
      <w:bookmarkStart w:id="128" w:name="_Toc111010224"/>
      <w:bookmarkStart w:id="129" w:name="_Toc114570850"/>
      <w:bookmarkStart w:id="130" w:name="_Toc141078980"/>
      <w:r>
        <w:t xml:space="preserve">5.3 </w:t>
      </w:r>
      <w:r w:rsidR="2E85F236">
        <w:t xml:space="preserve">Uzupełnienie </w:t>
      </w:r>
      <w:r w:rsidR="24F4C843">
        <w:t xml:space="preserve">i poprawa </w:t>
      </w:r>
      <w:r w:rsidR="2E85F236">
        <w:t>wniosków</w:t>
      </w:r>
      <w:bookmarkEnd w:id="127"/>
      <w:bookmarkEnd w:id="128"/>
      <w:bookmarkEnd w:id="129"/>
      <w:r w:rsidR="2E85F236">
        <w:t xml:space="preserve"> o dofinansowanie</w:t>
      </w:r>
      <w:bookmarkEnd w:id="130"/>
    </w:p>
    <w:p w14:paraId="03E0D2AA" w14:textId="5392A232" w:rsidR="00294343" w:rsidRPr="00E252CE" w:rsidRDefault="00294343" w:rsidP="00B90A33">
      <w:pPr>
        <w:pStyle w:val="Akapitzlist"/>
        <w:numPr>
          <w:ilvl w:val="6"/>
          <w:numId w:val="35"/>
        </w:numPr>
        <w:spacing w:line="360" w:lineRule="auto"/>
        <w:ind w:left="567"/>
        <w:rPr>
          <w:szCs w:val="24"/>
        </w:rPr>
      </w:pPr>
      <w:r w:rsidRPr="00E252CE">
        <w:rPr>
          <w:szCs w:val="24"/>
        </w:rPr>
        <w:t>W następujących przypadkach możemy wezwać Cię do złożenia wyjaśnień, poprawy lub uzupełnienia wniosku na etapie oceny formalno-merytorycznej:</w:t>
      </w:r>
    </w:p>
    <w:p w14:paraId="5E6EBBE9" w14:textId="7668572F" w:rsidR="0089161C" w:rsidRPr="00E252CE" w:rsidRDefault="00294343" w:rsidP="00B90A33">
      <w:pPr>
        <w:pStyle w:val="Akapitzlist"/>
        <w:numPr>
          <w:ilvl w:val="0"/>
          <w:numId w:val="58"/>
        </w:numPr>
        <w:spacing w:line="360" w:lineRule="auto"/>
        <w:ind w:left="993"/>
        <w:rPr>
          <w:szCs w:val="24"/>
        </w:rPr>
      </w:pPr>
      <w:r w:rsidRPr="00E252CE">
        <w:rPr>
          <w:szCs w:val="24"/>
        </w:rPr>
        <w:t>błędnie podana suma bilansowa lub roczne obroty, rozumiane jako przychody</w:t>
      </w:r>
      <w:r w:rsidR="00185A06">
        <w:rPr>
          <w:szCs w:val="24"/>
        </w:rPr>
        <w:t>,</w:t>
      </w:r>
    </w:p>
    <w:p w14:paraId="544B6BD5" w14:textId="6059F712" w:rsidR="00294343" w:rsidRPr="00E252CE" w:rsidRDefault="00294343" w:rsidP="00B90A33">
      <w:pPr>
        <w:pStyle w:val="Akapitzlist"/>
        <w:numPr>
          <w:ilvl w:val="0"/>
          <w:numId w:val="58"/>
        </w:numPr>
        <w:spacing w:line="360" w:lineRule="auto"/>
        <w:ind w:left="993"/>
        <w:rPr>
          <w:szCs w:val="24"/>
        </w:rPr>
      </w:pPr>
      <w:r w:rsidRPr="00E252CE">
        <w:rPr>
          <w:szCs w:val="24"/>
        </w:rPr>
        <w:t>błędnie złożony wniosek o dofinansowanie tj. przez podmiot, który nie posiada osobowości prawnej</w:t>
      </w:r>
      <w:r w:rsidR="00185A06">
        <w:rPr>
          <w:szCs w:val="24"/>
        </w:rPr>
        <w:t>.</w:t>
      </w:r>
    </w:p>
    <w:p w14:paraId="2D41BBCB" w14:textId="1AEF761B" w:rsidR="0089161C" w:rsidRPr="00E252CE" w:rsidRDefault="00294343" w:rsidP="00B90A33">
      <w:pPr>
        <w:pStyle w:val="Akapitzlist"/>
        <w:numPr>
          <w:ilvl w:val="6"/>
          <w:numId w:val="35"/>
        </w:numPr>
        <w:spacing w:line="360" w:lineRule="auto"/>
        <w:ind w:left="709"/>
        <w:rPr>
          <w:szCs w:val="24"/>
        </w:rPr>
      </w:pPr>
      <w:r w:rsidRPr="00E252CE">
        <w:rPr>
          <w:szCs w:val="24"/>
        </w:rPr>
        <w:t xml:space="preserve">W razie stwierdzenia oczywistej omyłki we wniosku o dofinansowanie projektu  możemy, zgodnie z art. 55 ust.3 Ustawy poprawić ją z urzędu o czym </w:t>
      </w:r>
      <w:r w:rsidR="00185A06" w:rsidRPr="00E252CE">
        <w:rPr>
          <w:szCs w:val="24"/>
        </w:rPr>
        <w:t xml:space="preserve">Cię </w:t>
      </w:r>
      <w:r w:rsidRPr="00E252CE">
        <w:rPr>
          <w:szCs w:val="24"/>
        </w:rPr>
        <w:t xml:space="preserve">poinformujemy </w:t>
      </w:r>
      <w:r w:rsidR="00185A06">
        <w:rPr>
          <w:szCs w:val="24"/>
        </w:rPr>
        <w:t>lub</w:t>
      </w:r>
      <w:r w:rsidRPr="00E252CE">
        <w:rPr>
          <w:szCs w:val="24"/>
        </w:rPr>
        <w:t xml:space="preserve"> wezwiemy, abyś samodzielnie poprawił oczywiste omyłki we wniosku.</w:t>
      </w:r>
    </w:p>
    <w:p w14:paraId="43BADAB6" w14:textId="1152A2C6" w:rsidR="00E72D9B" w:rsidRDefault="00294343" w:rsidP="00B90A33">
      <w:pPr>
        <w:pStyle w:val="Akapitzlist"/>
        <w:numPr>
          <w:ilvl w:val="6"/>
          <w:numId w:val="35"/>
        </w:numPr>
        <w:spacing w:line="360" w:lineRule="auto"/>
        <w:ind w:left="709"/>
      </w:pPr>
      <w:r w:rsidRPr="00E252CE">
        <w:rPr>
          <w:szCs w:val="24"/>
        </w:rPr>
        <w:t>Na wyjaśnienia, poprawę lub uzupełnienie wniosku oraz jego ponowne złożenie w LSI 2021 masz 7 dni kalendarzowych.</w:t>
      </w:r>
    </w:p>
    <w:p w14:paraId="726548BD" w14:textId="77777777" w:rsidR="00E72D9B" w:rsidRPr="004E45DD" w:rsidRDefault="00E72D9B" w:rsidP="00AE6650">
      <w:pPr>
        <w:pStyle w:val="Nagwekspisutreci"/>
        <w:rPr>
          <w:rStyle w:val="Wyrnienieintensywne"/>
          <w:rFonts w:cstheme="minorBidi"/>
          <w:b w:val="0"/>
          <w:szCs w:val="22"/>
          <w:lang w:eastAsia="en-US"/>
        </w:rPr>
      </w:pPr>
      <w:r w:rsidRPr="004E45DD">
        <w:rPr>
          <w:rStyle w:val="Wyrnienieintensywne"/>
        </w:rPr>
        <w:t xml:space="preserve">Pamiętaj! </w:t>
      </w:r>
    </w:p>
    <w:p w14:paraId="48550AF7" w14:textId="2156BE35" w:rsidR="004C0ACF" w:rsidRDefault="3AC2AD8B" w:rsidP="00E72D9B">
      <w:pPr>
        <w:spacing w:line="360" w:lineRule="auto"/>
      </w:pPr>
      <w:r w:rsidRPr="45BA4320">
        <w:rPr>
          <w:b/>
          <w:bCs/>
        </w:rPr>
        <w:t xml:space="preserve">Termin </w:t>
      </w:r>
      <w:r w:rsidR="365CF1B0" w:rsidRPr="45BA4320">
        <w:rPr>
          <w:b/>
          <w:bCs/>
        </w:rPr>
        <w:t>wyznaczony na poprawę/uzupełnienie WOD (</w:t>
      </w:r>
      <w:r w:rsidRPr="45BA4320">
        <w:rPr>
          <w:b/>
          <w:bCs/>
        </w:rPr>
        <w:t>wskazany w wezwaniu</w:t>
      </w:r>
      <w:r w:rsidR="365CF1B0" w:rsidRPr="45BA4320">
        <w:rPr>
          <w:b/>
          <w:bCs/>
        </w:rPr>
        <w:t>)</w:t>
      </w:r>
      <w:r w:rsidRPr="45BA4320">
        <w:rPr>
          <w:b/>
          <w:bCs/>
        </w:rPr>
        <w:t xml:space="preserve"> liczy się od dnia następującego po dniu przekazania Ci wezwania</w:t>
      </w:r>
      <w:r>
        <w:t xml:space="preserve">. </w:t>
      </w:r>
    </w:p>
    <w:p w14:paraId="32A46595" w14:textId="22B1248E" w:rsidR="00E72D9B" w:rsidRDefault="001006DF" w:rsidP="00E72D9B">
      <w:pPr>
        <w:spacing w:line="360" w:lineRule="auto"/>
      </w:pPr>
      <w:r w:rsidRPr="004C0ACF">
        <w:lastRenderedPageBreak/>
        <w:t xml:space="preserve">Szczegółowe informacje </w:t>
      </w:r>
      <w:r w:rsidR="004C0ACF">
        <w:t xml:space="preserve">znajdziesz </w:t>
      </w:r>
      <w:r w:rsidRPr="004C0ACF">
        <w:t>w punkcie 7.2 Regulaminu wyboru projektów.</w:t>
      </w:r>
    </w:p>
    <w:p w14:paraId="3924BA39" w14:textId="77777777" w:rsidR="00E72D9B" w:rsidRDefault="00E72D9B" w:rsidP="00E72D9B">
      <w:pPr>
        <w:spacing w:line="360" w:lineRule="auto"/>
        <w:rPr>
          <w:b/>
          <w:bCs/>
        </w:rPr>
      </w:pPr>
    </w:p>
    <w:p w14:paraId="5E409D8A" w14:textId="0104910A" w:rsidR="00E72D9B" w:rsidRDefault="3AC2AD8B" w:rsidP="45BA4320">
      <w:pPr>
        <w:spacing w:line="360" w:lineRule="auto"/>
        <w:rPr>
          <w:rFonts w:eastAsiaTheme="minorEastAsia"/>
          <w:color w:val="A6A6A6" w:themeColor="background1" w:themeShade="A6"/>
          <w:sz w:val="22"/>
        </w:rPr>
      </w:pPr>
      <w:r w:rsidRPr="45BA4320">
        <w:rPr>
          <w:b/>
          <w:bCs/>
        </w:rPr>
        <w:t>Jeśli nie uzupełnisz lub nie poprawisz WOD</w:t>
      </w:r>
      <w:r>
        <w:t xml:space="preserve"> </w:t>
      </w:r>
      <w:r w:rsidRPr="45BA4320">
        <w:rPr>
          <w:b/>
          <w:bCs/>
        </w:rPr>
        <w:t xml:space="preserve">w wyznaczonym terminie albo zrobisz to niezgodnie z zakresem określonym w wezwaniu </w:t>
      </w:r>
      <w:r w:rsidR="07F4D91F" w:rsidRPr="45BA4320">
        <w:rPr>
          <w:b/>
          <w:bCs/>
        </w:rPr>
        <w:t>to</w:t>
      </w:r>
      <w:r w:rsidR="21F6CD82" w:rsidRPr="45BA4320">
        <w:rPr>
          <w:b/>
          <w:bCs/>
        </w:rPr>
        <w:t xml:space="preserve"> </w:t>
      </w:r>
      <w:r w:rsidR="006801C3" w:rsidRPr="006801C3">
        <w:rPr>
          <w:b/>
          <w:bCs/>
        </w:rPr>
        <w:t xml:space="preserve">możemy ponownie wezwać </w:t>
      </w:r>
      <w:r w:rsidR="0072525B" w:rsidRPr="006801C3">
        <w:rPr>
          <w:b/>
          <w:bCs/>
        </w:rPr>
        <w:t>Cię</w:t>
      </w:r>
      <w:r w:rsidR="006801C3" w:rsidRPr="006801C3">
        <w:rPr>
          <w:b/>
          <w:bCs/>
        </w:rPr>
        <w:t xml:space="preserve"> do uzupełnienia lub poprawienia wniosku i wyznaczyć nowy termin.</w:t>
      </w:r>
    </w:p>
    <w:p w14:paraId="186C34FC" w14:textId="1BF26D2C" w:rsidR="50B95506" w:rsidRPr="00163362" w:rsidRDefault="76369F88" w:rsidP="001B2FD1">
      <w:pPr>
        <w:spacing w:before="240" w:after="240" w:line="360" w:lineRule="auto"/>
        <w:rPr>
          <w:b/>
          <w:bCs/>
        </w:rPr>
      </w:pPr>
      <w:bookmarkStart w:id="131" w:name="_Hlk119500519"/>
      <w:r w:rsidRPr="45BA4320">
        <w:rPr>
          <w:b/>
          <w:bCs/>
        </w:rPr>
        <w:t>Poprawa/uzupełnienie WOD następuje w LSI</w:t>
      </w:r>
      <w:r w:rsidR="001B2FD1">
        <w:rPr>
          <w:b/>
          <w:bCs/>
        </w:rPr>
        <w:t xml:space="preserve"> </w:t>
      </w:r>
      <w:r w:rsidRPr="45BA4320">
        <w:rPr>
          <w:b/>
          <w:bCs/>
        </w:rPr>
        <w:t>2021</w:t>
      </w:r>
      <w:bookmarkEnd w:id="131"/>
      <w:r w:rsidRPr="45BA4320">
        <w:rPr>
          <w:b/>
          <w:bCs/>
        </w:rPr>
        <w:t>.</w:t>
      </w:r>
    </w:p>
    <w:p w14:paraId="28A8D590" w14:textId="3D388640" w:rsidR="00E72D9B" w:rsidRDefault="00E07E08" w:rsidP="00CA6FFE">
      <w:pPr>
        <w:pStyle w:val="Nagwek2"/>
      </w:pPr>
      <w:bookmarkStart w:id="132" w:name="_Toc141078981"/>
      <w:r>
        <w:t xml:space="preserve">5.4 </w:t>
      </w:r>
      <w:r w:rsidR="2E85F236">
        <w:t>Wyniki oceny</w:t>
      </w:r>
      <w:bookmarkEnd w:id="132"/>
      <w:r w:rsidR="2E85F236">
        <w:t xml:space="preserve"> </w:t>
      </w:r>
    </w:p>
    <w:p w14:paraId="4E6B3619" w14:textId="77777777" w:rsidR="002658DB" w:rsidRPr="002658DB" w:rsidRDefault="002658DB" w:rsidP="002658DB"/>
    <w:p w14:paraId="7015B00E" w14:textId="78784273" w:rsidR="00E72D9B" w:rsidRPr="00FC7E19" w:rsidRDefault="2E85F236" w:rsidP="1FEA527C">
      <w:pPr>
        <w:spacing w:line="360" w:lineRule="auto"/>
        <w:rPr>
          <w:b/>
          <w:bCs/>
        </w:rPr>
      </w:pPr>
      <w:r w:rsidRPr="5E9FCE95">
        <w:rPr>
          <w:b/>
          <w:bCs/>
        </w:rPr>
        <w:t xml:space="preserve">Kiedy zakończymy ocenę </w:t>
      </w:r>
      <w:r w:rsidR="51894F0B" w:rsidRPr="5E9FCE95">
        <w:rPr>
          <w:b/>
          <w:bCs/>
        </w:rPr>
        <w:t>projektów</w:t>
      </w:r>
      <w:r w:rsidRPr="5E9FCE95">
        <w:rPr>
          <w:b/>
          <w:bCs/>
        </w:rPr>
        <w:t xml:space="preserve"> i </w:t>
      </w:r>
      <w:r w:rsidR="001006DF" w:rsidRPr="5E9FCE95">
        <w:rPr>
          <w:b/>
          <w:bCs/>
        </w:rPr>
        <w:t xml:space="preserve">ją </w:t>
      </w:r>
      <w:r w:rsidRPr="5E9FCE95">
        <w:rPr>
          <w:b/>
          <w:bCs/>
        </w:rPr>
        <w:t xml:space="preserve">zatwierdzimy, poinformujemy Cię o tym. </w:t>
      </w:r>
      <w:r w:rsidR="3F296711" w:rsidRPr="5E9FCE95">
        <w:rPr>
          <w:b/>
          <w:bCs/>
        </w:rPr>
        <w:t>Informacje o projektach wybranych do dofinansowania oraz tych, które otrzymały ocenę negatywną publikowane będą także na stronie internetowej FE SL 2021-2027 oraz na portalu</w:t>
      </w:r>
      <w:r w:rsidR="3F296711" w:rsidRPr="004C0ACF">
        <w:rPr>
          <w:b/>
          <w:bCs/>
          <w:sz w:val="22"/>
        </w:rPr>
        <w:t>.</w:t>
      </w:r>
    </w:p>
    <w:p w14:paraId="0B0FF283" w14:textId="77777777" w:rsidR="00E72D9B" w:rsidRDefault="00E72D9B" w:rsidP="00E72D9B">
      <w:pPr>
        <w:spacing w:line="360" w:lineRule="auto"/>
      </w:pPr>
    </w:p>
    <w:p w14:paraId="48E29B16" w14:textId="2D830F64" w:rsidR="00E72D9B" w:rsidRDefault="00E72D9B" w:rsidP="00812A40">
      <w:pPr>
        <w:spacing w:line="360" w:lineRule="auto"/>
      </w:pPr>
      <w:r>
        <w:t>Zatwierdzenie oceny Twojego wniosk</w:t>
      </w:r>
      <w:r w:rsidR="00F67D32">
        <w:t>u może zakończyć się:</w:t>
      </w:r>
    </w:p>
    <w:p w14:paraId="38646672" w14:textId="07B2E7DD" w:rsidR="00E72D9B" w:rsidRDefault="00E72D9B" w:rsidP="00E72D9B">
      <w:pPr>
        <w:spacing w:line="360" w:lineRule="auto"/>
        <w:ind w:firstLine="426"/>
      </w:pPr>
      <w:r>
        <w:t>•</w:t>
      </w:r>
      <w:r>
        <w:tab/>
      </w:r>
      <w:r w:rsidR="00BE5E77">
        <w:t>pozytywną ocen</w:t>
      </w:r>
      <w:r w:rsidR="00A957E3">
        <w:t>ą</w:t>
      </w:r>
      <w:r w:rsidR="00BE5E77">
        <w:t xml:space="preserve"> projektu i </w:t>
      </w:r>
      <w:r>
        <w:t xml:space="preserve">wybraniem projektu do dofinansowania, </w:t>
      </w:r>
    </w:p>
    <w:p w14:paraId="66111E1A" w14:textId="68B3201D" w:rsidR="00E72D9B" w:rsidRDefault="00E72D9B" w:rsidP="00812A40">
      <w:pPr>
        <w:spacing w:line="360" w:lineRule="auto"/>
        <w:ind w:firstLine="426"/>
        <w:rPr>
          <w:b/>
        </w:rPr>
      </w:pPr>
      <w:r>
        <w:t>•</w:t>
      </w:r>
      <w:r>
        <w:tab/>
        <w:t>negatywną oceną projektu w rozumieniu art. 56 ust. 5 i 6 ustawy wdrożeniowej</w:t>
      </w:r>
      <w:r w:rsidR="00795225">
        <w:rPr>
          <w:rStyle w:val="Odwoanieprzypisudolnego"/>
        </w:rPr>
        <w:footnoteReference w:id="12"/>
      </w:r>
      <w:r>
        <w:t xml:space="preserve">. </w:t>
      </w:r>
    </w:p>
    <w:p w14:paraId="1ACE388C" w14:textId="377F4514" w:rsidR="29B9FF6D" w:rsidRPr="000706C0" w:rsidRDefault="29B9FF6D" w:rsidP="00AE6650">
      <w:pPr>
        <w:pStyle w:val="Nagwekspisutreci"/>
        <w:rPr>
          <w:rStyle w:val="Wyrnienieintensywne"/>
          <w:rFonts w:cstheme="minorBidi"/>
          <w:b w:val="0"/>
          <w:szCs w:val="22"/>
          <w:lang w:eastAsia="en-US"/>
        </w:rPr>
      </w:pPr>
      <w:r w:rsidRPr="000706C0">
        <w:rPr>
          <w:rStyle w:val="Wyrnienieintensywne"/>
        </w:rPr>
        <w:t>Uwaga!</w:t>
      </w:r>
    </w:p>
    <w:p w14:paraId="3FA3BE59" w14:textId="1EC91E9D" w:rsidR="00BE5252" w:rsidRDefault="5A76B801" w:rsidP="00E252CE">
      <w:pPr>
        <w:spacing w:before="240" w:after="120" w:line="360" w:lineRule="auto"/>
      </w:pPr>
      <w:r>
        <w:t xml:space="preserve">Po zakończeniu postępowania możemy wybrać do dofinansowania </w:t>
      </w:r>
      <w:r w:rsidR="1FBF9EEE">
        <w:t xml:space="preserve">na kwotę wyższą niż przewidziana w Regulaminie </w:t>
      </w:r>
      <w:r w:rsidR="21F6CD82">
        <w:t>projekty</w:t>
      </w:r>
      <w:r>
        <w:t>, które zostały pierwotnie negatywnie ocenione z uwagi na wyczerpanie kwoty przeznaczonej na dofinansowanie, jeśli będziemy dysponować odpowiednimi środkami.</w:t>
      </w:r>
    </w:p>
    <w:p w14:paraId="6EF4B397" w14:textId="2D138FD3" w:rsidR="00E72D9B" w:rsidRDefault="00E07E08" w:rsidP="00515E41">
      <w:pPr>
        <w:pStyle w:val="Nagwek2"/>
      </w:pPr>
      <w:bookmarkStart w:id="133" w:name="_Toc111010169"/>
      <w:bookmarkStart w:id="134" w:name="_Toc111010226"/>
      <w:bookmarkStart w:id="135" w:name="_Toc114570852"/>
      <w:bookmarkStart w:id="136" w:name="_Toc141078982"/>
      <w:r>
        <w:t xml:space="preserve">5.5 </w:t>
      </w:r>
      <w:r w:rsidR="2E85F236">
        <w:t>Procedura odwoławcza</w:t>
      </w:r>
      <w:bookmarkEnd w:id="133"/>
      <w:bookmarkEnd w:id="134"/>
      <w:bookmarkEnd w:id="135"/>
      <w:bookmarkEnd w:id="136"/>
    </w:p>
    <w:p w14:paraId="3C9AA429" w14:textId="77777777" w:rsidR="00E72D9B" w:rsidRDefault="00E72D9B" w:rsidP="00E72D9B">
      <w:pPr>
        <w:spacing w:line="360" w:lineRule="auto"/>
      </w:pPr>
    </w:p>
    <w:p w14:paraId="13989FED" w14:textId="77777777" w:rsidR="00E72D9B" w:rsidRDefault="00E72D9B" w:rsidP="00E72D9B">
      <w:pPr>
        <w:spacing w:line="360" w:lineRule="auto"/>
      </w:pPr>
      <w:bookmarkStart w:id="137" w:name="_Hlk115084696"/>
      <w:r>
        <w:t>Jeśli Twój projekt otrzymał ocenę negatywną, możesz wnieść protest.</w:t>
      </w:r>
    </w:p>
    <w:p w14:paraId="613BF135" w14:textId="69235A07" w:rsidR="00E72D9B" w:rsidRDefault="00E72D9B" w:rsidP="00E72D9B">
      <w:pPr>
        <w:spacing w:line="360" w:lineRule="auto"/>
      </w:pPr>
      <w:r>
        <w:lastRenderedPageBreak/>
        <w:t xml:space="preserve">Protest możesz złożyć </w:t>
      </w:r>
      <w:r w:rsidRPr="001867E7">
        <w:rPr>
          <w:b/>
        </w:rPr>
        <w:t>w ciągu 14 dni</w:t>
      </w:r>
      <w:r>
        <w:t xml:space="preserve"> od dnia </w:t>
      </w:r>
      <w:r w:rsidR="002B1B0E" w:rsidRPr="00F47C13">
        <w:t>doręczenia</w:t>
      </w:r>
      <w:r w:rsidR="002B1B0E">
        <w:t xml:space="preserve"> </w:t>
      </w:r>
      <w:r>
        <w:t xml:space="preserve">informacji o negatywnej ocenie. </w:t>
      </w:r>
    </w:p>
    <w:p w14:paraId="38F9BB29" w14:textId="5FEF0B0C" w:rsidR="00BC4E92" w:rsidRPr="007941F6" w:rsidRDefault="0022215B" w:rsidP="00AE6650">
      <w:pPr>
        <w:pStyle w:val="Nagwekspisutreci"/>
        <w:rPr>
          <w:rStyle w:val="Wyrnienieintensywne"/>
          <w:rFonts w:cstheme="minorBidi"/>
          <w:b w:val="0"/>
          <w:szCs w:val="22"/>
          <w:lang w:eastAsia="en-US"/>
        </w:rPr>
      </w:pPr>
      <w:r w:rsidRPr="007941F6">
        <w:rPr>
          <w:rStyle w:val="Wyrnienieintensywne"/>
        </w:rPr>
        <w:t>Uwaga</w:t>
      </w:r>
      <w:r w:rsidR="00BC4E92" w:rsidRPr="007941F6">
        <w:rPr>
          <w:rStyle w:val="Wyrnienieintensywne"/>
        </w:rPr>
        <w:t xml:space="preserve">! </w:t>
      </w:r>
    </w:p>
    <w:p w14:paraId="02891380" w14:textId="273CE9ED" w:rsidR="00BC4E92" w:rsidRDefault="00BC4E92" w:rsidP="00E72D9B">
      <w:pPr>
        <w:spacing w:line="360" w:lineRule="auto"/>
      </w:pPr>
      <w:r w:rsidRPr="007941F6">
        <w:t>W przypadku</w:t>
      </w:r>
      <w:r w:rsidR="0072525B">
        <w:t>,</w:t>
      </w:r>
      <w:r w:rsidRPr="007941F6">
        <w:t xml:space="preserve"> gdy kwota przeznaczona na dofinansowanie projektów w </w:t>
      </w:r>
      <w:r w:rsidR="00792DFC">
        <w:t xml:space="preserve">naborze </w:t>
      </w:r>
      <w:r w:rsidRPr="007941F6">
        <w:t xml:space="preserve">albo w ramach rundy </w:t>
      </w:r>
      <w:r w:rsidR="00792DFC">
        <w:t>naboru</w:t>
      </w:r>
      <w:r w:rsidR="00792DFC" w:rsidRPr="007941F6">
        <w:t xml:space="preserve"> </w:t>
      </w:r>
      <w:r w:rsidRPr="007941F6">
        <w:t>nie wystarcza na wybranie projektu do dofinansowania, okoliczność ta nie może stanowić wyłącznej przesłanki wniesienia protestu.</w:t>
      </w:r>
    </w:p>
    <w:bookmarkEnd w:id="137"/>
    <w:p w14:paraId="53A15B3D" w14:textId="77777777" w:rsidR="00E72D9B" w:rsidRPr="00042BB9" w:rsidRDefault="00E72D9B" w:rsidP="00AE6650">
      <w:pPr>
        <w:pStyle w:val="Nagwekspisutreci"/>
        <w:rPr>
          <w:rStyle w:val="Wyrnienieintensywne"/>
          <w:rFonts w:cstheme="minorBidi"/>
          <w:b w:val="0"/>
          <w:szCs w:val="22"/>
          <w:lang w:eastAsia="en-US"/>
        </w:rPr>
      </w:pPr>
      <w:r w:rsidRPr="00042BB9">
        <w:rPr>
          <w:rStyle w:val="Wyrnienieintensywne"/>
        </w:rPr>
        <w:t>Wymogi formalne protestu</w:t>
      </w:r>
    </w:p>
    <w:p w14:paraId="70361CF5" w14:textId="77777777" w:rsidR="00E72D9B" w:rsidRDefault="00E72D9B" w:rsidP="00E72D9B">
      <w:pPr>
        <w:spacing w:line="360" w:lineRule="auto"/>
      </w:pPr>
      <w:r>
        <w:t xml:space="preserve">Twój protest musi zawierać: </w:t>
      </w:r>
    </w:p>
    <w:p w14:paraId="36619C7F" w14:textId="77777777" w:rsidR="006801C3" w:rsidRPr="006801C3" w:rsidRDefault="006801C3" w:rsidP="00EF713C">
      <w:pPr>
        <w:numPr>
          <w:ilvl w:val="0"/>
          <w:numId w:val="3"/>
        </w:numPr>
        <w:spacing w:line="360" w:lineRule="auto"/>
        <w:contextualSpacing/>
        <w:rPr>
          <w:rFonts w:cs="Arial"/>
          <w:szCs w:val="24"/>
        </w:rPr>
      </w:pPr>
      <w:r w:rsidRPr="006801C3">
        <w:rPr>
          <w:rFonts w:cs="Arial"/>
          <w:szCs w:val="24"/>
        </w:rPr>
        <w:t>dane instytucji, do której się zwracasz - Urząd Marszałkowski Województwa Śląskiego, Departament Rozwoju i Transformacji Regionu;</w:t>
      </w:r>
    </w:p>
    <w:p w14:paraId="59BD95D8" w14:textId="77777777" w:rsidR="006801C3" w:rsidRPr="006801C3" w:rsidRDefault="006801C3" w:rsidP="00EF713C">
      <w:pPr>
        <w:numPr>
          <w:ilvl w:val="0"/>
          <w:numId w:val="3"/>
        </w:numPr>
        <w:spacing w:line="360" w:lineRule="auto"/>
        <w:contextualSpacing/>
        <w:rPr>
          <w:rFonts w:cs="Arial"/>
          <w:szCs w:val="24"/>
        </w:rPr>
      </w:pPr>
      <w:r w:rsidRPr="006801C3">
        <w:rPr>
          <w:rFonts w:cs="Arial"/>
          <w:szCs w:val="24"/>
        </w:rPr>
        <w:t>Twoje dane (nazwę Wnioskodawcy, adres);</w:t>
      </w:r>
    </w:p>
    <w:p w14:paraId="592A53E9" w14:textId="77777777" w:rsidR="006801C3" w:rsidRPr="006801C3" w:rsidRDefault="006801C3" w:rsidP="00EF713C">
      <w:pPr>
        <w:numPr>
          <w:ilvl w:val="0"/>
          <w:numId w:val="3"/>
        </w:numPr>
        <w:spacing w:line="360" w:lineRule="auto"/>
        <w:contextualSpacing/>
        <w:rPr>
          <w:rFonts w:cs="Arial"/>
          <w:szCs w:val="24"/>
        </w:rPr>
      </w:pPr>
      <w:r w:rsidRPr="006801C3">
        <w:rPr>
          <w:rFonts w:cs="Arial"/>
          <w:szCs w:val="24"/>
        </w:rPr>
        <w:t>numer wniosku o dofinansowanie (którego oceny dotyczy protest);</w:t>
      </w:r>
    </w:p>
    <w:p w14:paraId="47E206AF" w14:textId="77777777" w:rsidR="006801C3" w:rsidRPr="006801C3" w:rsidRDefault="006801C3" w:rsidP="00EF713C">
      <w:pPr>
        <w:numPr>
          <w:ilvl w:val="0"/>
          <w:numId w:val="3"/>
        </w:numPr>
        <w:spacing w:line="360" w:lineRule="auto"/>
        <w:contextualSpacing/>
        <w:rPr>
          <w:rFonts w:cs="Arial"/>
          <w:szCs w:val="24"/>
        </w:rPr>
      </w:pPr>
      <w:r w:rsidRPr="006801C3">
        <w:rPr>
          <w:rFonts w:cs="Arial"/>
          <w:szCs w:val="24"/>
        </w:rPr>
        <w:t>kryteria wyboru projektów, z których oceną się nie zgadzasz (wraz z uzasadnieniem);</w:t>
      </w:r>
    </w:p>
    <w:p w14:paraId="452736C6" w14:textId="77777777" w:rsidR="006801C3" w:rsidRPr="006801C3" w:rsidRDefault="006801C3" w:rsidP="00EF713C">
      <w:pPr>
        <w:numPr>
          <w:ilvl w:val="0"/>
          <w:numId w:val="3"/>
        </w:numPr>
        <w:spacing w:line="360" w:lineRule="auto"/>
        <w:contextualSpacing/>
        <w:rPr>
          <w:rFonts w:cs="Arial"/>
          <w:szCs w:val="24"/>
        </w:rPr>
      </w:pPr>
      <w:r w:rsidRPr="006801C3">
        <w:rPr>
          <w:rFonts w:cs="Arial"/>
          <w:szCs w:val="24"/>
        </w:rPr>
        <w:t>zarzuty proceduralne, jeżeli uważasz, że takie naruszenia miały miejsce (wraz z uzasadnieniem);</w:t>
      </w:r>
    </w:p>
    <w:p w14:paraId="0C6D238C" w14:textId="77777777" w:rsidR="006801C3" w:rsidRPr="006801C3" w:rsidRDefault="006801C3" w:rsidP="00EF713C">
      <w:pPr>
        <w:numPr>
          <w:ilvl w:val="0"/>
          <w:numId w:val="3"/>
        </w:numPr>
        <w:spacing w:line="360" w:lineRule="auto"/>
        <w:contextualSpacing/>
        <w:rPr>
          <w:rFonts w:cs="Arial"/>
          <w:szCs w:val="24"/>
        </w:rPr>
      </w:pPr>
      <w:r w:rsidRPr="006801C3">
        <w:rPr>
          <w:rFonts w:cs="Arial"/>
          <w:szCs w:val="24"/>
        </w:rPr>
        <w:t>Twój podpis lub podpis osoby, która Cię reprezentuje (wraz z dokumentem, który potwierdza prawo tej osoby do występowania w Twoim imieniu).</w:t>
      </w:r>
    </w:p>
    <w:p w14:paraId="78D361EE" w14:textId="77777777" w:rsidR="00E72D9B" w:rsidRPr="00042BB9" w:rsidRDefault="00E72D9B" w:rsidP="00AE6650">
      <w:pPr>
        <w:pStyle w:val="Nagwekspisutreci"/>
        <w:rPr>
          <w:rStyle w:val="Wyrnienieintensywne"/>
          <w:rFonts w:cstheme="minorBidi"/>
          <w:b w:val="0"/>
          <w:szCs w:val="22"/>
          <w:lang w:eastAsia="en-US"/>
        </w:rPr>
      </w:pPr>
      <w:r w:rsidRPr="00042BB9">
        <w:rPr>
          <w:rStyle w:val="Wyrnienieintensywne"/>
        </w:rPr>
        <w:t>Składanie protestu</w:t>
      </w:r>
    </w:p>
    <w:p w14:paraId="6060E484" w14:textId="77777777" w:rsidR="00E72D9B" w:rsidRDefault="00E72D9B" w:rsidP="00E72D9B">
      <w:pPr>
        <w:spacing w:line="360" w:lineRule="auto"/>
      </w:pPr>
      <w:r>
        <w:t>Wymień wszystkie swoje zarzuty w jednym proteście. Jeśli uważasz, że ocena jest niezgodna z więcej niż jednym kryterium wyboru projektów, wymień wszystkie kryteria, względem których masz zastrzeżenia.</w:t>
      </w:r>
    </w:p>
    <w:p w14:paraId="002B7BF1" w14:textId="77777777" w:rsidR="00E72D9B" w:rsidRPr="00042BB9" w:rsidRDefault="00E72D9B" w:rsidP="00AE6650">
      <w:pPr>
        <w:pStyle w:val="Nagwekspisutreci"/>
        <w:rPr>
          <w:rStyle w:val="Wyrnienieintensywne"/>
          <w:rFonts w:cstheme="minorBidi"/>
          <w:b w:val="0"/>
          <w:szCs w:val="22"/>
          <w:lang w:eastAsia="en-US"/>
        </w:rPr>
      </w:pPr>
      <w:bookmarkStart w:id="138" w:name="_Hlk115084887"/>
      <w:r w:rsidRPr="00042BB9">
        <w:rPr>
          <w:rStyle w:val="Wyrnienieintensywne"/>
        </w:rPr>
        <w:t xml:space="preserve">Pamiętaj! </w:t>
      </w:r>
    </w:p>
    <w:p w14:paraId="1F3E73D1" w14:textId="77777777" w:rsidR="00E72D9B" w:rsidRDefault="00E72D9B" w:rsidP="00E72D9B">
      <w:pPr>
        <w:spacing w:line="360" w:lineRule="auto"/>
      </w:pPr>
      <w:r>
        <w:t>Możesz złożyć tylko jeden protest dla każdego etapu oceny.</w:t>
      </w:r>
    </w:p>
    <w:bookmarkEnd w:id="138"/>
    <w:p w14:paraId="73CFDF93" w14:textId="77777777" w:rsidR="00E72D9B" w:rsidRDefault="00E72D9B" w:rsidP="00E72D9B">
      <w:pPr>
        <w:spacing w:line="360" w:lineRule="auto"/>
      </w:pPr>
      <w:r>
        <w:t xml:space="preserve">Jeśli składasz protest, </w:t>
      </w:r>
      <w:r w:rsidRPr="00700385">
        <w:rPr>
          <w:b/>
        </w:rPr>
        <w:t>nie możesz</w:t>
      </w:r>
      <w:r>
        <w:t>:</w:t>
      </w:r>
    </w:p>
    <w:p w14:paraId="08C109DC" w14:textId="77777777" w:rsidR="00E72D9B" w:rsidRDefault="00E72D9B" w:rsidP="00EF713C">
      <w:pPr>
        <w:pStyle w:val="Akapitzlist"/>
        <w:numPr>
          <w:ilvl w:val="0"/>
          <w:numId w:val="4"/>
        </w:numPr>
        <w:spacing w:line="360" w:lineRule="auto"/>
      </w:pPr>
      <w:r>
        <w:t>podważać zasadności kryteriów oceny;</w:t>
      </w:r>
    </w:p>
    <w:p w14:paraId="70A3EF59" w14:textId="5CBB69E8" w:rsidR="00E72D9B" w:rsidRDefault="00E72D9B" w:rsidP="00EF713C">
      <w:pPr>
        <w:pStyle w:val="Akapitzlist"/>
        <w:numPr>
          <w:ilvl w:val="0"/>
          <w:numId w:val="4"/>
        </w:numPr>
        <w:spacing w:line="360" w:lineRule="auto"/>
      </w:pPr>
      <w:r>
        <w:lastRenderedPageBreak/>
        <w:t>przedstawiać informacji</w:t>
      </w:r>
      <w:r w:rsidR="008A5A52">
        <w:t xml:space="preserve"> </w:t>
      </w:r>
      <w:r w:rsidR="006571B3">
        <w:t>an</w:t>
      </w:r>
      <w:r w:rsidR="008A5A52">
        <w:t>i dokumentów</w:t>
      </w:r>
      <w:r>
        <w:t>, których nie wskazałeś w trakcie oceny projektu, a które mogłyby wpłynąć na jej wynik;</w:t>
      </w:r>
    </w:p>
    <w:p w14:paraId="5C220C89" w14:textId="2849C7D6" w:rsidR="00E72D9B" w:rsidRDefault="00E72D9B" w:rsidP="00EF713C">
      <w:pPr>
        <w:pStyle w:val="Akapitzlist"/>
        <w:numPr>
          <w:ilvl w:val="0"/>
          <w:numId w:val="4"/>
        </w:numPr>
        <w:spacing w:line="360" w:lineRule="auto"/>
      </w:pPr>
      <w:r>
        <w:t>rozszerzyć zakresu protestu w trakcie postępowania odwoławczego – w takim przypadku rozpatrzone zostaną tylko te zarzuty, które przedstawiłeś w</w:t>
      </w:r>
      <w:r w:rsidR="00CC17D3">
        <w:t> </w:t>
      </w:r>
      <w:r w:rsidR="00381661">
        <w:t>pierwotnej wersji protestu</w:t>
      </w:r>
      <w:r>
        <w:t>.</w:t>
      </w:r>
    </w:p>
    <w:p w14:paraId="2147D07E" w14:textId="77777777" w:rsidR="00E72D9B" w:rsidRDefault="00E72D9B" w:rsidP="00E72D9B">
      <w:pPr>
        <w:spacing w:line="360" w:lineRule="auto"/>
      </w:pPr>
    </w:p>
    <w:p w14:paraId="6B3D6A74" w14:textId="77777777" w:rsidR="006801C3" w:rsidRDefault="006801C3" w:rsidP="006801C3">
      <w:pPr>
        <w:spacing w:line="360" w:lineRule="auto"/>
      </w:pPr>
      <w:r>
        <w:t>Swój protest złóż do: Urząd Marszałkowski Województwa Śląskiego, Departament Rozwoju i Transformacji Regionu</w:t>
      </w:r>
    </w:p>
    <w:p w14:paraId="2E29D655" w14:textId="77777777" w:rsidR="006801C3" w:rsidRDefault="006801C3" w:rsidP="006801C3">
      <w:pPr>
        <w:spacing w:line="360" w:lineRule="auto"/>
      </w:pPr>
      <w:r>
        <w:t xml:space="preserve"> - w </w:t>
      </w:r>
      <w:r w:rsidRPr="008C07E0">
        <w:rPr>
          <w:u w:val="single"/>
        </w:rPr>
        <w:t>wersji elektronicznej</w:t>
      </w:r>
      <w:r>
        <w:t xml:space="preserve"> za pomocą skrzynki ePUAP, podpisując swój protest podpisem kwalifikowanym, podpisem zaufanym lub podpisem osobistym; </w:t>
      </w:r>
    </w:p>
    <w:p w14:paraId="16104DD4" w14:textId="77777777" w:rsidR="006801C3" w:rsidRDefault="006801C3" w:rsidP="006801C3">
      <w:pPr>
        <w:spacing w:line="360" w:lineRule="auto"/>
      </w:pPr>
      <w:r>
        <w:t>albo</w:t>
      </w:r>
    </w:p>
    <w:p w14:paraId="0A86746B" w14:textId="77777777" w:rsidR="006801C3" w:rsidRDefault="006801C3" w:rsidP="006801C3">
      <w:pPr>
        <w:spacing w:line="360" w:lineRule="auto"/>
      </w:pPr>
      <w:r>
        <w:t xml:space="preserve">- w </w:t>
      </w:r>
      <w:r w:rsidRPr="008C07E0">
        <w:rPr>
          <w:u w:val="single"/>
        </w:rPr>
        <w:t>wersji papierowej</w:t>
      </w:r>
      <w:r>
        <w:t>, podpisując swój protest własnoręcznie i wysyłając na adres:</w:t>
      </w:r>
    </w:p>
    <w:p w14:paraId="632CDB66" w14:textId="77777777" w:rsidR="006801C3" w:rsidRDefault="006801C3" w:rsidP="006801C3">
      <w:pPr>
        <w:spacing w:line="360" w:lineRule="auto"/>
      </w:pPr>
      <w:r>
        <w:t>Urząd Marszałkowski Województwa Śląskiego</w:t>
      </w:r>
    </w:p>
    <w:p w14:paraId="4AE9D08A" w14:textId="77777777" w:rsidR="006801C3" w:rsidRDefault="006801C3" w:rsidP="006801C3">
      <w:pPr>
        <w:spacing w:line="360" w:lineRule="auto"/>
      </w:pPr>
      <w:r>
        <w:t>Departament Rozwoju i Transformacji Regionu</w:t>
      </w:r>
    </w:p>
    <w:p w14:paraId="6527EBFD" w14:textId="530DE424" w:rsidR="00864810" w:rsidRDefault="006801C3" w:rsidP="3C29C05C">
      <w:pPr>
        <w:spacing w:line="360" w:lineRule="auto"/>
      </w:pPr>
      <w:r>
        <w:t>ul. Ligonia 46, 40-037 Katowice</w:t>
      </w:r>
    </w:p>
    <w:p w14:paraId="56F62C77" w14:textId="77777777" w:rsidR="006801C3" w:rsidRDefault="006801C3" w:rsidP="3C29C05C">
      <w:pPr>
        <w:spacing w:line="360" w:lineRule="auto"/>
      </w:pPr>
    </w:p>
    <w:p w14:paraId="305C7368" w14:textId="167A1943" w:rsidR="00E72D9B" w:rsidRDefault="00E72D9B" w:rsidP="3C29C05C">
      <w:pPr>
        <w:spacing w:line="360" w:lineRule="auto"/>
      </w:pPr>
      <w:r>
        <w:t xml:space="preserve">Jeśli Twój protest nie zostanie uwzględniony lub zostanie pozostawiony bez rozpatrzenia, możesz wnieść skargę do </w:t>
      </w:r>
      <w:r w:rsidR="00830437">
        <w:t>Wojewódzkiego S</w:t>
      </w:r>
      <w:r>
        <w:t xml:space="preserve">ądu </w:t>
      </w:r>
      <w:r w:rsidR="00830437">
        <w:t>A</w:t>
      </w:r>
      <w:r>
        <w:t>dministracyjnego w</w:t>
      </w:r>
      <w:r w:rsidR="00CC17D3">
        <w:t> </w:t>
      </w:r>
      <w:r>
        <w:t>Gliwicach.</w:t>
      </w:r>
    </w:p>
    <w:p w14:paraId="65C417D3" w14:textId="77777777" w:rsidR="00E72D9B" w:rsidRPr="00042BB9" w:rsidRDefault="00E72D9B" w:rsidP="00AE6650">
      <w:pPr>
        <w:pStyle w:val="Nagwekspisutreci"/>
        <w:rPr>
          <w:rStyle w:val="Wyrnienieintensywne"/>
          <w:rFonts w:cstheme="minorBidi"/>
          <w:b w:val="0"/>
          <w:szCs w:val="22"/>
          <w:lang w:eastAsia="en-US"/>
        </w:rPr>
      </w:pPr>
      <w:r w:rsidRPr="00042BB9">
        <w:rPr>
          <w:rStyle w:val="Wyrnienieintensywne"/>
        </w:rPr>
        <w:t>Wycofanie protestu</w:t>
      </w:r>
    </w:p>
    <w:p w14:paraId="2ED2D896" w14:textId="77777777" w:rsidR="00E72D9B" w:rsidRDefault="00E72D9B" w:rsidP="00E72D9B">
      <w:pPr>
        <w:spacing w:line="360" w:lineRule="auto"/>
      </w:pPr>
      <w:r>
        <w:t>Możesz wycofać protest przed zakończeniem postępowania odwoławczego.</w:t>
      </w:r>
    </w:p>
    <w:p w14:paraId="69CBD1A6" w14:textId="77777777" w:rsidR="00E72D9B" w:rsidRDefault="00E72D9B" w:rsidP="00E72D9B">
      <w:pPr>
        <w:spacing w:line="360" w:lineRule="auto"/>
      </w:pPr>
      <w:r>
        <w:t xml:space="preserve">Jeśli wycofasz protest: </w:t>
      </w:r>
    </w:p>
    <w:p w14:paraId="4B36C15E" w14:textId="3A6158BF" w:rsidR="00E72D9B" w:rsidRDefault="00E72D9B" w:rsidP="00EF713C">
      <w:pPr>
        <w:pStyle w:val="Akapitzlist"/>
        <w:numPr>
          <w:ilvl w:val="0"/>
          <w:numId w:val="5"/>
        </w:numPr>
        <w:spacing w:line="360" w:lineRule="auto"/>
      </w:pPr>
      <w:r>
        <w:t>zostanie on pozostawiony bez rozpatrzenia</w:t>
      </w:r>
      <w:r w:rsidR="005B6B5F">
        <w:t>,</w:t>
      </w:r>
    </w:p>
    <w:p w14:paraId="0EA51ADA" w14:textId="77777777" w:rsidR="00E72D9B" w:rsidRDefault="00E72D9B" w:rsidP="00EF713C">
      <w:pPr>
        <w:pStyle w:val="Akapitzlist"/>
        <w:numPr>
          <w:ilvl w:val="0"/>
          <w:numId w:val="5"/>
        </w:numPr>
        <w:spacing w:line="360" w:lineRule="auto"/>
      </w:pPr>
      <w:r>
        <w:t>nie będziesz mógł wnieść go ponownie,</w:t>
      </w:r>
    </w:p>
    <w:p w14:paraId="6F03DFA7" w14:textId="621F532E" w:rsidR="00E72D9B" w:rsidRDefault="00E72D9B" w:rsidP="00EF713C">
      <w:pPr>
        <w:pStyle w:val="Akapitzlist"/>
        <w:numPr>
          <w:ilvl w:val="0"/>
          <w:numId w:val="5"/>
        </w:numPr>
        <w:spacing w:line="360" w:lineRule="auto"/>
      </w:pPr>
      <w:r>
        <w:t xml:space="preserve">nie będziesz mógł złożyć skargi do </w:t>
      </w:r>
      <w:r w:rsidR="00830437">
        <w:t>Wojewódzkiego S</w:t>
      </w:r>
      <w:r>
        <w:t xml:space="preserve">ądu </w:t>
      </w:r>
      <w:r w:rsidR="00830437">
        <w:t>A</w:t>
      </w:r>
      <w:r>
        <w:t>dministracyjnego w</w:t>
      </w:r>
      <w:r w:rsidR="00CC17D3">
        <w:t> </w:t>
      </w:r>
      <w:r>
        <w:t>Gliwicach.</w:t>
      </w:r>
    </w:p>
    <w:p w14:paraId="04391A35" w14:textId="77777777" w:rsidR="00E72D9B" w:rsidRPr="00840456" w:rsidRDefault="00E72D9B" w:rsidP="00E72D9B">
      <w:pPr>
        <w:spacing w:line="360" w:lineRule="auto"/>
        <w:rPr>
          <w:rStyle w:val="Wyrnienieintensywne"/>
          <w:b/>
        </w:rPr>
      </w:pPr>
      <w:r w:rsidRPr="00840456">
        <w:rPr>
          <w:rStyle w:val="Wyrnienieintensywne"/>
          <w:b/>
        </w:rPr>
        <w:t>Dowiedz się więcej:</w:t>
      </w:r>
    </w:p>
    <w:p w14:paraId="2AD67FA7" w14:textId="177ADFE6" w:rsidR="004A0A53" w:rsidRDefault="003D4740" w:rsidP="00E72D9B">
      <w:pPr>
        <w:spacing w:line="360" w:lineRule="auto"/>
      </w:pPr>
      <w:r>
        <w:t>Twój protest rozpatrzymy w ciągu 21 dni od dnia jego otrzymania. W uzasadnionych przypadkach może to potrwać dłużej (maksymalnie 45 dni), o czym zostaniesz poinformowany.</w:t>
      </w:r>
    </w:p>
    <w:p w14:paraId="1A08CB5F" w14:textId="793D614F" w:rsidR="00FC576A" w:rsidRDefault="00FC576A" w:rsidP="00515E41">
      <w:pPr>
        <w:spacing w:before="240" w:line="360" w:lineRule="auto"/>
      </w:pPr>
      <w:r w:rsidRPr="003D07AA">
        <w:lastRenderedPageBreak/>
        <w:t xml:space="preserve">W przypadku wniesienia protestu niespełniającego wymogów formalnych, </w:t>
      </w:r>
      <w:r>
        <w:t>zostaniesz wezwany</w:t>
      </w:r>
      <w:r w:rsidRPr="003D07AA">
        <w:t xml:space="preserve"> do jego uzupełnienia, w terminie 7 dni, licząc od dnia otrzymania wezwania, pod rygorem pozostawienia protestu bez rozpatrzenia</w:t>
      </w:r>
      <w:r w:rsidR="008A5A52">
        <w:rPr>
          <w:rStyle w:val="Odwoanieprzypisudolnego"/>
        </w:rPr>
        <w:footnoteReference w:id="13"/>
      </w:r>
      <w:r w:rsidRPr="003D07AA">
        <w:t>.</w:t>
      </w:r>
    </w:p>
    <w:p w14:paraId="3D61576D" w14:textId="00807F06" w:rsidR="003D4740" w:rsidRDefault="003D4740" w:rsidP="00515E41">
      <w:pPr>
        <w:spacing w:before="240" w:line="360" w:lineRule="auto"/>
      </w:pPr>
      <w:r>
        <w:t>O wynik</w:t>
      </w:r>
      <w:r w:rsidR="009C4BC3">
        <w:t>u rozpatrzenia</w:t>
      </w:r>
      <w:r w:rsidR="004F14B1">
        <w:t xml:space="preserve"> protestu (jego uwzględnieniu lub nie) zostaniesz poinformowany wraz z </w:t>
      </w:r>
      <w:r w:rsidR="00DD698D">
        <w:t xml:space="preserve">podaniem </w:t>
      </w:r>
      <w:r w:rsidR="004F14B1">
        <w:t>uzasadnieni</w:t>
      </w:r>
      <w:r w:rsidR="00DD698D">
        <w:t>a</w:t>
      </w:r>
      <w:r w:rsidR="004F14B1">
        <w:t xml:space="preserve"> oraz pouczeniem.</w:t>
      </w:r>
    </w:p>
    <w:p w14:paraId="1DAF1742" w14:textId="2AAC30BD" w:rsidR="00E72D9B" w:rsidRDefault="00E72D9B" w:rsidP="00515E41">
      <w:pPr>
        <w:spacing w:before="240" w:line="360" w:lineRule="auto"/>
      </w:pPr>
      <w:r>
        <w:t>Szczegółowe zapisy dotyczące procedury odwoławczej znajdziesz w rozdziale 16 ustawy wdrożeniowej.</w:t>
      </w:r>
    </w:p>
    <w:p w14:paraId="0C4E2695" w14:textId="695B273E" w:rsidR="00E72D9B" w:rsidRPr="00875ACB" w:rsidRDefault="00F67D32" w:rsidP="00F47C13">
      <w:pPr>
        <w:spacing w:after="160"/>
      </w:pPr>
      <w:r>
        <w:br w:type="page"/>
      </w:r>
    </w:p>
    <w:p w14:paraId="0BF97642" w14:textId="75B19F00" w:rsidR="00E72D9B" w:rsidRDefault="3AC2AD8B" w:rsidP="00EF713C">
      <w:pPr>
        <w:pStyle w:val="Nagwek1"/>
        <w:numPr>
          <w:ilvl w:val="0"/>
          <w:numId w:val="15"/>
        </w:numPr>
      </w:pPr>
      <w:bookmarkStart w:id="139" w:name="_Toc114570853"/>
      <w:bookmarkStart w:id="140" w:name="_Toc141078983"/>
      <w:r w:rsidRPr="006F78E1">
        <w:lastRenderedPageBreak/>
        <w:t xml:space="preserve">Umowa </w:t>
      </w:r>
      <w:r>
        <w:t xml:space="preserve">o </w:t>
      </w:r>
      <w:r w:rsidRPr="006F78E1">
        <w:t>dofinansowanie</w:t>
      </w:r>
      <w:r>
        <w:t xml:space="preserve"> projektu</w:t>
      </w:r>
      <w:bookmarkEnd w:id="139"/>
      <w:r w:rsidR="00EA5562">
        <w:rPr>
          <w:rStyle w:val="Odwoanieprzypisudolnego"/>
        </w:rPr>
        <w:footnoteReference w:id="14"/>
      </w:r>
      <w:bookmarkEnd w:id="140"/>
    </w:p>
    <w:p w14:paraId="086741EB" w14:textId="77777777" w:rsidR="00F76AAB" w:rsidRPr="00F76AAB" w:rsidRDefault="00F76AAB" w:rsidP="00AD7828"/>
    <w:p w14:paraId="7C3A81D0" w14:textId="1DEC3CA2" w:rsidR="00E72D9B" w:rsidRDefault="00E07E08" w:rsidP="00515E41">
      <w:pPr>
        <w:pStyle w:val="Nagwek2"/>
        <w:spacing w:after="240"/>
      </w:pPr>
      <w:bookmarkStart w:id="141" w:name="_Toc141078984"/>
      <w:r>
        <w:t xml:space="preserve">6.1 </w:t>
      </w:r>
      <w:r w:rsidR="2E85F236">
        <w:t>Warunki zawarcia umowy</w:t>
      </w:r>
      <w:bookmarkEnd w:id="141"/>
    </w:p>
    <w:p w14:paraId="015FA8FE" w14:textId="11F84795" w:rsidR="00E72D9B" w:rsidRPr="00A060B1" w:rsidRDefault="2E85F236" w:rsidP="1FEA527C">
      <w:pPr>
        <w:spacing w:line="360" w:lineRule="auto"/>
        <w:rPr>
          <w:rFonts w:cs="Arial"/>
        </w:rPr>
      </w:pPr>
      <w:r w:rsidRPr="1FEA527C">
        <w:rPr>
          <w:rFonts w:cs="Arial"/>
        </w:rPr>
        <w:t>Podstawę dofinansowania projektu stanowi umowa o dofinansowanie projektu.</w:t>
      </w:r>
    </w:p>
    <w:p w14:paraId="4DE2B844" w14:textId="24FCD15B" w:rsidR="00E72D9B" w:rsidRPr="00CE4E27" w:rsidRDefault="00E72D9B" w:rsidP="00E72D9B">
      <w:pPr>
        <w:autoSpaceDE w:val="0"/>
        <w:autoSpaceDN w:val="0"/>
        <w:adjustRightInd w:val="0"/>
        <w:spacing w:after="0" w:line="360" w:lineRule="auto"/>
      </w:pPr>
      <w:r w:rsidRPr="00CE4E27">
        <w:rPr>
          <w:b/>
          <w:bCs/>
        </w:rPr>
        <w:t xml:space="preserve">Umowa o dofinansowanie projektu może zostać zawarta, </w:t>
      </w:r>
      <w:r w:rsidRPr="00CE4E27">
        <w:t xml:space="preserve">jeżeli: </w:t>
      </w:r>
    </w:p>
    <w:p w14:paraId="440CFE66" w14:textId="421ACEC6" w:rsidR="008A5775" w:rsidRDefault="3AC2AD8B" w:rsidP="00EF713C">
      <w:pPr>
        <w:pStyle w:val="Akapitzlist"/>
        <w:numPr>
          <w:ilvl w:val="0"/>
          <w:numId w:val="9"/>
        </w:numPr>
        <w:autoSpaceDE w:val="0"/>
        <w:autoSpaceDN w:val="0"/>
        <w:adjustRightInd w:val="0"/>
        <w:spacing w:after="0" w:line="360" w:lineRule="auto"/>
      </w:pPr>
      <w:r>
        <w:t>dokonałeś czynności niezbędnych przed zawarciem umowy</w:t>
      </w:r>
      <w:r w:rsidR="37315311">
        <w:t xml:space="preserve"> zgodnie z pkt 6.2</w:t>
      </w:r>
      <w:r w:rsidR="72F07461">
        <w:t xml:space="preserve"> Regulaminu wyboru projektów</w:t>
      </w:r>
      <w:r>
        <w:t>,</w:t>
      </w:r>
    </w:p>
    <w:p w14:paraId="320FC684" w14:textId="209E626D" w:rsidR="00E72D9B" w:rsidRPr="00A060B1" w:rsidRDefault="5AE5E17F" w:rsidP="00EF713C">
      <w:pPr>
        <w:pStyle w:val="Akapitzlist"/>
        <w:numPr>
          <w:ilvl w:val="0"/>
          <w:numId w:val="9"/>
        </w:numPr>
        <w:autoSpaceDE w:val="0"/>
        <w:autoSpaceDN w:val="0"/>
        <w:adjustRightInd w:val="0"/>
        <w:spacing w:after="0" w:line="360" w:lineRule="auto"/>
      </w:pPr>
      <w:r>
        <w:t>spełniłeś warunki umożliwiające udzielenie wsparcia,</w:t>
      </w:r>
    </w:p>
    <w:p w14:paraId="223F8DD9" w14:textId="3620C05E" w:rsidR="00E72D9B" w:rsidRPr="00A060B1" w:rsidRDefault="2E85F236" w:rsidP="00EF713C">
      <w:pPr>
        <w:pStyle w:val="Akapitzlist"/>
        <w:numPr>
          <w:ilvl w:val="0"/>
          <w:numId w:val="9"/>
        </w:numPr>
        <w:autoSpaceDE w:val="0"/>
        <w:autoSpaceDN w:val="0"/>
        <w:adjustRightInd w:val="0"/>
        <w:spacing w:after="0" w:line="360" w:lineRule="auto"/>
      </w:pPr>
      <w:r>
        <w:t xml:space="preserve">złożyłeś dokumenty wskazane w </w:t>
      </w:r>
      <w:r w:rsidR="00972412">
        <w:t>R</w:t>
      </w:r>
      <w:r>
        <w:t xml:space="preserve">egulaminie </w:t>
      </w:r>
      <w:r w:rsidR="4CB4C60F">
        <w:t>wyboru projektów</w:t>
      </w:r>
      <w:r>
        <w:t>,</w:t>
      </w:r>
    </w:p>
    <w:p w14:paraId="7B3173C7" w14:textId="77777777" w:rsidR="00E72D9B" w:rsidRPr="00A84A0D" w:rsidRDefault="2E85F236" w:rsidP="00EF713C">
      <w:pPr>
        <w:pStyle w:val="Akapitzlist"/>
        <w:numPr>
          <w:ilvl w:val="0"/>
          <w:numId w:val="9"/>
        </w:numPr>
        <w:autoSpaceDE w:val="0"/>
        <w:autoSpaceDN w:val="0"/>
        <w:adjustRightInd w:val="0"/>
        <w:spacing w:after="0" w:line="360" w:lineRule="auto"/>
        <w:rPr>
          <w:b/>
          <w:bCs/>
          <w:szCs w:val="24"/>
        </w:rPr>
      </w:pPr>
      <w:r w:rsidRPr="2832C87D">
        <w:rPr>
          <w:rFonts w:cs="Arial"/>
          <w:u w:val="single"/>
          <w:lang w:eastAsia="ar-SA"/>
        </w:rPr>
        <w:t xml:space="preserve">będą </w:t>
      </w:r>
      <w:r w:rsidRPr="2832C87D">
        <w:rPr>
          <w:rFonts w:cs="Arial"/>
          <w:b/>
          <w:bCs/>
          <w:u w:val="single"/>
          <w:lang w:eastAsia="ar-SA"/>
        </w:rPr>
        <w:t>dostępne środki</w:t>
      </w:r>
      <w:r w:rsidRPr="2832C87D">
        <w:rPr>
          <w:b/>
          <w:bCs/>
        </w:rPr>
        <w:t>.</w:t>
      </w:r>
    </w:p>
    <w:p w14:paraId="3333911B" w14:textId="77777777" w:rsidR="00E72D9B" w:rsidRDefault="00E72D9B" w:rsidP="00E72D9B">
      <w:pPr>
        <w:autoSpaceDE w:val="0"/>
        <w:autoSpaceDN w:val="0"/>
        <w:adjustRightInd w:val="0"/>
        <w:spacing w:after="0" w:line="360" w:lineRule="auto"/>
        <w:rPr>
          <w:rFonts w:cs="Arial"/>
          <w:color w:val="000000"/>
          <w:szCs w:val="24"/>
        </w:rPr>
      </w:pPr>
    </w:p>
    <w:p w14:paraId="5C527D5E" w14:textId="77777777" w:rsidR="00E72D9B" w:rsidRPr="0026777F" w:rsidRDefault="00E72D9B" w:rsidP="00E72D9B">
      <w:pPr>
        <w:autoSpaceDE w:val="0"/>
        <w:autoSpaceDN w:val="0"/>
        <w:adjustRightInd w:val="0"/>
        <w:spacing w:after="0" w:line="360" w:lineRule="auto"/>
        <w:rPr>
          <w:rStyle w:val="Wyrnienieintensywne"/>
          <w:b/>
        </w:rPr>
      </w:pPr>
      <w:r w:rsidRPr="0026777F">
        <w:rPr>
          <w:rStyle w:val="Wyrnienieintensywne"/>
          <w:b/>
        </w:rPr>
        <w:t>Dowiedz się więcej:</w:t>
      </w:r>
    </w:p>
    <w:p w14:paraId="63A060B4" w14:textId="57CA4631" w:rsidR="00E72D9B" w:rsidRPr="00A140FE" w:rsidRDefault="00E72D9B" w:rsidP="00E252CE">
      <w:pPr>
        <w:autoSpaceDE w:val="0"/>
        <w:autoSpaceDN w:val="0"/>
        <w:adjustRightInd w:val="0"/>
        <w:spacing w:before="240" w:line="360" w:lineRule="auto"/>
        <w:rPr>
          <w:rFonts w:cs="Arial"/>
          <w:color w:val="000000"/>
          <w:szCs w:val="24"/>
        </w:rPr>
      </w:pPr>
      <w:r w:rsidRPr="00A140FE">
        <w:rPr>
          <w:rFonts w:cs="Arial"/>
          <w:b/>
          <w:color w:val="000000"/>
          <w:szCs w:val="24"/>
        </w:rPr>
        <w:t xml:space="preserve">Wzór </w:t>
      </w:r>
      <w:r w:rsidRPr="00A140FE">
        <w:rPr>
          <w:rFonts w:cs="Arial"/>
          <w:b/>
          <w:szCs w:val="24"/>
        </w:rPr>
        <w:t>umowy</w:t>
      </w:r>
      <w:r w:rsidRPr="00A140FE">
        <w:rPr>
          <w:rFonts w:cs="Arial"/>
          <w:b/>
          <w:color w:val="A6A6A6" w:themeColor="background1" w:themeShade="A6"/>
          <w:szCs w:val="24"/>
        </w:rPr>
        <w:t xml:space="preserve"> </w:t>
      </w:r>
      <w:r w:rsidRPr="00A140FE">
        <w:rPr>
          <w:rFonts w:cs="Arial"/>
          <w:b/>
          <w:color w:val="000000"/>
          <w:szCs w:val="24"/>
        </w:rPr>
        <w:t xml:space="preserve">o dofinansowanie projektu stanowi </w:t>
      </w:r>
      <w:hyperlink r:id="rId23" w:history="1">
        <w:r w:rsidR="00281618" w:rsidRPr="00A140FE">
          <w:rPr>
            <w:rStyle w:val="Hipercze"/>
            <w:rFonts w:cs="Arial"/>
            <w:b/>
            <w:szCs w:val="24"/>
          </w:rPr>
          <w:t xml:space="preserve">załącznik nr </w:t>
        </w:r>
        <w:r w:rsidR="001A446B" w:rsidRPr="00A140FE">
          <w:rPr>
            <w:rStyle w:val="Hipercze"/>
            <w:rFonts w:cs="Arial"/>
            <w:b/>
            <w:szCs w:val="24"/>
          </w:rPr>
          <w:t>5</w:t>
        </w:r>
      </w:hyperlink>
      <w:r w:rsidR="00C54DEA" w:rsidRPr="00A140FE">
        <w:rPr>
          <w:rFonts w:cs="Arial"/>
          <w:b/>
          <w:color w:val="000000"/>
          <w:szCs w:val="24"/>
        </w:rPr>
        <w:t>, załącznik nr 6</w:t>
      </w:r>
      <w:r w:rsidR="006801C3" w:rsidRPr="00A140FE">
        <w:rPr>
          <w:rFonts w:cs="Arial"/>
          <w:b/>
          <w:color w:val="000000"/>
          <w:szCs w:val="24"/>
        </w:rPr>
        <w:t xml:space="preserve"> </w:t>
      </w:r>
      <w:r w:rsidR="00C54DEA" w:rsidRPr="00A140FE">
        <w:rPr>
          <w:rFonts w:cs="Arial"/>
          <w:b/>
          <w:color w:val="000000"/>
          <w:szCs w:val="24"/>
        </w:rPr>
        <w:t xml:space="preserve">oraz </w:t>
      </w:r>
      <w:hyperlink r:id="rId24" w:history="1">
        <w:r w:rsidR="006801C3" w:rsidRPr="00A140FE">
          <w:rPr>
            <w:rStyle w:val="Hipercze"/>
            <w:rFonts w:cs="Arial"/>
            <w:b/>
            <w:szCs w:val="24"/>
          </w:rPr>
          <w:t xml:space="preserve">załącznik nr </w:t>
        </w:r>
        <w:r w:rsidR="0087148F" w:rsidRPr="00A140FE">
          <w:rPr>
            <w:rStyle w:val="Hipercze"/>
            <w:rFonts w:cs="Arial"/>
            <w:b/>
            <w:szCs w:val="24"/>
          </w:rPr>
          <w:t>6a</w:t>
        </w:r>
      </w:hyperlink>
      <w:r w:rsidR="006801C3" w:rsidRPr="00A140FE">
        <w:rPr>
          <w:rFonts w:cs="Arial"/>
          <w:b/>
          <w:color w:val="000000"/>
          <w:szCs w:val="24"/>
        </w:rPr>
        <w:t xml:space="preserve"> </w:t>
      </w:r>
      <w:r w:rsidRPr="00A140FE">
        <w:rPr>
          <w:rFonts w:cs="Arial"/>
          <w:b/>
          <w:color w:val="000000"/>
          <w:szCs w:val="24"/>
        </w:rPr>
        <w:t xml:space="preserve">do </w:t>
      </w:r>
      <w:r w:rsidR="00076941" w:rsidRPr="00A140FE">
        <w:rPr>
          <w:rFonts w:cs="Arial"/>
          <w:b/>
          <w:color w:val="000000"/>
          <w:szCs w:val="24"/>
        </w:rPr>
        <w:t xml:space="preserve">niniejszego </w:t>
      </w:r>
      <w:r w:rsidRPr="00A140FE">
        <w:rPr>
          <w:rFonts w:cs="Arial"/>
          <w:b/>
          <w:color w:val="000000"/>
          <w:szCs w:val="24"/>
        </w:rPr>
        <w:t>Regulaminu</w:t>
      </w:r>
      <w:r w:rsidR="00163362" w:rsidRPr="00A140FE">
        <w:rPr>
          <w:rFonts w:cs="Arial"/>
          <w:b/>
          <w:color w:val="000000"/>
          <w:szCs w:val="24"/>
        </w:rPr>
        <w:t xml:space="preserve"> wyboru projektów</w:t>
      </w:r>
      <w:r w:rsidRPr="00A140FE">
        <w:rPr>
          <w:rFonts w:cs="Arial"/>
          <w:color w:val="000000"/>
          <w:szCs w:val="24"/>
        </w:rPr>
        <w:t xml:space="preserve">. </w:t>
      </w:r>
    </w:p>
    <w:p w14:paraId="7D5711B9" w14:textId="4E33BEF5" w:rsidR="006801C3" w:rsidRDefault="006801C3" w:rsidP="00E252CE">
      <w:pPr>
        <w:autoSpaceDE w:val="0"/>
        <w:autoSpaceDN w:val="0"/>
        <w:adjustRightInd w:val="0"/>
        <w:spacing w:before="240" w:line="360" w:lineRule="auto"/>
        <w:rPr>
          <w:rFonts w:cs="Arial"/>
          <w:color w:val="000000" w:themeColor="text1"/>
          <w:u w:val="single"/>
        </w:rPr>
      </w:pPr>
      <w:r w:rsidRPr="00A140FE">
        <w:rPr>
          <w:rFonts w:cs="Arial"/>
          <w:color w:val="000000" w:themeColor="text1"/>
          <w:u w:val="single"/>
        </w:rPr>
        <w:t>W zależności od</w:t>
      </w:r>
      <w:r w:rsidR="00A33CE3" w:rsidRPr="00A140FE">
        <w:rPr>
          <w:rFonts w:cs="Arial"/>
          <w:color w:val="000000" w:themeColor="text1"/>
          <w:u w:val="single"/>
        </w:rPr>
        <w:t xml:space="preserve"> typu projektu oraz</w:t>
      </w:r>
      <w:r w:rsidRPr="00A140FE">
        <w:rPr>
          <w:rFonts w:cs="Arial"/>
          <w:color w:val="000000" w:themeColor="text1"/>
          <w:u w:val="single"/>
        </w:rPr>
        <w:t xml:space="preserve"> sposobu rozliczania się podpiszesz z IZ FESL umowę zwykłą</w:t>
      </w:r>
      <w:ins w:id="142" w:author="Urbańska Anna" w:date="2023-07-28T13:05:00Z">
        <w:r w:rsidR="00A33CE3" w:rsidRPr="00A140FE">
          <w:rPr>
            <w:rFonts w:cs="Arial"/>
            <w:color w:val="000000" w:themeColor="text1"/>
            <w:u w:val="single"/>
          </w:rPr>
          <w:t xml:space="preserve">, </w:t>
        </w:r>
      </w:ins>
      <w:r w:rsidRPr="00A140FE">
        <w:rPr>
          <w:rFonts w:cs="Arial"/>
          <w:color w:val="000000" w:themeColor="text1"/>
          <w:u w:val="single"/>
        </w:rPr>
        <w:t>ryczałtową</w:t>
      </w:r>
      <w:r w:rsidR="00245C63" w:rsidRPr="00A140FE">
        <w:rPr>
          <w:rFonts w:cs="Arial"/>
          <w:color w:val="000000" w:themeColor="text1"/>
          <w:u w:val="single"/>
        </w:rPr>
        <w:t xml:space="preserve"> lub zwykłą dla CIS</w:t>
      </w:r>
      <w:r w:rsidRPr="00A140FE">
        <w:rPr>
          <w:rFonts w:cs="Arial"/>
          <w:color w:val="000000" w:themeColor="text1"/>
          <w:u w:val="single"/>
        </w:rPr>
        <w:t>.</w:t>
      </w:r>
      <w:r w:rsidR="00245C63" w:rsidRPr="00A140FE">
        <w:rPr>
          <w:rFonts w:cs="Arial"/>
          <w:color w:val="000000" w:themeColor="text1"/>
          <w:u w:val="single"/>
        </w:rPr>
        <w:t xml:space="preserve"> W przypadku</w:t>
      </w:r>
      <w:ins w:id="143" w:author="Flaszewska-Nowak Anna" w:date="2023-08-04T12:35:00Z">
        <w:r w:rsidR="00A140FE" w:rsidRPr="00A140FE">
          <w:rPr>
            <w:rFonts w:cs="Arial"/>
            <w:color w:val="000000" w:themeColor="text1"/>
            <w:u w:val="single"/>
          </w:rPr>
          <w:t>,</w:t>
        </w:r>
      </w:ins>
      <w:r w:rsidR="00245C63" w:rsidRPr="00A140FE">
        <w:rPr>
          <w:rFonts w:cs="Arial"/>
          <w:color w:val="000000" w:themeColor="text1"/>
          <w:u w:val="single"/>
        </w:rPr>
        <w:t xml:space="preserve"> gdy będziesz realizował ws</w:t>
      </w:r>
      <w:r w:rsidR="00B043CD" w:rsidRPr="00A140FE">
        <w:rPr>
          <w:rFonts w:cs="Arial"/>
          <w:color w:val="000000" w:themeColor="text1"/>
          <w:u w:val="single"/>
        </w:rPr>
        <w:t>parcie</w:t>
      </w:r>
      <w:r w:rsidR="00245C63" w:rsidRPr="00A140FE">
        <w:rPr>
          <w:rFonts w:cs="Arial"/>
          <w:color w:val="000000" w:themeColor="text1"/>
          <w:u w:val="single"/>
        </w:rPr>
        <w:t xml:space="preserve"> w ramach typu 2 dla CIS i połączysz je ze wsparciem w ramach </w:t>
      </w:r>
      <w:r w:rsidR="00B043CD" w:rsidRPr="00A140FE">
        <w:rPr>
          <w:rFonts w:cs="Arial"/>
          <w:color w:val="000000" w:themeColor="text1"/>
          <w:u w:val="single"/>
        </w:rPr>
        <w:t>typu 1 ścieżką indywidualną również podpiszesz umowę zwykłą dla CIS.</w:t>
      </w:r>
      <w:r w:rsidR="00245C63" w:rsidRPr="00A140FE">
        <w:rPr>
          <w:rFonts w:cs="Arial"/>
          <w:color w:val="000000" w:themeColor="text1"/>
          <w:u w:val="single"/>
        </w:rPr>
        <w:t xml:space="preserve"> </w:t>
      </w:r>
      <w:r w:rsidRPr="00A140FE">
        <w:rPr>
          <w:rFonts w:cs="Arial"/>
          <w:color w:val="000000" w:themeColor="text1"/>
          <w:u w:val="single"/>
        </w:rPr>
        <w:t xml:space="preserve"> Pamiętaj </w:t>
      </w:r>
      <w:r w:rsidR="0072525B" w:rsidRPr="00A140FE">
        <w:rPr>
          <w:rFonts w:cs="Arial"/>
          <w:color w:val="000000" w:themeColor="text1"/>
          <w:u w:val="single"/>
        </w:rPr>
        <w:t xml:space="preserve">zapoznaj </w:t>
      </w:r>
      <w:r w:rsidRPr="00A140FE">
        <w:rPr>
          <w:rFonts w:cs="Arial"/>
          <w:color w:val="000000" w:themeColor="text1"/>
          <w:u w:val="single"/>
        </w:rPr>
        <w:t>się szczegółowo z zasadami oraz obowiązkami jakie są zawarte w umowie abyś prawidłowo rozliczył projekt i uniknął kosztów niekwalifikowalnych.</w:t>
      </w:r>
    </w:p>
    <w:p w14:paraId="34963B36" w14:textId="06258297" w:rsidR="004E1E6B" w:rsidRPr="00320CF6" w:rsidRDefault="05BFA257" w:rsidP="00E252CE">
      <w:pPr>
        <w:autoSpaceDE w:val="0"/>
        <w:autoSpaceDN w:val="0"/>
        <w:adjustRightInd w:val="0"/>
        <w:spacing w:before="240" w:after="0" w:line="360" w:lineRule="auto"/>
        <w:rPr>
          <w:rFonts w:cs="Arial"/>
          <w:color w:val="000000"/>
        </w:rPr>
      </w:pPr>
      <w:r w:rsidRPr="6DFEBBD1">
        <w:rPr>
          <w:rFonts w:cs="Arial"/>
          <w:color w:val="000000" w:themeColor="text1"/>
          <w:u w:val="single"/>
        </w:rPr>
        <w:t>Umowa zostanie zawarta w formie elektronicznej</w:t>
      </w:r>
      <w:r w:rsidR="000107B4">
        <w:rPr>
          <w:rStyle w:val="Odwoanieprzypisudolnego"/>
          <w:rFonts w:cs="Arial"/>
          <w:color w:val="000000" w:themeColor="text1"/>
          <w:u w:val="single"/>
        </w:rPr>
        <w:footnoteReference w:id="15"/>
      </w:r>
      <w:r w:rsidRPr="6DFEBBD1">
        <w:rPr>
          <w:rFonts w:cs="Arial"/>
          <w:color w:val="000000" w:themeColor="text1"/>
          <w:u w:val="single"/>
        </w:rPr>
        <w:t xml:space="preserve">. Elektroniczna postać umowy musi zostać podpisana kwalifikowanym podpisem elektronicznym. </w:t>
      </w:r>
    </w:p>
    <w:p w14:paraId="1AAAC644" w14:textId="77777777" w:rsidR="00E72D9B" w:rsidRPr="00A84A0D" w:rsidRDefault="00E72D9B" w:rsidP="00E72D9B">
      <w:pPr>
        <w:autoSpaceDE w:val="0"/>
        <w:autoSpaceDN w:val="0"/>
        <w:adjustRightInd w:val="0"/>
        <w:spacing w:after="0" w:line="360" w:lineRule="auto"/>
        <w:rPr>
          <w:rFonts w:cs="Arial"/>
          <w:color w:val="000000"/>
          <w:szCs w:val="24"/>
        </w:rPr>
      </w:pPr>
    </w:p>
    <w:p w14:paraId="2484CF42" w14:textId="7C356C1C" w:rsidR="00E72D9B" w:rsidRDefault="00E72D9B" w:rsidP="00E72D9B">
      <w:pPr>
        <w:autoSpaceDE w:val="0"/>
        <w:autoSpaceDN w:val="0"/>
        <w:adjustRightInd w:val="0"/>
        <w:spacing w:after="0" w:line="360" w:lineRule="auto"/>
      </w:pPr>
      <w:r w:rsidRPr="006F78E1">
        <w:rPr>
          <w:b/>
          <w:bCs/>
        </w:rPr>
        <w:t xml:space="preserve">Umowa o dofinansowanie projektu NIE może zostać zawarta </w:t>
      </w:r>
      <w:r>
        <w:t>w przypadku, gdy:</w:t>
      </w:r>
    </w:p>
    <w:p w14:paraId="160FE56E" w14:textId="15A0582E" w:rsidR="00E72D9B" w:rsidRDefault="01E1FAFB" w:rsidP="00EF713C">
      <w:pPr>
        <w:pStyle w:val="Akapitzlist"/>
        <w:numPr>
          <w:ilvl w:val="0"/>
          <w:numId w:val="10"/>
        </w:numPr>
        <w:autoSpaceDE w:val="0"/>
        <w:autoSpaceDN w:val="0"/>
        <w:adjustRightInd w:val="0"/>
        <w:spacing w:after="0" w:line="360" w:lineRule="auto"/>
      </w:pPr>
      <w:r>
        <w:t xml:space="preserve">nie dokonałeś </w:t>
      </w:r>
      <w:r w:rsidR="3AFBDFA4">
        <w:t xml:space="preserve">czynności </w:t>
      </w:r>
      <w:r>
        <w:t>wymaganych</w:t>
      </w:r>
      <w:r w:rsidR="2DBBD2A0">
        <w:t xml:space="preserve"> zgodnie z pkt 6.2</w:t>
      </w:r>
      <w:r w:rsidR="0134AB89">
        <w:t xml:space="preserve"> Regulaminu wyboru projektów</w:t>
      </w:r>
      <w:r>
        <w:t>,</w:t>
      </w:r>
    </w:p>
    <w:p w14:paraId="7AE16740" w14:textId="29987BDA" w:rsidR="00E72D9B" w:rsidRDefault="00E72D9B" w:rsidP="00EF713C">
      <w:pPr>
        <w:pStyle w:val="Akapitzlist"/>
        <w:numPr>
          <w:ilvl w:val="0"/>
          <w:numId w:val="10"/>
        </w:numPr>
        <w:autoSpaceDE w:val="0"/>
        <w:autoSpaceDN w:val="0"/>
        <w:adjustRightInd w:val="0"/>
        <w:spacing w:after="0" w:line="360" w:lineRule="auto"/>
        <w:rPr>
          <w:szCs w:val="24"/>
        </w:rPr>
      </w:pPr>
      <w:r>
        <w:rPr>
          <w:szCs w:val="24"/>
        </w:rPr>
        <w:lastRenderedPageBreak/>
        <w:t>zostałeś wykluczony z możliwości otrzymania dofinansowania na podstawie odrębnych przepisów,</w:t>
      </w:r>
    </w:p>
    <w:p w14:paraId="59D43070" w14:textId="6B1CD037" w:rsidR="00D56CE7" w:rsidRPr="002A5C2B" w:rsidRDefault="00D56CE7" w:rsidP="00EF713C">
      <w:pPr>
        <w:pStyle w:val="Akapitzlist"/>
        <w:numPr>
          <w:ilvl w:val="0"/>
          <w:numId w:val="10"/>
        </w:numPr>
        <w:autoSpaceDE w:val="0"/>
        <w:autoSpaceDN w:val="0"/>
        <w:adjustRightInd w:val="0"/>
        <w:spacing w:after="0" w:line="360" w:lineRule="auto"/>
        <w:rPr>
          <w:szCs w:val="24"/>
        </w:rPr>
      </w:pPr>
      <w:r w:rsidRPr="002A5C2B">
        <w:rPr>
          <w:szCs w:val="24"/>
        </w:rPr>
        <w:t>Twoi Partnerzy zostali wykluczeni z możliwości otrzymania dofinansowania na podstawie odrębnych przepisów;</w:t>
      </w:r>
    </w:p>
    <w:p w14:paraId="34430E97" w14:textId="77777777" w:rsidR="00E72D9B" w:rsidRDefault="00E72D9B" w:rsidP="00EF713C">
      <w:pPr>
        <w:pStyle w:val="Akapitzlist"/>
        <w:numPr>
          <w:ilvl w:val="0"/>
          <w:numId w:val="10"/>
        </w:numPr>
        <w:autoSpaceDE w:val="0"/>
        <w:autoSpaceDN w:val="0"/>
        <w:adjustRightInd w:val="0"/>
        <w:spacing w:after="0" w:line="360" w:lineRule="auto"/>
        <w:rPr>
          <w:szCs w:val="24"/>
        </w:rPr>
      </w:pPr>
      <w:r>
        <w:rPr>
          <w:szCs w:val="24"/>
        </w:rPr>
        <w:t>zrezygnowałeś z dofinansowania,</w:t>
      </w:r>
    </w:p>
    <w:p w14:paraId="385F001C" w14:textId="1F75E5EC" w:rsidR="00E72D9B" w:rsidRPr="004C6B4E" w:rsidRDefault="00E72D9B" w:rsidP="00EF713C">
      <w:pPr>
        <w:pStyle w:val="Akapitzlist"/>
        <w:numPr>
          <w:ilvl w:val="0"/>
          <w:numId w:val="10"/>
        </w:numPr>
        <w:autoSpaceDE w:val="0"/>
        <w:autoSpaceDN w:val="0"/>
        <w:adjustRightInd w:val="0"/>
        <w:spacing w:after="0" w:line="360" w:lineRule="auto"/>
        <w:rPr>
          <w:szCs w:val="24"/>
        </w:rPr>
      </w:pPr>
      <w:r>
        <w:t>doszło do unieważnienia postępowania w zakresie wyboru projektów</w:t>
      </w:r>
      <w:r w:rsidR="00D40E22">
        <w:t>.</w:t>
      </w:r>
    </w:p>
    <w:p w14:paraId="2F94129B" w14:textId="77777777" w:rsidR="00E72D9B" w:rsidRPr="009903EE" w:rsidRDefault="00E72D9B" w:rsidP="00AE6650">
      <w:pPr>
        <w:pStyle w:val="Nagwekspisutreci"/>
        <w:rPr>
          <w:rStyle w:val="Wyrnienieintensywne"/>
          <w:rFonts w:cstheme="minorBidi"/>
          <w:b w:val="0"/>
          <w:szCs w:val="22"/>
          <w:lang w:eastAsia="en-US"/>
        </w:rPr>
      </w:pPr>
      <w:r w:rsidRPr="004C6B4E">
        <w:rPr>
          <w:rStyle w:val="Wyrnienieintensywne"/>
        </w:rPr>
        <w:t>Uwaga</w:t>
      </w:r>
      <w:r w:rsidRPr="009903EE">
        <w:rPr>
          <w:rStyle w:val="Wyrnienieintensywne"/>
        </w:rPr>
        <w:t>!</w:t>
      </w:r>
    </w:p>
    <w:p w14:paraId="6B61989B" w14:textId="00265400" w:rsidR="00E72D9B" w:rsidRDefault="00E72D9B" w:rsidP="00E72D9B">
      <w:pPr>
        <w:autoSpaceDE w:val="0"/>
        <w:autoSpaceDN w:val="0"/>
        <w:adjustRightInd w:val="0"/>
        <w:spacing w:after="0" w:line="360" w:lineRule="auto"/>
        <w:rPr>
          <w:szCs w:val="24"/>
        </w:rPr>
      </w:pPr>
      <w:r>
        <w:t xml:space="preserve">W uzasadnionych przypadkach możemy odmówić podpisania umowy o dofinansowanie, </w:t>
      </w:r>
      <w:r w:rsidR="004E1E6B">
        <w:t xml:space="preserve">np. </w:t>
      </w:r>
      <w:r>
        <w:t xml:space="preserve">jeśli zachodzi obawa wyrządzenia szkody w mieniu publicznym. </w:t>
      </w:r>
    </w:p>
    <w:p w14:paraId="5B59C716" w14:textId="77777777" w:rsidR="004258FE" w:rsidRDefault="004258FE" w:rsidP="00E72D9B">
      <w:pPr>
        <w:autoSpaceDE w:val="0"/>
        <w:autoSpaceDN w:val="0"/>
        <w:adjustRightInd w:val="0"/>
        <w:spacing w:after="0" w:line="360" w:lineRule="auto"/>
        <w:rPr>
          <w:szCs w:val="24"/>
        </w:rPr>
      </w:pPr>
    </w:p>
    <w:p w14:paraId="1A286181" w14:textId="77777777" w:rsidR="00E72D9B" w:rsidRPr="00FC37F5" w:rsidRDefault="00E72D9B" w:rsidP="00E72D9B">
      <w:pPr>
        <w:autoSpaceDE w:val="0"/>
        <w:autoSpaceDN w:val="0"/>
        <w:adjustRightInd w:val="0"/>
        <w:spacing w:after="0" w:line="360" w:lineRule="auto"/>
        <w:rPr>
          <w:rStyle w:val="Wyrnienieintensywne"/>
          <w:b/>
        </w:rPr>
      </w:pPr>
      <w:r w:rsidRPr="00FC37F5">
        <w:rPr>
          <w:rStyle w:val="Wyrnienieintensywne"/>
          <w:b/>
        </w:rPr>
        <w:t>Dowiedz się więcej:</w:t>
      </w:r>
    </w:p>
    <w:p w14:paraId="726E478C" w14:textId="3FD5E8FD" w:rsidR="00E72D9B" w:rsidRDefault="00E72D9B" w:rsidP="008C07E0">
      <w:pPr>
        <w:autoSpaceDE w:val="0"/>
        <w:autoSpaceDN w:val="0"/>
        <w:adjustRightInd w:val="0"/>
        <w:spacing w:after="0" w:line="360" w:lineRule="auto"/>
      </w:pPr>
      <w:r w:rsidRPr="00A84A0D">
        <w:rPr>
          <w:szCs w:val="24"/>
        </w:rPr>
        <w:t>Szczegółowe zapisy dotyczące umowy o dofinansowanie projektu znajdziesz w</w:t>
      </w:r>
      <w:r>
        <w:rPr>
          <w:szCs w:val="24"/>
        </w:rPr>
        <w:t> </w:t>
      </w:r>
      <w:r w:rsidRPr="00A84A0D">
        <w:rPr>
          <w:szCs w:val="24"/>
        </w:rPr>
        <w:t>rozdziale 15 ustawy wdrożeniowej.</w:t>
      </w:r>
    </w:p>
    <w:p w14:paraId="3AAD87F6" w14:textId="1D043708" w:rsidR="00E72D9B" w:rsidRDefault="00A90942" w:rsidP="00E72D9B">
      <w:pPr>
        <w:spacing w:line="360" w:lineRule="auto"/>
      </w:pPr>
      <w:r w:rsidRPr="00A90942">
        <w:t>Przetwarzanie danych osobowych będzie odbywało się na zasadach określonych w umowie o dofinansowanie projektu.</w:t>
      </w:r>
    </w:p>
    <w:p w14:paraId="45BFF8C2" w14:textId="77777777" w:rsidR="00A90942" w:rsidRPr="00BB6BEB" w:rsidRDefault="00A90942" w:rsidP="00E72D9B">
      <w:pPr>
        <w:spacing w:line="360" w:lineRule="auto"/>
      </w:pPr>
    </w:p>
    <w:p w14:paraId="2E45B864" w14:textId="243C9D4A" w:rsidR="00E72D9B" w:rsidRDefault="00E07E08" w:rsidP="00515E41">
      <w:pPr>
        <w:pStyle w:val="Nagwek2"/>
        <w:spacing w:after="240"/>
      </w:pPr>
      <w:bookmarkStart w:id="144" w:name="_Toc141078985"/>
      <w:r>
        <w:t xml:space="preserve">6.2 </w:t>
      </w:r>
      <w:r w:rsidR="2E85F236">
        <w:t>Co musisz zrobić przed zawarciem umowy o dofinansowanie</w:t>
      </w:r>
      <w:bookmarkEnd w:id="144"/>
    </w:p>
    <w:p w14:paraId="3FF53BDA" w14:textId="77777777" w:rsidR="00310EF3" w:rsidRPr="005517C8" w:rsidRDefault="00310EF3" w:rsidP="00310EF3">
      <w:pPr>
        <w:spacing w:line="360" w:lineRule="auto"/>
      </w:pPr>
      <w:r>
        <w:t>Na etapie podpisywania umowy o dofinansowanie będziemy prosić Cię o dostarczenie niezbędnej dokumentacji (zaświadczeń/oświadczeń).</w:t>
      </w:r>
    </w:p>
    <w:p w14:paraId="3E05EBB8" w14:textId="77777777" w:rsidR="00310EF3" w:rsidRDefault="00310EF3" w:rsidP="00310EF3">
      <w:pPr>
        <w:spacing w:line="360" w:lineRule="auto"/>
        <w:rPr>
          <w:color w:val="767171" w:themeColor="background2" w:themeShade="80"/>
          <w:sz w:val="22"/>
        </w:rPr>
      </w:pPr>
      <w:r w:rsidRPr="002A5C2B">
        <w:rPr>
          <w:rStyle w:val="Pogrubienie"/>
        </w:rPr>
        <w:t>Musisz przedłożyć/dostarczyć nam:</w:t>
      </w:r>
      <w:r w:rsidRPr="009A027D">
        <w:rPr>
          <w:color w:val="767171" w:themeColor="background2" w:themeShade="80"/>
          <w:sz w:val="22"/>
        </w:rPr>
        <w:t xml:space="preserve"> </w:t>
      </w:r>
    </w:p>
    <w:p w14:paraId="0430BD4D" w14:textId="77777777" w:rsidR="00310EF3" w:rsidRPr="00BD085B" w:rsidRDefault="00310EF3" w:rsidP="0072525B">
      <w:pPr>
        <w:numPr>
          <w:ilvl w:val="2"/>
          <w:numId w:val="36"/>
        </w:numPr>
        <w:spacing w:after="0" w:line="360" w:lineRule="auto"/>
        <w:ind w:left="709" w:hanging="425"/>
        <w:contextualSpacing/>
        <w:rPr>
          <w:rFonts w:eastAsia="Times New Roman" w:cs="Arial"/>
        </w:rPr>
      </w:pPr>
      <w:r>
        <w:rPr>
          <w:rFonts w:eastAsia="Times New Roman" w:cs="Arial"/>
        </w:rPr>
        <w:t>P</w:t>
      </w:r>
      <w:r w:rsidRPr="496C5470">
        <w:rPr>
          <w:rFonts w:eastAsia="Times New Roman" w:cs="Arial"/>
        </w:rPr>
        <w:t>ełnomocnictwo do reprezentowania Wnioskodawcy (gdy dokumenty są składane przez osobę/y nie posia</w:t>
      </w:r>
      <w:r>
        <w:rPr>
          <w:rFonts w:eastAsia="Times New Roman" w:cs="Arial"/>
        </w:rPr>
        <w:t xml:space="preserve">dające statutowych uprawnień do </w:t>
      </w:r>
      <w:r w:rsidRPr="496C5470">
        <w:rPr>
          <w:rFonts w:eastAsia="Times New Roman" w:cs="Arial"/>
        </w:rPr>
        <w:t xml:space="preserve">reprezentowania Wnioskodawcy) </w:t>
      </w:r>
    </w:p>
    <w:p w14:paraId="5CDAE313" w14:textId="77777777" w:rsidR="00310EF3" w:rsidRPr="00BD085B" w:rsidRDefault="00310EF3" w:rsidP="00B90A33">
      <w:pPr>
        <w:numPr>
          <w:ilvl w:val="2"/>
          <w:numId w:val="36"/>
        </w:numPr>
        <w:spacing w:after="0" w:line="360" w:lineRule="auto"/>
        <w:ind w:left="709"/>
        <w:contextualSpacing/>
        <w:rPr>
          <w:rFonts w:eastAsia="Times New Roman" w:cs="Arial"/>
          <w:szCs w:val="24"/>
        </w:rPr>
      </w:pPr>
      <w:r w:rsidRPr="00BD085B">
        <w:rPr>
          <w:rFonts w:eastAsia="Times New Roman" w:cs="Arial"/>
          <w:szCs w:val="24"/>
        </w:rPr>
        <w:t>Terminarz płatności, o którym mowa w Umowie o dofinansowanie projektu w ramach Programu Fundusze Europejskie dla Śląskiego 2021-2027, w wersji elektronicznej która znajduje się w LSI 2021.</w:t>
      </w:r>
    </w:p>
    <w:p w14:paraId="54464145" w14:textId="77777777" w:rsidR="00310EF3" w:rsidRPr="00BD085B" w:rsidRDefault="00310EF3" w:rsidP="00B90A33">
      <w:pPr>
        <w:numPr>
          <w:ilvl w:val="2"/>
          <w:numId w:val="36"/>
        </w:numPr>
        <w:spacing w:after="0" w:line="360" w:lineRule="auto"/>
        <w:ind w:left="709"/>
        <w:contextualSpacing/>
        <w:rPr>
          <w:rFonts w:cs="Arial"/>
          <w:szCs w:val="24"/>
        </w:rPr>
      </w:pPr>
      <w:r w:rsidRPr="00BD085B">
        <w:rPr>
          <w:rFonts w:cs="Arial"/>
          <w:szCs w:val="24"/>
        </w:rPr>
        <w:t>Oświadczenie dotyczące Karty Praw Podstawowych Unii Europejskiej</w:t>
      </w:r>
      <w:r>
        <w:rPr>
          <w:rFonts w:cs="Arial"/>
          <w:szCs w:val="24"/>
        </w:rPr>
        <w:t xml:space="preserve"> stanowiące załącznik nr 9 do niniejszego Regulaminu</w:t>
      </w:r>
      <w:r w:rsidRPr="00BD085B">
        <w:rPr>
          <w:rFonts w:cs="Arial"/>
          <w:szCs w:val="24"/>
        </w:rPr>
        <w:t>.</w:t>
      </w:r>
    </w:p>
    <w:p w14:paraId="2642C717" w14:textId="77777777" w:rsidR="00310EF3" w:rsidRPr="00BD085B" w:rsidRDefault="00310EF3" w:rsidP="00B90A33">
      <w:pPr>
        <w:numPr>
          <w:ilvl w:val="2"/>
          <w:numId w:val="36"/>
        </w:numPr>
        <w:spacing w:line="360" w:lineRule="auto"/>
        <w:ind w:left="709"/>
        <w:contextualSpacing/>
        <w:rPr>
          <w:rFonts w:cs="Arial"/>
          <w:szCs w:val="24"/>
        </w:rPr>
      </w:pPr>
      <w:r w:rsidRPr="00BD085B">
        <w:rPr>
          <w:rFonts w:cs="Arial"/>
          <w:szCs w:val="24"/>
        </w:rPr>
        <w:lastRenderedPageBreak/>
        <w:t>Zaświadczenie o niezaleganiu ze składkami na ubezpieczenie społeczne, nie starsze niż 3 miesiące na dzień jego złożenia w ION.</w:t>
      </w:r>
    </w:p>
    <w:p w14:paraId="6ADC7AB8" w14:textId="77777777" w:rsidR="00310EF3" w:rsidRDefault="00310EF3" w:rsidP="00B90A33">
      <w:pPr>
        <w:numPr>
          <w:ilvl w:val="2"/>
          <w:numId w:val="36"/>
        </w:numPr>
        <w:spacing w:line="360" w:lineRule="auto"/>
        <w:ind w:left="709"/>
        <w:contextualSpacing/>
        <w:rPr>
          <w:rFonts w:cs="Arial"/>
          <w:szCs w:val="24"/>
        </w:rPr>
      </w:pPr>
      <w:r w:rsidRPr="00BD085B">
        <w:rPr>
          <w:rFonts w:cs="Arial"/>
          <w:szCs w:val="24"/>
        </w:rPr>
        <w:t>Zaświadczenie z Urzędu Skarbowego o niezaleganiu w podatkach, nie starsze niż 3 miesiące na dzień jego złożenia w ION.</w:t>
      </w:r>
    </w:p>
    <w:p w14:paraId="275CDBFB" w14:textId="54EDBAEF" w:rsidR="00310EF3" w:rsidRDefault="00310EF3" w:rsidP="00B90A33">
      <w:pPr>
        <w:numPr>
          <w:ilvl w:val="2"/>
          <w:numId w:val="36"/>
        </w:numPr>
        <w:spacing w:line="360" w:lineRule="auto"/>
        <w:ind w:left="709"/>
        <w:contextualSpacing/>
        <w:rPr>
          <w:rFonts w:cs="Arial"/>
          <w:szCs w:val="24"/>
        </w:rPr>
      </w:pPr>
      <w:r w:rsidRPr="00F269B5">
        <w:rPr>
          <w:rFonts w:cs="Arial"/>
          <w:szCs w:val="24"/>
        </w:rPr>
        <w:t>Pozostałe oświadczenia beneficjenta wskazane w załączniku nr 10</w:t>
      </w:r>
      <w:r>
        <w:rPr>
          <w:rFonts w:cs="Arial"/>
          <w:szCs w:val="24"/>
        </w:rPr>
        <w:t xml:space="preserve"> </w:t>
      </w:r>
      <w:r w:rsidRPr="002E401C">
        <w:rPr>
          <w:rFonts w:cs="Arial"/>
          <w:szCs w:val="24"/>
        </w:rPr>
        <w:t>(w</w:t>
      </w:r>
      <w:r>
        <w:rPr>
          <w:rFonts w:cs="Arial"/>
          <w:szCs w:val="24"/>
        </w:rPr>
        <w:t> </w:t>
      </w:r>
      <w:r w:rsidRPr="002E401C">
        <w:rPr>
          <w:rFonts w:cs="Arial"/>
          <w:szCs w:val="24"/>
        </w:rPr>
        <w:t>przypadku</w:t>
      </w:r>
      <w:r w:rsidR="0072525B">
        <w:rPr>
          <w:rFonts w:cs="Arial"/>
          <w:szCs w:val="24"/>
        </w:rPr>
        <w:t>,</w:t>
      </w:r>
      <w:r w:rsidRPr="002E401C">
        <w:rPr>
          <w:rFonts w:cs="Arial"/>
          <w:szCs w:val="24"/>
        </w:rPr>
        <w:t xml:space="preserve"> gdy wydawana jest decyzja o dofinansowanie projektu</w:t>
      </w:r>
      <w:r w:rsidR="0072525B">
        <w:rPr>
          <w:rFonts w:cs="Arial"/>
          <w:szCs w:val="24"/>
        </w:rPr>
        <w:t>.</w:t>
      </w:r>
      <w:r w:rsidRPr="002E401C">
        <w:rPr>
          <w:rFonts w:cs="Arial"/>
          <w:szCs w:val="24"/>
        </w:rPr>
        <w:t>)</w:t>
      </w:r>
    </w:p>
    <w:p w14:paraId="306FFED5" w14:textId="77777777" w:rsidR="00310EF3" w:rsidRPr="00047BF4" w:rsidRDefault="00310EF3" w:rsidP="00B90A33">
      <w:pPr>
        <w:numPr>
          <w:ilvl w:val="2"/>
          <w:numId w:val="36"/>
        </w:numPr>
        <w:spacing w:line="360" w:lineRule="auto"/>
        <w:ind w:left="709"/>
        <w:contextualSpacing/>
        <w:rPr>
          <w:rFonts w:cs="Arial"/>
          <w:szCs w:val="24"/>
        </w:rPr>
      </w:pPr>
      <w:r>
        <w:t>K</w:t>
      </w:r>
      <w:r w:rsidRPr="00F269B5">
        <w:t>opie zaświadczeń o pomocy de minimis, zaświadczeń o pomocy de minimis w rolnictwie, zaświadczeń o pomocy de minimis w rybołówstwie albo oświadczenie o wielkości takiej pomocy, albo oświadczenie o nieotrzymaniu takiej pomocy, o których mowa w art. 37 ust. 1 pkt 1 ustawy z dnia 30 kwietnia</w:t>
      </w:r>
      <w:r>
        <w:t xml:space="preserve"> 2004 r. o postępowaniu w sprawach dotyczących pomocy publicznej - </w:t>
      </w:r>
      <w:r w:rsidRPr="00047BF4">
        <w:rPr>
          <w:b/>
          <w:bCs/>
        </w:rPr>
        <w:t>dotyczy projektów, w których występuje pomoc de minimis (Projektodawca jest jednocześnie Beneficjentem pomocy de minimis w ramach projektu).</w:t>
      </w:r>
    </w:p>
    <w:p w14:paraId="538FF244" w14:textId="77777777" w:rsidR="00310EF3" w:rsidRDefault="00310EF3" w:rsidP="00B90A33">
      <w:pPr>
        <w:numPr>
          <w:ilvl w:val="2"/>
          <w:numId w:val="36"/>
        </w:numPr>
        <w:spacing w:line="360" w:lineRule="auto"/>
        <w:ind w:left="709"/>
        <w:contextualSpacing/>
        <w:rPr>
          <w:rFonts w:cs="Arial"/>
        </w:rPr>
      </w:pPr>
      <w:r>
        <w:t xml:space="preserve">Informacje, o których mowa w art. 37 ust. 1 pkt 2 ustawy z dnia 30 kwietnia 2004 r. o postępowaniu w sprawach dotyczących pomocy publicznej (załącznik Formularz informacji przedstawianych przy ubieganiu się o pomoc de minimis - stosuje się do pomocy de minimis udzielanej na warunkach określonych w rozporządzeniu Komisji (UE) nr 1407/2013 z dnia 18 grudnia 2013 r. w sprawie stosowania art. 107 i 108 Traktatu o funkcjonowaniu Unii Europejskiej do pomocy de minimis (Dz. Urz. UE L 352 z 24.12.2013, str. 1) do pobrania na stronie www.uokik.gov.pl w zakładce Pomoc publiczna: Wzory formularzy oraz zaświadczenia dotyczące pomocy de minimis) </w:t>
      </w:r>
      <w:r w:rsidRPr="6921B0B7">
        <w:rPr>
          <w:b/>
          <w:bCs/>
        </w:rPr>
        <w:t xml:space="preserve">- </w:t>
      </w:r>
      <w:bookmarkStart w:id="145" w:name="_Hlk135133043"/>
      <w:r w:rsidRPr="6921B0B7">
        <w:rPr>
          <w:b/>
          <w:bCs/>
        </w:rPr>
        <w:t>dotyczy projektów, w których występuje pomoc de minimis (Projektodawca jest jednocześnie Beneficjentem pomocy de minimis w ramach projektu).</w:t>
      </w:r>
      <w:bookmarkEnd w:id="145"/>
    </w:p>
    <w:p w14:paraId="544E0015" w14:textId="2FA0EE0C" w:rsidR="00310EF3" w:rsidRDefault="00310EF3" w:rsidP="00B90A33">
      <w:pPr>
        <w:numPr>
          <w:ilvl w:val="2"/>
          <w:numId w:val="36"/>
        </w:numPr>
        <w:spacing w:line="360" w:lineRule="auto"/>
        <w:ind w:left="709"/>
        <w:contextualSpacing/>
        <w:rPr>
          <w:rFonts w:cs="Arial"/>
        </w:rPr>
      </w:pPr>
      <w:r>
        <w:rPr>
          <w:rFonts w:cs="Arial"/>
        </w:rPr>
        <w:t>I</w:t>
      </w:r>
      <w:r w:rsidRPr="00A03CF3">
        <w:rPr>
          <w:rFonts w:cs="Arial"/>
        </w:rPr>
        <w:t xml:space="preserve">nformacje, o których mowa w art. 37 ust. 5 ustawy z dnia 30 kwietnia 2004 r. o postępowaniu w sprawach dotyczących pomocy publicznej, określone w rozporządzeniu Rady Ministrów z dnia 29 marca 2010 r. w sprawie zakresu informacji przedstawianych przez podmiot ubiegający się o pomoc inną niż pomoc de minimis lub pomoc de minimis w rolnictwie lub rybołówstwie, na formularzu informacji przedstawianych przy ubieganiu się o pomoc inną niż pomoc w rolnictwie lub rybołówstwie, pomoc de minimis lub pomoc de minimis </w:t>
      </w:r>
      <w:r w:rsidRPr="00A03CF3">
        <w:rPr>
          <w:rFonts w:cs="Arial"/>
        </w:rPr>
        <w:lastRenderedPageBreak/>
        <w:t>w rolnictwie lub rybołówstwie, stanowiącym załącznik nr 1 do tego rozporządzenia, do pobrania na stronie www.uokik.gov.pl  w zakładce Pomoc publiczna: Wzory formularzy oraz zaświadczeń - Formularz przedstawiany przy ubieganiu się o pomoc inną niż pomoc de minimis - dotyczy projektów, w których występuje pomoc publiczna (Projektodawca jest jednocześnie Beneficjentem pomocy publicznej w ramach projektu).</w:t>
      </w:r>
    </w:p>
    <w:p w14:paraId="024A7D4F" w14:textId="7F94A7E9" w:rsidR="00577A57" w:rsidRDefault="00577A57" w:rsidP="00B90A33">
      <w:pPr>
        <w:numPr>
          <w:ilvl w:val="2"/>
          <w:numId w:val="36"/>
        </w:numPr>
        <w:spacing w:line="360" w:lineRule="auto"/>
        <w:ind w:left="709"/>
        <w:contextualSpacing/>
        <w:rPr>
          <w:rFonts w:cs="Arial"/>
        </w:rPr>
      </w:pPr>
      <w:r>
        <w:rPr>
          <w:rFonts w:cs="Arial"/>
        </w:rPr>
        <w:t xml:space="preserve"> </w:t>
      </w:r>
      <w:r w:rsidRPr="00577A57">
        <w:rPr>
          <w:rFonts w:cs="Arial"/>
        </w:rPr>
        <w:t>Oświadczenie o kwalifikowalności podatku od towarów i usług (Oświadczenie VAT)</w:t>
      </w:r>
      <w:r>
        <w:rPr>
          <w:rStyle w:val="Odwoanieprzypisudolnego"/>
          <w:rFonts w:cs="Arial"/>
        </w:rPr>
        <w:footnoteReference w:id="16"/>
      </w:r>
      <w:r w:rsidRPr="00577A57">
        <w:rPr>
          <w:rFonts w:cs="Arial"/>
        </w:rPr>
        <w:t>.</w:t>
      </w:r>
    </w:p>
    <w:p w14:paraId="5D051B02" w14:textId="77C9378D" w:rsidR="00F965B0" w:rsidRPr="00AE2703" w:rsidRDefault="008F35F5" w:rsidP="00B90A33">
      <w:pPr>
        <w:numPr>
          <w:ilvl w:val="2"/>
          <w:numId w:val="36"/>
        </w:numPr>
        <w:spacing w:line="360" w:lineRule="auto"/>
        <w:ind w:left="709"/>
        <w:contextualSpacing/>
        <w:rPr>
          <w:rFonts w:cs="Arial"/>
        </w:rPr>
      </w:pPr>
      <w:r w:rsidRPr="00AE2703">
        <w:rPr>
          <w:rFonts w:cs="Arial"/>
        </w:rPr>
        <w:t xml:space="preserve"> </w:t>
      </w:r>
      <w:r w:rsidR="00F965B0" w:rsidRPr="00AE2703">
        <w:rPr>
          <w:rFonts w:cs="Arial"/>
        </w:rPr>
        <w:t xml:space="preserve">W przypadku gdy tworzysz nowe Centrum Integracji Społecznej jesteś zobowiązany dostarczyć </w:t>
      </w:r>
      <w:r w:rsidR="00C279D8" w:rsidRPr="001F62E9">
        <w:rPr>
          <w:rFonts w:cs="Arial"/>
          <w:b/>
        </w:rPr>
        <w:t>statut CIS</w:t>
      </w:r>
      <w:r w:rsidR="00440466" w:rsidRPr="00AE2703">
        <w:rPr>
          <w:rFonts w:cs="Arial"/>
        </w:rPr>
        <w:t>.</w:t>
      </w:r>
      <w:r w:rsidR="00C279D8">
        <w:rPr>
          <w:rFonts w:cs="Arial"/>
        </w:rPr>
        <w:t xml:space="preserve"> </w:t>
      </w:r>
      <w:r w:rsidR="00C279D8" w:rsidRPr="00C279D8">
        <w:rPr>
          <w:rFonts w:cs="Arial"/>
        </w:rPr>
        <w:t xml:space="preserve">Mając </w:t>
      </w:r>
      <w:r w:rsidR="00E005DB">
        <w:rPr>
          <w:rFonts w:cs="Arial"/>
        </w:rPr>
        <w:t>powyższe</w:t>
      </w:r>
      <w:r w:rsidR="00C279D8" w:rsidRPr="00C279D8">
        <w:rPr>
          <w:rFonts w:cs="Arial"/>
        </w:rPr>
        <w:t xml:space="preserve"> na uwadze powinien</w:t>
      </w:r>
      <w:r w:rsidR="00C279D8">
        <w:rPr>
          <w:rFonts w:cs="Arial"/>
        </w:rPr>
        <w:t>eś</w:t>
      </w:r>
      <w:r w:rsidR="00C279D8" w:rsidRPr="00C279D8">
        <w:rPr>
          <w:rFonts w:cs="Arial"/>
        </w:rPr>
        <w:t xml:space="preserve"> wystąpić o nadanie statutu w terminie umożliwiającym podpisanie umowy</w:t>
      </w:r>
      <w:r w:rsidR="00E005DB">
        <w:rPr>
          <w:rFonts w:cs="Arial"/>
        </w:rPr>
        <w:t>.</w:t>
      </w:r>
    </w:p>
    <w:p w14:paraId="4F65F640" w14:textId="77777777" w:rsidR="00310EF3" w:rsidRPr="00042BB9" w:rsidRDefault="00310EF3" w:rsidP="00310EF3">
      <w:pPr>
        <w:spacing w:before="240" w:line="360" w:lineRule="auto"/>
        <w:rPr>
          <w:rStyle w:val="Wyrnienieintensywne"/>
        </w:rPr>
      </w:pPr>
      <w:r w:rsidRPr="6921B0B7">
        <w:rPr>
          <w:rFonts w:cs="Arial"/>
        </w:rPr>
        <w:t>Informacje o konieczności uzupełnienia dokumentacji</w:t>
      </w:r>
      <w:r>
        <w:rPr>
          <w:rFonts w:cs="Arial"/>
        </w:rPr>
        <w:t xml:space="preserve"> oraz obowiązujących terminach</w:t>
      </w:r>
      <w:r w:rsidRPr="6921B0B7">
        <w:rPr>
          <w:rFonts w:cs="Arial"/>
        </w:rPr>
        <w:t xml:space="preserve"> przekażemy Ci w formie elektronicznej.</w:t>
      </w:r>
    </w:p>
    <w:p w14:paraId="386A8D24" w14:textId="77777777" w:rsidR="00E72D9B" w:rsidRPr="00042BB9" w:rsidRDefault="00E72D9B" w:rsidP="00AE6650">
      <w:pPr>
        <w:pStyle w:val="Nagwekspisutreci"/>
        <w:rPr>
          <w:rStyle w:val="Wyrnienieintensywne"/>
          <w:rFonts w:cstheme="minorBidi"/>
          <w:b w:val="0"/>
          <w:szCs w:val="22"/>
          <w:lang w:eastAsia="en-US"/>
        </w:rPr>
      </w:pPr>
      <w:r w:rsidRPr="00042BB9">
        <w:rPr>
          <w:rStyle w:val="Wyrnienieintensywne"/>
        </w:rPr>
        <w:t xml:space="preserve">Pamiętaj! </w:t>
      </w:r>
    </w:p>
    <w:p w14:paraId="4CBDFB73" w14:textId="0AB4BEE1" w:rsidR="00E72D9B" w:rsidRPr="00BB6BEB" w:rsidRDefault="00790D84" w:rsidP="00AE0559">
      <w:pPr>
        <w:spacing w:before="240" w:after="240" w:line="360" w:lineRule="auto"/>
      </w:pPr>
      <w:r w:rsidRPr="00790D84">
        <w:rPr>
          <w:rStyle w:val="normaltextrun"/>
          <w:rFonts w:cs="Arial"/>
          <w:b/>
          <w:bCs/>
        </w:rPr>
        <w:t>Niezłożenie wymaganych dokumentów w wyznaczonym terminie może oznaczać rezygnację z ubiegania się o dofinansowanie.</w:t>
      </w:r>
    </w:p>
    <w:p w14:paraId="2F64552D" w14:textId="68FEA2FB" w:rsidR="00E72D9B" w:rsidRDefault="00E07E08" w:rsidP="00E252CE">
      <w:pPr>
        <w:pStyle w:val="Nagwek2"/>
        <w:spacing w:after="40" w:line="360" w:lineRule="auto"/>
      </w:pPr>
      <w:bookmarkStart w:id="146" w:name="_Toc111010172"/>
      <w:bookmarkStart w:id="147" w:name="_Toc111010229"/>
      <w:bookmarkStart w:id="148" w:name="_Toc114570856"/>
      <w:bookmarkStart w:id="149" w:name="_Toc141078986"/>
      <w:r>
        <w:t xml:space="preserve">6.3 </w:t>
      </w:r>
      <w:r w:rsidR="2E85F236">
        <w:t>Zabezpieczenie umowy</w:t>
      </w:r>
      <w:bookmarkEnd w:id="146"/>
      <w:bookmarkEnd w:id="147"/>
      <w:bookmarkEnd w:id="148"/>
      <w:bookmarkEnd w:id="149"/>
    </w:p>
    <w:p w14:paraId="313AECD6" w14:textId="77777777" w:rsidR="00A90942" w:rsidRPr="00A90942" w:rsidRDefault="00A90942" w:rsidP="00E252CE">
      <w:pPr>
        <w:autoSpaceDE w:val="0"/>
        <w:autoSpaceDN w:val="0"/>
        <w:adjustRightInd w:val="0"/>
        <w:spacing w:line="360" w:lineRule="auto"/>
        <w:rPr>
          <w:rFonts w:cs="Arial"/>
          <w:color w:val="000000"/>
          <w:szCs w:val="24"/>
        </w:rPr>
      </w:pPr>
      <w:r w:rsidRPr="00A90942">
        <w:rPr>
          <w:rFonts w:cs="Arial"/>
          <w:color w:val="000000" w:themeColor="text1"/>
          <w:szCs w:val="24"/>
        </w:rPr>
        <w:t xml:space="preserve">W przypadku podpisania umowy o dofinansowanie musisz wnieść poprawnie </w:t>
      </w:r>
      <w:r w:rsidRPr="00A90942">
        <w:rPr>
          <w:rFonts w:cs="Arial"/>
          <w:szCs w:val="24"/>
        </w:rPr>
        <w:t xml:space="preserve">ustanowione zabezpieczenie prawidłowej realizacji umowy o dofinansowanie, </w:t>
      </w:r>
      <w:r w:rsidRPr="00A90942">
        <w:rPr>
          <w:rFonts w:eastAsia="Arial" w:cs="Arial"/>
          <w:szCs w:val="24"/>
        </w:rPr>
        <w:t xml:space="preserve">na kwotę nie mniejszą niż wysokość kwoty dofinansowania. </w:t>
      </w:r>
    </w:p>
    <w:p w14:paraId="3C9C9FCA" w14:textId="77777777" w:rsidR="00A90942" w:rsidRPr="00A90942" w:rsidRDefault="00A90942" w:rsidP="00EF713C">
      <w:pPr>
        <w:numPr>
          <w:ilvl w:val="0"/>
          <w:numId w:val="8"/>
        </w:numPr>
        <w:autoSpaceDE w:val="0"/>
        <w:autoSpaceDN w:val="0"/>
        <w:adjustRightInd w:val="0"/>
        <w:spacing w:after="287" w:line="360" w:lineRule="auto"/>
        <w:contextualSpacing/>
        <w:rPr>
          <w:rFonts w:cs="Arial"/>
          <w:color w:val="000000"/>
          <w:szCs w:val="24"/>
        </w:rPr>
      </w:pPr>
      <w:r w:rsidRPr="00A90942">
        <w:rPr>
          <w:rFonts w:cs="Arial"/>
          <w:b/>
          <w:color w:val="000000"/>
          <w:szCs w:val="24"/>
        </w:rPr>
        <w:t xml:space="preserve">forma zabezpieczenia: </w:t>
      </w:r>
      <w:r w:rsidRPr="00A90942">
        <w:rPr>
          <w:rFonts w:cs="Arial"/>
          <w:color w:val="000000"/>
          <w:szCs w:val="24"/>
        </w:rPr>
        <w:t xml:space="preserve"> </w:t>
      </w:r>
    </w:p>
    <w:p w14:paraId="5FAADE40" w14:textId="0A9197BD" w:rsidR="00A90942" w:rsidRPr="00A90942" w:rsidRDefault="00A90942" w:rsidP="00EF713C">
      <w:pPr>
        <w:numPr>
          <w:ilvl w:val="1"/>
          <w:numId w:val="20"/>
        </w:numPr>
        <w:tabs>
          <w:tab w:val="clear" w:pos="1440"/>
        </w:tabs>
        <w:autoSpaceDE w:val="0"/>
        <w:autoSpaceDN w:val="0"/>
        <w:adjustRightInd w:val="0"/>
        <w:spacing w:after="287" w:line="360" w:lineRule="auto"/>
        <w:contextualSpacing/>
        <w:rPr>
          <w:rFonts w:cs="Arial"/>
          <w:color w:val="000000"/>
          <w:szCs w:val="24"/>
        </w:rPr>
      </w:pPr>
      <w:r w:rsidRPr="00A90942">
        <w:rPr>
          <w:rFonts w:cs="Arial"/>
          <w:color w:val="000000"/>
          <w:szCs w:val="24"/>
        </w:rPr>
        <w:t xml:space="preserve">weksel in blanco wraz z wypełnioną deklaracją wystawcy weksla in blanco, z zastrzeżeniem ppkt b i c. </w:t>
      </w:r>
    </w:p>
    <w:p w14:paraId="391D1D3C" w14:textId="77777777" w:rsidR="00A90942" w:rsidRPr="00A90942" w:rsidRDefault="00A90942" w:rsidP="00EF713C">
      <w:pPr>
        <w:numPr>
          <w:ilvl w:val="1"/>
          <w:numId w:val="20"/>
        </w:numPr>
        <w:tabs>
          <w:tab w:val="clear" w:pos="1440"/>
        </w:tabs>
        <w:autoSpaceDE w:val="0"/>
        <w:autoSpaceDN w:val="0"/>
        <w:adjustRightInd w:val="0"/>
        <w:spacing w:after="287" w:line="360" w:lineRule="auto"/>
        <w:contextualSpacing/>
        <w:rPr>
          <w:rFonts w:cs="Arial"/>
          <w:color w:val="000000"/>
          <w:szCs w:val="24"/>
        </w:rPr>
      </w:pPr>
      <w:r w:rsidRPr="00A90942">
        <w:rPr>
          <w:rFonts w:cs="Arial"/>
          <w:color w:val="000000" w:themeColor="text1"/>
          <w:szCs w:val="24"/>
        </w:rPr>
        <w:t xml:space="preserve">w przypadku, gdy wartość dofinansowania projektu udzielonego w formie zaliczki lub wartość dofinansowania projektu po zsumowaniu z innymi wartościami dofinansowania projektów, które są realizowane równolegle w czasie  przez beneficjenta na podstawie umów zawartych </w:t>
      </w:r>
      <w:r w:rsidRPr="00A90942">
        <w:rPr>
          <w:rFonts w:cs="Arial"/>
          <w:color w:val="000000" w:themeColor="text1"/>
          <w:szCs w:val="24"/>
        </w:rPr>
        <w:lastRenderedPageBreak/>
        <w:t>z IZ FE SL</w:t>
      </w:r>
      <w:r w:rsidRPr="00A90942">
        <w:rPr>
          <w:rFonts w:cs="Arial"/>
          <w:szCs w:val="24"/>
        </w:rPr>
        <w:t xml:space="preserve"> </w:t>
      </w:r>
      <w:r w:rsidRPr="00A90942">
        <w:rPr>
          <w:rFonts w:cs="Arial"/>
          <w:color w:val="000000" w:themeColor="text1"/>
          <w:szCs w:val="24"/>
        </w:rPr>
        <w:t>z EFS+, przekracza limit 10 mln PLN stosuje się zapisy wskazane w § 5 pkt 3 Rozporządzenia Ministra Funduszy i Polityki Regionalnej z dnia 21 września 2022 r. w sprawie zaliczek w ramach programów finansowanych z udziałem środków europejskich.</w:t>
      </w:r>
    </w:p>
    <w:p w14:paraId="2CF7546D" w14:textId="77777777" w:rsidR="00A90942" w:rsidRPr="00A90942" w:rsidRDefault="00A90942" w:rsidP="00EF713C">
      <w:pPr>
        <w:numPr>
          <w:ilvl w:val="1"/>
          <w:numId w:val="20"/>
        </w:numPr>
        <w:tabs>
          <w:tab w:val="clear" w:pos="1440"/>
        </w:tabs>
        <w:autoSpaceDE w:val="0"/>
        <w:autoSpaceDN w:val="0"/>
        <w:adjustRightInd w:val="0"/>
        <w:spacing w:after="287" w:line="360" w:lineRule="auto"/>
        <w:contextualSpacing/>
        <w:rPr>
          <w:rFonts w:cs="Arial"/>
          <w:color w:val="000000"/>
          <w:szCs w:val="24"/>
        </w:rPr>
      </w:pPr>
      <w:r w:rsidRPr="00A90942">
        <w:rPr>
          <w:rFonts w:cs="Arial"/>
          <w:color w:val="000000"/>
          <w:szCs w:val="24"/>
        </w:rPr>
        <w:t>zabezpieczenie prawidłowej realizacji umowy w przypadku projektów o wartości przekraczającej limit, o którym mowa w ppkt b, jest składane nie później niż w terminie 15 dni roboczych od dnia podpisania przez obie strony umowy.</w:t>
      </w:r>
    </w:p>
    <w:p w14:paraId="276E93F8" w14:textId="77777777" w:rsidR="00A90942" w:rsidRPr="00A90942" w:rsidRDefault="00A90942" w:rsidP="00EF713C">
      <w:pPr>
        <w:numPr>
          <w:ilvl w:val="0"/>
          <w:numId w:val="8"/>
        </w:numPr>
        <w:autoSpaceDE w:val="0"/>
        <w:autoSpaceDN w:val="0"/>
        <w:adjustRightInd w:val="0"/>
        <w:spacing w:after="287" w:line="360" w:lineRule="auto"/>
        <w:contextualSpacing/>
        <w:rPr>
          <w:rFonts w:cs="Arial"/>
          <w:color w:val="A6A6A6" w:themeColor="background1" w:themeShade="A6"/>
          <w:szCs w:val="24"/>
        </w:rPr>
      </w:pPr>
      <w:r w:rsidRPr="00A90942">
        <w:rPr>
          <w:rFonts w:cs="Arial"/>
          <w:b/>
          <w:bCs/>
          <w:color w:val="000000" w:themeColor="text1"/>
          <w:szCs w:val="24"/>
        </w:rPr>
        <w:t>termin wniesienia zabezpieczenia:</w:t>
      </w:r>
      <w:r w:rsidRPr="00A90942">
        <w:rPr>
          <w:rFonts w:cs="Arial"/>
          <w:color w:val="000000" w:themeColor="text1"/>
          <w:szCs w:val="24"/>
        </w:rPr>
        <w:t xml:space="preserve"> 10 dni roboczych, od dnia podpisania przez obie strony umowy, z zastrzeżeniem ppkt c. Na uzasadniony wniosek beneficjenta, IZ FE SL może wyrazić pisemną zgodę na wydłużenie przedmiotowego terminu.</w:t>
      </w:r>
    </w:p>
    <w:p w14:paraId="582F57AD" w14:textId="77777777" w:rsidR="00A90942" w:rsidRPr="00A90942" w:rsidRDefault="00A90942" w:rsidP="00EF713C">
      <w:pPr>
        <w:numPr>
          <w:ilvl w:val="0"/>
          <w:numId w:val="8"/>
        </w:numPr>
        <w:autoSpaceDE w:val="0"/>
        <w:autoSpaceDN w:val="0"/>
        <w:adjustRightInd w:val="0"/>
        <w:spacing w:after="287" w:line="360" w:lineRule="auto"/>
        <w:contextualSpacing/>
        <w:rPr>
          <w:rFonts w:cs="Arial"/>
          <w:color w:val="A6A6A6" w:themeColor="background1" w:themeShade="A6"/>
          <w:szCs w:val="24"/>
        </w:rPr>
      </w:pPr>
      <w:r w:rsidRPr="00A90942">
        <w:rPr>
          <w:rFonts w:cs="Arial"/>
          <w:color w:val="000000" w:themeColor="text1"/>
          <w:szCs w:val="24"/>
        </w:rPr>
        <w:t>Jeśli nie wniesiesz zabezpieczenia w wymaganej formie i terminie, umowa zostanie rozwiązana.</w:t>
      </w:r>
      <w:r w:rsidRPr="00A90942">
        <w:rPr>
          <w:rFonts w:cs="Arial"/>
          <w:color w:val="A6A6A6" w:themeColor="background1" w:themeShade="A6"/>
          <w:szCs w:val="24"/>
        </w:rPr>
        <w:t xml:space="preserve"> </w:t>
      </w:r>
    </w:p>
    <w:p w14:paraId="2B4365BC" w14:textId="77777777" w:rsidR="00A90942" w:rsidRPr="00A90942" w:rsidRDefault="00A90942" w:rsidP="00EF713C">
      <w:pPr>
        <w:numPr>
          <w:ilvl w:val="0"/>
          <w:numId w:val="8"/>
        </w:numPr>
        <w:spacing w:after="287" w:line="360" w:lineRule="auto"/>
        <w:contextualSpacing/>
        <w:rPr>
          <w:rFonts w:cs="Arial"/>
          <w:szCs w:val="24"/>
        </w:rPr>
      </w:pPr>
      <w:r w:rsidRPr="00A90942">
        <w:rPr>
          <w:rFonts w:cs="Arial"/>
          <w:szCs w:val="24"/>
        </w:rPr>
        <w:t>Z powyższego obowiązku zwolnione są jednostki sektora finansów publicznych, fundacje, których jedynym fundatorem jest Skarb Państwa oraz Bank Gospodarstwa Krajowego (na podstawie art. 206 ust. 4 ustawy o finansach publicznych).</w:t>
      </w:r>
    </w:p>
    <w:p w14:paraId="3BAF686F" w14:textId="16888AD7" w:rsidR="00EA5562" w:rsidRDefault="00E07E08" w:rsidP="00310EF3">
      <w:pPr>
        <w:pStyle w:val="Nagwek2"/>
      </w:pPr>
      <w:bookmarkStart w:id="150" w:name="_Toc141078987"/>
      <w:r>
        <w:t xml:space="preserve">6.4 </w:t>
      </w:r>
      <w:r w:rsidR="00EA5562">
        <w:t>Zmiany w projekcie przed zawarciem umowy</w:t>
      </w:r>
      <w:bookmarkEnd w:id="150"/>
    </w:p>
    <w:p w14:paraId="39C4E982" w14:textId="77777777" w:rsidR="00EA5562" w:rsidRPr="00EA5562" w:rsidRDefault="00EA5562" w:rsidP="009903EE"/>
    <w:p w14:paraId="53463BD8" w14:textId="1C6DB91E" w:rsidR="00EA5562" w:rsidRPr="00D00EDF" w:rsidRDefault="50544849" w:rsidP="45BA4320">
      <w:pPr>
        <w:spacing w:after="240" w:line="360" w:lineRule="auto"/>
        <w:rPr>
          <w:rFonts w:eastAsia="Arial" w:cs="Arial"/>
        </w:rPr>
      </w:pPr>
      <w:r w:rsidRPr="45BA4320">
        <w:rPr>
          <w:rFonts w:eastAsia="Arial" w:cs="Arial"/>
        </w:rPr>
        <w:t>Jeżeli wystąpią okoliczności, które mogą mieć negatywny wpływ na wynik oceny Twojego projektu, możliwe, że poddamy go ponownej ocenie. Zastosowanie znajdą wtedy zapisy rozdziału 5. Od Takiej oceny będzie Ci</w:t>
      </w:r>
      <w:r w:rsidR="0559EA37" w:rsidRPr="45BA4320">
        <w:rPr>
          <w:rFonts w:eastAsia="Arial" w:cs="Arial"/>
        </w:rPr>
        <w:t xml:space="preserve"> przysługiwać</w:t>
      </w:r>
      <w:r w:rsidRPr="45BA4320">
        <w:rPr>
          <w:rFonts w:eastAsia="Arial" w:cs="Arial"/>
        </w:rPr>
        <w:t xml:space="preserve"> prawo do protestu.</w:t>
      </w:r>
    </w:p>
    <w:p w14:paraId="2CC89BEE" w14:textId="442F6025" w:rsidR="00EA5562" w:rsidRPr="00D00EDF" w:rsidRDefault="00EA5562" w:rsidP="00D00EDF">
      <w:pPr>
        <w:spacing w:line="360" w:lineRule="auto"/>
      </w:pPr>
      <w:r>
        <w:t>Informację o poddaniu projektu ponownej ocenie wyślemy Ci na skrzynkę ePUAP, którą podałeś w sekcji „kontakty”</w:t>
      </w:r>
      <w:r w:rsidR="00DC3782">
        <w:t>.</w:t>
      </w:r>
    </w:p>
    <w:p w14:paraId="1D9C0643" w14:textId="1BD12EE8" w:rsidR="00EA5562" w:rsidRPr="00EA5562" w:rsidRDefault="008270D0" w:rsidP="008270D0">
      <w:pPr>
        <w:spacing w:after="160"/>
      </w:pPr>
      <w:r>
        <w:br w:type="page"/>
      </w:r>
    </w:p>
    <w:p w14:paraId="17DED860" w14:textId="62F4F212" w:rsidR="00E72D9B" w:rsidRDefault="2E85F236" w:rsidP="00EF713C">
      <w:pPr>
        <w:pStyle w:val="Nagwek1"/>
        <w:numPr>
          <w:ilvl w:val="0"/>
          <w:numId w:val="15"/>
        </w:numPr>
      </w:pPr>
      <w:bookmarkStart w:id="151" w:name="_Toc141078988"/>
      <w:bookmarkStart w:id="152" w:name="_Toc114570859"/>
      <w:r>
        <w:lastRenderedPageBreak/>
        <w:t>Komunikacja z ION</w:t>
      </w:r>
      <w:bookmarkEnd w:id="151"/>
    </w:p>
    <w:p w14:paraId="1B76273D" w14:textId="344BCF38" w:rsidR="2E85F236" w:rsidRDefault="206FD745" w:rsidP="00B90A33">
      <w:pPr>
        <w:pStyle w:val="Nagwek2"/>
        <w:numPr>
          <w:ilvl w:val="1"/>
          <w:numId w:val="53"/>
        </w:numPr>
        <w:spacing w:after="240" w:line="360" w:lineRule="auto"/>
      </w:pPr>
      <w:bookmarkStart w:id="153" w:name="_Toc141078989"/>
      <w:r w:rsidRPr="009903EE">
        <w:t>Dane teleadresowe do kontaktu</w:t>
      </w:r>
      <w:bookmarkEnd w:id="153"/>
    </w:p>
    <w:p w14:paraId="2FD25B61" w14:textId="5494CD40" w:rsidR="4176314C" w:rsidRDefault="4176314C" w:rsidP="00E252CE">
      <w:pPr>
        <w:spacing w:after="240" w:line="360" w:lineRule="auto"/>
        <w:rPr>
          <w:rFonts w:cs="Arial"/>
        </w:rPr>
      </w:pPr>
      <w:r w:rsidRPr="5E9FCE95">
        <w:rPr>
          <w:rFonts w:cs="Arial"/>
        </w:rPr>
        <w:t xml:space="preserve">W przypadku </w:t>
      </w:r>
      <w:r w:rsidR="00EB4272" w:rsidRPr="5E9FCE95">
        <w:rPr>
          <w:rFonts w:cs="Arial"/>
        </w:rPr>
        <w:t xml:space="preserve">pytań lub </w:t>
      </w:r>
      <w:r w:rsidRPr="5E9FCE95">
        <w:rPr>
          <w:rFonts w:cs="Arial"/>
        </w:rPr>
        <w:t xml:space="preserve">wątpliwości dotyczących naboru skontaktuj się z nami: </w:t>
      </w:r>
    </w:p>
    <w:p w14:paraId="5F12FD77" w14:textId="2CEE999F" w:rsidR="1FEA527C" w:rsidRPr="002170AE" w:rsidRDefault="106B0B23" w:rsidP="00EF713C">
      <w:pPr>
        <w:pStyle w:val="Akapitzlist"/>
        <w:numPr>
          <w:ilvl w:val="0"/>
          <w:numId w:val="25"/>
        </w:numPr>
        <w:spacing w:after="240" w:line="360" w:lineRule="auto"/>
        <w:ind w:left="714" w:hanging="357"/>
        <w:rPr>
          <w:rFonts w:cs="Arial"/>
        </w:rPr>
      </w:pPr>
      <w:r w:rsidRPr="1FEA527C">
        <w:rPr>
          <w:rFonts w:cs="Arial"/>
          <w:b/>
          <w:bCs/>
        </w:rPr>
        <w:t>telefonicznie lub e-mailowo za pośrednictwem właściwego punktu informacyjnego</w:t>
      </w:r>
      <w:r w:rsidRPr="1FEA527C">
        <w:rPr>
          <w:rFonts w:cs="Arial"/>
        </w:rPr>
        <w:t>:</w:t>
      </w:r>
    </w:p>
    <w:p w14:paraId="51F0D33F" w14:textId="77777777" w:rsidR="4176314C" w:rsidRDefault="4176314C" w:rsidP="1FEA527C">
      <w:pPr>
        <w:spacing w:after="0" w:line="360" w:lineRule="auto"/>
        <w:rPr>
          <w:rFonts w:cs="Arial"/>
          <w:b/>
          <w:bCs/>
        </w:rPr>
      </w:pPr>
      <w:r w:rsidRPr="1FEA527C">
        <w:rPr>
          <w:rFonts w:cs="Arial"/>
          <w:b/>
          <w:bCs/>
        </w:rPr>
        <w:t xml:space="preserve">Główny Punkt Informacyjny o Funduszach Europejskich w Katowicach </w:t>
      </w:r>
    </w:p>
    <w:p w14:paraId="64505C59" w14:textId="22748648" w:rsidR="4176314C" w:rsidRDefault="4176314C" w:rsidP="1FEA527C">
      <w:pPr>
        <w:spacing w:after="0" w:line="360" w:lineRule="auto"/>
        <w:rPr>
          <w:rStyle w:val="lrzxr"/>
        </w:rPr>
      </w:pPr>
      <w:r>
        <w:t xml:space="preserve">al. Wojciecha Korfantego 79, </w:t>
      </w:r>
    </w:p>
    <w:p w14:paraId="12171A1B" w14:textId="68884BDF" w:rsidR="4176314C" w:rsidRDefault="4176314C" w:rsidP="1FEA527C">
      <w:pPr>
        <w:spacing w:after="0" w:line="360" w:lineRule="auto"/>
        <w:rPr>
          <w:rFonts w:cs="Arial"/>
        </w:rPr>
      </w:pPr>
      <w:r w:rsidRPr="1FEA527C">
        <w:rPr>
          <w:rStyle w:val="lrzxr"/>
        </w:rPr>
        <w:t>40-</w:t>
      </w:r>
      <w:r w:rsidR="00790D84" w:rsidRPr="1FEA527C">
        <w:rPr>
          <w:rStyle w:val="lrzxr"/>
        </w:rPr>
        <w:t>1</w:t>
      </w:r>
      <w:r w:rsidR="00790D84">
        <w:rPr>
          <w:rStyle w:val="lrzxr"/>
        </w:rPr>
        <w:t>60</w:t>
      </w:r>
      <w:r w:rsidR="00790D84" w:rsidRPr="1FEA527C">
        <w:rPr>
          <w:rStyle w:val="lrzxr"/>
        </w:rPr>
        <w:t xml:space="preserve"> </w:t>
      </w:r>
      <w:r w:rsidRPr="1FEA527C">
        <w:rPr>
          <w:rStyle w:val="lrzxr"/>
        </w:rPr>
        <w:t>Katowice</w:t>
      </w:r>
    </w:p>
    <w:p w14:paraId="24024C62" w14:textId="77777777" w:rsidR="4176314C" w:rsidRDefault="4176314C" w:rsidP="1FEA527C">
      <w:pPr>
        <w:spacing w:after="0" w:line="360" w:lineRule="auto"/>
        <w:rPr>
          <w:rFonts w:cs="Arial"/>
        </w:rPr>
      </w:pPr>
      <w:r w:rsidRPr="1FEA527C">
        <w:rPr>
          <w:rFonts w:cs="Arial"/>
        </w:rPr>
        <w:t xml:space="preserve">godziny pracy: pon. 7:00 – 17:00, wt. – pt. 7:30 – 15:30. </w:t>
      </w:r>
    </w:p>
    <w:p w14:paraId="47DF1DDF" w14:textId="77777777" w:rsidR="4176314C" w:rsidRDefault="4176314C" w:rsidP="1FEA527C">
      <w:pPr>
        <w:spacing w:after="0" w:line="360" w:lineRule="auto"/>
        <w:rPr>
          <w:rFonts w:cs="Arial"/>
        </w:rPr>
      </w:pPr>
      <w:r w:rsidRPr="1FEA527C">
        <w:rPr>
          <w:rFonts w:cs="Arial"/>
        </w:rPr>
        <w:t xml:space="preserve">Telefony konsultantów: </w:t>
      </w:r>
    </w:p>
    <w:p w14:paraId="3425B157" w14:textId="77777777" w:rsidR="4176314C" w:rsidRDefault="4176314C" w:rsidP="1FEA527C">
      <w:pPr>
        <w:spacing w:after="0" w:line="360" w:lineRule="auto"/>
      </w:pPr>
      <w:r w:rsidRPr="1FEA527C">
        <w:rPr>
          <w:rFonts w:cs="Arial"/>
        </w:rPr>
        <w:t>+48 32 </w:t>
      </w:r>
      <w:r>
        <w:t xml:space="preserve">77 44 720 </w:t>
      </w:r>
    </w:p>
    <w:p w14:paraId="3C9FC957" w14:textId="70E6971B" w:rsidR="1FEA527C" w:rsidRPr="001B3CDE" w:rsidRDefault="4176314C" w:rsidP="002170AE">
      <w:pPr>
        <w:spacing w:after="240" w:line="360" w:lineRule="auto"/>
        <w:rPr>
          <w:rStyle w:val="Hipercze"/>
          <w:rFonts w:cs="Arial"/>
        </w:rPr>
      </w:pPr>
      <w:r w:rsidRPr="1FEA527C">
        <w:rPr>
          <w:rFonts w:cs="Arial"/>
        </w:rPr>
        <w:t xml:space="preserve">e-mail: </w:t>
      </w:r>
      <w:r w:rsidR="001B3CDE">
        <w:fldChar w:fldCharType="begin"/>
      </w:r>
      <w:r w:rsidR="001B3CDE">
        <w:instrText xml:space="preserve"> HYPERLINK "mailto:punktinformacyjny@slaskie.pl" </w:instrText>
      </w:r>
      <w:r w:rsidR="001B3CDE">
        <w:fldChar w:fldCharType="separate"/>
      </w:r>
      <w:hyperlink r:id="rId25" w:history="1">
        <w:r w:rsidRPr="001B3CDE">
          <w:rPr>
            <w:rStyle w:val="Hipercze"/>
            <w:rFonts w:cs="Arial"/>
          </w:rPr>
          <w:t>punktinformacyjny@slaskie.pl</w:t>
        </w:r>
      </w:hyperlink>
    </w:p>
    <w:p w14:paraId="75E02065" w14:textId="7DB60784" w:rsidR="4176314C" w:rsidRDefault="001B3CDE" w:rsidP="00B90A33">
      <w:pPr>
        <w:pStyle w:val="Akapitzlist"/>
        <w:numPr>
          <w:ilvl w:val="0"/>
          <w:numId w:val="52"/>
        </w:numPr>
      </w:pPr>
      <w:r>
        <w:fldChar w:fldCharType="end"/>
      </w:r>
      <w:r w:rsidR="4176314C" w:rsidRPr="1FEA527C">
        <w:t xml:space="preserve">w siedzibie ION </w:t>
      </w:r>
    </w:p>
    <w:p w14:paraId="25C24D90" w14:textId="22E016F1" w:rsidR="00D67C2C" w:rsidRPr="00D67C2C" w:rsidRDefault="00D67C2C" w:rsidP="00E252CE">
      <w:pPr>
        <w:spacing w:before="240" w:line="360" w:lineRule="auto"/>
        <w:rPr>
          <w:rFonts w:cs="Arial"/>
          <w:b/>
        </w:rPr>
      </w:pPr>
      <w:r w:rsidRPr="00D67C2C">
        <w:rPr>
          <w:rFonts w:cs="Arial"/>
          <w:b/>
        </w:rPr>
        <w:t>Departamentu Europejskiego Funduszu Społecznego</w:t>
      </w:r>
    </w:p>
    <w:p w14:paraId="2A265E29" w14:textId="77777777" w:rsidR="00D67C2C" w:rsidRPr="00D67C2C" w:rsidRDefault="00D67C2C" w:rsidP="00D67C2C">
      <w:pPr>
        <w:spacing w:after="0" w:line="360" w:lineRule="auto"/>
        <w:rPr>
          <w:rFonts w:cs="Arial"/>
        </w:rPr>
      </w:pPr>
      <w:r w:rsidRPr="00D67C2C">
        <w:rPr>
          <w:rFonts w:cs="Arial"/>
        </w:rPr>
        <w:t>Al. Korfantego 79, 40-160 Katowice</w:t>
      </w:r>
      <w:r w:rsidRPr="00D67C2C">
        <w:rPr>
          <w:rFonts w:cs="Arial"/>
          <w:color w:val="A6A6A6" w:themeColor="background1" w:themeShade="A6"/>
        </w:rPr>
        <w:t xml:space="preserve"> </w:t>
      </w:r>
    </w:p>
    <w:p w14:paraId="1CF7245D" w14:textId="77777777" w:rsidR="00D67C2C" w:rsidRPr="00D67C2C" w:rsidRDefault="00D67C2C" w:rsidP="00D67C2C">
      <w:pPr>
        <w:spacing w:after="0" w:line="360" w:lineRule="auto"/>
        <w:rPr>
          <w:rFonts w:cs="Arial"/>
        </w:rPr>
      </w:pPr>
      <w:r w:rsidRPr="00D67C2C">
        <w:rPr>
          <w:rFonts w:cs="Arial"/>
        </w:rPr>
        <w:t>w godzinach pracy: 7:30 – 15:30.</w:t>
      </w:r>
    </w:p>
    <w:p w14:paraId="503AB29D" w14:textId="6228EF95" w:rsidR="00D67C2C" w:rsidRPr="00D67C2C" w:rsidRDefault="00D67C2C" w:rsidP="00D67C2C">
      <w:pPr>
        <w:spacing w:after="240" w:line="360" w:lineRule="auto"/>
        <w:rPr>
          <w:rFonts w:cs="Arial"/>
          <w:highlight w:val="yellow"/>
        </w:rPr>
      </w:pPr>
      <w:r w:rsidRPr="00D67C2C">
        <w:rPr>
          <w:rFonts w:cs="Arial"/>
        </w:rPr>
        <w:t>Telefon w celu ustalenia spotkania: +48 32  77 44</w:t>
      </w:r>
      <w:r w:rsidR="00DC3782">
        <w:rPr>
          <w:rFonts w:cs="Arial"/>
        </w:rPr>
        <w:t> </w:t>
      </w:r>
      <w:r w:rsidR="00DC3782" w:rsidRPr="00D67C2C">
        <w:rPr>
          <w:rFonts w:cs="Arial"/>
        </w:rPr>
        <w:t>93</w:t>
      </w:r>
      <w:r w:rsidR="00DC3782">
        <w:rPr>
          <w:rFonts w:cs="Arial"/>
        </w:rPr>
        <w:t xml:space="preserve">3, </w:t>
      </w:r>
      <w:r w:rsidR="00DC3782" w:rsidRPr="00D67C2C">
        <w:rPr>
          <w:rFonts w:cs="Arial"/>
        </w:rPr>
        <w:t>+48 32  77 44</w:t>
      </w:r>
      <w:r w:rsidR="00DC3782">
        <w:rPr>
          <w:rFonts w:cs="Arial"/>
        </w:rPr>
        <w:t> </w:t>
      </w:r>
      <w:r w:rsidR="00DC3782" w:rsidRPr="00D67C2C">
        <w:rPr>
          <w:rFonts w:cs="Arial"/>
        </w:rPr>
        <w:t>93</w:t>
      </w:r>
      <w:r w:rsidR="00DC3782">
        <w:rPr>
          <w:rFonts w:cs="Arial"/>
        </w:rPr>
        <w:t>4,</w:t>
      </w:r>
    </w:p>
    <w:p w14:paraId="76E31F07" w14:textId="77777777" w:rsidR="00D67C2C" w:rsidRPr="00D67C2C" w:rsidRDefault="00D67C2C" w:rsidP="00EF713C">
      <w:pPr>
        <w:numPr>
          <w:ilvl w:val="0"/>
          <w:numId w:val="24"/>
        </w:numPr>
        <w:spacing w:before="240" w:after="0" w:line="360" w:lineRule="auto"/>
        <w:contextualSpacing/>
        <w:rPr>
          <w:rFonts w:cs="Arial"/>
          <w:b/>
          <w:bCs/>
          <w:szCs w:val="24"/>
        </w:rPr>
      </w:pPr>
      <w:r w:rsidRPr="00D67C2C">
        <w:rPr>
          <w:rFonts w:eastAsia="Calibri" w:cs="Arial"/>
          <w:b/>
          <w:bCs/>
          <w:color w:val="000000" w:themeColor="text1"/>
          <w:szCs w:val="24"/>
        </w:rPr>
        <w:t>telefonicznie i mailowo do osób odpowiedzialnych za nabó</w:t>
      </w:r>
      <w:r w:rsidRPr="00D67C2C">
        <w:rPr>
          <w:rFonts w:cs="Arial"/>
          <w:b/>
          <w:bCs/>
          <w:szCs w:val="24"/>
        </w:rPr>
        <w:t>r:</w:t>
      </w:r>
    </w:p>
    <w:p w14:paraId="36452EB5" w14:textId="0EB78536" w:rsidR="00DC3782" w:rsidRPr="00D67C2C" w:rsidRDefault="00E043CE" w:rsidP="00E252CE">
      <w:pPr>
        <w:spacing w:before="240" w:after="0" w:line="360" w:lineRule="auto"/>
        <w:rPr>
          <w:rFonts w:cs="Arial"/>
        </w:rPr>
      </w:pPr>
      <w:hyperlink r:id="rId26" w:tooltip="Napisz wiadomość" w:history="1">
        <w:r w:rsidR="00DC3782">
          <w:rPr>
            <w:rStyle w:val="Hipercze"/>
          </w:rPr>
          <w:t>krolj@slaskie.pl</w:t>
        </w:r>
      </w:hyperlink>
      <w:r w:rsidR="00DC3782">
        <w:t xml:space="preserve">  </w:t>
      </w:r>
      <w:r w:rsidR="00DC3782" w:rsidRPr="00D67C2C">
        <w:rPr>
          <w:rFonts w:cs="Arial"/>
        </w:rPr>
        <w:t>(+48 32 77 44 93</w:t>
      </w:r>
      <w:r w:rsidR="00DC3782">
        <w:rPr>
          <w:rFonts w:cs="Arial"/>
        </w:rPr>
        <w:t>4</w:t>
      </w:r>
      <w:r w:rsidR="00DC3782" w:rsidRPr="00D67C2C">
        <w:rPr>
          <w:rFonts w:cs="Arial"/>
        </w:rPr>
        <w:t>)</w:t>
      </w:r>
    </w:p>
    <w:p w14:paraId="763199E9" w14:textId="7E467A60" w:rsidR="00DC3782" w:rsidRPr="00D67C2C" w:rsidRDefault="00E043CE" w:rsidP="00DC3782">
      <w:pPr>
        <w:spacing w:after="0" w:line="360" w:lineRule="auto"/>
        <w:rPr>
          <w:rFonts w:cs="Arial"/>
        </w:rPr>
      </w:pPr>
      <w:hyperlink r:id="rId27" w:history="1">
        <w:r w:rsidR="00DC3782" w:rsidRPr="00DC3782">
          <w:rPr>
            <w:rStyle w:val="Hipercze"/>
          </w:rPr>
          <w:t>esobisz@slaskie.pl</w:t>
        </w:r>
      </w:hyperlink>
      <w:r w:rsidR="00DC3782">
        <w:t xml:space="preserve">  </w:t>
      </w:r>
      <w:r w:rsidR="00DC3782" w:rsidRPr="00D67C2C">
        <w:rPr>
          <w:rFonts w:cs="Arial"/>
        </w:rPr>
        <w:t>(+48 32 77 44 9</w:t>
      </w:r>
      <w:r w:rsidR="00DC3782">
        <w:rPr>
          <w:rFonts w:cs="Arial"/>
        </w:rPr>
        <w:t>40</w:t>
      </w:r>
      <w:r w:rsidR="00DC3782" w:rsidRPr="00D67C2C">
        <w:rPr>
          <w:rFonts w:cs="Arial"/>
        </w:rPr>
        <w:t>)</w:t>
      </w:r>
    </w:p>
    <w:p w14:paraId="022A4243" w14:textId="181C531C" w:rsidR="00D67C2C" w:rsidRDefault="00E043CE" w:rsidP="00D67C2C">
      <w:pPr>
        <w:spacing w:after="0" w:line="360" w:lineRule="auto"/>
        <w:rPr>
          <w:rFonts w:cs="Arial"/>
        </w:rPr>
      </w:pPr>
      <w:hyperlink r:id="rId28" w:history="1">
        <w:r w:rsidR="007017FB" w:rsidRPr="00202701">
          <w:rPr>
            <w:rStyle w:val="Hipercze"/>
            <w:rFonts w:cs="Arial"/>
          </w:rPr>
          <w:t>anna</w:t>
        </w:r>
        <w:r w:rsidR="007017FB" w:rsidRPr="00D67C2C">
          <w:rPr>
            <w:rStyle w:val="Hipercze"/>
            <w:rFonts w:cs="Arial"/>
          </w:rPr>
          <w:t>.</w:t>
        </w:r>
        <w:r w:rsidR="007017FB" w:rsidRPr="00202701">
          <w:rPr>
            <w:rStyle w:val="Hipercze"/>
            <w:rFonts w:cs="Arial"/>
          </w:rPr>
          <w:t>urbanska</w:t>
        </w:r>
        <w:r w:rsidR="007017FB" w:rsidRPr="00D67C2C">
          <w:rPr>
            <w:rStyle w:val="Hipercze"/>
            <w:rFonts w:cs="Arial"/>
          </w:rPr>
          <w:t>@slaskie.pl</w:t>
        </w:r>
      </w:hyperlink>
      <w:r w:rsidR="00D67C2C" w:rsidRPr="00D67C2C">
        <w:rPr>
          <w:rFonts w:cs="Arial"/>
        </w:rPr>
        <w:t xml:space="preserve">  (+48 32 77 44</w:t>
      </w:r>
      <w:r w:rsidR="00DC3782">
        <w:rPr>
          <w:rFonts w:cs="Arial"/>
        </w:rPr>
        <w:t> </w:t>
      </w:r>
      <w:r w:rsidR="00DC3782" w:rsidRPr="00D67C2C">
        <w:rPr>
          <w:rFonts w:cs="Arial"/>
        </w:rPr>
        <w:t>93</w:t>
      </w:r>
      <w:r w:rsidR="00DC3782">
        <w:rPr>
          <w:rFonts w:cs="Arial"/>
        </w:rPr>
        <w:t>3</w:t>
      </w:r>
      <w:r w:rsidR="00D67C2C" w:rsidRPr="00D67C2C">
        <w:rPr>
          <w:rFonts w:cs="Arial"/>
        </w:rPr>
        <w:t>)</w:t>
      </w:r>
    </w:p>
    <w:p w14:paraId="1D4F8A84" w14:textId="77777777" w:rsidR="00DC3782" w:rsidRDefault="00E043CE" w:rsidP="00DC3782">
      <w:pPr>
        <w:spacing w:after="0" w:line="360" w:lineRule="auto"/>
        <w:rPr>
          <w:rFonts w:cs="Arial"/>
        </w:rPr>
      </w:pPr>
      <w:hyperlink r:id="rId29" w:history="1">
        <w:r w:rsidR="00DC3782" w:rsidRPr="00146EE0">
          <w:rPr>
            <w:rStyle w:val="Hipercze"/>
            <w:rFonts w:cs="Arial"/>
          </w:rPr>
          <w:t>aflaszewska@slaskie.pl</w:t>
        </w:r>
      </w:hyperlink>
      <w:r w:rsidR="00DC3782">
        <w:rPr>
          <w:rFonts w:cs="Arial"/>
        </w:rPr>
        <w:t xml:space="preserve">  </w:t>
      </w:r>
      <w:r w:rsidR="00DC3782" w:rsidRPr="00D67C2C">
        <w:rPr>
          <w:rFonts w:cs="Arial"/>
        </w:rPr>
        <w:t>(+48 32 77 44</w:t>
      </w:r>
      <w:r w:rsidR="00DC3782">
        <w:rPr>
          <w:rFonts w:cs="Arial"/>
        </w:rPr>
        <w:t> </w:t>
      </w:r>
      <w:r w:rsidR="00DC3782" w:rsidRPr="00D67C2C">
        <w:rPr>
          <w:rFonts w:cs="Arial"/>
        </w:rPr>
        <w:t>93</w:t>
      </w:r>
      <w:r w:rsidR="00DC3782">
        <w:rPr>
          <w:rFonts w:cs="Arial"/>
        </w:rPr>
        <w:t>3</w:t>
      </w:r>
      <w:r w:rsidR="00DC3782" w:rsidRPr="00D67C2C">
        <w:rPr>
          <w:rFonts w:cs="Arial"/>
        </w:rPr>
        <w:t>)</w:t>
      </w:r>
    </w:p>
    <w:p w14:paraId="70B21D1F" w14:textId="5341B831" w:rsidR="1F36B7B9" w:rsidRDefault="1F36B7B9" w:rsidP="00AE6650">
      <w:pPr>
        <w:pStyle w:val="Nagwekspisutreci"/>
        <w:rPr>
          <w:rStyle w:val="Wyrnienieintensywne"/>
          <w:rFonts w:cstheme="minorBidi"/>
          <w:b w:val="0"/>
          <w:szCs w:val="22"/>
          <w:lang w:eastAsia="en-US"/>
        </w:rPr>
      </w:pPr>
      <w:r w:rsidRPr="1FEA527C">
        <w:rPr>
          <w:rStyle w:val="Wyrnienieintensywne"/>
        </w:rPr>
        <w:t>Uwaga!</w:t>
      </w:r>
    </w:p>
    <w:p w14:paraId="04DE7575" w14:textId="4C4598EA" w:rsidR="1F36B7B9" w:rsidRPr="0048181B" w:rsidRDefault="1F36B7B9" w:rsidP="008C07E0">
      <w:pPr>
        <w:spacing w:line="360" w:lineRule="auto"/>
        <w:rPr>
          <w:rFonts w:eastAsia="Arial" w:cs="Arial"/>
          <w:szCs w:val="24"/>
        </w:rPr>
      </w:pPr>
      <w:r w:rsidRPr="0048181B">
        <w:rPr>
          <w:rFonts w:eastAsia="Arial" w:cs="Arial"/>
          <w:color w:val="000000" w:themeColor="text1"/>
          <w:szCs w:val="24"/>
        </w:rPr>
        <w:t>ION ma 7 dni na udzielenie odpowiedzi na pytania dotyczące naboru</w:t>
      </w:r>
      <w:r w:rsidR="008C7201" w:rsidRPr="0048181B">
        <w:rPr>
          <w:rFonts w:eastAsia="Arial" w:cs="Arial"/>
          <w:color w:val="000000" w:themeColor="text1"/>
          <w:szCs w:val="24"/>
        </w:rPr>
        <w:t>, chyba że pytanie dotyczy skomplikowanej sprawy</w:t>
      </w:r>
      <w:r w:rsidRPr="0048181B">
        <w:rPr>
          <w:rFonts w:eastAsia="Arial" w:cs="Arial"/>
          <w:color w:val="000000" w:themeColor="text1"/>
          <w:szCs w:val="24"/>
        </w:rPr>
        <w:t>. Jeżeli zadasz pytanie zbyt późno, możemy nie zdążyć odpowiedzieć przed zakończeniem naboru.</w:t>
      </w:r>
    </w:p>
    <w:p w14:paraId="0E920E8F" w14:textId="6D24D0E2" w:rsidR="1F36B7B9" w:rsidRPr="0048181B" w:rsidRDefault="1F36B7B9" w:rsidP="008C07E0">
      <w:pPr>
        <w:spacing w:line="360" w:lineRule="auto"/>
        <w:rPr>
          <w:rFonts w:eastAsia="Arial" w:cs="Arial"/>
          <w:color w:val="000000" w:themeColor="text1"/>
          <w:szCs w:val="24"/>
        </w:rPr>
      </w:pPr>
      <w:r w:rsidRPr="0048181B">
        <w:rPr>
          <w:rFonts w:eastAsia="Arial" w:cs="Arial"/>
          <w:color w:val="000000" w:themeColor="text1"/>
          <w:szCs w:val="24"/>
        </w:rPr>
        <w:lastRenderedPageBreak/>
        <w:t>Przedmiotem zapytań nie mogą być konkretne zapisy czy rozwiązania zastosowane w</w:t>
      </w:r>
      <w:r w:rsidR="002B77B7" w:rsidRPr="0048181B">
        <w:rPr>
          <w:rFonts w:eastAsia="Arial" w:cs="Arial"/>
          <w:color w:val="000000" w:themeColor="text1"/>
          <w:szCs w:val="24"/>
        </w:rPr>
        <w:t> </w:t>
      </w:r>
      <w:r w:rsidRPr="0048181B">
        <w:rPr>
          <w:rFonts w:eastAsia="Arial" w:cs="Arial"/>
          <w:color w:val="000000" w:themeColor="text1"/>
          <w:szCs w:val="24"/>
        </w:rPr>
        <w:t xml:space="preserve">danym projekcie celem ich wstępnej oceny. Pamiętaj, że odpowiedź udzielona przez ION nie jest równoznaczna z wynikiem weryfikacji/oceny wniosku. </w:t>
      </w:r>
    </w:p>
    <w:p w14:paraId="667238EE" w14:textId="7E14C8E4" w:rsidR="1F36B7B9" w:rsidRPr="0048181B" w:rsidRDefault="1F36B7B9" w:rsidP="008C07E0">
      <w:pPr>
        <w:spacing w:after="240" w:line="360" w:lineRule="auto"/>
        <w:rPr>
          <w:szCs w:val="24"/>
        </w:rPr>
      </w:pPr>
      <w:r w:rsidRPr="0048181B">
        <w:rPr>
          <w:rFonts w:eastAsia="Arial" w:cs="Arial"/>
          <w:color w:val="000000" w:themeColor="text1"/>
          <w:szCs w:val="24"/>
        </w:rPr>
        <w:t>Na stronie internetowej FE SL 2021-2027 zamieścimy wyjaśnienia zawierające informacje o</w:t>
      </w:r>
      <w:r w:rsidR="002B77B7" w:rsidRPr="0048181B">
        <w:rPr>
          <w:rFonts w:eastAsia="Arial" w:cs="Arial"/>
          <w:color w:val="000000" w:themeColor="text1"/>
          <w:szCs w:val="24"/>
        </w:rPr>
        <w:t> </w:t>
      </w:r>
      <w:r w:rsidRPr="0048181B">
        <w:rPr>
          <w:rFonts w:eastAsia="Arial" w:cs="Arial"/>
          <w:color w:val="000000" w:themeColor="text1"/>
          <w:szCs w:val="24"/>
        </w:rPr>
        <w:t>danym postępowaniu. Wyjaśnienie jest wiążące do czasu jego odwołania. O jego odwołaniu również poinformujemy na stronie.</w:t>
      </w:r>
    </w:p>
    <w:p w14:paraId="19A9249E" w14:textId="0F7C0C24" w:rsidR="1F36B7B9" w:rsidRDefault="1F36B7B9" w:rsidP="0048181B">
      <w:pPr>
        <w:spacing w:line="276" w:lineRule="auto"/>
        <w:rPr>
          <w:rStyle w:val="Wyrnienieintensywne"/>
          <w:b/>
          <w:bCs/>
        </w:rPr>
      </w:pPr>
      <w:r w:rsidRPr="1FEA527C">
        <w:rPr>
          <w:rStyle w:val="Wyrnienieintensywne"/>
          <w:b/>
          <w:bCs/>
        </w:rPr>
        <w:t>Dowiedz się więcej</w:t>
      </w:r>
    </w:p>
    <w:p w14:paraId="39BACDAC" w14:textId="4BD90D5D" w:rsidR="0048181B" w:rsidRDefault="3E87FE11" w:rsidP="008C07E0">
      <w:pPr>
        <w:spacing w:before="240" w:after="240" w:line="360" w:lineRule="auto"/>
      </w:pPr>
      <w:r w:rsidRPr="45BA4320">
        <w:rPr>
          <w:rFonts w:eastAsia="Arial" w:cs="Arial"/>
          <w:color w:val="000000" w:themeColor="text1"/>
        </w:rPr>
        <w:t>Odpowiedzi na najczęściej zadawana pytania lub zgłaszane wątpliwości zamieścimy również w odrębnej zakładce (FAQ) na stronie internetowej FE SL 2021-2027</w:t>
      </w:r>
      <w:r w:rsidR="0072525B">
        <w:rPr>
          <w:rFonts w:eastAsia="Arial" w:cs="Arial"/>
          <w:color w:val="000000" w:themeColor="text1"/>
        </w:rPr>
        <w:t>.</w:t>
      </w:r>
    </w:p>
    <w:p w14:paraId="7C7778E4" w14:textId="5B595DB3" w:rsidR="2E85F236" w:rsidRPr="00E252CE" w:rsidRDefault="6F89FA0E" w:rsidP="002A5C2B">
      <w:pPr>
        <w:pStyle w:val="Nagwek2"/>
        <w:numPr>
          <w:ilvl w:val="1"/>
          <w:numId w:val="53"/>
        </w:numPr>
        <w:spacing w:after="240"/>
        <w:rPr>
          <w:rStyle w:val="Wyrnienieintensywne"/>
          <w:rFonts w:eastAsiaTheme="minorHAnsi" w:cstheme="minorBidi"/>
          <w:b w:val="0"/>
          <w:iCs w:val="0"/>
          <w:color w:val="2E74B5" w:themeColor="accent1" w:themeShade="BF"/>
          <w:sz w:val="26"/>
          <w:szCs w:val="22"/>
        </w:rPr>
      </w:pPr>
      <w:bookmarkStart w:id="154" w:name="_Toc141078990"/>
      <w:r w:rsidRPr="00E252CE">
        <w:rPr>
          <w:rStyle w:val="Wyrnienieintensywne"/>
          <w:iCs w:val="0"/>
          <w:color w:val="2E74B5" w:themeColor="accent1" w:themeShade="BF"/>
          <w:sz w:val="26"/>
        </w:rPr>
        <w:t>Komunikacja dotycząca procesu oceny wniosku</w:t>
      </w:r>
      <w:bookmarkEnd w:id="154"/>
    </w:p>
    <w:p w14:paraId="3B507463" w14:textId="3F5EFA57" w:rsidR="6F89FA0E" w:rsidRDefault="5E82C8EC" w:rsidP="008C07E0">
      <w:pPr>
        <w:spacing w:after="240" w:line="360" w:lineRule="auto"/>
      </w:pPr>
      <w:r>
        <w:t xml:space="preserve">Wezwania do czynności wymaganych na etapie oceny WOD </w:t>
      </w:r>
      <w:r w:rsidR="151216F0">
        <w:t xml:space="preserve">znajdziesz w </w:t>
      </w:r>
      <w:r>
        <w:t>LSI 2021. Z chwilą</w:t>
      </w:r>
      <w:r w:rsidR="66BFCBCA">
        <w:t>,</w:t>
      </w:r>
      <w:r>
        <w:t xml:space="preserve"> kiedy wezwanie zostanie zamieszczone w LSI 2021 </w:t>
      </w:r>
      <w:r w:rsidR="151216F0">
        <w:t>(w procesie obsługi projektu, który znajdziesz w kolumnie Operacje)</w:t>
      </w:r>
      <w:r>
        <w:t>, na e-mail</w:t>
      </w:r>
      <w:r w:rsidR="151216F0">
        <w:t xml:space="preserve">, który podano we wniosku o dofinansowanie, </w:t>
      </w:r>
      <w:r>
        <w:t xml:space="preserve">wpłynie komunikat z adresu: </w:t>
      </w:r>
      <w:hyperlink r:id="rId30">
        <w:r w:rsidR="151216F0" w:rsidRPr="45BA4320">
          <w:rPr>
            <w:rStyle w:val="Hipercze"/>
          </w:rPr>
          <w:t>lsi2021@slaskie.pl</w:t>
        </w:r>
      </w:hyperlink>
      <w:r w:rsidR="151216F0" w:rsidRPr="45BA4320">
        <w:rPr>
          <w:color w:val="A6A6A6" w:themeColor="background1" w:themeShade="A6"/>
        </w:rPr>
        <w:t xml:space="preserve"> </w:t>
      </w:r>
      <w:r w:rsidR="151216F0">
        <w:t>Koniecznie zapoznaj się z jego treścią, w terminie wskazanym w wezwaniu.</w:t>
      </w:r>
      <w:r>
        <w:t xml:space="preserve"> </w:t>
      </w:r>
    </w:p>
    <w:p w14:paraId="463075DA" w14:textId="0224B422" w:rsidR="6F89FA0E" w:rsidRPr="003C2525" w:rsidRDefault="6F89FA0E" w:rsidP="00AE6650">
      <w:pPr>
        <w:pStyle w:val="Nagwekspisutreci"/>
        <w:rPr>
          <w:rStyle w:val="Wyrnienieintensywne"/>
          <w:rFonts w:cstheme="minorBidi"/>
          <w:b w:val="0"/>
          <w:szCs w:val="22"/>
          <w:lang w:eastAsia="en-US"/>
        </w:rPr>
      </w:pPr>
      <w:r w:rsidRPr="003C2525">
        <w:rPr>
          <w:rStyle w:val="Wyrnienieintensywne"/>
        </w:rPr>
        <w:t>Pamiętaj!</w:t>
      </w:r>
    </w:p>
    <w:p w14:paraId="10CC1990" w14:textId="6A80DCC2" w:rsidR="1FEA527C" w:rsidRPr="002170AE" w:rsidRDefault="5E82C8EC" w:rsidP="008C07E0">
      <w:pPr>
        <w:spacing w:after="240" w:line="360" w:lineRule="auto"/>
        <w:rPr>
          <w:b/>
          <w:bCs/>
        </w:rPr>
      </w:pPr>
      <w:r w:rsidRPr="45BA4320">
        <w:rPr>
          <w:b/>
          <w:bCs/>
        </w:rPr>
        <w:t>Termin na podjęcie czynności z WOD biegnie od dnia następującego po</w:t>
      </w:r>
      <w:r w:rsidR="1A198099" w:rsidRPr="45BA4320">
        <w:rPr>
          <w:b/>
          <w:bCs/>
        </w:rPr>
        <w:t xml:space="preserve"> dniu</w:t>
      </w:r>
      <w:r w:rsidR="02E7D2E5" w:rsidRPr="45BA4320">
        <w:rPr>
          <w:b/>
          <w:bCs/>
        </w:rPr>
        <w:t>, w którym</w:t>
      </w:r>
      <w:r w:rsidRPr="45BA4320">
        <w:rPr>
          <w:b/>
          <w:bCs/>
        </w:rPr>
        <w:t xml:space="preserve"> zamieszcz</w:t>
      </w:r>
      <w:r w:rsidR="1404A138" w:rsidRPr="45BA4320">
        <w:rPr>
          <w:b/>
          <w:bCs/>
        </w:rPr>
        <w:t>ono</w:t>
      </w:r>
      <w:r w:rsidRPr="45BA4320">
        <w:rPr>
          <w:b/>
          <w:bCs/>
        </w:rPr>
        <w:t xml:space="preserve"> wezwani</w:t>
      </w:r>
      <w:r w:rsidR="72A295E5" w:rsidRPr="45BA4320">
        <w:rPr>
          <w:b/>
          <w:bCs/>
        </w:rPr>
        <w:t>e</w:t>
      </w:r>
      <w:r w:rsidRPr="45BA4320">
        <w:rPr>
          <w:b/>
          <w:bCs/>
        </w:rPr>
        <w:t xml:space="preserve"> w LSI 2021.  </w:t>
      </w:r>
    </w:p>
    <w:p w14:paraId="2712F77D" w14:textId="25AE1B46" w:rsidR="6F89FA0E" w:rsidRDefault="0D674A02" w:rsidP="008C07E0">
      <w:pPr>
        <w:spacing w:line="360" w:lineRule="auto"/>
      </w:pPr>
      <w:r>
        <w:t>Wyjaśnienia</w:t>
      </w:r>
      <w:r w:rsidR="06A2AC2D">
        <w:t>,</w:t>
      </w:r>
      <w:r>
        <w:t xml:space="preserve"> </w:t>
      </w:r>
      <w:r w:rsidR="4F30C085">
        <w:t>a</w:t>
      </w:r>
      <w:r>
        <w:t xml:space="preserve"> w razie konieczności p</w:t>
      </w:r>
      <w:r w:rsidR="5E82C8EC">
        <w:t>oprawiony WOD</w:t>
      </w:r>
      <w:r w:rsidR="3C204493">
        <w:t>,</w:t>
      </w:r>
      <w:r w:rsidR="5E82C8EC">
        <w:t xml:space="preserve"> składasz ponow</w:t>
      </w:r>
      <w:r>
        <w:t xml:space="preserve">nie za pośrednictwem LSI 2021 </w:t>
      </w:r>
      <w:r w:rsidR="5E82C8EC">
        <w:t xml:space="preserve">na takich samych zasadach jak opisane w rozdziale 3. </w:t>
      </w:r>
    </w:p>
    <w:p w14:paraId="494BBE82" w14:textId="7A470C58" w:rsidR="608AC9CB" w:rsidRDefault="608AC9CB" w:rsidP="00AE6650">
      <w:pPr>
        <w:pStyle w:val="Nagwekspisutreci"/>
        <w:rPr>
          <w:rStyle w:val="Wyrnienieintensywne"/>
          <w:rFonts w:cstheme="minorBidi"/>
          <w:b w:val="0"/>
          <w:szCs w:val="22"/>
          <w:lang w:eastAsia="en-US"/>
        </w:rPr>
      </w:pPr>
      <w:r w:rsidRPr="1FEA527C">
        <w:rPr>
          <w:rStyle w:val="Wyrnienieintensywne"/>
        </w:rPr>
        <w:t>Uwaga!</w:t>
      </w:r>
    </w:p>
    <w:p w14:paraId="01FD4519" w14:textId="7AAE30A5" w:rsidR="6F89FA0E" w:rsidRDefault="6F89FA0E" w:rsidP="00E252CE">
      <w:pPr>
        <w:spacing w:before="240" w:line="360" w:lineRule="auto"/>
      </w:pPr>
      <w:r>
        <w:t>W sekcji kontakty</w:t>
      </w:r>
      <w:r w:rsidR="315B0DE5">
        <w:t xml:space="preserve"> </w:t>
      </w:r>
      <w:r w:rsidR="002801E2">
        <w:t>-</w:t>
      </w:r>
      <w:r w:rsidR="315B0DE5">
        <w:t xml:space="preserve"> </w:t>
      </w:r>
      <w:r>
        <w:t>dane adresowe do korespondencji należy wskazać aktywny i obsługiwany adres skrzynki e-mail.</w:t>
      </w:r>
    </w:p>
    <w:p w14:paraId="25411C7C" w14:textId="59B710FA" w:rsidR="37C1A449" w:rsidRDefault="37C1A449" w:rsidP="00E252CE">
      <w:pPr>
        <w:spacing w:before="240" w:line="360" w:lineRule="auto"/>
      </w:pPr>
      <w:r>
        <w:t>Zawiadomienia o wyborze projektu do dofinansowania lub o negatywnym wyniku oceny otrzymasz za pośrednictwem skrzynki ePUAP, któr</w:t>
      </w:r>
      <w:r w:rsidR="008A5A52">
        <w:t>ą</w:t>
      </w:r>
      <w:r>
        <w:t xml:space="preserve"> podałeś w sekcji „kontakty”. </w:t>
      </w:r>
    </w:p>
    <w:p w14:paraId="7ACAFC50" w14:textId="408698BA" w:rsidR="37C1A449" w:rsidRPr="003C2525" w:rsidRDefault="37C1A449" w:rsidP="00AE6650">
      <w:pPr>
        <w:pStyle w:val="Nagwekspisutreci"/>
        <w:rPr>
          <w:rStyle w:val="Wyrnienieintensywne"/>
          <w:rFonts w:cstheme="minorBidi"/>
          <w:b w:val="0"/>
          <w:szCs w:val="22"/>
          <w:lang w:eastAsia="en-US"/>
        </w:rPr>
      </w:pPr>
      <w:r w:rsidRPr="003C2525">
        <w:rPr>
          <w:rStyle w:val="Wyrnienieintensywne"/>
        </w:rPr>
        <w:lastRenderedPageBreak/>
        <w:t>Pamiętaj!</w:t>
      </w:r>
    </w:p>
    <w:p w14:paraId="52F0B8DC" w14:textId="4A19D85A" w:rsidR="37C1A449" w:rsidRDefault="37C1A449" w:rsidP="008C07E0">
      <w:pPr>
        <w:spacing w:line="360" w:lineRule="auto"/>
      </w:pPr>
      <w:r>
        <w:t xml:space="preserve">Złożenie wniosku o dofinansowanie oznacza, że akceptujesz wskazany powyżej sposób komunikacji elektronicznej. </w:t>
      </w:r>
    </w:p>
    <w:p w14:paraId="0D214D2A" w14:textId="07BA1D18" w:rsidR="37C1A449" w:rsidRDefault="37C1A449" w:rsidP="00AE6650">
      <w:pPr>
        <w:pStyle w:val="Nagwekspisutreci"/>
        <w:rPr>
          <w:rStyle w:val="Wyrnienieintensywne"/>
          <w:rFonts w:cstheme="minorBidi"/>
          <w:b w:val="0"/>
          <w:szCs w:val="22"/>
          <w:lang w:eastAsia="en-US"/>
        </w:rPr>
      </w:pPr>
      <w:r w:rsidRPr="1FEA527C">
        <w:rPr>
          <w:rStyle w:val="Wyrnienieintensywne"/>
        </w:rPr>
        <w:t>Uwaga!</w:t>
      </w:r>
    </w:p>
    <w:p w14:paraId="3EE2F581" w14:textId="1B876A1E" w:rsidR="37C1A449" w:rsidRDefault="37C1A449" w:rsidP="008C07E0">
      <w:pPr>
        <w:spacing w:line="360" w:lineRule="auto"/>
      </w:pPr>
      <w:r>
        <w:t xml:space="preserve">Doręczenie pism za pomocą środków komunikacji elektronicznej oznacza, że nie masz prawa do roszczeń, jeżeli dojdzie do sytuacji dla Ciebie niekorzystnej wskutek: </w:t>
      </w:r>
    </w:p>
    <w:p w14:paraId="57F8391C" w14:textId="0BABD688" w:rsidR="37C1A449" w:rsidRDefault="37C1A449" w:rsidP="008C07E0">
      <w:pPr>
        <w:pStyle w:val="Akapitzlist"/>
        <w:numPr>
          <w:ilvl w:val="0"/>
          <w:numId w:val="1"/>
        </w:numPr>
        <w:spacing w:line="360" w:lineRule="auto"/>
      </w:pPr>
      <w:r>
        <w:t xml:space="preserve">nieodebrania pisma,  </w:t>
      </w:r>
    </w:p>
    <w:p w14:paraId="03357D8A" w14:textId="580F983F" w:rsidR="37C1A449" w:rsidRDefault="37C1A449" w:rsidP="008C07E0">
      <w:pPr>
        <w:pStyle w:val="Akapitzlist"/>
        <w:numPr>
          <w:ilvl w:val="0"/>
          <w:numId w:val="1"/>
        </w:numPr>
        <w:spacing w:line="360" w:lineRule="auto"/>
      </w:pPr>
      <w:r>
        <w:t xml:space="preserve">nieterminowego odebrania pisma albo  </w:t>
      </w:r>
    </w:p>
    <w:p w14:paraId="72F2211E" w14:textId="0CDFFC59" w:rsidR="1FEA527C" w:rsidRDefault="37C1A449" w:rsidP="008C07E0">
      <w:pPr>
        <w:pStyle w:val="Akapitzlist"/>
        <w:numPr>
          <w:ilvl w:val="0"/>
          <w:numId w:val="1"/>
        </w:numPr>
        <w:spacing w:after="240" w:line="360" w:lineRule="auto"/>
        <w:ind w:left="714" w:hanging="357"/>
      </w:pPr>
      <w:r>
        <w:t xml:space="preserve">innego uchybienia, w tym niepoinformowania ION o zmianie danych teleadresowych w zakresie komunikacji elektronicznej.  </w:t>
      </w:r>
    </w:p>
    <w:p w14:paraId="483F1A8E" w14:textId="48807E27" w:rsidR="1FEA527C" w:rsidRDefault="37C1A449" w:rsidP="008C07E0">
      <w:pPr>
        <w:spacing w:line="360" w:lineRule="auto"/>
      </w:pPr>
      <w:r>
        <w:t>W zakresie procedury odwoławczej komunikacja jest prowadzona zgodnie z</w:t>
      </w:r>
      <w:r w:rsidR="002B77B7">
        <w:t> </w:t>
      </w:r>
      <w:r>
        <w:t xml:space="preserve">Podrozdziałem 5.5.  </w:t>
      </w:r>
    </w:p>
    <w:p w14:paraId="7A47A120" w14:textId="7CDCC69B" w:rsidR="00E72D9B" w:rsidRDefault="37C1A449" w:rsidP="00E252CE">
      <w:pPr>
        <w:spacing w:before="240" w:line="360" w:lineRule="auto"/>
      </w:pPr>
      <w:r>
        <w:t>W zakresie umowy o dofinansowanie projektu komunikacja jest prowadzona zgodnie z rozdziałem 6. </w:t>
      </w:r>
    </w:p>
    <w:p w14:paraId="28FD374C" w14:textId="3B6D20AC" w:rsidR="00E72D9B" w:rsidRDefault="2E85F236" w:rsidP="00B90A33">
      <w:pPr>
        <w:pStyle w:val="Nagwek2"/>
        <w:numPr>
          <w:ilvl w:val="1"/>
          <w:numId w:val="53"/>
        </w:numPr>
        <w:spacing w:line="360" w:lineRule="auto"/>
      </w:pPr>
      <w:bookmarkStart w:id="155" w:name="_Toc141078991"/>
      <w:r>
        <w:t>Udzielanie informacji przez wnioskodawcę podmiotom zewnętrznym</w:t>
      </w:r>
      <w:bookmarkEnd w:id="155"/>
    </w:p>
    <w:p w14:paraId="70A1DE12" w14:textId="28579C3A" w:rsidR="00D82E1B" w:rsidRPr="00D82E1B" w:rsidRDefault="00E72D9B">
      <w:pPr>
        <w:spacing w:after="240" w:line="360" w:lineRule="auto"/>
      </w:pPr>
      <w:r w:rsidRPr="00120DA3">
        <w:t>Informacje oraz dokumenty, które umieścisz we wniosku o dofinansowanie mogą zostać przekazane podmiotom przeprowadzającym badania ewaluacyjne, analizy i</w:t>
      </w:r>
      <w:r>
        <w:t> </w:t>
      </w:r>
      <w:r w:rsidRPr="00120DA3">
        <w:t xml:space="preserve">ekspertyzy na zlecenie instytucji zaangażowanych we wdrażanie FE SL 2021-2027. Możesz zostać również poproszony przez </w:t>
      </w:r>
      <w:r w:rsidR="0072525B">
        <w:t>ww. podmioty</w:t>
      </w:r>
      <w:r w:rsidR="0072525B" w:rsidRPr="00120DA3">
        <w:t xml:space="preserve"> </w:t>
      </w:r>
      <w:r w:rsidRPr="00120DA3">
        <w:t>o udzielenie informacji na temat złożonego wniosku. Podmioty realizujące badania ewaluacyjne, analizy i ekspertyzy zobowiązane są do zachowania poufności przekazanych danych oraz do ochrony informacji, które stanowią tajemnice prawnie chronione.</w:t>
      </w:r>
      <w:bookmarkEnd w:id="152"/>
    </w:p>
    <w:p w14:paraId="7A568348" w14:textId="1B8F6CE1" w:rsidR="00EE049C" w:rsidRDefault="00D82E1B" w:rsidP="00D82E1B">
      <w:pPr>
        <w:spacing w:after="160"/>
        <w:rPr>
          <w:rFonts w:cs="Arial"/>
          <w:szCs w:val="24"/>
        </w:rPr>
      </w:pPr>
      <w:r>
        <w:rPr>
          <w:rFonts w:cs="Arial"/>
          <w:szCs w:val="24"/>
        </w:rPr>
        <w:br w:type="page"/>
      </w:r>
    </w:p>
    <w:p w14:paraId="0C88DC46" w14:textId="77777777" w:rsidR="00EE049C" w:rsidRDefault="00EE049C" w:rsidP="00B90A33">
      <w:pPr>
        <w:pStyle w:val="Nagwek1"/>
        <w:numPr>
          <w:ilvl w:val="0"/>
          <w:numId w:val="53"/>
        </w:numPr>
      </w:pPr>
      <w:bookmarkStart w:id="156" w:name="_Toc141078992"/>
      <w:r>
        <w:lastRenderedPageBreak/>
        <w:t>Przetwarzanie danych osobowych</w:t>
      </w:r>
      <w:bookmarkEnd w:id="156"/>
    </w:p>
    <w:p w14:paraId="79772B97" w14:textId="637F7115" w:rsidR="00EE049C" w:rsidRDefault="5E24B32A" w:rsidP="45BA4320">
      <w:pPr>
        <w:spacing w:line="360" w:lineRule="auto"/>
        <w:rPr>
          <w:rFonts w:cs="Arial"/>
        </w:rPr>
      </w:pPr>
      <w:r w:rsidRPr="45BA4320">
        <w:rPr>
          <w:rFonts w:cs="Arial"/>
        </w:rPr>
        <w:t>Realizacja naszych zadań, takich jak rozpatrzenie Twojego wniosku, komunikacja z Tobą, przyznanie dofinansowania</w:t>
      </w:r>
      <w:r w:rsidR="2CC7D7C2" w:rsidRPr="45BA4320">
        <w:rPr>
          <w:rFonts w:cs="Arial"/>
        </w:rPr>
        <w:t>,</w:t>
      </w:r>
      <w:r w:rsidRPr="45BA4320">
        <w:rPr>
          <w:rFonts w:cs="Arial"/>
        </w:rPr>
        <w:t xml:space="preserve"> a następnie jego rozliczenie, wymagać będą pozyskiwania różnych danych osobowych. </w:t>
      </w:r>
    </w:p>
    <w:p w14:paraId="6BD0289A" w14:textId="77777777" w:rsidR="00EE049C" w:rsidRDefault="00EE049C" w:rsidP="00EE049C">
      <w:pPr>
        <w:spacing w:line="360" w:lineRule="auto"/>
        <w:rPr>
          <w:rFonts w:cs="Arial"/>
          <w:szCs w:val="24"/>
        </w:rPr>
      </w:pPr>
      <w:r>
        <w:rPr>
          <w:rFonts w:cs="Arial"/>
          <w:szCs w:val="24"/>
        </w:rPr>
        <w:t xml:space="preserve">Będziemy przekazywać informacje na temat przetwarzania danych poszczególnych osób, w miejscu i czasie, w których będą one zbierane. </w:t>
      </w:r>
    </w:p>
    <w:p w14:paraId="2BB299C0" w14:textId="77777777" w:rsidR="00EE049C" w:rsidRDefault="00EE049C" w:rsidP="00AE6650">
      <w:pPr>
        <w:pStyle w:val="Nagwekspisutreci"/>
        <w:rPr>
          <w:rStyle w:val="Wyrnienieintensywne"/>
          <w:rFonts w:cstheme="minorBidi"/>
          <w:b w:val="0"/>
          <w:szCs w:val="22"/>
          <w:lang w:eastAsia="en-US"/>
        </w:rPr>
      </w:pPr>
      <w:r w:rsidRPr="0031258F">
        <w:rPr>
          <w:rStyle w:val="Wyrnienieintensywne"/>
        </w:rPr>
        <w:t>Pamiętaj!</w:t>
      </w:r>
    </w:p>
    <w:p w14:paraId="7DC133B0" w14:textId="640792C3" w:rsidR="00EE049C" w:rsidRDefault="5E24B32A" w:rsidP="45BA4320">
      <w:pPr>
        <w:spacing w:line="360" w:lineRule="auto"/>
        <w:rPr>
          <w:rFonts w:cs="Arial"/>
        </w:rPr>
      </w:pPr>
      <w:r w:rsidRPr="45BA4320">
        <w:rPr>
          <w:rFonts w:cs="Arial"/>
        </w:rPr>
        <w:t xml:space="preserve">Jako wnioskodawca lub beneficjent odpowiadasz za przetwarzanie danych osobowych, którymi dysponujesz jako ich administrator. </w:t>
      </w:r>
    </w:p>
    <w:p w14:paraId="77E8D813" w14:textId="77777777" w:rsidR="00EE049C" w:rsidRPr="006870A7" w:rsidRDefault="00EE049C" w:rsidP="00EE049C">
      <w:pPr>
        <w:spacing w:line="360" w:lineRule="auto"/>
        <w:rPr>
          <w:rFonts w:cs="Arial"/>
          <w:szCs w:val="24"/>
        </w:rPr>
      </w:pPr>
      <w:r w:rsidRPr="006870A7">
        <w:rPr>
          <w:rFonts w:cs="Arial"/>
          <w:szCs w:val="24"/>
        </w:rPr>
        <w:t>Oznacza to między innymi, że</w:t>
      </w:r>
      <w:r>
        <w:rPr>
          <w:rFonts w:cs="Arial"/>
          <w:szCs w:val="24"/>
        </w:rPr>
        <w:t>:</w:t>
      </w:r>
    </w:p>
    <w:p w14:paraId="3AB65BE5" w14:textId="77777777" w:rsidR="00EE049C" w:rsidRPr="006870A7" w:rsidRDefault="00EE049C" w:rsidP="00EF713C">
      <w:pPr>
        <w:pStyle w:val="Akapitzlist"/>
        <w:numPr>
          <w:ilvl w:val="0"/>
          <w:numId w:val="26"/>
        </w:numPr>
        <w:spacing w:line="360" w:lineRule="auto"/>
        <w:rPr>
          <w:rFonts w:cs="Arial"/>
          <w:szCs w:val="24"/>
        </w:rPr>
      </w:pPr>
      <w:r w:rsidRPr="006870A7">
        <w:rPr>
          <w:rFonts w:cs="Arial"/>
          <w:szCs w:val="24"/>
        </w:rPr>
        <w:t xml:space="preserve">powinieneś realizować obowiązki </w:t>
      </w:r>
      <w:r>
        <w:rPr>
          <w:rFonts w:cs="Arial"/>
          <w:szCs w:val="24"/>
        </w:rPr>
        <w:t>administratora danych,</w:t>
      </w:r>
    </w:p>
    <w:p w14:paraId="00F037F0" w14:textId="77777777" w:rsidR="00EE049C" w:rsidRPr="0031258F" w:rsidRDefault="00EE049C" w:rsidP="00EF713C">
      <w:pPr>
        <w:pStyle w:val="Akapitzlist"/>
        <w:numPr>
          <w:ilvl w:val="0"/>
          <w:numId w:val="26"/>
        </w:numPr>
        <w:spacing w:line="360" w:lineRule="auto"/>
        <w:rPr>
          <w:rFonts w:cs="Arial"/>
          <w:szCs w:val="24"/>
        </w:rPr>
      </w:pPr>
      <w:r w:rsidRPr="00D11342">
        <w:rPr>
          <w:rFonts w:cs="Arial"/>
          <w:szCs w:val="24"/>
        </w:rPr>
        <w:t xml:space="preserve">pomiędzy </w:t>
      </w:r>
      <w:r w:rsidRPr="0031258F">
        <w:rPr>
          <w:rFonts w:cs="Arial"/>
          <w:szCs w:val="24"/>
        </w:rPr>
        <w:t xml:space="preserve">Tobą a nami będzie dochodzić do przekazywania danych osobowych – zarówno Twoich jak i innych osób. </w:t>
      </w:r>
    </w:p>
    <w:p w14:paraId="1A9E9A34" w14:textId="77777777" w:rsidR="00EE049C" w:rsidRDefault="00EE049C" w:rsidP="00E252CE">
      <w:pPr>
        <w:spacing w:before="240" w:line="360" w:lineRule="auto"/>
        <w:rPr>
          <w:rFonts w:cs="Arial"/>
          <w:szCs w:val="24"/>
        </w:rPr>
      </w:pPr>
      <w:r>
        <w:rPr>
          <w:rFonts w:cs="Arial"/>
          <w:szCs w:val="24"/>
        </w:rPr>
        <w:t>D</w:t>
      </w:r>
      <w:r w:rsidRPr="00F602C2">
        <w:rPr>
          <w:rFonts w:cs="Arial"/>
          <w:szCs w:val="24"/>
        </w:rPr>
        <w:t xml:space="preserve">ane </w:t>
      </w:r>
      <w:r>
        <w:rPr>
          <w:rFonts w:cs="Arial"/>
          <w:szCs w:val="24"/>
        </w:rPr>
        <w:t>osobowe muszą być</w:t>
      </w:r>
      <w:r w:rsidRPr="00F602C2">
        <w:rPr>
          <w:rFonts w:cs="Arial"/>
          <w:szCs w:val="24"/>
        </w:rPr>
        <w:t xml:space="preserve"> przetwarzane </w:t>
      </w:r>
      <w:r>
        <w:rPr>
          <w:rFonts w:cs="Arial"/>
          <w:szCs w:val="24"/>
        </w:rPr>
        <w:t>zgodnie z prawem, w niezbędnym</w:t>
      </w:r>
      <w:r w:rsidRPr="00F602C2">
        <w:rPr>
          <w:rFonts w:cs="Arial"/>
          <w:szCs w:val="24"/>
        </w:rPr>
        <w:t xml:space="preserve"> zakresie</w:t>
      </w:r>
      <w:r>
        <w:rPr>
          <w:rFonts w:cs="Arial"/>
          <w:szCs w:val="24"/>
        </w:rPr>
        <w:t xml:space="preserve"> oraz</w:t>
      </w:r>
      <w:r w:rsidRPr="00F602C2">
        <w:rPr>
          <w:rFonts w:cs="Arial"/>
          <w:szCs w:val="24"/>
        </w:rPr>
        <w:t xml:space="preserve"> w bezpieczny</w:t>
      </w:r>
      <w:r w:rsidRPr="001347A4">
        <w:rPr>
          <w:rFonts w:cs="Arial"/>
          <w:szCs w:val="24"/>
        </w:rPr>
        <w:t xml:space="preserve"> sposób.</w:t>
      </w:r>
    </w:p>
    <w:p w14:paraId="6073E394" w14:textId="77777777" w:rsidR="00EE049C" w:rsidRDefault="00EE049C" w:rsidP="00E252CE">
      <w:pPr>
        <w:autoSpaceDE w:val="0"/>
        <w:autoSpaceDN w:val="0"/>
        <w:adjustRightInd w:val="0"/>
        <w:spacing w:before="240" w:after="0" w:line="360" w:lineRule="auto"/>
        <w:rPr>
          <w:rFonts w:cs="Arial"/>
          <w:szCs w:val="24"/>
        </w:rPr>
      </w:pPr>
      <w:r w:rsidRPr="00D83B59">
        <w:rPr>
          <w:rStyle w:val="Wyrnienieintensywne"/>
          <w:b/>
        </w:rPr>
        <w:t>Dowiedz się więcej:</w:t>
      </w:r>
    </w:p>
    <w:p w14:paraId="58EE9502" w14:textId="16855CB5" w:rsidR="00EE049C" w:rsidRPr="00395060" w:rsidRDefault="00EE049C" w:rsidP="00EE049C">
      <w:pPr>
        <w:spacing w:line="360" w:lineRule="auto"/>
        <w:rPr>
          <w:rFonts w:cs="Arial"/>
          <w:szCs w:val="24"/>
        </w:rPr>
      </w:pPr>
      <w:r>
        <w:rPr>
          <w:rFonts w:cs="Arial"/>
          <w:szCs w:val="24"/>
        </w:rPr>
        <w:t xml:space="preserve">Więcej informacji na ten temat znajdziesz w </w:t>
      </w:r>
      <w:r w:rsidRPr="00BB6BEB">
        <w:rPr>
          <w:rFonts w:cs="Arial"/>
        </w:rPr>
        <w:t xml:space="preserve">zakładce (FAQ) na stronie internetowej </w:t>
      </w:r>
      <w:r>
        <w:rPr>
          <w:rFonts w:cs="Arial"/>
        </w:rPr>
        <w:t>FE SL 2021</w:t>
      </w:r>
      <w:r w:rsidR="002B77B7">
        <w:rPr>
          <w:rFonts w:cs="Arial"/>
        </w:rPr>
        <w:t>.</w:t>
      </w:r>
    </w:p>
    <w:p w14:paraId="3D2745D2" w14:textId="7E3F73EF" w:rsidR="00E72D9B" w:rsidRPr="009903EE" w:rsidRDefault="009903EE" w:rsidP="009903EE">
      <w:pPr>
        <w:spacing w:after="160"/>
        <w:rPr>
          <w:rFonts w:cs="Arial"/>
          <w:szCs w:val="24"/>
        </w:rPr>
      </w:pPr>
      <w:r>
        <w:rPr>
          <w:rFonts w:cs="Arial"/>
          <w:szCs w:val="24"/>
        </w:rPr>
        <w:br w:type="page"/>
      </w:r>
    </w:p>
    <w:p w14:paraId="77DF65EB" w14:textId="77777777" w:rsidR="00E72D9B" w:rsidRDefault="2E85F236" w:rsidP="00B90A33">
      <w:pPr>
        <w:pStyle w:val="Nagwek1"/>
        <w:numPr>
          <w:ilvl w:val="0"/>
          <w:numId w:val="53"/>
        </w:numPr>
      </w:pPr>
      <w:bookmarkStart w:id="157" w:name="_Toc141078993"/>
      <w:r>
        <w:lastRenderedPageBreak/>
        <w:t>Wykaz skrótów</w:t>
      </w:r>
      <w:bookmarkEnd w:id="157"/>
    </w:p>
    <w:p w14:paraId="5F1DBFBE" w14:textId="19C2754D" w:rsidR="00A86995" w:rsidRDefault="00A86995">
      <w:pPr>
        <w:spacing w:after="0" w:line="360" w:lineRule="auto"/>
        <w:rPr>
          <w:rFonts w:cs="Arial"/>
          <w:b/>
          <w:szCs w:val="24"/>
        </w:rPr>
      </w:pPr>
      <w:r>
        <w:rPr>
          <w:rFonts w:cs="Arial"/>
          <w:b/>
          <w:szCs w:val="24"/>
        </w:rPr>
        <w:t>CIS - Centrum Integracji Społecznej</w:t>
      </w:r>
    </w:p>
    <w:p w14:paraId="7F07BD01" w14:textId="3911134A" w:rsidR="00C12BAC" w:rsidRPr="008C07E0" w:rsidRDefault="007C0725" w:rsidP="00E72D9B">
      <w:pPr>
        <w:spacing w:after="0" w:line="360" w:lineRule="auto"/>
        <w:rPr>
          <w:rFonts w:cs="Arial"/>
          <w:b/>
          <w:szCs w:val="24"/>
        </w:rPr>
      </w:pPr>
      <w:r w:rsidRPr="008C07E0">
        <w:rPr>
          <w:rFonts w:cs="Arial"/>
          <w:b/>
          <w:szCs w:val="24"/>
        </w:rPr>
        <w:t>EFS + - Europejski Fundusz Społeczny Plus</w:t>
      </w:r>
    </w:p>
    <w:p w14:paraId="078686A8" w14:textId="7A0819E4" w:rsidR="00E72D9B" w:rsidRPr="008712DB" w:rsidRDefault="00E72D9B" w:rsidP="00E72D9B">
      <w:pPr>
        <w:spacing w:after="0" w:line="360" w:lineRule="auto"/>
        <w:rPr>
          <w:rFonts w:cs="Arial"/>
          <w:szCs w:val="24"/>
        </w:rPr>
      </w:pPr>
      <w:r w:rsidRPr="008712DB">
        <w:rPr>
          <w:rFonts w:cs="Arial"/>
          <w:b/>
          <w:szCs w:val="24"/>
        </w:rPr>
        <w:t>ePUAP</w:t>
      </w:r>
      <w:r w:rsidRPr="008712DB">
        <w:rPr>
          <w:rFonts w:cs="Arial"/>
          <w:szCs w:val="24"/>
        </w:rPr>
        <w:t xml:space="preserve"> – elektroniczna Platforma Usług Administracji Publicznej dostępna pod adresem http://epuap.gov.pl;</w:t>
      </w:r>
    </w:p>
    <w:p w14:paraId="4EE89ADF" w14:textId="2609EE06" w:rsidR="00E72D9B" w:rsidRPr="008712DB" w:rsidRDefault="3AC2AD8B" w:rsidP="45BA4320">
      <w:pPr>
        <w:spacing w:after="0" w:line="360" w:lineRule="auto"/>
        <w:rPr>
          <w:rFonts w:cs="Arial"/>
        </w:rPr>
      </w:pPr>
      <w:r w:rsidRPr="45BA4320">
        <w:rPr>
          <w:rFonts w:cs="Arial"/>
          <w:b/>
          <w:bCs/>
        </w:rPr>
        <w:t xml:space="preserve">FE SL 2021-2027/Program </w:t>
      </w:r>
      <w:r w:rsidRPr="45BA4320">
        <w:rPr>
          <w:rFonts w:cs="Arial"/>
        </w:rPr>
        <w:t>– program Fundusze Europejskie dla Śląskiego 2021-2027;</w:t>
      </w:r>
    </w:p>
    <w:p w14:paraId="6C02AAE7" w14:textId="09D52FDD" w:rsidR="00E72D9B" w:rsidRPr="00C83923" w:rsidRDefault="3AC2AD8B" w:rsidP="45BA4320">
      <w:pPr>
        <w:spacing w:after="0" w:line="360" w:lineRule="auto"/>
        <w:rPr>
          <w:rFonts w:cs="Arial"/>
        </w:rPr>
      </w:pPr>
      <w:r w:rsidRPr="45BA4320">
        <w:rPr>
          <w:rFonts w:cs="Arial"/>
          <w:b/>
          <w:bCs/>
        </w:rPr>
        <w:t>ION</w:t>
      </w:r>
      <w:r w:rsidR="2DAA462F" w:rsidRPr="45BA4320">
        <w:rPr>
          <w:rFonts w:cs="Arial"/>
          <w:b/>
          <w:bCs/>
        </w:rPr>
        <w:t xml:space="preserve"> </w:t>
      </w:r>
      <w:r w:rsidRPr="45BA4320">
        <w:rPr>
          <w:rFonts w:cs="Arial"/>
        </w:rPr>
        <w:t>– Instytucja Organizująca Nabór – (Zarząd Województwa Śląskiego) Departament Europejskiego Funduszu Rozwoju Regionalnego/ Departament Europejskiego Funduszu Społecznego/Śląskie Centrum Przedsiębiorczości</w:t>
      </w:r>
      <w:r w:rsidR="0612DE24" w:rsidRPr="45BA4320">
        <w:rPr>
          <w:rFonts w:cs="Arial"/>
        </w:rPr>
        <w:t xml:space="preserve"> w</w:t>
      </w:r>
      <w:r w:rsidR="4F30C085" w:rsidRPr="45BA4320">
        <w:rPr>
          <w:rFonts w:cs="Arial"/>
        </w:rPr>
        <w:t> </w:t>
      </w:r>
      <w:r w:rsidR="0612DE24" w:rsidRPr="45BA4320">
        <w:rPr>
          <w:rFonts w:cs="Arial"/>
        </w:rPr>
        <w:t>Chorzowie</w:t>
      </w:r>
      <w:r w:rsidRPr="45BA4320">
        <w:rPr>
          <w:rFonts w:cs="Arial"/>
        </w:rPr>
        <w:t>/Wojewódzki Urząd Pracy w Katowicach;</w:t>
      </w:r>
    </w:p>
    <w:p w14:paraId="3D634599" w14:textId="77777777" w:rsidR="00E72D9B" w:rsidRPr="008C07E0" w:rsidRDefault="00E72D9B" w:rsidP="00E72D9B">
      <w:pPr>
        <w:spacing w:after="0" w:line="360" w:lineRule="auto"/>
        <w:rPr>
          <w:rFonts w:cs="Arial"/>
          <w:szCs w:val="24"/>
        </w:rPr>
      </w:pPr>
      <w:r w:rsidRPr="008C07E0">
        <w:rPr>
          <w:rFonts w:cs="Arial"/>
          <w:b/>
          <w:szCs w:val="24"/>
        </w:rPr>
        <w:t>IZ FE SL</w:t>
      </w:r>
      <w:r w:rsidRPr="008C07E0">
        <w:rPr>
          <w:rFonts w:cs="Arial"/>
          <w:szCs w:val="24"/>
        </w:rPr>
        <w:t xml:space="preserve"> – Instytucja Zarządzająca programem Fundusze Europejskie dla Śląskiego 2021–2027;</w:t>
      </w:r>
    </w:p>
    <w:p w14:paraId="7B92188F" w14:textId="3099A53C" w:rsidR="00A86995" w:rsidRPr="00E252CE" w:rsidRDefault="00A86995" w:rsidP="00E72D9B">
      <w:pPr>
        <w:spacing w:after="0" w:line="360" w:lineRule="auto"/>
        <w:rPr>
          <w:rFonts w:cs="Arial"/>
          <w:szCs w:val="24"/>
        </w:rPr>
      </w:pPr>
      <w:r w:rsidRPr="00E252CE">
        <w:rPr>
          <w:rFonts w:cs="Arial"/>
          <w:b/>
          <w:bCs/>
          <w:szCs w:val="24"/>
        </w:rPr>
        <w:t>KIS</w:t>
      </w:r>
      <w:r w:rsidRPr="00E252CE">
        <w:rPr>
          <w:rFonts w:cs="Arial"/>
          <w:szCs w:val="24"/>
        </w:rPr>
        <w:t xml:space="preserve"> - Klub Integracji Społecznej</w:t>
      </w:r>
    </w:p>
    <w:p w14:paraId="154B2741" w14:textId="77777777" w:rsidR="0010436A" w:rsidRDefault="0010436A" w:rsidP="0010436A">
      <w:pPr>
        <w:spacing w:after="0" w:line="360" w:lineRule="auto"/>
        <w:rPr>
          <w:rFonts w:cs="Arial"/>
        </w:rPr>
      </w:pPr>
      <w:bookmarkStart w:id="158" w:name="_Hlk135049167"/>
      <w:r w:rsidRPr="00842734">
        <w:rPr>
          <w:rFonts w:cs="Arial"/>
          <w:b/>
        </w:rPr>
        <w:t>KOFM</w:t>
      </w:r>
      <w:r w:rsidRPr="45B25D3A">
        <w:rPr>
          <w:rFonts w:cs="Arial"/>
        </w:rPr>
        <w:t xml:space="preserve"> – Karta oceny formalno – merytorycznej  </w:t>
      </w:r>
    </w:p>
    <w:bookmarkEnd w:id="158"/>
    <w:p w14:paraId="3B975ACA" w14:textId="77777777" w:rsidR="00E72D9B" w:rsidRPr="008C07E0" w:rsidRDefault="00E72D9B" w:rsidP="00E72D9B">
      <w:pPr>
        <w:spacing w:after="0" w:line="360" w:lineRule="auto"/>
        <w:rPr>
          <w:rFonts w:cs="Arial"/>
          <w:szCs w:val="24"/>
        </w:rPr>
      </w:pPr>
      <w:r w:rsidRPr="008C07E0">
        <w:rPr>
          <w:rFonts w:cs="Arial"/>
          <w:b/>
          <w:szCs w:val="24"/>
        </w:rPr>
        <w:t>KOP</w:t>
      </w:r>
      <w:r w:rsidRPr="008C07E0">
        <w:rPr>
          <w:rFonts w:cs="Arial"/>
          <w:szCs w:val="24"/>
        </w:rPr>
        <w:t xml:space="preserve"> – Komisja Oceny Projektów;</w:t>
      </w:r>
    </w:p>
    <w:p w14:paraId="3882D651" w14:textId="44AFF037" w:rsidR="00E72D9B" w:rsidRPr="00C83923" w:rsidRDefault="00E72D9B" w:rsidP="00E72D9B">
      <w:pPr>
        <w:spacing w:after="0" w:line="360" w:lineRule="auto"/>
        <w:rPr>
          <w:rFonts w:cs="Arial"/>
          <w:szCs w:val="24"/>
        </w:rPr>
      </w:pPr>
      <w:r w:rsidRPr="008712DB">
        <w:rPr>
          <w:rFonts w:cs="Arial"/>
          <w:b/>
          <w:szCs w:val="24"/>
        </w:rPr>
        <w:t>KM FE SL</w:t>
      </w:r>
      <w:r>
        <w:rPr>
          <w:rFonts w:cs="Arial"/>
          <w:szCs w:val="24"/>
        </w:rPr>
        <w:t xml:space="preserve"> - </w:t>
      </w:r>
      <w:r w:rsidRPr="008712DB">
        <w:t xml:space="preserve">Komitet Monitorujący </w:t>
      </w:r>
      <w:r w:rsidR="002B77B7">
        <w:t>p</w:t>
      </w:r>
      <w:r w:rsidRPr="008712DB">
        <w:t>rogram Fundusze Europejskie dla Śląskiego 2021-2027</w:t>
      </w:r>
      <w:r>
        <w:t>;</w:t>
      </w:r>
    </w:p>
    <w:p w14:paraId="0E64C097" w14:textId="7F9D839B" w:rsidR="00E72D9B" w:rsidRDefault="00E72D9B" w:rsidP="3C29C05C">
      <w:pPr>
        <w:spacing w:after="0" w:line="360" w:lineRule="auto"/>
        <w:rPr>
          <w:rFonts w:cs="Arial"/>
        </w:rPr>
      </w:pPr>
      <w:r w:rsidRPr="3C29C05C">
        <w:rPr>
          <w:rFonts w:cs="Arial"/>
          <w:b/>
          <w:bCs/>
        </w:rPr>
        <w:t>LSI</w:t>
      </w:r>
      <w:r w:rsidR="00A11A6C">
        <w:rPr>
          <w:rFonts w:cs="Arial"/>
          <w:b/>
          <w:bCs/>
        </w:rPr>
        <w:t xml:space="preserve"> </w:t>
      </w:r>
      <w:r w:rsidRPr="3C29C05C">
        <w:rPr>
          <w:rFonts w:cs="Arial"/>
          <w:b/>
          <w:bCs/>
        </w:rPr>
        <w:t>2021</w:t>
      </w:r>
      <w:r w:rsidRPr="3C29C05C">
        <w:rPr>
          <w:rFonts w:cs="Arial"/>
        </w:rPr>
        <w:t xml:space="preserve"> – Lokalny System Informatyczny </w:t>
      </w:r>
      <w:r w:rsidR="00B47587" w:rsidRPr="3C29C05C">
        <w:rPr>
          <w:rFonts w:cs="Arial"/>
        </w:rPr>
        <w:t>dla programu Fundusze Europejskie dla Śląskiego 2021-2027</w:t>
      </w:r>
      <w:r w:rsidRPr="3C29C05C">
        <w:rPr>
          <w:rFonts w:cs="Arial"/>
        </w:rPr>
        <w:t xml:space="preserve">, wersja szkoleniowa dostępna jest pod adresem: </w:t>
      </w:r>
      <w:hyperlink r:id="rId31" w:history="1">
        <w:r w:rsidR="002B77B7" w:rsidRPr="00012047">
          <w:rPr>
            <w:rStyle w:val="Hipercze"/>
            <w:rFonts w:cs="Arial"/>
          </w:rPr>
          <w:t>https://lsi2021-szkol.slaskie.pl</w:t>
        </w:r>
      </w:hyperlink>
      <w:r w:rsidR="002B77B7">
        <w:rPr>
          <w:rFonts w:cs="Arial"/>
        </w:rPr>
        <w:t xml:space="preserve">, </w:t>
      </w:r>
      <w:r w:rsidRPr="3C29C05C">
        <w:rPr>
          <w:rFonts w:cs="Arial"/>
        </w:rPr>
        <w:t xml:space="preserve">natomiast wersja produkcyjna pod adresem: </w:t>
      </w:r>
      <w:hyperlink r:id="rId32" w:history="1">
        <w:r w:rsidR="00B47587" w:rsidRPr="3C29C05C">
          <w:rPr>
            <w:rStyle w:val="Hipercze"/>
            <w:rFonts w:cs="Arial"/>
          </w:rPr>
          <w:t>https://lsi2021.slaskie.pl</w:t>
        </w:r>
      </w:hyperlink>
      <w:r w:rsidRPr="3C29C05C">
        <w:rPr>
          <w:rFonts w:cs="Arial"/>
        </w:rPr>
        <w:t>;</w:t>
      </w:r>
    </w:p>
    <w:p w14:paraId="6EFAC648" w14:textId="60D2276A" w:rsidR="00C12BAC" w:rsidRPr="009E6798" w:rsidRDefault="00E72D9B" w:rsidP="00E72D9B">
      <w:pPr>
        <w:spacing w:after="0" w:line="360" w:lineRule="auto"/>
        <w:rPr>
          <w:rFonts w:cs="Arial"/>
          <w:szCs w:val="24"/>
        </w:rPr>
      </w:pPr>
      <w:r w:rsidRPr="009E6798">
        <w:rPr>
          <w:rFonts w:cs="Arial"/>
          <w:b/>
          <w:szCs w:val="24"/>
        </w:rPr>
        <w:t>LWK</w:t>
      </w:r>
      <w:r>
        <w:rPr>
          <w:rFonts w:cs="Arial"/>
          <w:szCs w:val="24"/>
        </w:rPr>
        <w:t xml:space="preserve"> – </w:t>
      </w:r>
      <w:r w:rsidRPr="009E6798">
        <w:rPr>
          <w:rFonts w:cs="Arial"/>
          <w:szCs w:val="24"/>
        </w:rPr>
        <w:t>Lista wskaźników kluczowych</w:t>
      </w:r>
      <w:r>
        <w:rPr>
          <w:rFonts w:cs="Arial"/>
          <w:szCs w:val="24"/>
        </w:rPr>
        <w:t xml:space="preserve">; </w:t>
      </w:r>
    </w:p>
    <w:p w14:paraId="63EA629B" w14:textId="317255C7" w:rsidR="00584D70" w:rsidRDefault="00584D70" w:rsidP="00E72D9B">
      <w:pPr>
        <w:spacing w:after="0" w:line="360" w:lineRule="auto"/>
        <w:rPr>
          <w:rFonts w:cs="Arial"/>
          <w:szCs w:val="24"/>
        </w:rPr>
      </w:pPr>
      <w:r>
        <w:rPr>
          <w:rFonts w:cs="Arial"/>
          <w:b/>
          <w:szCs w:val="24"/>
        </w:rPr>
        <w:t xml:space="preserve">LWP – </w:t>
      </w:r>
      <w:r w:rsidRPr="00584D70">
        <w:rPr>
          <w:rFonts w:cs="Arial"/>
          <w:szCs w:val="24"/>
        </w:rPr>
        <w:t>Lista wskaźników specyficznych dla programów</w:t>
      </w:r>
      <w:r w:rsidR="002B77B7">
        <w:rPr>
          <w:rFonts w:cs="Arial"/>
          <w:szCs w:val="24"/>
        </w:rPr>
        <w:t>;</w:t>
      </w:r>
    </w:p>
    <w:p w14:paraId="0A5189EA" w14:textId="353BCA55" w:rsidR="00CB59DD" w:rsidRDefault="00CB59DD" w:rsidP="00E72D9B">
      <w:pPr>
        <w:spacing w:after="0" w:line="360" w:lineRule="auto"/>
        <w:rPr>
          <w:rFonts w:cs="Arial"/>
          <w:szCs w:val="24"/>
        </w:rPr>
      </w:pPr>
      <w:r w:rsidRPr="00970D0B">
        <w:rPr>
          <w:b/>
        </w:rPr>
        <w:t>MRU</w:t>
      </w:r>
      <w:r>
        <w:t xml:space="preserve"> – mechanizm racjonalnych usprawnień</w:t>
      </w:r>
    </w:p>
    <w:p w14:paraId="0CE9A5BE" w14:textId="363F7BE0" w:rsidR="007B0C7F" w:rsidRDefault="007B0C7F" w:rsidP="00E72D9B">
      <w:pPr>
        <w:spacing w:after="0" w:line="360" w:lineRule="auto"/>
        <w:rPr>
          <w:rFonts w:cs="Arial"/>
          <w:szCs w:val="24"/>
        </w:rPr>
      </w:pPr>
      <w:r w:rsidRPr="008C07E0">
        <w:rPr>
          <w:rFonts w:cs="Arial"/>
          <w:b/>
          <w:szCs w:val="24"/>
        </w:rPr>
        <w:t>OPS</w:t>
      </w:r>
      <w:r>
        <w:rPr>
          <w:rFonts w:cs="Arial"/>
          <w:szCs w:val="24"/>
        </w:rPr>
        <w:t xml:space="preserve"> - Ośrodek Pomocy Społecznej</w:t>
      </w:r>
    </w:p>
    <w:p w14:paraId="3C800A7B" w14:textId="232DFE40" w:rsidR="007B0C7F" w:rsidRPr="003876AD" w:rsidRDefault="007B0C7F" w:rsidP="008C07E0">
      <w:pPr>
        <w:pStyle w:val="paragraph"/>
        <w:spacing w:before="0" w:beforeAutospacing="0" w:after="0" w:afterAutospacing="0" w:line="360" w:lineRule="auto"/>
        <w:rPr>
          <w:rFonts w:cs="Arial"/>
        </w:rPr>
      </w:pPr>
      <w:r w:rsidRPr="008C07E0">
        <w:rPr>
          <w:rFonts w:ascii="Arial" w:eastAsiaTheme="minorHAnsi" w:hAnsi="Arial" w:cs="Arial"/>
          <w:b/>
          <w:lang w:eastAsia="en-US"/>
        </w:rPr>
        <w:t>PCPR</w:t>
      </w:r>
      <w:r w:rsidRPr="008C07E0">
        <w:rPr>
          <w:rFonts w:ascii="Arial" w:eastAsiaTheme="minorHAnsi" w:hAnsi="Arial" w:cs="Arial"/>
          <w:lang w:eastAsia="en-US"/>
        </w:rPr>
        <w:t xml:space="preserve"> - Powiatowe Centrum Pomocy Społecznej</w:t>
      </w:r>
    </w:p>
    <w:p w14:paraId="3C23E6A4" w14:textId="7B915613" w:rsidR="007B0C7F" w:rsidRPr="00584D70" w:rsidRDefault="007B0C7F" w:rsidP="00E72D9B">
      <w:pPr>
        <w:spacing w:after="0" w:line="360" w:lineRule="auto"/>
        <w:rPr>
          <w:rFonts w:cs="Arial"/>
          <w:szCs w:val="24"/>
        </w:rPr>
      </w:pPr>
      <w:r w:rsidRPr="008C07E0">
        <w:rPr>
          <w:rFonts w:cs="Arial"/>
          <w:b/>
          <w:szCs w:val="24"/>
        </w:rPr>
        <w:t>ROPS</w:t>
      </w:r>
      <w:r>
        <w:rPr>
          <w:rFonts w:cs="Arial"/>
          <w:szCs w:val="24"/>
        </w:rPr>
        <w:t xml:space="preserve"> - Regionalny Ośrodek Polityki Regionalnej</w:t>
      </w:r>
    </w:p>
    <w:p w14:paraId="43A84253" w14:textId="0B8CFB3B" w:rsidR="00E72D9B" w:rsidRPr="00C83923" w:rsidRDefault="00E72D9B" w:rsidP="00E72D9B">
      <w:pPr>
        <w:spacing w:after="0" w:line="360" w:lineRule="auto"/>
        <w:rPr>
          <w:rFonts w:cs="Arial"/>
          <w:szCs w:val="24"/>
        </w:rPr>
      </w:pPr>
      <w:r w:rsidRPr="00C83923">
        <w:rPr>
          <w:rFonts w:cs="Arial"/>
          <w:b/>
          <w:szCs w:val="24"/>
        </w:rPr>
        <w:t>SZOP</w:t>
      </w:r>
      <w:r w:rsidRPr="00C83923">
        <w:rPr>
          <w:rFonts w:cs="Arial"/>
          <w:szCs w:val="24"/>
        </w:rPr>
        <w:t xml:space="preserve"> </w:t>
      </w:r>
      <w:r w:rsidRPr="008712DB">
        <w:rPr>
          <w:rFonts w:cs="Arial"/>
          <w:b/>
          <w:szCs w:val="24"/>
        </w:rPr>
        <w:t>FE SL</w:t>
      </w:r>
      <w:r>
        <w:rPr>
          <w:rFonts w:cs="Arial"/>
          <w:szCs w:val="24"/>
        </w:rPr>
        <w:t xml:space="preserve"> </w:t>
      </w:r>
      <w:r w:rsidRPr="00C83923">
        <w:rPr>
          <w:rFonts w:cs="Arial"/>
          <w:szCs w:val="24"/>
        </w:rPr>
        <w:t>- Szczegółowy Opis Priorytetów programu Fundusze Europejskie dla Śląskiego 2021-2027;</w:t>
      </w:r>
    </w:p>
    <w:p w14:paraId="4AB7D151" w14:textId="107C8C63" w:rsidR="00E72D9B" w:rsidRDefault="00E72D9B" w:rsidP="00E72D9B">
      <w:pPr>
        <w:spacing w:after="0" w:line="360" w:lineRule="auto"/>
        <w:rPr>
          <w:rFonts w:cs="Arial"/>
          <w:szCs w:val="24"/>
        </w:rPr>
      </w:pPr>
      <w:r w:rsidRPr="00C83923">
        <w:rPr>
          <w:rFonts w:cs="Arial"/>
          <w:b/>
          <w:szCs w:val="24"/>
        </w:rPr>
        <w:t>WOD</w:t>
      </w:r>
      <w:r w:rsidRPr="00C83923">
        <w:rPr>
          <w:rFonts w:cs="Arial"/>
          <w:szCs w:val="24"/>
        </w:rPr>
        <w:t xml:space="preserve"> – wniosek o dofinansowanie projektu;</w:t>
      </w:r>
    </w:p>
    <w:p w14:paraId="15227CF9" w14:textId="2FC606B0" w:rsidR="0089687F" w:rsidRDefault="0089687F" w:rsidP="00E72D9B">
      <w:pPr>
        <w:spacing w:after="0" w:line="360" w:lineRule="auto"/>
        <w:rPr>
          <w:rFonts w:cs="Arial"/>
          <w:szCs w:val="24"/>
        </w:rPr>
      </w:pPr>
      <w:r w:rsidRPr="008C07E0">
        <w:rPr>
          <w:rFonts w:cs="Arial"/>
          <w:b/>
          <w:szCs w:val="24"/>
        </w:rPr>
        <w:t>WTZ</w:t>
      </w:r>
      <w:r>
        <w:rPr>
          <w:rFonts w:cs="Arial"/>
          <w:szCs w:val="24"/>
        </w:rPr>
        <w:t xml:space="preserve"> - Warsztat Terapii Zajęciowej</w:t>
      </w:r>
    </w:p>
    <w:p w14:paraId="08E5DCDB" w14:textId="174D23CB" w:rsidR="00E72D9B" w:rsidRDefault="0089687F" w:rsidP="00AE0559">
      <w:pPr>
        <w:spacing w:after="0" w:line="360" w:lineRule="auto"/>
        <w:rPr>
          <w:rFonts w:cs="Arial"/>
          <w:szCs w:val="24"/>
        </w:rPr>
      </w:pPr>
      <w:r w:rsidRPr="008C07E0">
        <w:rPr>
          <w:rFonts w:cs="Arial"/>
          <w:b/>
          <w:szCs w:val="24"/>
        </w:rPr>
        <w:lastRenderedPageBreak/>
        <w:t>ZAZ</w:t>
      </w:r>
      <w:r>
        <w:rPr>
          <w:rFonts w:cs="Arial"/>
          <w:szCs w:val="24"/>
        </w:rPr>
        <w:t>- Zakład Aktywności Zawodowej</w:t>
      </w:r>
      <w:r w:rsidR="00E72D9B">
        <w:rPr>
          <w:rFonts w:cs="Arial"/>
          <w:szCs w:val="24"/>
        </w:rPr>
        <w:br w:type="page"/>
      </w:r>
    </w:p>
    <w:p w14:paraId="11CDA5D7" w14:textId="47C5BE3B" w:rsidR="00E72D9B" w:rsidRDefault="2E85F236" w:rsidP="00B90A33">
      <w:pPr>
        <w:pStyle w:val="Nagwek1"/>
        <w:numPr>
          <w:ilvl w:val="0"/>
          <w:numId w:val="55"/>
        </w:numPr>
      </w:pPr>
      <w:bookmarkStart w:id="159" w:name="_Toc141078994"/>
      <w:r>
        <w:lastRenderedPageBreak/>
        <w:t>Słownik pojęć</w:t>
      </w:r>
      <w:bookmarkEnd w:id="159"/>
    </w:p>
    <w:p w14:paraId="0D5914E8" w14:textId="0E5F8683" w:rsidR="00E72D9B" w:rsidRPr="00C83923" w:rsidRDefault="3AC2AD8B" w:rsidP="3C29C05C">
      <w:pPr>
        <w:spacing w:after="0" w:line="360" w:lineRule="auto"/>
        <w:rPr>
          <w:rFonts w:cs="Arial"/>
          <w:color w:val="767171" w:themeColor="background2" w:themeShade="80"/>
        </w:rPr>
      </w:pPr>
      <w:r w:rsidRPr="45BA4320">
        <w:rPr>
          <w:rFonts w:cs="Arial"/>
          <w:b/>
          <w:bCs/>
        </w:rPr>
        <w:t>Awaria krytyczna LSI 2021</w:t>
      </w:r>
      <w:r w:rsidRPr="45BA4320">
        <w:rPr>
          <w:rFonts w:cs="Arial"/>
        </w:rPr>
        <w:t xml:space="preserve"> –</w:t>
      </w:r>
      <w:r w:rsidR="4F30C085" w:rsidRPr="45BA4320">
        <w:rPr>
          <w:rFonts w:cs="Arial"/>
        </w:rPr>
        <w:t xml:space="preserve"> </w:t>
      </w:r>
      <w:r w:rsidRPr="45BA4320">
        <w:rPr>
          <w:rFonts w:cs="Arial"/>
        </w:rPr>
        <w:t>nieprawidłowoś</w:t>
      </w:r>
      <w:r w:rsidR="61304640" w:rsidRPr="45BA4320">
        <w:rPr>
          <w:rFonts w:cs="Arial"/>
        </w:rPr>
        <w:t>ć</w:t>
      </w:r>
      <w:r w:rsidRPr="45BA4320">
        <w:rPr>
          <w:rFonts w:cs="Arial"/>
        </w:rPr>
        <w:t xml:space="preserve"> w działaniu systemu</w:t>
      </w:r>
      <w:r w:rsidR="30C8ED51" w:rsidRPr="45BA4320">
        <w:rPr>
          <w:rFonts w:cs="Arial"/>
        </w:rPr>
        <w:t xml:space="preserve"> potwierdzona przez administratorów,</w:t>
      </w:r>
      <w:r w:rsidRPr="45BA4320">
        <w:rPr>
          <w:rFonts w:cs="Arial"/>
        </w:rPr>
        <w:t xml:space="preserve"> </w:t>
      </w:r>
      <w:r w:rsidR="30C8ED51" w:rsidRPr="45BA4320">
        <w:rPr>
          <w:rFonts w:cs="Arial"/>
        </w:rPr>
        <w:t xml:space="preserve">uniemożliwiająca </w:t>
      </w:r>
      <w:r w:rsidRPr="45BA4320">
        <w:rPr>
          <w:rFonts w:cs="Arial"/>
        </w:rPr>
        <w:t xml:space="preserve">korzystanie użytkownikom z </w:t>
      </w:r>
      <w:r w:rsidR="5AE2AEF5" w:rsidRPr="45BA4320">
        <w:rPr>
          <w:rFonts w:cs="Arial"/>
        </w:rPr>
        <w:t>fu</w:t>
      </w:r>
      <w:r w:rsidR="30C8ED51" w:rsidRPr="45BA4320">
        <w:rPr>
          <w:rFonts w:cs="Arial"/>
        </w:rPr>
        <w:t>nkcjonalności pozwalających na złożenie wniosku o dofinansowanie projektu</w:t>
      </w:r>
      <w:r w:rsidR="61304640" w:rsidRPr="45BA4320">
        <w:rPr>
          <w:rFonts w:cs="Arial"/>
        </w:rPr>
        <w:t>, o której mowa w</w:t>
      </w:r>
      <w:r w:rsidR="4F30C085" w:rsidRPr="45BA4320">
        <w:rPr>
          <w:rFonts w:cs="Arial"/>
        </w:rPr>
        <w:t> </w:t>
      </w:r>
      <w:r w:rsidR="61304640" w:rsidRPr="45BA4320">
        <w:rPr>
          <w:rFonts w:cs="Arial"/>
        </w:rPr>
        <w:t>rozdziale 3.3</w:t>
      </w:r>
      <w:r w:rsidRPr="45BA4320">
        <w:rPr>
          <w:rFonts w:cs="Arial"/>
        </w:rPr>
        <w:t xml:space="preserve">. </w:t>
      </w:r>
    </w:p>
    <w:p w14:paraId="2D83D17D" w14:textId="76072B09" w:rsidR="00E72D9B" w:rsidRPr="002249BA" w:rsidRDefault="3AC2AD8B" w:rsidP="3C29C05C">
      <w:pPr>
        <w:spacing w:after="0" w:line="360" w:lineRule="auto"/>
        <w:rPr>
          <w:rFonts w:cs="Arial"/>
        </w:rPr>
      </w:pPr>
      <w:r w:rsidRPr="45BA4320">
        <w:rPr>
          <w:rFonts w:cs="Arial"/>
          <w:b/>
          <w:bCs/>
        </w:rPr>
        <w:t>Decyzja o dofinansowaniu projektu</w:t>
      </w:r>
      <w:r w:rsidRPr="45BA4320">
        <w:rPr>
          <w:rFonts w:cs="Arial"/>
        </w:rPr>
        <w:t xml:space="preserve"> – decyzja podjęta przez jednostkę sektora finansów publicznych, która stanowi podstawę dofinansowania projektu, w</w:t>
      </w:r>
      <w:r w:rsidR="6D432A6B" w:rsidRPr="45BA4320">
        <w:rPr>
          <w:rFonts w:cs="Arial"/>
        </w:rPr>
        <w:t xml:space="preserve"> </w:t>
      </w:r>
      <w:r w:rsidRPr="45BA4320">
        <w:rPr>
          <w:rFonts w:cs="Arial"/>
        </w:rPr>
        <w:t>przypadku</w:t>
      </w:r>
      <w:r w:rsidR="06F94963" w:rsidRPr="45BA4320">
        <w:rPr>
          <w:rFonts w:cs="Arial"/>
        </w:rPr>
        <w:t>,</w:t>
      </w:r>
      <w:r w:rsidRPr="45BA4320">
        <w:rPr>
          <w:rFonts w:cs="Arial"/>
        </w:rPr>
        <w:t xml:space="preserve"> gdy ta jednostka jest jednocześnie instytucją udzielającą dofinansowania oraz wnioskodawcą.</w:t>
      </w:r>
    </w:p>
    <w:p w14:paraId="35086DA5" w14:textId="77777777" w:rsidR="00E72D9B" w:rsidRPr="00C83923" w:rsidRDefault="00E72D9B" w:rsidP="00E72D9B">
      <w:pPr>
        <w:spacing w:after="0" w:line="360" w:lineRule="auto"/>
        <w:rPr>
          <w:szCs w:val="24"/>
        </w:rPr>
      </w:pPr>
      <w:r w:rsidRPr="00C83923">
        <w:rPr>
          <w:b/>
          <w:szCs w:val="24"/>
        </w:rPr>
        <w:t>Dzień</w:t>
      </w:r>
      <w:r w:rsidRPr="00C83923">
        <w:rPr>
          <w:szCs w:val="24"/>
        </w:rPr>
        <w:t xml:space="preserve"> – dzień kalendarzowy, o ile nie wskazano inaczej. Jeżeli koniec terminu do</w:t>
      </w:r>
      <w:r>
        <w:rPr>
          <w:szCs w:val="24"/>
        </w:rPr>
        <w:t> </w:t>
      </w:r>
      <w:r w:rsidRPr="00C83923">
        <w:rPr>
          <w:szCs w:val="24"/>
        </w:rPr>
        <w:t>wykonania czynności przypada na dzień uznany ustawowo za wolny od pracy lub</w:t>
      </w:r>
      <w:r>
        <w:rPr>
          <w:szCs w:val="24"/>
        </w:rPr>
        <w:t> </w:t>
      </w:r>
      <w:r w:rsidRPr="00C83923">
        <w:rPr>
          <w:szCs w:val="24"/>
        </w:rPr>
        <w:t xml:space="preserve">na sobotę, termin upływa następnego dnia, który nie jest dniem wolnym od pracy ani sobotą. </w:t>
      </w:r>
    </w:p>
    <w:p w14:paraId="1F63267D" w14:textId="77777777" w:rsidR="00E72D9B" w:rsidRPr="00C83923" w:rsidRDefault="00E72D9B" w:rsidP="00E72D9B">
      <w:pPr>
        <w:spacing w:after="0" w:line="360" w:lineRule="auto"/>
        <w:rPr>
          <w:szCs w:val="24"/>
        </w:rPr>
      </w:pPr>
      <w:r w:rsidRPr="00C83923">
        <w:rPr>
          <w:b/>
          <w:szCs w:val="24"/>
        </w:rPr>
        <w:t>Dofinansowanie</w:t>
      </w:r>
      <w:r w:rsidRPr="00C83923">
        <w:rPr>
          <w:szCs w:val="24"/>
        </w:rPr>
        <w:t xml:space="preserve"> – finansowanie UE lub współfinansowanie krajowe z budżetu państwa, przyznane na podstawie umowy o dofinansowanie projektu albo decyzji o</w:t>
      </w:r>
      <w:r>
        <w:rPr>
          <w:szCs w:val="24"/>
        </w:rPr>
        <w:t> </w:t>
      </w:r>
      <w:r w:rsidRPr="00C83923">
        <w:rPr>
          <w:szCs w:val="24"/>
        </w:rPr>
        <w:t>dofinansowaniu projektu</w:t>
      </w:r>
      <w:r>
        <w:rPr>
          <w:szCs w:val="24"/>
        </w:rPr>
        <w:t>.</w:t>
      </w:r>
    </w:p>
    <w:p w14:paraId="39C85131" w14:textId="221A0053" w:rsidR="00E72D9B" w:rsidRPr="00C83923" w:rsidRDefault="3AC2AD8B" w:rsidP="003C4CF7">
      <w:pPr>
        <w:spacing w:after="0" w:line="360" w:lineRule="auto"/>
      </w:pPr>
      <w:r w:rsidRPr="45BA4320">
        <w:rPr>
          <w:b/>
          <w:bCs/>
        </w:rPr>
        <w:t>Dostępność</w:t>
      </w:r>
      <w:r>
        <w:t xml:space="preserve"> – </w:t>
      </w:r>
      <w:r w:rsidR="53999E82">
        <w:t>możliwość korzystania z infrastruktury, transportu, technologii i</w:t>
      </w:r>
      <w:r w:rsidR="4F30C085">
        <w:t> </w:t>
      </w:r>
      <w:r w:rsidR="53999E82">
        <w:t>systemów informacyjno-komunikacyjnych oraz produktów i usług. Pozwala ona osobom, które mogą być wykluczone (ze względu na różne przesłanki wymienione w</w:t>
      </w:r>
      <w:r w:rsidR="4F30C085">
        <w:t> </w:t>
      </w:r>
      <w:r w:rsidR="53999E82">
        <w:t>rozporządzeniu ogólnym), w szczególności osobom z niepełnosprawnościami i</w:t>
      </w:r>
      <w:r w:rsidR="4F30C085">
        <w:t> </w:t>
      </w:r>
      <w:r w:rsidR="53999E82">
        <w:t>starszym na korzystanie z nich na zasadzie równości z innymi osobami. Podstawą wykluczenia może być np. wiek, tymczasowa niepełnosprawność, opieka nad dziećmi itd. W przypadku projektów realizowanych w polityce spójności dostępność oznacza, że wszystkie ich produkty (w tym także udzielane usługi) mogą być wykorzystywane (używane) przez każdą osobę. Przykładami tych produktów są: strona lub aplikacja internetowa, materiały szkoleniowe, konferencja, wybudowane lub modernizowane obiekty, zakupione środki transportu.</w:t>
      </w:r>
    </w:p>
    <w:p w14:paraId="54DF9F17" w14:textId="77777777" w:rsidR="00E72D9B" w:rsidRPr="00C83923" w:rsidRDefault="00E72D9B" w:rsidP="00E72D9B">
      <w:pPr>
        <w:spacing w:after="0" w:line="360" w:lineRule="auto"/>
        <w:rPr>
          <w:rFonts w:cs="Arial"/>
          <w:szCs w:val="24"/>
        </w:rPr>
      </w:pPr>
      <w:r w:rsidRPr="00C83923">
        <w:rPr>
          <w:rFonts w:cs="Arial"/>
          <w:b/>
          <w:szCs w:val="24"/>
        </w:rPr>
        <w:t>Kryteria wyboru projektów</w:t>
      </w:r>
      <w:r w:rsidRPr="00C83923">
        <w:rPr>
          <w:rFonts w:cs="Arial"/>
          <w:szCs w:val="24"/>
        </w:rPr>
        <w:t xml:space="preserve"> – kryteria umożliwiające ocenę projektu, zatwierdzone przez komitet monitorujący, o którym mowa w art. 38 rozporządzenia ogólnego. </w:t>
      </w:r>
    </w:p>
    <w:p w14:paraId="21E70A7A" w14:textId="1A8B1C16" w:rsidR="00E72D9B" w:rsidRDefault="00E72D9B" w:rsidP="6DFEBBD1">
      <w:pPr>
        <w:spacing w:after="0" w:line="360" w:lineRule="auto"/>
      </w:pPr>
      <w:r w:rsidRPr="6DFEBBD1">
        <w:rPr>
          <w:rFonts w:cs="Arial"/>
          <w:b/>
          <w:bCs/>
        </w:rPr>
        <w:t>Mechanizm racjonalnych usprawnień</w:t>
      </w:r>
      <w:r w:rsidRPr="6DFEBBD1">
        <w:rPr>
          <w:rFonts w:cs="Arial"/>
        </w:rPr>
        <w:t xml:space="preserve"> </w:t>
      </w:r>
      <w:r w:rsidR="00BC2009">
        <w:t xml:space="preserve">(MRU) – oznacza możliwość sfinansowania specyficznych działań dostosowawczych, uruchamianych wraz z pojawieniem się w </w:t>
      </w:r>
      <w:r w:rsidR="00BC2009">
        <w:lastRenderedPageBreak/>
        <w:t>projekcie realizowanym w ramach polityki spójności osoby z niepełnosprawnością (w</w:t>
      </w:r>
      <w:r w:rsidR="007E2BEE">
        <w:t> </w:t>
      </w:r>
      <w:r w:rsidR="00BC2009">
        <w:t>charakterze uczestnika, uczestniczki lub personelu projektu);</w:t>
      </w:r>
    </w:p>
    <w:p w14:paraId="7138E4E2" w14:textId="77777777" w:rsidR="00EC791F" w:rsidRPr="001D22D2" w:rsidRDefault="00EC791F" w:rsidP="00EC791F">
      <w:pPr>
        <w:spacing w:after="0" w:line="360" w:lineRule="auto"/>
      </w:pPr>
      <w:r w:rsidRPr="00EC791F">
        <w:rPr>
          <w:b/>
        </w:rPr>
        <w:t xml:space="preserve">Mieszkanie chronione </w:t>
      </w:r>
      <w:r w:rsidRPr="001D22D2">
        <w:t>– mieszkanie chronione, o którym mowa w art. 53 ustawy</w:t>
      </w:r>
    </w:p>
    <w:p w14:paraId="2EB1AF75" w14:textId="0C537B17" w:rsidR="00EC791F" w:rsidRPr="001D22D2" w:rsidRDefault="00EC791F" w:rsidP="00EC791F">
      <w:pPr>
        <w:spacing w:after="0" w:line="360" w:lineRule="auto"/>
      </w:pPr>
      <w:r w:rsidRPr="001D22D2">
        <w:t>z dnia 12 marca 2004 r. o pomocy społecznej (</w:t>
      </w:r>
      <w:r w:rsidR="001F62E9">
        <w:t xml:space="preserve">t.j.: </w:t>
      </w:r>
      <w:r w:rsidRPr="001D22D2">
        <w:t xml:space="preserve">Dz. U. z </w:t>
      </w:r>
      <w:r w:rsidR="001F62E9" w:rsidRPr="001D22D2">
        <w:t>202</w:t>
      </w:r>
      <w:r w:rsidR="001F62E9">
        <w:t>3</w:t>
      </w:r>
      <w:r w:rsidR="001F62E9" w:rsidRPr="001D22D2">
        <w:t xml:space="preserve"> </w:t>
      </w:r>
      <w:r w:rsidRPr="001D22D2">
        <w:t xml:space="preserve">r. poz. </w:t>
      </w:r>
      <w:r w:rsidR="001F62E9">
        <w:t>901</w:t>
      </w:r>
      <w:r w:rsidRPr="001D22D2">
        <w:t>, z późn.</w:t>
      </w:r>
    </w:p>
    <w:p w14:paraId="71A4F0FF" w14:textId="77777777" w:rsidR="00EC791F" w:rsidRPr="001D22D2" w:rsidRDefault="00EC791F" w:rsidP="00EC791F">
      <w:pPr>
        <w:spacing w:after="0" w:line="360" w:lineRule="auto"/>
      </w:pPr>
      <w:r w:rsidRPr="001D22D2">
        <w:t>zm.). Rodzaj i zakres wsparcia świadczonego w mieszkaniu chronionym oraz</w:t>
      </w:r>
    </w:p>
    <w:p w14:paraId="5FBE4A24" w14:textId="77777777" w:rsidR="00EC791F" w:rsidRPr="001D22D2" w:rsidRDefault="00EC791F" w:rsidP="00EC791F">
      <w:pPr>
        <w:spacing w:after="0" w:line="360" w:lineRule="auto"/>
      </w:pPr>
      <w:r w:rsidRPr="001D22D2">
        <w:t>standard lokalu przeznaczonego na mieszkanie chronione określają akty</w:t>
      </w:r>
    </w:p>
    <w:p w14:paraId="7D776835" w14:textId="06509A90" w:rsidR="00EC791F" w:rsidRPr="001D22D2" w:rsidRDefault="00EC791F" w:rsidP="00EC791F">
      <w:pPr>
        <w:spacing w:after="0" w:line="360" w:lineRule="auto"/>
      </w:pPr>
      <w:r w:rsidRPr="001D22D2">
        <w:t>wykonawcze wydane na podstawie tej ustawy</w:t>
      </w:r>
      <w:r>
        <w:t>;</w:t>
      </w:r>
    </w:p>
    <w:p w14:paraId="3F4B8527" w14:textId="07C3CC0B" w:rsidR="00310EF3" w:rsidRDefault="00310EF3" w:rsidP="00310EF3">
      <w:pPr>
        <w:spacing w:after="0" w:line="360" w:lineRule="auto"/>
      </w:pPr>
      <w:r w:rsidRPr="00A243B5">
        <w:rPr>
          <w:b/>
        </w:rPr>
        <w:t>Mieszkanie wspomagane</w:t>
      </w:r>
      <w:r>
        <w:t>- usługa społeczna świadczona w społeczności lokalnej w postaci mieszkania lub domu, przygotowującego osoby w nim przebywające, przy wsparciu specjalistów, do prowadzenia niezależnego życia lub zapewniającego pomoc w prowadzeniu niezależnego życia. Mieszkanie lub dom może być prowadzone w formie mieszkania:</w:t>
      </w:r>
    </w:p>
    <w:p w14:paraId="4F400614" w14:textId="77777777" w:rsidR="00310EF3" w:rsidRDefault="00310EF3" w:rsidP="00B90A33">
      <w:pPr>
        <w:pStyle w:val="Akapitzlist"/>
        <w:numPr>
          <w:ilvl w:val="1"/>
          <w:numId w:val="50"/>
        </w:numPr>
        <w:spacing w:after="0" w:line="360" w:lineRule="auto"/>
        <w:ind w:left="851"/>
      </w:pPr>
      <w:r w:rsidRPr="00BB21BE">
        <w:t>treningowego,</w:t>
      </w:r>
      <w:r>
        <w:t xml:space="preserve"> przygotowującego osoby w nim przebywające do prowadzenia niezależnego życia. Usługa ma charakter okresowy i służy określonym kategoriom osób w osiągnięciu częściowej lub całkowitej samodzielności, m.in. poprzez trening samodzielności, poradnictwo, pracę socjalną lub inne usługi aktywnej integracji;</w:t>
      </w:r>
    </w:p>
    <w:p w14:paraId="65C12F96" w14:textId="74F2BC24" w:rsidR="00310EF3" w:rsidRPr="00310EF3" w:rsidRDefault="00310EF3" w:rsidP="00B90A33">
      <w:pPr>
        <w:pStyle w:val="Akapitzlist"/>
        <w:numPr>
          <w:ilvl w:val="1"/>
          <w:numId w:val="50"/>
        </w:numPr>
        <w:spacing w:after="0" w:line="360" w:lineRule="auto"/>
        <w:ind w:left="851"/>
        <w:rPr>
          <w:rFonts w:cs="Arial"/>
        </w:rPr>
      </w:pPr>
      <w:r w:rsidRPr="00BB21BE">
        <w:t>wspieranego</w:t>
      </w:r>
      <w:r>
        <w:t>, stanowiącego alternatywę dla opieki instytucjonalnej. Usługa ma charakter pobytu stałego lub okresowego (w przypadku potrzeby opieki w zastępstwie za opiekunów faktycznych) i służy osobom potrzebującym wsparcia w codziennym funkcjonowaniu lub osobom z niepełnosprawnościami;</w:t>
      </w:r>
    </w:p>
    <w:p w14:paraId="3789AAFC" w14:textId="67C1EB30" w:rsidR="00E72D9B" w:rsidRDefault="00E72D9B" w:rsidP="00E72D9B">
      <w:pPr>
        <w:spacing w:after="0" w:line="360" w:lineRule="auto"/>
        <w:rPr>
          <w:rFonts w:cs="Arial"/>
          <w:szCs w:val="24"/>
        </w:rPr>
      </w:pPr>
      <w:r w:rsidRPr="008C07E0">
        <w:rPr>
          <w:rFonts w:cs="Arial"/>
          <w:b/>
          <w:szCs w:val="24"/>
        </w:rPr>
        <w:t>Oczywiste omyłki</w:t>
      </w:r>
      <w:r w:rsidRPr="008C07E0">
        <w:rPr>
          <w:rFonts w:cs="Arial"/>
          <w:szCs w:val="24"/>
        </w:rPr>
        <w:t xml:space="preserve"> - omyłki widoczne, takie jak błędy rachunkowe w wykonaniu działania matematycznego, błędy pisarskie, polegające na przekręceniu, opuszczeniu wyrazu.</w:t>
      </w:r>
    </w:p>
    <w:p w14:paraId="3E44B220" w14:textId="77777777" w:rsidR="00221BA9" w:rsidRPr="00221BA9" w:rsidRDefault="00221BA9" w:rsidP="00221BA9">
      <w:pPr>
        <w:spacing w:after="0" w:line="360" w:lineRule="auto"/>
        <w:rPr>
          <w:rFonts w:cs="Arial"/>
          <w:szCs w:val="24"/>
        </w:rPr>
      </w:pPr>
      <w:r w:rsidRPr="00221BA9">
        <w:rPr>
          <w:rFonts w:cs="Arial"/>
          <w:b/>
          <w:szCs w:val="24"/>
        </w:rPr>
        <w:t>Osoba bezrobotna</w:t>
      </w:r>
      <w:r>
        <w:rPr>
          <w:rFonts w:cs="Arial"/>
          <w:b/>
          <w:szCs w:val="24"/>
        </w:rPr>
        <w:t xml:space="preserve"> – </w:t>
      </w:r>
      <w:r w:rsidRPr="00221BA9">
        <w:rPr>
          <w:rFonts w:cs="Arial"/>
          <w:szCs w:val="24"/>
        </w:rPr>
        <w:t>osoba pozostająca bez pracy, gotowa do podjęcia pracy</w:t>
      </w:r>
    </w:p>
    <w:p w14:paraId="6C724067" w14:textId="77777777" w:rsidR="00221BA9" w:rsidRPr="00221BA9" w:rsidRDefault="00221BA9" w:rsidP="00221BA9">
      <w:pPr>
        <w:spacing w:after="0" w:line="360" w:lineRule="auto"/>
        <w:rPr>
          <w:rFonts w:cs="Arial"/>
          <w:szCs w:val="24"/>
        </w:rPr>
      </w:pPr>
      <w:r w:rsidRPr="00221BA9">
        <w:rPr>
          <w:rFonts w:cs="Arial"/>
          <w:szCs w:val="24"/>
        </w:rPr>
        <w:t>i aktywnie poszukująca zatrudnienia. Definicja ta uwzględnia wszystkie osoby</w:t>
      </w:r>
    </w:p>
    <w:p w14:paraId="761D93E5" w14:textId="77777777" w:rsidR="00221BA9" w:rsidRPr="00221BA9" w:rsidRDefault="00221BA9" w:rsidP="00221BA9">
      <w:pPr>
        <w:spacing w:after="0" w:line="360" w:lineRule="auto"/>
        <w:rPr>
          <w:rFonts w:cs="Arial"/>
          <w:szCs w:val="24"/>
        </w:rPr>
      </w:pPr>
      <w:r w:rsidRPr="00221BA9">
        <w:rPr>
          <w:rFonts w:cs="Arial"/>
          <w:szCs w:val="24"/>
        </w:rPr>
        <w:t>zarejestrowane jako bezrobotne zgodnie z krajową definicją, nawet jeżeli nie</w:t>
      </w:r>
    </w:p>
    <w:p w14:paraId="67BFA85B" w14:textId="77777777" w:rsidR="00221BA9" w:rsidRPr="00221BA9" w:rsidRDefault="00221BA9" w:rsidP="00221BA9">
      <w:pPr>
        <w:spacing w:after="0" w:line="360" w:lineRule="auto"/>
        <w:rPr>
          <w:rFonts w:cs="Arial"/>
          <w:szCs w:val="24"/>
        </w:rPr>
      </w:pPr>
      <w:r w:rsidRPr="00221BA9">
        <w:rPr>
          <w:rFonts w:cs="Arial"/>
          <w:szCs w:val="24"/>
        </w:rPr>
        <w:t>spełniają one wszystkich trzech kryteriów wskazanych wyżej. Osoby kwalifikujące się</w:t>
      </w:r>
    </w:p>
    <w:p w14:paraId="3EAAA81D" w14:textId="77777777" w:rsidR="00221BA9" w:rsidRPr="00221BA9" w:rsidRDefault="00221BA9" w:rsidP="00221BA9">
      <w:pPr>
        <w:spacing w:after="0" w:line="360" w:lineRule="auto"/>
        <w:rPr>
          <w:rFonts w:cs="Arial"/>
          <w:szCs w:val="24"/>
        </w:rPr>
      </w:pPr>
      <w:r w:rsidRPr="00221BA9">
        <w:rPr>
          <w:rFonts w:cs="Arial"/>
          <w:szCs w:val="24"/>
        </w:rPr>
        <w:t>do urlopu macierzyńskiego lub rodzicielskiego, które są bezrobotne w rozumieniu</w:t>
      </w:r>
    </w:p>
    <w:p w14:paraId="34004072" w14:textId="77777777" w:rsidR="00221BA9" w:rsidRPr="00221BA9" w:rsidRDefault="00221BA9" w:rsidP="00221BA9">
      <w:pPr>
        <w:spacing w:after="0" w:line="360" w:lineRule="auto"/>
        <w:rPr>
          <w:rFonts w:cs="Arial"/>
          <w:szCs w:val="24"/>
        </w:rPr>
      </w:pPr>
      <w:r w:rsidRPr="00221BA9">
        <w:rPr>
          <w:rFonts w:cs="Arial"/>
          <w:szCs w:val="24"/>
        </w:rPr>
        <w:t>niniejszej definicji (nie pobierają świadczeń z tytułu urlopu), należy wykazywać</w:t>
      </w:r>
    </w:p>
    <w:p w14:paraId="08B51C13" w14:textId="77777777" w:rsidR="00221BA9" w:rsidRPr="00221BA9" w:rsidRDefault="00221BA9" w:rsidP="00221BA9">
      <w:pPr>
        <w:spacing w:after="0" w:line="360" w:lineRule="auto"/>
        <w:rPr>
          <w:rFonts w:cs="Arial"/>
          <w:szCs w:val="24"/>
        </w:rPr>
      </w:pPr>
      <w:r w:rsidRPr="00221BA9">
        <w:rPr>
          <w:rFonts w:cs="Arial"/>
          <w:szCs w:val="24"/>
        </w:rPr>
        <w:t>również jako osoby bezrobotne. Osoby aktywnie poszukujące zatrudnienia to osoby</w:t>
      </w:r>
    </w:p>
    <w:p w14:paraId="2702C365" w14:textId="77777777" w:rsidR="00221BA9" w:rsidRPr="00221BA9" w:rsidRDefault="00221BA9" w:rsidP="00221BA9">
      <w:pPr>
        <w:spacing w:after="0" w:line="360" w:lineRule="auto"/>
        <w:rPr>
          <w:rFonts w:cs="Arial"/>
          <w:szCs w:val="24"/>
        </w:rPr>
      </w:pPr>
      <w:r w:rsidRPr="00221BA9">
        <w:rPr>
          <w:rFonts w:cs="Arial"/>
          <w:szCs w:val="24"/>
        </w:rPr>
        <w:lastRenderedPageBreak/>
        <w:t>zarejestrowane w urzędzie pracy jako bezrobotne lub poszukujące pracy lub</w:t>
      </w:r>
    </w:p>
    <w:p w14:paraId="300EBFE7" w14:textId="77777777" w:rsidR="00221BA9" w:rsidRPr="00221BA9" w:rsidRDefault="00221BA9" w:rsidP="00221BA9">
      <w:pPr>
        <w:spacing w:after="0" w:line="360" w:lineRule="auto"/>
        <w:rPr>
          <w:rFonts w:cs="Arial"/>
          <w:szCs w:val="24"/>
        </w:rPr>
      </w:pPr>
      <w:r w:rsidRPr="00221BA9">
        <w:rPr>
          <w:rFonts w:cs="Arial"/>
          <w:szCs w:val="24"/>
        </w:rPr>
        <w:t>niezarejestrowane, lecz spełniające powyższe przesłanki, tj. gotowość do podjęcia</w:t>
      </w:r>
    </w:p>
    <w:p w14:paraId="40E4BBF6" w14:textId="77777777" w:rsidR="00221BA9" w:rsidRPr="00221BA9" w:rsidRDefault="00221BA9" w:rsidP="00221BA9">
      <w:pPr>
        <w:spacing w:after="0" w:line="360" w:lineRule="auto"/>
        <w:rPr>
          <w:rFonts w:cs="Arial"/>
          <w:szCs w:val="24"/>
        </w:rPr>
      </w:pPr>
      <w:r w:rsidRPr="00221BA9">
        <w:rPr>
          <w:rFonts w:cs="Arial"/>
          <w:szCs w:val="24"/>
        </w:rPr>
        <w:t>pracy i aktywne poszukiwanie zatrudnienia;</w:t>
      </w:r>
    </w:p>
    <w:p w14:paraId="220BAB4E" w14:textId="42395F3B" w:rsidR="00221BA9" w:rsidRPr="00AE2703" w:rsidRDefault="00221BA9" w:rsidP="00221BA9">
      <w:pPr>
        <w:spacing w:after="0" w:line="360" w:lineRule="auto"/>
        <w:rPr>
          <w:rFonts w:cs="Arial"/>
          <w:szCs w:val="24"/>
        </w:rPr>
      </w:pPr>
      <w:r w:rsidRPr="00AE2703">
        <w:rPr>
          <w:rFonts w:cs="Arial"/>
          <w:b/>
          <w:szCs w:val="24"/>
        </w:rPr>
        <w:t>Osoba bierna zawodowo</w:t>
      </w:r>
      <w:r w:rsidRPr="00AE2703">
        <w:rPr>
          <w:rFonts w:cs="Arial"/>
          <w:szCs w:val="24"/>
        </w:rPr>
        <w:t xml:space="preserve"> – osoba, która w danej chwili nie tworzy zasobów siły</w:t>
      </w:r>
    </w:p>
    <w:p w14:paraId="34B78822" w14:textId="77777777" w:rsidR="00221BA9" w:rsidRPr="00AE2703" w:rsidRDefault="00221BA9" w:rsidP="00221BA9">
      <w:pPr>
        <w:spacing w:after="0" w:line="360" w:lineRule="auto"/>
        <w:rPr>
          <w:rFonts w:cs="Arial"/>
          <w:szCs w:val="24"/>
        </w:rPr>
      </w:pPr>
      <w:r w:rsidRPr="00AE2703">
        <w:rPr>
          <w:rFonts w:cs="Arial"/>
          <w:szCs w:val="24"/>
        </w:rPr>
        <w:t>roboczej (tzn. nie jest osobą pracującą ani bezrobotną). Za osoby bierne zawodowo</w:t>
      </w:r>
    </w:p>
    <w:p w14:paraId="7FEE4E0C" w14:textId="77777777" w:rsidR="00221BA9" w:rsidRPr="00AE2703" w:rsidRDefault="00221BA9" w:rsidP="00221BA9">
      <w:pPr>
        <w:spacing w:after="0" w:line="360" w:lineRule="auto"/>
        <w:rPr>
          <w:rFonts w:cs="Arial"/>
          <w:szCs w:val="24"/>
        </w:rPr>
      </w:pPr>
      <w:r w:rsidRPr="00AE2703">
        <w:rPr>
          <w:rFonts w:cs="Arial"/>
          <w:szCs w:val="24"/>
        </w:rPr>
        <w:t>uznawani są m.in.:</w:t>
      </w:r>
    </w:p>
    <w:p w14:paraId="7435306C" w14:textId="77777777" w:rsidR="00221BA9" w:rsidRPr="00AE2703" w:rsidRDefault="00221BA9" w:rsidP="00221BA9">
      <w:pPr>
        <w:spacing w:after="0" w:line="360" w:lineRule="auto"/>
        <w:rPr>
          <w:rFonts w:cs="Arial"/>
          <w:szCs w:val="24"/>
        </w:rPr>
      </w:pPr>
      <w:r w:rsidRPr="00AE2703">
        <w:rPr>
          <w:rFonts w:cs="Arial"/>
          <w:szCs w:val="24"/>
        </w:rPr>
        <w:t>a) studenci studiów stacjonarnych, chyba że są już zatrudnieni (również na część</w:t>
      </w:r>
    </w:p>
    <w:p w14:paraId="378F880F" w14:textId="77777777" w:rsidR="00221BA9" w:rsidRPr="00AE2703" w:rsidRDefault="00221BA9" w:rsidP="00221BA9">
      <w:pPr>
        <w:spacing w:after="0" w:line="360" w:lineRule="auto"/>
        <w:rPr>
          <w:rFonts w:cs="Arial"/>
          <w:szCs w:val="24"/>
        </w:rPr>
      </w:pPr>
      <w:r w:rsidRPr="00AE2703">
        <w:rPr>
          <w:rFonts w:cs="Arial"/>
          <w:szCs w:val="24"/>
        </w:rPr>
        <w:t>etatu) to wówczas powinni być wykazywani jako osoby pracujące;</w:t>
      </w:r>
    </w:p>
    <w:p w14:paraId="186385C9" w14:textId="77777777" w:rsidR="00221BA9" w:rsidRPr="00AE2703" w:rsidRDefault="00221BA9" w:rsidP="00221BA9">
      <w:pPr>
        <w:spacing w:after="0" w:line="360" w:lineRule="auto"/>
        <w:rPr>
          <w:rFonts w:cs="Arial"/>
          <w:szCs w:val="24"/>
        </w:rPr>
      </w:pPr>
      <w:r w:rsidRPr="00AE2703">
        <w:rPr>
          <w:rFonts w:cs="Arial"/>
          <w:szCs w:val="24"/>
        </w:rPr>
        <w:t>b) dzieci i młodzież do 18 r. ż. pobierający naukę, o ile nie spełniają przesłanek,</w:t>
      </w:r>
    </w:p>
    <w:p w14:paraId="3D103DCC" w14:textId="77777777" w:rsidR="00221BA9" w:rsidRPr="00AE2703" w:rsidRDefault="00221BA9" w:rsidP="00221BA9">
      <w:pPr>
        <w:spacing w:after="0" w:line="360" w:lineRule="auto"/>
        <w:rPr>
          <w:rFonts w:cs="Arial"/>
          <w:szCs w:val="24"/>
        </w:rPr>
      </w:pPr>
      <w:r w:rsidRPr="00AE2703">
        <w:rPr>
          <w:rFonts w:cs="Arial"/>
          <w:szCs w:val="24"/>
        </w:rPr>
        <w:t>na podstawie których można je zaliczyć do osób bezrobotnych lub</w:t>
      </w:r>
    </w:p>
    <w:p w14:paraId="331F836B" w14:textId="77777777" w:rsidR="00221BA9" w:rsidRPr="00AE2703" w:rsidRDefault="00221BA9" w:rsidP="00221BA9">
      <w:pPr>
        <w:spacing w:after="0" w:line="360" w:lineRule="auto"/>
        <w:rPr>
          <w:rFonts w:cs="Arial"/>
          <w:szCs w:val="24"/>
        </w:rPr>
      </w:pPr>
      <w:r w:rsidRPr="00AE2703">
        <w:rPr>
          <w:rFonts w:cs="Arial"/>
          <w:szCs w:val="24"/>
        </w:rPr>
        <w:t>pracujących;</w:t>
      </w:r>
    </w:p>
    <w:p w14:paraId="5B015E36" w14:textId="77777777" w:rsidR="00221BA9" w:rsidRPr="00AE2703" w:rsidRDefault="00221BA9" w:rsidP="00221BA9">
      <w:pPr>
        <w:spacing w:after="0" w:line="360" w:lineRule="auto"/>
        <w:rPr>
          <w:rFonts w:cs="Arial"/>
          <w:szCs w:val="24"/>
        </w:rPr>
      </w:pPr>
      <w:r w:rsidRPr="00AE2703">
        <w:rPr>
          <w:rFonts w:cs="Arial"/>
          <w:szCs w:val="24"/>
        </w:rPr>
        <w:t>c) doktoranci, którzy nie są zatrudnieni na uczelni, w innej instytucji lub</w:t>
      </w:r>
    </w:p>
    <w:p w14:paraId="5E881C40" w14:textId="77777777" w:rsidR="00221BA9" w:rsidRPr="00AE2703" w:rsidRDefault="00221BA9" w:rsidP="00221BA9">
      <w:pPr>
        <w:spacing w:after="0" w:line="360" w:lineRule="auto"/>
        <w:rPr>
          <w:rFonts w:cs="Arial"/>
          <w:szCs w:val="24"/>
        </w:rPr>
      </w:pPr>
      <w:r w:rsidRPr="00AE2703">
        <w:rPr>
          <w:rFonts w:cs="Arial"/>
          <w:szCs w:val="24"/>
        </w:rPr>
        <w:t>przedsiębiorstwie. W przypadku, gdy doktorant wykonuje obowiązki służbowe,</w:t>
      </w:r>
    </w:p>
    <w:p w14:paraId="26B0ACE7" w14:textId="77777777" w:rsidR="00221BA9" w:rsidRPr="00AE2703" w:rsidRDefault="00221BA9" w:rsidP="00221BA9">
      <w:pPr>
        <w:spacing w:after="0" w:line="360" w:lineRule="auto"/>
        <w:rPr>
          <w:rFonts w:cs="Arial"/>
          <w:szCs w:val="24"/>
        </w:rPr>
      </w:pPr>
      <w:r w:rsidRPr="00AE2703">
        <w:rPr>
          <w:rFonts w:cs="Arial"/>
          <w:szCs w:val="24"/>
        </w:rPr>
        <w:t>za które otrzymuje wynagrodzenie, lub prowadzi działalność gospodarczą</w:t>
      </w:r>
    </w:p>
    <w:p w14:paraId="62E5D1BD" w14:textId="77777777" w:rsidR="00221BA9" w:rsidRPr="00AE2703" w:rsidRDefault="00221BA9" w:rsidP="00221BA9">
      <w:pPr>
        <w:spacing w:after="0" w:line="360" w:lineRule="auto"/>
        <w:rPr>
          <w:rFonts w:cs="Arial"/>
          <w:szCs w:val="24"/>
        </w:rPr>
      </w:pPr>
      <w:r w:rsidRPr="00AE2703">
        <w:rPr>
          <w:rFonts w:cs="Arial"/>
          <w:szCs w:val="24"/>
        </w:rPr>
        <w:t>należy traktować go jako osobę pracującą. W przypadku, gdy doktorant jest</w:t>
      </w:r>
    </w:p>
    <w:p w14:paraId="25AC25DD" w14:textId="77777777" w:rsidR="00221BA9" w:rsidRPr="00AE2703" w:rsidRDefault="00221BA9" w:rsidP="00221BA9">
      <w:pPr>
        <w:spacing w:after="0" w:line="360" w:lineRule="auto"/>
        <w:rPr>
          <w:rFonts w:cs="Arial"/>
          <w:szCs w:val="24"/>
        </w:rPr>
      </w:pPr>
      <w:r w:rsidRPr="00AE2703">
        <w:rPr>
          <w:rFonts w:cs="Arial"/>
          <w:szCs w:val="24"/>
        </w:rPr>
        <w:t>zarejestrowany jako bezrobotny, należy go wykazywać we wskaźniku</w:t>
      </w:r>
    </w:p>
    <w:p w14:paraId="58355FD5" w14:textId="77777777" w:rsidR="00221BA9" w:rsidRPr="00221BA9" w:rsidRDefault="00221BA9" w:rsidP="00221BA9">
      <w:pPr>
        <w:spacing w:after="0" w:line="360" w:lineRule="auto"/>
        <w:rPr>
          <w:rFonts w:cs="Arial"/>
          <w:szCs w:val="24"/>
        </w:rPr>
      </w:pPr>
      <w:r w:rsidRPr="00AE2703">
        <w:rPr>
          <w:rFonts w:cs="Arial"/>
          <w:szCs w:val="24"/>
        </w:rPr>
        <w:t>dotyczącym osób bezrobotnych;</w:t>
      </w:r>
    </w:p>
    <w:p w14:paraId="12AA5256" w14:textId="662AEA90" w:rsidR="00221BA9" w:rsidRPr="00221BA9" w:rsidRDefault="00221BA9" w:rsidP="00221BA9">
      <w:pPr>
        <w:spacing w:after="0" w:line="360" w:lineRule="auto"/>
        <w:rPr>
          <w:rFonts w:cs="Arial"/>
          <w:szCs w:val="24"/>
        </w:rPr>
      </w:pPr>
      <w:r w:rsidRPr="00221BA9">
        <w:rPr>
          <w:rFonts w:cs="Arial"/>
          <w:b/>
          <w:szCs w:val="24"/>
        </w:rPr>
        <w:t>Osoba długotrwale bezrobotna</w:t>
      </w:r>
      <w:r w:rsidRPr="00221BA9">
        <w:rPr>
          <w:rFonts w:cs="Arial"/>
          <w:szCs w:val="24"/>
        </w:rPr>
        <w:t xml:space="preserve"> – osoba bezrobotna pozostająca w rejestrze PUP</w:t>
      </w:r>
    </w:p>
    <w:p w14:paraId="2B256C8F" w14:textId="77777777" w:rsidR="00221BA9" w:rsidRPr="00221BA9" w:rsidRDefault="00221BA9" w:rsidP="00221BA9">
      <w:pPr>
        <w:spacing w:after="0" w:line="360" w:lineRule="auto"/>
        <w:rPr>
          <w:rFonts w:cs="Arial"/>
          <w:szCs w:val="24"/>
        </w:rPr>
      </w:pPr>
      <w:r w:rsidRPr="00221BA9">
        <w:rPr>
          <w:rFonts w:cs="Arial"/>
          <w:szCs w:val="24"/>
        </w:rPr>
        <w:t>przez okres ponad 12 miesięcy w okresie ostatnich 2 lat, z wyłączeniem okresów</w:t>
      </w:r>
    </w:p>
    <w:p w14:paraId="15688F72" w14:textId="55C27015" w:rsidR="00221BA9" w:rsidRPr="00221BA9" w:rsidRDefault="00221BA9" w:rsidP="00221BA9">
      <w:pPr>
        <w:spacing w:after="0" w:line="360" w:lineRule="auto"/>
        <w:rPr>
          <w:rFonts w:cs="Arial"/>
          <w:b/>
          <w:szCs w:val="24"/>
        </w:rPr>
      </w:pPr>
      <w:r w:rsidRPr="00221BA9">
        <w:rPr>
          <w:rFonts w:cs="Arial"/>
          <w:szCs w:val="24"/>
        </w:rPr>
        <w:t>odbywania stażu i przygotowania zawodowego dorosłych;</w:t>
      </w:r>
    </w:p>
    <w:p w14:paraId="6675A495" w14:textId="3039ED64" w:rsidR="007C43ED" w:rsidRPr="007C43ED" w:rsidRDefault="007C43ED" w:rsidP="007C43ED">
      <w:pPr>
        <w:spacing w:after="0" w:line="360" w:lineRule="auto"/>
        <w:rPr>
          <w:rFonts w:cs="Arial"/>
          <w:szCs w:val="24"/>
        </w:rPr>
      </w:pPr>
      <w:r w:rsidRPr="007C43ED">
        <w:rPr>
          <w:rFonts w:cs="Arial"/>
          <w:b/>
          <w:szCs w:val="24"/>
        </w:rPr>
        <w:t>Osoba potrzebująca wsparcia w codziennym funkcjonowaniu</w:t>
      </w:r>
      <w:r w:rsidRPr="007C43ED">
        <w:rPr>
          <w:rFonts w:cs="Arial"/>
          <w:szCs w:val="24"/>
        </w:rPr>
        <w:t xml:space="preserve"> – osoba,</w:t>
      </w:r>
      <w:r w:rsidR="00D47521">
        <w:rPr>
          <w:rFonts w:cs="Arial"/>
          <w:szCs w:val="24"/>
        </w:rPr>
        <w:t xml:space="preserve"> </w:t>
      </w:r>
      <w:r w:rsidRPr="007C43ED">
        <w:rPr>
          <w:rFonts w:cs="Arial"/>
          <w:szCs w:val="24"/>
        </w:rPr>
        <w:t>która ze</w:t>
      </w:r>
    </w:p>
    <w:p w14:paraId="4A37D12E" w14:textId="77777777" w:rsidR="007C43ED" w:rsidRPr="007C43ED" w:rsidRDefault="007C43ED" w:rsidP="007C43ED">
      <w:pPr>
        <w:spacing w:after="0" w:line="360" w:lineRule="auto"/>
        <w:rPr>
          <w:rFonts w:cs="Arial"/>
          <w:szCs w:val="24"/>
        </w:rPr>
      </w:pPr>
      <w:r w:rsidRPr="007C43ED">
        <w:rPr>
          <w:rFonts w:cs="Arial"/>
          <w:szCs w:val="24"/>
        </w:rPr>
        <w:t>względu na wiek, stan zdrowia lub niepełnosprawność wymaga opieki lub wsparcia</w:t>
      </w:r>
    </w:p>
    <w:p w14:paraId="5A609E83" w14:textId="77777777" w:rsidR="007C43ED" w:rsidRPr="007C43ED" w:rsidRDefault="007C43ED" w:rsidP="007C43ED">
      <w:pPr>
        <w:spacing w:after="0" w:line="360" w:lineRule="auto"/>
        <w:rPr>
          <w:rFonts w:cs="Arial"/>
          <w:szCs w:val="24"/>
        </w:rPr>
      </w:pPr>
      <w:r w:rsidRPr="007C43ED">
        <w:rPr>
          <w:rFonts w:cs="Arial"/>
          <w:szCs w:val="24"/>
        </w:rPr>
        <w:t>w związku z niemożnością samodzielnego wykonywania co najmniej jednej</w:t>
      </w:r>
    </w:p>
    <w:p w14:paraId="66A4C38A" w14:textId="77777777" w:rsidR="00E047B8" w:rsidRDefault="007C43ED" w:rsidP="007C43ED">
      <w:pPr>
        <w:spacing w:after="0" w:line="360" w:lineRule="auto"/>
        <w:rPr>
          <w:rFonts w:cs="Arial"/>
          <w:szCs w:val="24"/>
        </w:rPr>
      </w:pPr>
      <w:r w:rsidRPr="007C43ED">
        <w:rPr>
          <w:rFonts w:cs="Arial"/>
          <w:szCs w:val="24"/>
        </w:rPr>
        <w:t>z podstawowych czynności dnia codziennego</w:t>
      </w:r>
      <w:r w:rsidR="00E047B8">
        <w:rPr>
          <w:rFonts w:cs="Arial"/>
          <w:szCs w:val="24"/>
        </w:rPr>
        <w:t xml:space="preserve">. </w:t>
      </w:r>
    </w:p>
    <w:p w14:paraId="3A7C48FE" w14:textId="082162C4" w:rsidR="00AE0559" w:rsidRDefault="00E047B8" w:rsidP="007C43ED">
      <w:pPr>
        <w:spacing w:after="0" w:line="360" w:lineRule="auto"/>
        <w:rPr>
          <w:rFonts w:cs="Arial"/>
          <w:szCs w:val="24"/>
        </w:rPr>
      </w:pPr>
      <w:r>
        <w:rPr>
          <w:rFonts w:cs="Arial"/>
          <w:szCs w:val="24"/>
        </w:rPr>
        <w:t>Jest to osoba, podlegająca w</w:t>
      </w:r>
      <w:r w:rsidR="00CF3460" w:rsidRPr="00CF3460">
        <w:rPr>
          <w:rFonts w:cs="Arial"/>
          <w:szCs w:val="24"/>
        </w:rPr>
        <w:t>ykluczeniu społecznemu</w:t>
      </w:r>
      <w:r>
        <w:rPr>
          <w:rFonts w:cs="Arial"/>
          <w:szCs w:val="24"/>
        </w:rPr>
        <w:t xml:space="preserve">, która </w:t>
      </w:r>
      <w:r w:rsidR="00CF3460" w:rsidRPr="00CF3460">
        <w:rPr>
          <w:rFonts w:cs="Arial"/>
          <w:szCs w:val="24"/>
        </w:rPr>
        <w:t xml:space="preserve">ze względu na swoją sytuację życiową nie </w:t>
      </w:r>
      <w:r>
        <w:rPr>
          <w:rFonts w:cs="Arial"/>
          <w:szCs w:val="24"/>
        </w:rPr>
        <w:t>jest</w:t>
      </w:r>
      <w:r w:rsidR="00CF3460" w:rsidRPr="00CF3460">
        <w:rPr>
          <w:rFonts w:cs="Arial"/>
          <w:szCs w:val="24"/>
        </w:rPr>
        <w:t xml:space="preserve"> w stanie własnym staraniem zaspokoić swoich podstawowych potrzeb życiowych i znajduj</w:t>
      </w:r>
      <w:r>
        <w:rPr>
          <w:rFonts w:cs="Arial"/>
          <w:szCs w:val="24"/>
        </w:rPr>
        <w:t>e</w:t>
      </w:r>
      <w:r w:rsidR="00CF3460" w:rsidRPr="00CF3460">
        <w:rPr>
          <w:rFonts w:cs="Arial"/>
          <w:szCs w:val="24"/>
        </w:rPr>
        <w:t xml:space="preserve"> się w sytuacji powodującej ubóstwo oraz uniemożliwiającej lub ograniczającej uczestnictwo w życiu zawodowym, społecznym i rodzinnym</w:t>
      </w:r>
      <w:r>
        <w:rPr>
          <w:rFonts w:cs="Arial"/>
          <w:szCs w:val="24"/>
        </w:rPr>
        <w:t xml:space="preserve">. </w:t>
      </w:r>
    </w:p>
    <w:p w14:paraId="03D6A1AB" w14:textId="4041C990" w:rsidR="008021E2" w:rsidRPr="008021E2" w:rsidRDefault="008021E2" w:rsidP="007C43ED">
      <w:pPr>
        <w:spacing w:after="0" w:line="360" w:lineRule="auto"/>
        <w:rPr>
          <w:rFonts w:cs="Arial"/>
        </w:rPr>
      </w:pPr>
      <w:r w:rsidRPr="002256CB">
        <w:rPr>
          <w:rFonts w:cs="Arial"/>
          <w:b/>
        </w:rPr>
        <w:t>Osoba z niepełnosprawnością</w:t>
      </w:r>
      <w:r>
        <w:rPr>
          <w:rFonts w:cs="Arial"/>
        </w:rPr>
        <w:t xml:space="preserve"> – osoba z niepełnosprawnością w rozumieniu</w:t>
      </w:r>
      <w:r>
        <w:br/>
      </w:r>
      <w:r>
        <w:rPr>
          <w:rFonts w:cs="Arial"/>
        </w:rPr>
        <w:t>wytycznych ministra właściwego do spraw rozwoju regionalnego dotyczących</w:t>
      </w:r>
      <w:r>
        <w:br/>
      </w:r>
      <w:r>
        <w:rPr>
          <w:rFonts w:cs="Arial"/>
        </w:rPr>
        <w:t>realizacji zasad równościowych w ramach funduszy unijnych na lata 2021–2027 lub</w:t>
      </w:r>
      <w:r>
        <w:br/>
      </w:r>
      <w:r>
        <w:rPr>
          <w:rFonts w:cs="Arial"/>
        </w:rPr>
        <w:lastRenderedPageBreak/>
        <w:t>uczeń albo dziecko w wieku przedszkolnym posiadający orzeczenie o potrzebie</w:t>
      </w:r>
      <w:r>
        <w:br/>
      </w:r>
      <w:r>
        <w:rPr>
          <w:rFonts w:cs="Arial"/>
        </w:rPr>
        <w:t>kształcenia specjalnego wydane ze względu na dany rodzaj niepełnosprawności lub</w:t>
      </w:r>
      <w:r>
        <w:br/>
      </w:r>
      <w:r>
        <w:rPr>
          <w:rFonts w:cs="Arial"/>
        </w:rPr>
        <w:t>dzieci i młodzież posiadające orzeczenia o potrzebie zajęć rewalidacyjno-</w:t>
      </w:r>
      <w:r>
        <w:br/>
      </w:r>
      <w:r>
        <w:rPr>
          <w:rFonts w:cs="Arial"/>
        </w:rPr>
        <w:t>wychowawczych wydawane ze względu na niepełnosprawność intelektualną</w:t>
      </w:r>
      <w:r>
        <w:br/>
      </w:r>
      <w:r>
        <w:rPr>
          <w:rFonts w:cs="Arial"/>
        </w:rPr>
        <w:t>w stopniu głębokim. Orzeczenia uczniów, dzieci lub młodzieży są wydawane przez</w:t>
      </w:r>
      <w:r>
        <w:br/>
      </w:r>
      <w:r>
        <w:rPr>
          <w:rFonts w:cs="Arial"/>
        </w:rPr>
        <w:t>zespół orzekający działający w publicznej poradni psychologiczno-pedagogicznej,</w:t>
      </w:r>
      <w:r>
        <w:br/>
      </w:r>
      <w:r>
        <w:rPr>
          <w:rFonts w:cs="Arial"/>
        </w:rPr>
        <w:t>w tym poradni specjalistycznej.</w:t>
      </w:r>
    </w:p>
    <w:p w14:paraId="6AA36584" w14:textId="46BC7BB6" w:rsidR="00C10097" w:rsidRDefault="004431D9" w:rsidP="00C10097">
      <w:pPr>
        <w:spacing w:after="0" w:line="360" w:lineRule="auto"/>
      </w:pPr>
      <w:r w:rsidRPr="008C07E0">
        <w:rPr>
          <w:rFonts w:cs="Arial"/>
          <w:b/>
          <w:szCs w:val="24"/>
        </w:rPr>
        <w:t>W</w:t>
      </w:r>
      <w:r w:rsidR="00DC3782" w:rsidRPr="008C07E0">
        <w:rPr>
          <w:rFonts w:cs="Arial"/>
          <w:b/>
          <w:szCs w:val="24"/>
        </w:rPr>
        <w:t>yklucz</w:t>
      </w:r>
      <w:r w:rsidRPr="008C07E0">
        <w:rPr>
          <w:rFonts w:cs="Arial"/>
          <w:b/>
          <w:szCs w:val="24"/>
        </w:rPr>
        <w:t>enie</w:t>
      </w:r>
      <w:r w:rsidR="00DC3782" w:rsidRPr="008C07E0">
        <w:rPr>
          <w:rFonts w:cs="Arial"/>
          <w:b/>
          <w:szCs w:val="24"/>
        </w:rPr>
        <w:t xml:space="preserve"> komunikacyjnie </w:t>
      </w:r>
      <w:r w:rsidR="00C10097" w:rsidRPr="008C07E0">
        <w:rPr>
          <w:rFonts w:cs="Arial"/>
          <w:b/>
          <w:szCs w:val="24"/>
        </w:rPr>
        <w:t>lub transportowe</w:t>
      </w:r>
      <w:r w:rsidR="00C10097" w:rsidRPr="00C10097">
        <w:rPr>
          <w:rFonts w:cs="Arial"/>
          <w:szCs w:val="24"/>
        </w:rPr>
        <w:t xml:space="preserve"> – </w:t>
      </w:r>
      <w:r w:rsidR="00C10097">
        <w:rPr>
          <w:rFonts w:cs="Arial"/>
          <w:szCs w:val="24"/>
        </w:rPr>
        <w:t xml:space="preserve"> to </w:t>
      </w:r>
      <w:r w:rsidR="00C10097" w:rsidRPr="00C10097">
        <w:rPr>
          <w:rFonts w:cs="Arial"/>
          <w:szCs w:val="24"/>
        </w:rPr>
        <w:t xml:space="preserve">pozbawienie możliwości korzystania z transportu publicznego mieszkańców danego obszaru. Dotyczy nie tylko dostępu do dróg, kolei, chodników </w:t>
      </w:r>
      <w:r w:rsidR="00C10097">
        <w:rPr>
          <w:rFonts w:cs="Arial"/>
          <w:szCs w:val="24"/>
        </w:rPr>
        <w:t>i</w:t>
      </w:r>
      <w:r w:rsidR="00C10097" w:rsidRPr="00C10097">
        <w:rPr>
          <w:rFonts w:cs="Arial"/>
          <w:szCs w:val="24"/>
        </w:rPr>
        <w:t xml:space="preserve"> ścieżek rowerowych</w:t>
      </w:r>
      <w:r w:rsidR="00C10097">
        <w:rPr>
          <w:rFonts w:cs="Arial"/>
          <w:szCs w:val="24"/>
        </w:rPr>
        <w:t xml:space="preserve"> </w:t>
      </w:r>
      <w:r w:rsidR="00C10097">
        <w:t xml:space="preserve">ale również trudności w zdobyciu informacji o połączeniu bądź niedostatecznej dystrybucji biletów. Szczegółowe informacje dotyczące obszarów wykluczenia dla województwa śląskiego znajdziesz w </w:t>
      </w:r>
      <w:r w:rsidR="00C10097" w:rsidRPr="008C07E0">
        <w:rPr>
          <w:b/>
        </w:rPr>
        <w:t xml:space="preserve">załączniku nr </w:t>
      </w:r>
      <w:r w:rsidR="001B2D97" w:rsidRPr="008C07E0">
        <w:rPr>
          <w:b/>
        </w:rPr>
        <w:t>9</w:t>
      </w:r>
      <w:r w:rsidR="00C10097">
        <w:t xml:space="preserve"> Analiza dostępności komunikacyjnej</w:t>
      </w:r>
    </w:p>
    <w:p w14:paraId="6D84D675" w14:textId="47E2BD46" w:rsidR="00DC3782" w:rsidRPr="008C07E0" w:rsidRDefault="00C10097" w:rsidP="00C10097">
      <w:pPr>
        <w:spacing w:after="0" w:line="360" w:lineRule="auto"/>
        <w:rPr>
          <w:rFonts w:cs="Arial"/>
          <w:szCs w:val="24"/>
        </w:rPr>
      </w:pPr>
      <w:r>
        <w:t>na terenie województwa śląskiego</w:t>
      </w:r>
      <w:r w:rsidR="009C7E8D">
        <w:t>.</w:t>
      </w:r>
    </w:p>
    <w:p w14:paraId="618913BE" w14:textId="76A76E97" w:rsidR="656CDE44" w:rsidRDefault="656CDE44" w:rsidP="6846CFB2">
      <w:pPr>
        <w:spacing w:after="0" w:line="360" w:lineRule="auto"/>
      </w:pPr>
      <w:r w:rsidRPr="00A11A6C">
        <w:rPr>
          <w:b/>
          <w:bCs/>
        </w:rPr>
        <w:t xml:space="preserve">Partner </w:t>
      </w:r>
      <w:r>
        <w:t xml:space="preserve">- </w:t>
      </w:r>
      <w:r w:rsidR="006C6C90">
        <w:t>podmiot wskazany we wniosku jako realizator, wybrany w celu wspólnej realizacji projektu, zgodnie z art. 39 ust.1 ustawy wdrożeniowej.</w:t>
      </w:r>
    </w:p>
    <w:p w14:paraId="104A9317" w14:textId="68ACB4CA" w:rsidR="00310EF3" w:rsidRDefault="00310EF3" w:rsidP="6846CFB2">
      <w:pPr>
        <w:spacing w:after="0" w:line="360" w:lineRule="auto"/>
      </w:pPr>
      <w:r w:rsidRPr="6921B0B7">
        <w:rPr>
          <w:b/>
          <w:bCs/>
        </w:rPr>
        <w:t xml:space="preserve">Pomoc de minimis </w:t>
      </w:r>
      <w:r>
        <w:t xml:space="preserve">- pomoc zgodna z przepisami rozporządzenia Komisji (UE) nr 1407/2013 z dnia 18 grudnia 2013 r. w sprawie stosowania art. 107 i 108 Traktatu o funkcjonowaniu Unii Europejskiej do pomocy de minimis (Dz. Urz. UE L 352 z 24.12.2013, str. 1, z późn. zm.) </w:t>
      </w:r>
    </w:p>
    <w:p w14:paraId="37715605" w14:textId="7965BF96" w:rsidR="00E72D9B" w:rsidRDefault="3AC2AD8B" w:rsidP="00E72D9B">
      <w:pPr>
        <w:spacing w:after="0" w:line="360" w:lineRule="auto"/>
      </w:pPr>
      <w:r w:rsidRPr="00B03178">
        <w:rPr>
          <w:b/>
          <w:bCs/>
        </w:rPr>
        <w:t>Portal</w:t>
      </w:r>
      <w:r w:rsidRPr="00B03178">
        <w:t xml:space="preserve"> – portal internetowy, o którym mowa w art. 46 lit</w:t>
      </w:r>
      <w:r w:rsidR="2BC381E2" w:rsidRPr="00B03178">
        <w:t>.</w:t>
      </w:r>
      <w:r w:rsidRPr="00B03178">
        <w:t xml:space="preserve"> b rozporządzenia ogólnego (</w:t>
      </w:r>
      <w:r w:rsidR="0F0F8FBA" w:rsidRPr="00B03178">
        <w:rPr>
          <w:rStyle w:val="ui-provider"/>
        </w:rPr>
        <w:t>funduszeeuropejskie.gov.pl</w:t>
      </w:r>
      <w:r w:rsidRPr="00B03178">
        <w:t>)</w:t>
      </w:r>
      <w:r w:rsidR="24FB5B29" w:rsidRPr="00B03178">
        <w:t>,</w:t>
      </w:r>
      <w:r w:rsidRPr="00B03178">
        <w:t xml:space="preserve"> dostarczający informacji na temat wszystkich programów w Polsce.</w:t>
      </w:r>
    </w:p>
    <w:p w14:paraId="3BFA5F9E" w14:textId="1DE9D17D" w:rsidR="007F6F2B" w:rsidRPr="00FA265E" w:rsidRDefault="72780B5D" w:rsidP="45BA4320">
      <w:pPr>
        <w:autoSpaceDE w:val="0"/>
        <w:autoSpaceDN w:val="0"/>
        <w:adjustRightInd w:val="0"/>
        <w:spacing w:after="0" w:line="360" w:lineRule="auto"/>
        <w:rPr>
          <w:rFonts w:cs="Arial"/>
        </w:rPr>
      </w:pPr>
      <w:r w:rsidRPr="45BA4320">
        <w:rPr>
          <w:rFonts w:ascii="Arial-BoldMT" w:hAnsi="Arial-BoldMT" w:cs="Arial-BoldMT"/>
          <w:b/>
          <w:bCs/>
        </w:rPr>
        <w:t xml:space="preserve">Postępowanie </w:t>
      </w:r>
      <w:r w:rsidRPr="45BA4320">
        <w:rPr>
          <w:rFonts w:ascii="ArialMT" w:hAnsi="ArialMT" w:cs="ArialMT"/>
        </w:rPr>
        <w:t xml:space="preserve">– </w:t>
      </w:r>
      <w:r w:rsidR="61304640" w:rsidRPr="00FA265E">
        <w:rPr>
          <w:rFonts w:cs="Arial"/>
        </w:rPr>
        <w:t>działania</w:t>
      </w:r>
      <w:r w:rsidRPr="00FA265E">
        <w:rPr>
          <w:rFonts w:cs="Arial"/>
        </w:rPr>
        <w:t xml:space="preserve"> w zakresie wyboru projektów</w:t>
      </w:r>
      <w:r w:rsidR="660B2BB6" w:rsidRPr="00FA265E">
        <w:rPr>
          <w:rFonts w:cs="Arial"/>
        </w:rPr>
        <w:t>,</w:t>
      </w:r>
      <w:r w:rsidRPr="00FA265E">
        <w:rPr>
          <w:rFonts w:cs="Arial"/>
        </w:rPr>
        <w:t xml:space="preserve"> obejmujące nabór</w:t>
      </w:r>
    </w:p>
    <w:p w14:paraId="0F32FCC1" w14:textId="77777777" w:rsidR="007F6F2B" w:rsidRPr="00FA265E" w:rsidRDefault="007F6F2B" w:rsidP="00C72ABF">
      <w:pPr>
        <w:autoSpaceDE w:val="0"/>
        <w:autoSpaceDN w:val="0"/>
        <w:adjustRightInd w:val="0"/>
        <w:spacing w:after="0" w:line="360" w:lineRule="auto"/>
        <w:rPr>
          <w:rFonts w:cs="Arial"/>
          <w:szCs w:val="24"/>
        </w:rPr>
      </w:pPr>
      <w:r w:rsidRPr="00FA265E">
        <w:rPr>
          <w:rFonts w:cs="Arial"/>
          <w:szCs w:val="24"/>
        </w:rPr>
        <w:t>i ocenę wniosków o dofinansowanie oraz rozstrzygnięcia w zakresie przyznania</w:t>
      </w:r>
    </w:p>
    <w:p w14:paraId="59220A60" w14:textId="32172F1D" w:rsidR="007F6F2B" w:rsidRPr="00FA265E" w:rsidRDefault="007F6F2B" w:rsidP="00C72ABF">
      <w:pPr>
        <w:spacing w:after="0" w:line="360" w:lineRule="auto"/>
        <w:rPr>
          <w:rFonts w:cs="Arial"/>
        </w:rPr>
      </w:pPr>
      <w:r w:rsidRPr="00FA265E">
        <w:rPr>
          <w:rFonts w:cs="Arial"/>
          <w:szCs w:val="24"/>
        </w:rPr>
        <w:t>dofinansowania;</w:t>
      </w:r>
    </w:p>
    <w:p w14:paraId="11FDDACE" w14:textId="77777777" w:rsidR="00E72D9B" w:rsidRPr="002249BA" w:rsidRDefault="00E72D9B" w:rsidP="00E72D9B">
      <w:pPr>
        <w:spacing w:after="0" w:line="360" w:lineRule="auto"/>
        <w:rPr>
          <w:b/>
          <w:szCs w:val="24"/>
        </w:rPr>
      </w:pPr>
      <w:r w:rsidRPr="002249BA">
        <w:rPr>
          <w:b/>
          <w:szCs w:val="24"/>
        </w:rPr>
        <w:t>Projekt</w:t>
      </w:r>
      <w:r w:rsidRPr="002249BA">
        <w:rPr>
          <w:szCs w:val="24"/>
        </w:rPr>
        <w:t xml:space="preserve"> –</w:t>
      </w:r>
      <w:r w:rsidRPr="002249BA">
        <w:rPr>
          <w:b/>
          <w:szCs w:val="24"/>
        </w:rPr>
        <w:t xml:space="preserve"> </w:t>
      </w:r>
      <w:r w:rsidRPr="002249BA">
        <w:rPr>
          <w:szCs w:val="24"/>
        </w:rPr>
        <w:t>przedsięwzięcie zmierzające do osiągnięcia założonego celu określonego wskaźnikami, z określonym początkiem i końcem realizacji, zgłoszone do objęcia albo objęte dofinansowaniem UE w ramach programu.</w:t>
      </w:r>
    </w:p>
    <w:p w14:paraId="6223B656" w14:textId="0F16E606" w:rsidR="00310EF3" w:rsidRPr="00C83923" w:rsidRDefault="3AC2AD8B" w:rsidP="00E72D9B">
      <w:pPr>
        <w:spacing w:after="0" w:line="360" w:lineRule="auto"/>
      </w:pPr>
      <w:r w:rsidRPr="45BA4320">
        <w:rPr>
          <w:b/>
          <w:bCs/>
        </w:rPr>
        <w:t>Rozstrzygnięcie naboru</w:t>
      </w:r>
      <w:r>
        <w:t xml:space="preserve"> – zatwierdzenie przez właściwą instytucję </w:t>
      </w:r>
      <w:r w:rsidR="4DE84C3B">
        <w:t>wyników oceny</w:t>
      </w:r>
      <w:r>
        <w:t xml:space="preserve"> projektów, zawierając</w:t>
      </w:r>
      <w:r w:rsidR="14ECD7C3">
        <w:t>e</w:t>
      </w:r>
      <w:r>
        <w:t xml:space="preserve"> przyznane oceny, w tym uzyskaną liczbę punktów.</w:t>
      </w:r>
    </w:p>
    <w:p w14:paraId="7677416A" w14:textId="7C83336A" w:rsidR="0089687F" w:rsidRDefault="00E72D9B" w:rsidP="00E72D9B">
      <w:pPr>
        <w:spacing w:after="0" w:line="360" w:lineRule="auto"/>
        <w:rPr>
          <w:szCs w:val="24"/>
        </w:rPr>
      </w:pPr>
      <w:r w:rsidRPr="00C83923">
        <w:rPr>
          <w:b/>
          <w:szCs w:val="24"/>
        </w:rPr>
        <w:lastRenderedPageBreak/>
        <w:t xml:space="preserve">Strona internetowa </w:t>
      </w:r>
      <w:r w:rsidR="00145F63">
        <w:rPr>
          <w:b/>
          <w:szCs w:val="24"/>
        </w:rPr>
        <w:t xml:space="preserve">programu </w:t>
      </w:r>
      <w:r w:rsidRPr="00C83923">
        <w:rPr>
          <w:b/>
          <w:szCs w:val="24"/>
        </w:rPr>
        <w:t>FE SL 2021-2027</w:t>
      </w:r>
      <w:r w:rsidRPr="00C83923">
        <w:rPr>
          <w:szCs w:val="24"/>
        </w:rPr>
        <w:t xml:space="preserve">– </w:t>
      </w:r>
      <w:r w:rsidRPr="007E2BEE">
        <w:rPr>
          <w:szCs w:val="24"/>
        </w:rPr>
        <w:t>www.funduszeue.slaskie.pl</w:t>
      </w:r>
      <w:r w:rsidRPr="00C83923">
        <w:rPr>
          <w:szCs w:val="24"/>
        </w:rPr>
        <w:t xml:space="preserve"> – strona internetowa dostarczająca informacje na temat programu Fundusze Europejskie dla Śląskiego na lata 20</w:t>
      </w:r>
      <w:r>
        <w:rPr>
          <w:szCs w:val="24"/>
        </w:rPr>
        <w:t>21</w:t>
      </w:r>
      <w:r w:rsidRPr="00C83923">
        <w:rPr>
          <w:szCs w:val="24"/>
        </w:rPr>
        <w:t>-202</w:t>
      </w:r>
      <w:r>
        <w:rPr>
          <w:szCs w:val="24"/>
        </w:rPr>
        <w:t>7</w:t>
      </w:r>
      <w:r w:rsidRPr="00C83923">
        <w:rPr>
          <w:szCs w:val="24"/>
        </w:rPr>
        <w:t>.</w:t>
      </w:r>
    </w:p>
    <w:p w14:paraId="3E09EB0D" w14:textId="77777777" w:rsidR="00310EF3" w:rsidRPr="00310EF3" w:rsidRDefault="00310EF3" w:rsidP="00310EF3">
      <w:pPr>
        <w:spacing w:after="0" w:line="360" w:lineRule="auto"/>
        <w:rPr>
          <w:rFonts w:cs="Arial"/>
          <w:szCs w:val="24"/>
        </w:rPr>
      </w:pPr>
      <w:r w:rsidRPr="00310EF3">
        <w:rPr>
          <w:rFonts w:cs="Arial"/>
          <w:b/>
          <w:szCs w:val="24"/>
        </w:rPr>
        <w:t>Środki trwałe</w:t>
      </w:r>
      <w:r w:rsidRPr="00310EF3">
        <w:rPr>
          <w:rFonts w:cs="Arial"/>
          <w:szCs w:val="24"/>
        </w:rPr>
        <w:t xml:space="preserve"> – środki trwałe, o których mowa w art. 3 ust. 1 pkt 15 ustawy z dnia 29</w:t>
      </w:r>
    </w:p>
    <w:p w14:paraId="50587566" w14:textId="2D235305" w:rsidR="00310EF3" w:rsidRPr="00310EF3" w:rsidRDefault="00310EF3" w:rsidP="00E72D9B">
      <w:pPr>
        <w:spacing w:after="0" w:line="360" w:lineRule="auto"/>
        <w:rPr>
          <w:rFonts w:cs="Arial"/>
          <w:szCs w:val="24"/>
        </w:rPr>
      </w:pPr>
      <w:r w:rsidRPr="00310EF3">
        <w:rPr>
          <w:rFonts w:cs="Arial"/>
          <w:szCs w:val="24"/>
        </w:rPr>
        <w:t>września 1994 r. o rachunkowości (Dz. U. z 2023 r., poz. 120  z późn. zm.).</w:t>
      </w:r>
    </w:p>
    <w:p w14:paraId="243F4731" w14:textId="05EFB195" w:rsidR="00E72D9B" w:rsidRDefault="0089687F" w:rsidP="00E72D9B">
      <w:pPr>
        <w:spacing w:after="0" w:line="360" w:lineRule="auto"/>
      </w:pPr>
      <w:r w:rsidRPr="008C07E0">
        <w:rPr>
          <w:b/>
        </w:rPr>
        <w:t>Ścieżka reintegracji</w:t>
      </w:r>
      <w:r>
        <w:t xml:space="preserve"> – zestaw kompleksowych, zindywidualizowanych i uzupełniających się form wsparcia, mających na celu wyprowadzenie osób, rodzin lub środowiska z ubóstwa lub wykluczenia społecznego. Ścieżka reintegracji może być realizowana w jednym projekcie lub – ze względu na złożoność problemów i potrzeb danej osoby, rodziny lub środowiska – wykraczać poza ramy jednego projektu i być kontynuowana w innym projekcie lub poza projektowo. Wsparcie w ramach ścieżki reintegracji może być realizowane przez jedną lub przez kilka instytucji – zazwyczaj w sposób sekwencyjny</w:t>
      </w:r>
    </w:p>
    <w:p w14:paraId="4511069E" w14:textId="77777777" w:rsidR="00BF4492" w:rsidRDefault="00E96E4F" w:rsidP="00E72D9B">
      <w:pPr>
        <w:spacing w:after="0" w:line="360" w:lineRule="auto"/>
        <w:rPr>
          <w:szCs w:val="24"/>
        </w:rPr>
      </w:pPr>
      <w:r w:rsidRPr="008C07E0">
        <w:rPr>
          <w:b/>
          <w:szCs w:val="24"/>
        </w:rPr>
        <w:t>Usługi aktywnej integracji</w:t>
      </w:r>
      <w:r w:rsidRPr="00E96E4F">
        <w:rPr>
          <w:szCs w:val="24"/>
        </w:rPr>
        <w:t xml:space="preserve"> – usługi, których celem jest: </w:t>
      </w:r>
    </w:p>
    <w:p w14:paraId="36D3DD47" w14:textId="77777777" w:rsidR="00BF4492" w:rsidRDefault="00E96E4F" w:rsidP="008C07E0">
      <w:pPr>
        <w:spacing w:after="0" w:line="360" w:lineRule="auto"/>
        <w:ind w:firstLine="708"/>
        <w:rPr>
          <w:szCs w:val="24"/>
        </w:rPr>
      </w:pPr>
      <w:r w:rsidRPr="00E96E4F">
        <w:rPr>
          <w:szCs w:val="24"/>
        </w:rPr>
        <w:t xml:space="preserve">a) nabycie, odbudowa i podtrzymanie umiejętności uczestniczenia w życiu społeczności lokalnej i pełnienia ról społecznych w miejscu pracy, zamieszkania lub pobytu(integracja i reintegracja społeczna, w tym rehabilitacja społeczna osób z niepełnosprawnościami) lub </w:t>
      </w:r>
    </w:p>
    <w:p w14:paraId="5B86E1F8" w14:textId="77777777" w:rsidR="00BF4492" w:rsidRDefault="00E96E4F" w:rsidP="008C07E0">
      <w:pPr>
        <w:spacing w:after="0" w:line="360" w:lineRule="auto"/>
        <w:ind w:firstLine="708"/>
        <w:rPr>
          <w:szCs w:val="24"/>
        </w:rPr>
      </w:pPr>
      <w:r w:rsidRPr="00E96E4F">
        <w:rPr>
          <w:szCs w:val="24"/>
        </w:rPr>
        <w:t xml:space="preserve">b) nabycie, odbudowa i podtrzymanie zdolności do samodzielnego świadczenia pracy na rynku pracy i awansu zawodowego (integracja i reintegracja zawodowa, w tym rehabilitacja zawodowa osób z niepełnosprawnościami), lub </w:t>
      </w:r>
    </w:p>
    <w:p w14:paraId="4C7E4BB0" w14:textId="40ECE7D6" w:rsidR="00E96E4F" w:rsidRPr="00C83923" w:rsidRDefault="00E96E4F" w:rsidP="008C07E0">
      <w:pPr>
        <w:spacing w:after="0" w:line="360" w:lineRule="auto"/>
        <w:ind w:firstLine="708"/>
        <w:rPr>
          <w:szCs w:val="24"/>
        </w:rPr>
      </w:pPr>
      <w:r w:rsidRPr="00E96E4F">
        <w:rPr>
          <w:szCs w:val="24"/>
        </w:rPr>
        <w:t>c) zapobieganie ubóstwu oraz procesom marginalizacji i wykluczenia społecznego;</w:t>
      </w:r>
    </w:p>
    <w:p w14:paraId="2A9ADA66" w14:textId="166CFD97" w:rsidR="00E72D9B" w:rsidRPr="00C83923" w:rsidRDefault="00E72D9B" w:rsidP="00E72D9B">
      <w:pPr>
        <w:spacing w:after="0" w:line="360" w:lineRule="auto"/>
      </w:pPr>
      <w:r w:rsidRPr="6DFEBBD1">
        <w:rPr>
          <w:b/>
          <w:bCs/>
        </w:rPr>
        <w:t>Ustawa wdrożeniowa</w:t>
      </w:r>
      <w:r>
        <w:t xml:space="preserve"> – ustawa z dnia 28</w:t>
      </w:r>
      <w:r w:rsidR="00BC2009">
        <w:t xml:space="preserve"> kwietnia </w:t>
      </w:r>
      <w:r>
        <w:t xml:space="preserve">2022 r. o zasadach realizacji zadań finansowanych ze środków europejskich w perspektywie finansowej 2021-2027. </w:t>
      </w:r>
    </w:p>
    <w:p w14:paraId="67798FBF" w14:textId="77777777" w:rsidR="009B6FDE" w:rsidRDefault="00E72D9B" w:rsidP="00E72D9B">
      <w:pPr>
        <w:spacing w:after="0" w:line="360" w:lineRule="auto"/>
      </w:pPr>
      <w:r w:rsidRPr="3C29C05C">
        <w:rPr>
          <w:b/>
          <w:bCs/>
        </w:rPr>
        <w:t>Umowa o dofinansowanie projektu</w:t>
      </w:r>
      <w:r>
        <w:t xml:space="preserve"> </w:t>
      </w:r>
      <w:r w:rsidR="009B6FDE">
        <w:t>–</w:t>
      </w:r>
      <w:r>
        <w:t xml:space="preserve"> </w:t>
      </w:r>
      <w:r w:rsidR="009B6FDE">
        <w:t>oznacza:</w:t>
      </w:r>
    </w:p>
    <w:p w14:paraId="4CBD2A3E" w14:textId="2D757EAD" w:rsidR="00310EF3" w:rsidRPr="00F47C13" w:rsidRDefault="009B6FDE" w:rsidP="00EF713C">
      <w:pPr>
        <w:numPr>
          <w:ilvl w:val="0"/>
          <w:numId w:val="28"/>
        </w:numPr>
        <w:spacing w:after="0" w:line="360" w:lineRule="auto"/>
      </w:pPr>
      <w:r w:rsidRPr="00F47C13">
        <w:t>umowę zawartą między właściwą instytucją a wnioskodawcą, którego projekt został wybrany do dofinansowania, zawierającą co najmniej elementy, o</w:t>
      </w:r>
      <w:r w:rsidR="007E2BEE">
        <w:t> </w:t>
      </w:r>
      <w:r w:rsidRPr="00F47C13">
        <w:t>których mowa w art. 206 ust. 2 ustawy z dnia 27 sierpnia 2009 r. o finansach publicznych</w:t>
      </w:r>
    </w:p>
    <w:p w14:paraId="50BEAA46" w14:textId="47256BD5" w:rsidR="00310EF3" w:rsidRPr="00310EF3" w:rsidRDefault="4DE84C3B" w:rsidP="00EF713C">
      <w:pPr>
        <w:numPr>
          <w:ilvl w:val="0"/>
          <w:numId w:val="28"/>
        </w:numPr>
        <w:spacing w:after="0" w:line="360" w:lineRule="auto"/>
        <w:rPr>
          <w:rFonts w:cs="Arial"/>
          <w:b/>
          <w:szCs w:val="24"/>
        </w:rPr>
      </w:pPr>
      <w:r>
        <w:lastRenderedPageBreak/>
        <w:t>porozumienie, o którym mowa w art. 206 ust. 5 ustawy z dnia 27 sierpnia 2009</w:t>
      </w:r>
      <w:r w:rsidR="7F5D294C">
        <w:t xml:space="preserve"> </w:t>
      </w:r>
      <w:r>
        <w:t>r. o finansach publicznych, zawarte między właściwą instytucją a</w:t>
      </w:r>
      <w:r w:rsidR="0F0F8FBA">
        <w:t> </w:t>
      </w:r>
      <w:r>
        <w:t>wnioskodawcą, którego projekt został wybrany do dofinansowania.</w:t>
      </w:r>
    </w:p>
    <w:p w14:paraId="1A460F09" w14:textId="6560E1AE" w:rsidR="00310EF3" w:rsidRPr="00834C90" w:rsidRDefault="00310EF3" w:rsidP="00310EF3">
      <w:pPr>
        <w:spacing w:after="0" w:line="360" w:lineRule="auto"/>
        <w:rPr>
          <w:rFonts w:cs="Arial"/>
          <w:szCs w:val="24"/>
        </w:rPr>
      </w:pPr>
      <w:r w:rsidRPr="00834C90">
        <w:rPr>
          <w:rFonts w:cs="Arial"/>
          <w:b/>
          <w:szCs w:val="24"/>
        </w:rPr>
        <w:t>Umowa ryczałtowa</w:t>
      </w:r>
      <w:r w:rsidRPr="00834C90">
        <w:rPr>
          <w:rFonts w:cs="Arial"/>
          <w:szCs w:val="24"/>
        </w:rPr>
        <w:t xml:space="preserve"> - dotyczy projektu rozliczanego na podstawie kwot ryczałtowych zgodnie z punktem 2.3.4 Regulaminu.</w:t>
      </w:r>
    </w:p>
    <w:p w14:paraId="2C6DEC37" w14:textId="77777777" w:rsidR="00310EF3" w:rsidRDefault="00310EF3" w:rsidP="00E72D9B">
      <w:pPr>
        <w:spacing w:after="0" w:line="360" w:lineRule="auto"/>
      </w:pPr>
      <w:r w:rsidRPr="00834C90">
        <w:rPr>
          <w:rFonts w:cs="Arial"/>
          <w:b/>
          <w:szCs w:val="24"/>
        </w:rPr>
        <w:t>Umowa zwykła</w:t>
      </w:r>
      <w:r w:rsidRPr="00834C90">
        <w:rPr>
          <w:rFonts w:cs="Arial"/>
          <w:szCs w:val="24"/>
        </w:rPr>
        <w:t xml:space="preserve"> - dotyczy projektu rozliczanego na podstawie rzeczywiście poniesionych wydatków </w:t>
      </w:r>
    </w:p>
    <w:p w14:paraId="0CB2F59C" w14:textId="1A6193C0" w:rsidR="00E72D9B" w:rsidRPr="00C83923" w:rsidRDefault="00E72D9B" w:rsidP="00E72D9B">
      <w:pPr>
        <w:spacing w:after="0" w:line="360" w:lineRule="auto"/>
      </w:pPr>
      <w:r w:rsidRPr="6DFEBBD1">
        <w:rPr>
          <w:b/>
          <w:bCs/>
        </w:rPr>
        <w:t>Wniosek o dofinansowanie (WOD)</w:t>
      </w:r>
      <w:r>
        <w:t xml:space="preserve"> – wniosek o dofinansowanie projektu</w:t>
      </w:r>
      <w:r w:rsidR="00BC2009">
        <w:t xml:space="preserve"> (wypełniany i składany w LSI 2021)</w:t>
      </w:r>
      <w:r>
        <w:t>, w którym zawarte są informacje na temat wnioskodawcy oraz opis projektu, na podstawie których dokonuje się oceny spełnienia przez ten projekt kryteriów wyboru projektów.</w:t>
      </w:r>
    </w:p>
    <w:p w14:paraId="48851E24" w14:textId="77777777" w:rsidR="00E72D9B" w:rsidRPr="00C83923" w:rsidRDefault="00E72D9B" w:rsidP="00E72D9B">
      <w:pPr>
        <w:spacing w:after="0" w:line="360" w:lineRule="auto"/>
        <w:rPr>
          <w:szCs w:val="24"/>
        </w:rPr>
      </w:pPr>
      <w:r w:rsidRPr="00C83923">
        <w:rPr>
          <w:b/>
          <w:szCs w:val="24"/>
        </w:rPr>
        <w:t>Wnioskodawca</w:t>
      </w:r>
      <w:r w:rsidRPr="00C83923">
        <w:rPr>
          <w:szCs w:val="24"/>
        </w:rPr>
        <w:t xml:space="preserve"> – podmiot, który złożył wniosek o dofinansowanie projektu.</w:t>
      </w:r>
    </w:p>
    <w:p w14:paraId="3D4AD897" w14:textId="77777777" w:rsidR="00E72D9B" w:rsidRDefault="00E72D9B" w:rsidP="00E72D9B">
      <w:pPr>
        <w:spacing w:after="160"/>
        <w:rPr>
          <w:szCs w:val="24"/>
        </w:rPr>
      </w:pPr>
      <w:r>
        <w:rPr>
          <w:szCs w:val="24"/>
        </w:rPr>
        <w:br w:type="page"/>
      </w:r>
    </w:p>
    <w:p w14:paraId="43A1D100" w14:textId="77777777" w:rsidR="00E72D9B" w:rsidRPr="00C83923" w:rsidRDefault="2E85F236" w:rsidP="00B90A33">
      <w:pPr>
        <w:pStyle w:val="Nagwek1"/>
        <w:numPr>
          <w:ilvl w:val="0"/>
          <w:numId w:val="55"/>
        </w:numPr>
      </w:pPr>
      <w:bookmarkStart w:id="160" w:name="_Toc141078995"/>
      <w:r>
        <w:lastRenderedPageBreak/>
        <w:t>Podstawy prawne</w:t>
      </w:r>
      <w:bookmarkEnd w:id="160"/>
    </w:p>
    <w:p w14:paraId="6F28D600" w14:textId="77777777" w:rsidR="00F54A76" w:rsidRDefault="00F54A76" w:rsidP="00EF713C">
      <w:pPr>
        <w:pStyle w:val="Akapitzlist"/>
        <w:numPr>
          <w:ilvl w:val="0"/>
          <w:numId w:val="21"/>
        </w:numPr>
        <w:spacing w:after="0" w:line="360" w:lineRule="auto"/>
        <w:rPr>
          <w:rFonts w:cs="Arial"/>
          <w:szCs w:val="24"/>
        </w:rPr>
      </w:pPr>
      <w:r w:rsidRPr="00C83923">
        <w:rPr>
          <w:rFonts w:cs="Arial"/>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w:t>
      </w:r>
      <w:r>
        <w:rPr>
          <w:rFonts w:cs="Arial"/>
          <w:szCs w:val="24"/>
        </w:rPr>
        <w:t> </w:t>
      </w:r>
      <w:r w:rsidRPr="00C83923">
        <w:rPr>
          <w:rFonts w:cs="Arial"/>
          <w:szCs w:val="24"/>
        </w:rPr>
        <w:t>Europejskiego Funduszu Morskiego, Rybackiego i Akwakultury, a także przepisy finansowe na potrzeby tych funduszy oraz na potrzeby Funduszu Azylu, Migracji i Integracji, Funduszu Bezpieczeństwa Wewnętrznego i</w:t>
      </w:r>
      <w:r>
        <w:rPr>
          <w:rFonts w:cs="Arial"/>
          <w:szCs w:val="24"/>
        </w:rPr>
        <w:t> </w:t>
      </w:r>
      <w:r w:rsidRPr="00C83923">
        <w:rPr>
          <w:rFonts w:cs="Arial"/>
          <w:szCs w:val="24"/>
        </w:rPr>
        <w:t>Instrumentu Wsparcia Finansowego na rzecz Zarządzania Granicami i</w:t>
      </w:r>
      <w:r>
        <w:rPr>
          <w:rFonts w:cs="Arial"/>
          <w:szCs w:val="24"/>
        </w:rPr>
        <w:t> </w:t>
      </w:r>
      <w:r w:rsidRPr="00C83923">
        <w:rPr>
          <w:rFonts w:cs="Arial"/>
          <w:szCs w:val="24"/>
        </w:rPr>
        <w:t xml:space="preserve">Polityki Wizowej. </w:t>
      </w:r>
    </w:p>
    <w:p w14:paraId="0CA6B61D" w14:textId="77777777" w:rsidR="00F54A76" w:rsidRPr="00A25BF3" w:rsidRDefault="00F54A76" w:rsidP="00EF713C">
      <w:pPr>
        <w:pStyle w:val="Akapitzlist"/>
        <w:numPr>
          <w:ilvl w:val="0"/>
          <w:numId w:val="21"/>
        </w:numPr>
        <w:spacing w:after="0" w:line="360" w:lineRule="auto"/>
        <w:rPr>
          <w:rFonts w:cs="Arial"/>
          <w:szCs w:val="24"/>
        </w:rPr>
      </w:pPr>
      <w:r w:rsidRPr="00A25BF3">
        <w:rPr>
          <w:rFonts w:cs="Arial"/>
          <w:szCs w:val="24"/>
        </w:rPr>
        <w:t>Ustawa z dnia 28 kwietnia 2022 r. o zasadach realizacji zadań finansowanych ze środków europejskich w perspektywie finansowej 2021–2027</w:t>
      </w:r>
      <w:r w:rsidRPr="00A25BF3">
        <w:rPr>
          <w:rFonts w:cs="Arial"/>
          <w:color w:val="A6A6A6" w:themeColor="background1" w:themeShade="A6"/>
          <w:szCs w:val="24"/>
        </w:rPr>
        <w:t xml:space="preserve"> </w:t>
      </w:r>
      <w:r w:rsidRPr="00A25BF3">
        <w:rPr>
          <w:rFonts w:cs="Arial"/>
          <w:szCs w:val="24"/>
        </w:rPr>
        <w:t>(Dz.U.2022 r. poz.1079)</w:t>
      </w:r>
    </w:p>
    <w:p w14:paraId="72A5309A" w14:textId="77777777" w:rsidR="00F54A76" w:rsidRDefault="00F54A76" w:rsidP="00EF713C">
      <w:pPr>
        <w:pStyle w:val="Akapitzlist"/>
        <w:numPr>
          <w:ilvl w:val="0"/>
          <w:numId w:val="21"/>
        </w:numPr>
        <w:spacing w:after="0" w:line="360" w:lineRule="auto"/>
        <w:rPr>
          <w:rFonts w:cs="Arial"/>
          <w:szCs w:val="24"/>
        </w:rPr>
      </w:pPr>
      <w:r w:rsidRPr="00C83923">
        <w:rPr>
          <w:rFonts w:cs="Arial"/>
          <w:szCs w:val="24"/>
        </w:rPr>
        <w:t>Ustawa z dnia 14 czerwca 1960 r. Kodeks postępowania administracyjnego</w:t>
      </w:r>
    </w:p>
    <w:p w14:paraId="46467B62" w14:textId="77777777" w:rsidR="00F54A76" w:rsidRPr="00D80BE2" w:rsidRDefault="00F54A76" w:rsidP="00F54A76">
      <w:pPr>
        <w:pStyle w:val="Akapitzlist"/>
        <w:spacing w:after="0" w:line="360" w:lineRule="auto"/>
        <w:rPr>
          <w:rFonts w:cs="Arial"/>
          <w:szCs w:val="24"/>
        </w:rPr>
      </w:pPr>
      <w:r w:rsidRPr="009C7EC2">
        <w:rPr>
          <w:rFonts w:cs="Arial"/>
          <w:szCs w:val="24"/>
        </w:rPr>
        <w:t>(</w:t>
      </w:r>
      <w:r>
        <w:rPr>
          <w:rFonts w:cs="Arial"/>
          <w:szCs w:val="24"/>
        </w:rPr>
        <w:t xml:space="preserve">t.j.: </w:t>
      </w:r>
      <w:r w:rsidRPr="009C7EC2">
        <w:rPr>
          <w:rFonts w:cs="Arial"/>
          <w:szCs w:val="24"/>
        </w:rPr>
        <w:t>Dz.U. z 2023 r., poz. 775)</w:t>
      </w:r>
      <w:r w:rsidRPr="00D80BE2">
        <w:rPr>
          <w:rFonts w:cs="Arial"/>
          <w:szCs w:val="24"/>
        </w:rPr>
        <w:t xml:space="preserve">. </w:t>
      </w:r>
    </w:p>
    <w:p w14:paraId="7ECAE157" w14:textId="77777777" w:rsidR="00F965B0" w:rsidRDefault="00F965B0" w:rsidP="00F965B0">
      <w:pPr>
        <w:pStyle w:val="Akapitzlist"/>
        <w:numPr>
          <w:ilvl w:val="0"/>
          <w:numId w:val="21"/>
        </w:numPr>
        <w:spacing w:after="0" w:line="360" w:lineRule="auto"/>
        <w:rPr>
          <w:rFonts w:cs="Arial"/>
          <w:szCs w:val="24"/>
        </w:rPr>
      </w:pPr>
      <w:r>
        <w:t>Ustawa z dnia 13 czerwca 2003 r. o zatrudnieniu socjalnym (t.j.: Dz.U. z 2022r. poz. 218, 1812.)</w:t>
      </w:r>
    </w:p>
    <w:p w14:paraId="4833D1DC" w14:textId="77777777" w:rsidR="00F965B0" w:rsidRDefault="00F965B0" w:rsidP="00F965B0">
      <w:pPr>
        <w:pStyle w:val="Akapitzlist"/>
        <w:numPr>
          <w:ilvl w:val="0"/>
          <w:numId w:val="21"/>
        </w:numPr>
        <w:spacing w:after="0" w:line="360" w:lineRule="auto"/>
        <w:rPr>
          <w:rFonts w:cs="Arial"/>
          <w:szCs w:val="24"/>
        </w:rPr>
      </w:pPr>
      <w:r w:rsidRPr="00493936">
        <w:t xml:space="preserve"> </w:t>
      </w:r>
      <w:r>
        <w:t>Ustawa z dnia 12 marca 2004 r. o pomocy społecznej (t.j.: Dz. U. z 2023 r. poz. 901.)</w:t>
      </w:r>
    </w:p>
    <w:p w14:paraId="02F3B73F" w14:textId="77777777" w:rsidR="00F54A76" w:rsidRPr="00D80BE2" w:rsidRDefault="00F54A76" w:rsidP="00EF713C">
      <w:pPr>
        <w:pStyle w:val="Akapitzlist"/>
        <w:numPr>
          <w:ilvl w:val="0"/>
          <w:numId w:val="21"/>
        </w:numPr>
        <w:spacing w:after="0" w:line="360" w:lineRule="auto"/>
        <w:rPr>
          <w:rFonts w:cs="Arial"/>
          <w:szCs w:val="24"/>
        </w:rPr>
      </w:pPr>
      <w:r w:rsidRPr="00D80BE2">
        <w:rPr>
          <w:rFonts w:cs="Arial"/>
          <w:szCs w:val="24"/>
        </w:rPr>
        <w:t>Wytyczn</w:t>
      </w:r>
      <w:r>
        <w:rPr>
          <w:rFonts w:cs="Arial"/>
          <w:szCs w:val="24"/>
        </w:rPr>
        <w:t xml:space="preserve">e </w:t>
      </w:r>
      <w:r w:rsidRPr="00D80BE2">
        <w:rPr>
          <w:rFonts w:cs="Arial"/>
          <w:szCs w:val="24"/>
        </w:rPr>
        <w:t>dotycząc</w:t>
      </w:r>
      <w:r>
        <w:rPr>
          <w:rFonts w:cs="Arial"/>
          <w:szCs w:val="24"/>
        </w:rPr>
        <w:t>e</w:t>
      </w:r>
      <w:r w:rsidRPr="00D80BE2">
        <w:rPr>
          <w:rFonts w:cs="Arial"/>
          <w:szCs w:val="24"/>
        </w:rPr>
        <w:t xml:space="preserve"> wyboru projektów na lata 2021-2027 z dnia 12 października 2022 r.</w:t>
      </w:r>
    </w:p>
    <w:p w14:paraId="5AC9AC66" w14:textId="77777777" w:rsidR="00F54A76" w:rsidRPr="00D80BE2" w:rsidRDefault="00F54A76" w:rsidP="00EF713C">
      <w:pPr>
        <w:pStyle w:val="Akapitzlist"/>
        <w:numPr>
          <w:ilvl w:val="0"/>
          <w:numId w:val="21"/>
        </w:numPr>
        <w:spacing w:after="0" w:line="360" w:lineRule="auto"/>
        <w:rPr>
          <w:rFonts w:cs="Arial"/>
          <w:szCs w:val="24"/>
        </w:rPr>
      </w:pPr>
      <w:r w:rsidRPr="00D80BE2">
        <w:rPr>
          <w:rFonts w:cs="Arial"/>
          <w:szCs w:val="24"/>
        </w:rPr>
        <w:t>Wytyczn</w:t>
      </w:r>
      <w:r>
        <w:rPr>
          <w:rFonts w:cs="Arial"/>
          <w:szCs w:val="24"/>
        </w:rPr>
        <w:t>e</w:t>
      </w:r>
      <w:r w:rsidRPr="00D80BE2">
        <w:rPr>
          <w:rFonts w:cs="Arial"/>
          <w:szCs w:val="24"/>
        </w:rPr>
        <w:t xml:space="preserve"> dotycząc</w:t>
      </w:r>
      <w:r>
        <w:rPr>
          <w:rFonts w:cs="Arial"/>
          <w:szCs w:val="24"/>
        </w:rPr>
        <w:t>e</w:t>
      </w:r>
      <w:r w:rsidRPr="00D80BE2">
        <w:rPr>
          <w:rFonts w:cs="Arial"/>
          <w:szCs w:val="24"/>
        </w:rPr>
        <w:t xml:space="preserve"> kwalifikowalności wydatków na lata 2021-2027 z dnia 18 listopada 2022 r.</w:t>
      </w:r>
    </w:p>
    <w:p w14:paraId="05E7ADF6" w14:textId="77777777" w:rsidR="00F54A76" w:rsidRPr="00D80BE2" w:rsidRDefault="00F54A76" w:rsidP="00EF713C">
      <w:pPr>
        <w:pStyle w:val="Akapitzlist"/>
        <w:numPr>
          <w:ilvl w:val="0"/>
          <w:numId w:val="21"/>
        </w:numPr>
        <w:spacing w:after="0" w:line="360" w:lineRule="auto"/>
        <w:rPr>
          <w:rFonts w:cs="Arial"/>
          <w:szCs w:val="24"/>
        </w:rPr>
      </w:pPr>
      <w:r w:rsidRPr="00D80BE2">
        <w:rPr>
          <w:rFonts w:cs="Arial"/>
          <w:szCs w:val="24"/>
        </w:rPr>
        <w:t>Wytyczn</w:t>
      </w:r>
      <w:r>
        <w:rPr>
          <w:rFonts w:cs="Arial"/>
          <w:szCs w:val="24"/>
        </w:rPr>
        <w:t>e</w:t>
      </w:r>
      <w:r w:rsidRPr="00D80BE2">
        <w:rPr>
          <w:rFonts w:cs="Arial"/>
          <w:szCs w:val="24"/>
        </w:rPr>
        <w:t xml:space="preserve"> dotycząc</w:t>
      </w:r>
      <w:r>
        <w:rPr>
          <w:rFonts w:cs="Arial"/>
          <w:szCs w:val="24"/>
        </w:rPr>
        <w:t>e</w:t>
      </w:r>
      <w:r w:rsidRPr="00D80BE2">
        <w:rPr>
          <w:rFonts w:cs="Arial"/>
          <w:szCs w:val="24"/>
        </w:rPr>
        <w:t xml:space="preserve"> realizacji zasad równościowych w ramach funduszy unijnych na lata 2021-2027 z dnia 29 grudnia 2022 r.</w:t>
      </w:r>
    </w:p>
    <w:p w14:paraId="240965E0" w14:textId="77777777" w:rsidR="00F54A76" w:rsidRPr="00D80BE2" w:rsidRDefault="00F54A76" w:rsidP="00EF713C">
      <w:pPr>
        <w:pStyle w:val="Akapitzlist"/>
        <w:numPr>
          <w:ilvl w:val="0"/>
          <w:numId w:val="21"/>
        </w:numPr>
        <w:spacing w:after="0" w:line="360" w:lineRule="auto"/>
        <w:rPr>
          <w:rFonts w:cs="Arial"/>
          <w:szCs w:val="24"/>
        </w:rPr>
      </w:pPr>
      <w:r w:rsidRPr="00D80BE2">
        <w:rPr>
          <w:rFonts w:cs="Arial"/>
          <w:szCs w:val="24"/>
        </w:rPr>
        <w:t>Wytyczn</w:t>
      </w:r>
      <w:r>
        <w:rPr>
          <w:rFonts w:cs="Arial"/>
          <w:szCs w:val="24"/>
        </w:rPr>
        <w:t>e</w:t>
      </w:r>
      <w:r w:rsidRPr="00D80BE2">
        <w:rPr>
          <w:rFonts w:cs="Arial"/>
          <w:szCs w:val="24"/>
        </w:rPr>
        <w:t xml:space="preserve"> dotycząc</w:t>
      </w:r>
      <w:r>
        <w:rPr>
          <w:rFonts w:cs="Arial"/>
          <w:szCs w:val="24"/>
        </w:rPr>
        <w:t>e</w:t>
      </w:r>
      <w:r w:rsidRPr="00D80BE2">
        <w:rPr>
          <w:rFonts w:cs="Arial"/>
          <w:szCs w:val="24"/>
        </w:rPr>
        <w:t xml:space="preserve"> realizacji projektów z udziałem środków Europejskiego Funduszu Społecznego Plus w regionalnych programach na lata 2021-2027 z dnia 15 marca 2023 r.</w:t>
      </w:r>
    </w:p>
    <w:p w14:paraId="6FF13343" w14:textId="77777777" w:rsidR="00F54A76" w:rsidRPr="00C83923" w:rsidRDefault="00F54A76" w:rsidP="00F54A76">
      <w:pPr>
        <w:spacing w:after="0" w:line="360" w:lineRule="auto"/>
        <w:rPr>
          <w:rFonts w:cs="Arial"/>
          <w:szCs w:val="24"/>
        </w:rPr>
      </w:pPr>
      <w:r w:rsidRPr="00C83923">
        <w:rPr>
          <w:rFonts w:cs="Arial"/>
          <w:szCs w:val="24"/>
        </w:rPr>
        <w:t>oraz</w:t>
      </w:r>
    </w:p>
    <w:p w14:paraId="13487213" w14:textId="0C6008AA" w:rsidR="00F54A76" w:rsidRPr="001D245E" w:rsidRDefault="00F54A76" w:rsidP="00EF713C">
      <w:pPr>
        <w:pStyle w:val="Akapitzlist"/>
        <w:numPr>
          <w:ilvl w:val="0"/>
          <w:numId w:val="22"/>
        </w:numPr>
        <w:spacing w:line="360" w:lineRule="auto"/>
        <w:rPr>
          <w:rFonts w:cs="Arial"/>
          <w:szCs w:val="24"/>
        </w:rPr>
      </w:pPr>
      <w:r w:rsidRPr="001D245E">
        <w:rPr>
          <w:rFonts w:cs="Arial"/>
          <w:szCs w:val="24"/>
        </w:rPr>
        <w:t xml:space="preserve">Program Fundusze Europejskie dla Śląskiego 2021-2027 (FE SL 2021-2027) uchwalony przez Zarząd Województwa Śląskiego Uchwałą nr  </w:t>
      </w:r>
      <w:r w:rsidRPr="001D245E">
        <w:rPr>
          <w:rFonts w:cs="Arial"/>
          <w:szCs w:val="24"/>
        </w:rPr>
        <w:lastRenderedPageBreak/>
        <w:t>2267/382/VI/2022</w:t>
      </w:r>
      <w:r>
        <w:rPr>
          <w:rFonts w:cs="Arial"/>
          <w:szCs w:val="24"/>
        </w:rPr>
        <w:t xml:space="preserve"> z dnia 15 grudnia 2022</w:t>
      </w:r>
      <w:r w:rsidR="00135C30">
        <w:rPr>
          <w:rFonts w:cs="Arial"/>
          <w:szCs w:val="24"/>
        </w:rPr>
        <w:t xml:space="preserve"> </w:t>
      </w:r>
      <w:r>
        <w:rPr>
          <w:rFonts w:cs="Arial"/>
          <w:szCs w:val="24"/>
        </w:rPr>
        <w:t>r</w:t>
      </w:r>
      <w:r w:rsidR="00135C30">
        <w:rPr>
          <w:rFonts w:cs="Arial"/>
          <w:szCs w:val="24"/>
        </w:rPr>
        <w:t>.</w:t>
      </w:r>
      <w:r w:rsidRPr="001D245E">
        <w:rPr>
          <w:rFonts w:cs="Arial"/>
          <w:szCs w:val="24"/>
        </w:rPr>
        <w:t xml:space="preserve"> i zatwierdzony decyzją Komisji Europejskiej z dnia 5 grudnia 2022 r. nr C(2022)</w:t>
      </w:r>
      <w:r w:rsidR="00B03178">
        <w:rPr>
          <w:rFonts w:cs="Arial"/>
          <w:szCs w:val="24"/>
        </w:rPr>
        <w:t xml:space="preserve"> </w:t>
      </w:r>
      <w:r w:rsidRPr="001D245E">
        <w:rPr>
          <w:rFonts w:cs="Arial"/>
          <w:szCs w:val="24"/>
        </w:rPr>
        <w:t>9041.</w:t>
      </w:r>
    </w:p>
    <w:p w14:paraId="0E87680B" w14:textId="77777777" w:rsidR="007D1927" w:rsidRPr="007D1927" w:rsidRDefault="007D1927" w:rsidP="00EF713C">
      <w:pPr>
        <w:pStyle w:val="Akapitzlist"/>
        <w:numPr>
          <w:ilvl w:val="0"/>
          <w:numId w:val="22"/>
        </w:numPr>
        <w:spacing w:before="240" w:line="360" w:lineRule="auto"/>
        <w:rPr>
          <w:rFonts w:cs="Arial"/>
          <w:szCs w:val="24"/>
        </w:rPr>
      </w:pPr>
      <w:r w:rsidRPr="007D1927">
        <w:rPr>
          <w:rFonts w:cs="Arial"/>
        </w:rPr>
        <w:t>Szczegółowy Opis Priorytetów programu Fundusze Europejskie dla Śląskiego 2021-2027 wersja 3 (SZOP FE SL 2021-2027) uchwalony przez Zarząd Województwa Śląskiego Uchwałą nr 1551/436/VI/2023 Zarządu Województwa Śląskiego z dnia 19.07.2023 r.</w:t>
      </w:r>
    </w:p>
    <w:p w14:paraId="7A12F19B" w14:textId="317E375F" w:rsidR="00FF5405" w:rsidRPr="00B15C28" w:rsidRDefault="00F54A76" w:rsidP="00EF713C">
      <w:pPr>
        <w:pStyle w:val="Akapitzlist"/>
        <w:numPr>
          <w:ilvl w:val="0"/>
          <w:numId w:val="22"/>
        </w:numPr>
        <w:spacing w:before="240" w:line="360" w:lineRule="auto"/>
        <w:rPr>
          <w:rFonts w:cs="Arial"/>
          <w:szCs w:val="24"/>
        </w:rPr>
      </w:pPr>
      <w:r w:rsidRPr="00C83923">
        <w:rPr>
          <w:rFonts w:cs="Arial"/>
          <w:szCs w:val="24"/>
        </w:rPr>
        <w:t xml:space="preserve">Kryteria wyboru projektów przyjęte uchwałą KM FE </w:t>
      </w:r>
      <w:r w:rsidRPr="00B15C28">
        <w:rPr>
          <w:rFonts w:cs="Arial"/>
          <w:szCs w:val="24"/>
        </w:rPr>
        <w:t xml:space="preserve">SL nr 8 z dnia </w:t>
      </w:r>
      <w:r w:rsidR="00B15C28">
        <w:rPr>
          <w:rFonts w:cs="Arial"/>
          <w:szCs w:val="24"/>
        </w:rPr>
        <w:br/>
      </w:r>
      <w:r w:rsidR="00FF5405" w:rsidRPr="00B15C28">
        <w:rPr>
          <w:rFonts w:cs="Arial"/>
          <w:szCs w:val="24"/>
        </w:rPr>
        <w:t>26</w:t>
      </w:r>
      <w:r w:rsidRPr="00B15C28">
        <w:rPr>
          <w:rFonts w:cs="Arial"/>
          <w:szCs w:val="24"/>
        </w:rPr>
        <w:t>.</w:t>
      </w:r>
      <w:r w:rsidR="00135C30">
        <w:rPr>
          <w:rFonts w:cs="Arial"/>
          <w:szCs w:val="24"/>
        </w:rPr>
        <w:t>04.</w:t>
      </w:r>
      <w:r w:rsidRPr="00B15C28">
        <w:rPr>
          <w:rFonts w:cs="Arial"/>
          <w:szCs w:val="24"/>
        </w:rPr>
        <w:t>2023</w:t>
      </w:r>
      <w:r w:rsidR="00FF5405" w:rsidRPr="00B15C28">
        <w:rPr>
          <w:rFonts w:cs="Arial"/>
          <w:szCs w:val="24"/>
        </w:rPr>
        <w:t xml:space="preserve"> r.</w:t>
      </w:r>
    </w:p>
    <w:p w14:paraId="74EDF8D1" w14:textId="77777777" w:rsidR="00944032" w:rsidRDefault="00944032" w:rsidP="00E252CE">
      <w:pPr>
        <w:spacing w:before="240" w:line="360" w:lineRule="auto"/>
      </w:pPr>
      <w:r>
        <w:t>Jeśli Twój projekt objęty jest pomocą de minimis, właściwą podstawą prawną udzielenia pomocy jest:</w:t>
      </w:r>
    </w:p>
    <w:p w14:paraId="020EA64C" w14:textId="05B2BC73" w:rsidR="00FF5405" w:rsidRDefault="00FF5405" w:rsidP="00EF713C">
      <w:pPr>
        <w:pStyle w:val="Akapitzlist"/>
        <w:numPr>
          <w:ilvl w:val="0"/>
          <w:numId w:val="27"/>
        </w:numPr>
        <w:spacing w:before="240" w:line="360" w:lineRule="auto"/>
      </w:pPr>
      <w:r>
        <w:t xml:space="preserve">Rozporządzenie Ministra Funduszy i Polityki Regionalnej z dnia 20 grudnia 2022 r. w sprawie udzielania pomocy de minimis oraz pomocy publicznej w ramach programów finansowanych z Europejskiego Funduszu Społecznego Plus (EFS+) </w:t>
      </w:r>
      <w:r w:rsidR="00CB7850" w:rsidRPr="00606379">
        <w:t xml:space="preserve">na lata 2021-2027 </w:t>
      </w:r>
      <w:r>
        <w:t>(Dz.U. 2022 poz. 2782</w:t>
      </w:r>
      <w:r w:rsidR="000D1AA0">
        <w:t xml:space="preserve"> z późn. zm.</w:t>
      </w:r>
      <w:r w:rsidR="00135C30">
        <w:t>)</w:t>
      </w:r>
      <w:r w:rsidR="00A140FE">
        <w:t>.</w:t>
      </w:r>
    </w:p>
    <w:p w14:paraId="258BDC80" w14:textId="07601706" w:rsidR="00FF5405" w:rsidRDefault="00FF5405" w:rsidP="00E252CE">
      <w:pPr>
        <w:spacing w:before="240" w:line="360" w:lineRule="auto"/>
      </w:pPr>
      <w:r>
        <w:t xml:space="preserve">Jeśli Twój projekt objęty jest pomocą publiczną, </w:t>
      </w:r>
      <w:r w:rsidR="00135C30">
        <w:t xml:space="preserve">właściwą podstawą prawną </w:t>
      </w:r>
      <w:r>
        <w:t xml:space="preserve">udzielenia pomocy </w:t>
      </w:r>
      <w:r w:rsidR="00135C30">
        <w:t>jest</w:t>
      </w:r>
      <w:r>
        <w:t>:</w:t>
      </w:r>
    </w:p>
    <w:p w14:paraId="0196F2FF" w14:textId="4D327F46" w:rsidR="00FF5405" w:rsidRDefault="00FF5405" w:rsidP="00B90A33">
      <w:pPr>
        <w:pStyle w:val="Akapitzlist"/>
        <w:numPr>
          <w:ilvl w:val="0"/>
          <w:numId w:val="51"/>
        </w:numPr>
        <w:spacing w:before="240" w:line="360" w:lineRule="auto"/>
      </w:pPr>
      <w:r>
        <w:t>Rozporządzenie Ministra Funduszy i Polityki Regionalnej z dnia 20 grudnia 2022 r. w sprawie udzielania pomocy de minimis oraz pomocy publicznej w ramach programów finansowanych z Europejskiego Funduszu Społecznego Plus (EFS</w:t>
      </w:r>
      <w:r w:rsidRPr="00606379">
        <w:t>+)</w:t>
      </w:r>
      <w:r w:rsidR="00606379" w:rsidRPr="00606379">
        <w:t xml:space="preserve"> na lata 2021-2027 </w:t>
      </w:r>
      <w:r w:rsidRPr="00606379">
        <w:t>(</w:t>
      </w:r>
      <w:r>
        <w:t>Dz.U. 2022 poz. 2782</w:t>
      </w:r>
      <w:r w:rsidR="00606379">
        <w:t xml:space="preserve"> z późn. zm</w:t>
      </w:r>
      <w:r>
        <w:t>)</w:t>
      </w:r>
      <w:r w:rsidR="00A140FE">
        <w:t>.</w:t>
      </w:r>
      <w:r>
        <w:t> </w:t>
      </w:r>
    </w:p>
    <w:p w14:paraId="49C6964B" w14:textId="77777777" w:rsidR="00FF5405" w:rsidRDefault="00FF5405">
      <w:pPr>
        <w:spacing w:after="160"/>
      </w:pPr>
      <w:r>
        <w:br w:type="page"/>
      </w:r>
    </w:p>
    <w:p w14:paraId="616F4E9C" w14:textId="3E8581BD" w:rsidR="00E72D9B" w:rsidRDefault="2E85F236" w:rsidP="00B90A33">
      <w:pPr>
        <w:pStyle w:val="Nagwek1"/>
        <w:numPr>
          <w:ilvl w:val="0"/>
          <w:numId w:val="55"/>
        </w:numPr>
      </w:pPr>
      <w:bookmarkStart w:id="161" w:name="_Toc114570866"/>
      <w:bookmarkStart w:id="162" w:name="_Toc141078996"/>
      <w:r>
        <w:lastRenderedPageBreak/>
        <w:t>Załączniki</w:t>
      </w:r>
      <w:bookmarkEnd w:id="161"/>
      <w:r w:rsidR="008C7201">
        <w:t xml:space="preserve"> do Regulaminu</w:t>
      </w:r>
      <w:bookmarkEnd w:id="162"/>
    </w:p>
    <w:p w14:paraId="3B6D9A8A" w14:textId="0B0470EF" w:rsidR="00FF5405" w:rsidRDefault="008E0994" w:rsidP="008E0994">
      <w:pPr>
        <w:pStyle w:val="paragraph"/>
        <w:spacing w:before="0" w:beforeAutospacing="0" w:line="360" w:lineRule="auto"/>
        <w:contextualSpacing/>
        <w:textAlignment w:val="baseline"/>
        <w:rPr>
          <w:rStyle w:val="eop"/>
          <w:rFonts w:ascii="Arial" w:hAnsi="Arial" w:cs="Arial"/>
        </w:rPr>
      </w:pPr>
      <w:bookmarkStart w:id="163" w:name="_Zał._nr_1:"/>
      <w:bookmarkEnd w:id="163"/>
      <w:r w:rsidRPr="000F18B4">
        <w:rPr>
          <w:rStyle w:val="eop"/>
          <w:rFonts w:ascii="Arial" w:hAnsi="Arial" w:cs="Arial"/>
        </w:rPr>
        <w:t>Załącznik nr 1 - Kryteria wyboru projektów</w:t>
      </w:r>
    </w:p>
    <w:p w14:paraId="239325CD" w14:textId="77926B01" w:rsidR="00137AFE" w:rsidRDefault="008E0994" w:rsidP="008E0994">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 xml:space="preserve">Załącznik nr 2 </w:t>
      </w:r>
      <w:r w:rsidR="00137AFE">
        <w:rPr>
          <w:rStyle w:val="eop"/>
          <w:rFonts w:ascii="Arial" w:hAnsi="Arial" w:cs="Arial"/>
        </w:rPr>
        <w:t>–</w:t>
      </w:r>
      <w:r w:rsidRPr="000F18B4">
        <w:rPr>
          <w:rStyle w:val="eop"/>
          <w:rFonts w:ascii="Arial" w:hAnsi="Arial" w:cs="Arial"/>
        </w:rPr>
        <w:t xml:space="preserve"> Wskaźniki</w:t>
      </w:r>
    </w:p>
    <w:p w14:paraId="785A4279" w14:textId="471FF767" w:rsidR="00137AFE" w:rsidRDefault="008E0994" w:rsidP="008E0994">
      <w:pPr>
        <w:pStyle w:val="paragraph"/>
        <w:spacing w:before="0" w:beforeAutospacing="0" w:line="360" w:lineRule="auto"/>
        <w:contextualSpacing/>
        <w:textAlignment w:val="baseline"/>
        <w:rPr>
          <w:rStyle w:val="eop"/>
          <w:rFonts w:ascii="Arial" w:hAnsi="Arial" w:cs="Arial"/>
        </w:rPr>
      </w:pPr>
      <w:r w:rsidRPr="000F18B4">
        <w:rPr>
          <w:rStyle w:val="eop"/>
          <w:rFonts w:ascii="Arial" w:hAnsi="Arial" w:cs="Arial"/>
        </w:rPr>
        <w:t>Załącznik nr 3 - Wzór wniosku o dofinansowanie projektu</w:t>
      </w:r>
    </w:p>
    <w:p w14:paraId="2514FA24" w14:textId="727F343A" w:rsidR="008E0994" w:rsidRDefault="008E0994" w:rsidP="008E0994">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 xml:space="preserve">Załącznik nr 4 - </w:t>
      </w:r>
      <w:r w:rsidRPr="000F18B4">
        <w:rPr>
          <w:rStyle w:val="eop"/>
          <w:rFonts w:ascii="Arial" w:hAnsi="Arial" w:cs="Arial"/>
        </w:rPr>
        <w:t>Instrukcja wypełniania i składania wniosku o dofinansowanie</w:t>
      </w:r>
      <w:r>
        <w:rPr>
          <w:rStyle w:val="eop"/>
          <w:rFonts w:ascii="Arial" w:hAnsi="Arial" w:cs="Arial"/>
        </w:rPr>
        <w:t xml:space="preserve"> </w:t>
      </w:r>
      <w:r w:rsidRPr="000F18B4">
        <w:rPr>
          <w:rStyle w:val="eop"/>
          <w:rFonts w:ascii="Arial" w:hAnsi="Arial" w:cs="Arial"/>
        </w:rPr>
        <w:t>projektu</w:t>
      </w:r>
    </w:p>
    <w:p w14:paraId="24AC23BC" w14:textId="63AF40A5" w:rsidR="004A1622" w:rsidRDefault="008E0994" w:rsidP="008E0994">
      <w:pPr>
        <w:pStyle w:val="paragraph"/>
        <w:spacing w:before="0" w:beforeAutospacing="0" w:line="360" w:lineRule="auto"/>
        <w:contextualSpacing/>
        <w:textAlignment w:val="baseline"/>
        <w:rPr>
          <w:rStyle w:val="eop"/>
          <w:rFonts w:ascii="Arial" w:hAnsi="Arial" w:cs="Arial"/>
        </w:rPr>
      </w:pPr>
      <w:r w:rsidRPr="57A0135A">
        <w:rPr>
          <w:rStyle w:val="eop"/>
          <w:rFonts w:ascii="Arial" w:hAnsi="Arial" w:cs="Arial"/>
        </w:rPr>
        <w:t>Załącznik nr 5</w:t>
      </w:r>
      <w:r>
        <w:rPr>
          <w:rStyle w:val="eop"/>
          <w:rFonts w:ascii="Arial" w:hAnsi="Arial" w:cs="Arial"/>
        </w:rPr>
        <w:t xml:space="preserve"> </w:t>
      </w:r>
      <w:r w:rsidR="001B2D97">
        <w:rPr>
          <w:rStyle w:val="eop"/>
          <w:rFonts w:ascii="Arial" w:hAnsi="Arial" w:cs="Arial"/>
        </w:rPr>
        <w:t>-</w:t>
      </w:r>
      <w:r>
        <w:rPr>
          <w:rStyle w:val="eop"/>
          <w:rFonts w:ascii="Arial" w:hAnsi="Arial" w:cs="Arial"/>
        </w:rPr>
        <w:t xml:space="preserve"> </w:t>
      </w:r>
      <w:r w:rsidR="004A1622">
        <w:rPr>
          <w:rStyle w:val="eop"/>
          <w:rFonts w:ascii="Arial" w:hAnsi="Arial" w:cs="Arial"/>
        </w:rPr>
        <w:t xml:space="preserve">Wzór umowy o dofinansowanie projektu (umowa </w:t>
      </w:r>
      <w:r w:rsidR="00FF5405">
        <w:rPr>
          <w:rStyle w:val="eop"/>
          <w:rFonts w:ascii="Arial" w:hAnsi="Arial" w:cs="Arial"/>
        </w:rPr>
        <w:t>ryczałtowa</w:t>
      </w:r>
      <w:r w:rsidR="004A1622">
        <w:rPr>
          <w:rStyle w:val="eop"/>
          <w:rFonts w:ascii="Arial" w:hAnsi="Arial" w:cs="Arial"/>
        </w:rPr>
        <w:t>)</w:t>
      </w:r>
    </w:p>
    <w:p w14:paraId="1393E343" w14:textId="19DE33B7" w:rsidR="004A1622" w:rsidRDefault="004A1622" w:rsidP="008E0994">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 xml:space="preserve">Załącznik nr 6 </w:t>
      </w:r>
      <w:r w:rsidR="001B2D97">
        <w:rPr>
          <w:rStyle w:val="eop"/>
          <w:rFonts w:ascii="Arial" w:hAnsi="Arial" w:cs="Arial"/>
        </w:rPr>
        <w:t>-</w:t>
      </w:r>
      <w:r>
        <w:rPr>
          <w:rStyle w:val="eop"/>
          <w:rFonts w:ascii="Arial" w:hAnsi="Arial" w:cs="Arial"/>
        </w:rPr>
        <w:t xml:space="preserve"> Wzór umowy o dofinansowanie projektu (umowa </w:t>
      </w:r>
      <w:r w:rsidR="00FF5405">
        <w:rPr>
          <w:rStyle w:val="eop"/>
          <w:rFonts w:ascii="Arial" w:hAnsi="Arial" w:cs="Arial"/>
        </w:rPr>
        <w:t>zwykła</w:t>
      </w:r>
      <w:r>
        <w:rPr>
          <w:rStyle w:val="eop"/>
          <w:rFonts w:ascii="Arial" w:hAnsi="Arial" w:cs="Arial"/>
        </w:rPr>
        <w:t>)</w:t>
      </w:r>
    </w:p>
    <w:p w14:paraId="7C72BF74" w14:textId="01E2F1C2" w:rsidR="00B043CD" w:rsidRDefault="00B043CD" w:rsidP="008E0994">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 xml:space="preserve">Załącznik nr </w:t>
      </w:r>
      <w:r w:rsidR="0087148F">
        <w:rPr>
          <w:rStyle w:val="eop"/>
          <w:rFonts w:ascii="Arial" w:hAnsi="Arial" w:cs="Arial"/>
        </w:rPr>
        <w:t>6a</w:t>
      </w:r>
      <w:r>
        <w:rPr>
          <w:rStyle w:val="eop"/>
          <w:rFonts w:ascii="Arial" w:hAnsi="Arial" w:cs="Arial"/>
        </w:rPr>
        <w:t xml:space="preserve"> – Wzór umowy </w:t>
      </w:r>
      <w:r w:rsidR="0086497F">
        <w:rPr>
          <w:rStyle w:val="eop"/>
          <w:rFonts w:ascii="Arial" w:hAnsi="Arial" w:cs="Arial"/>
        </w:rPr>
        <w:t>o dofinansowanie projektu (</w:t>
      </w:r>
      <w:r w:rsidR="0087148F">
        <w:rPr>
          <w:rStyle w:val="eop"/>
          <w:rFonts w:ascii="Arial" w:hAnsi="Arial" w:cs="Arial"/>
        </w:rPr>
        <w:t>umowa</w:t>
      </w:r>
      <w:r w:rsidR="0086497F">
        <w:rPr>
          <w:rStyle w:val="eop"/>
          <w:rFonts w:ascii="Arial" w:hAnsi="Arial" w:cs="Arial"/>
        </w:rPr>
        <w:t xml:space="preserve"> zwykła dla CIS) </w:t>
      </w:r>
    </w:p>
    <w:p w14:paraId="30CCF9D7" w14:textId="3463E209" w:rsidR="008E0994" w:rsidRDefault="004A1622" w:rsidP="008E0994">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 xml:space="preserve">Załącznik nr 7 </w:t>
      </w:r>
      <w:r w:rsidR="001B2D97">
        <w:rPr>
          <w:rStyle w:val="eop"/>
          <w:rFonts w:ascii="Arial" w:hAnsi="Arial" w:cs="Arial"/>
        </w:rPr>
        <w:t>-</w:t>
      </w:r>
      <w:r w:rsidR="00D56CE7">
        <w:rPr>
          <w:rStyle w:val="eop"/>
          <w:rFonts w:ascii="Arial" w:hAnsi="Arial" w:cs="Arial"/>
        </w:rPr>
        <w:t xml:space="preserve"> </w:t>
      </w:r>
      <w:r w:rsidR="008E0994" w:rsidRPr="57A0135A">
        <w:rPr>
          <w:rStyle w:val="eop"/>
          <w:rFonts w:ascii="Arial" w:hAnsi="Arial" w:cs="Arial"/>
        </w:rPr>
        <w:t>Oświadczenie dotyczące Karty Pra</w:t>
      </w:r>
      <w:r w:rsidR="008E0994">
        <w:rPr>
          <w:rStyle w:val="eop"/>
          <w:rFonts w:ascii="Arial" w:hAnsi="Arial" w:cs="Arial"/>
        </w:rPr>
        <w:t>w Podstawowych Unii Europejskie</w:t>
      </w:r>
      <w:r>
        <w:rPr>
          <w:rStyle w:val="eop"/>
          <w:rFonts w:ascii="Arial" w:hAnsi="Arial" w:cs="Arial"/>
        </w:rPr>
        <w:t>j</w:t>
      </w:r>
    </w:p>
    <w:p w14:paraId="28705C31" w14:textId="644D8B20" w:rsidR="004A1622" w:rsidRDefault="008E0994" w:rsidP="008E0994">
      <w:pPr>
        <w:pStyle w:val="paragraph"/>
        <w:spacing w:before="0" w:beforeAutospacing="0" w:line="360" w:lineRule="auto"/>
        <w:contextualSpacing/>
        <w:textAlignment w:val="baseline"/>
        <w:rPr>
          <w:rStyle w:val="eop"/>
          <w:rFonts w:ascii="Arial" w:hAnsi="Arial" w:cs="Arial"/>
        </w:rPr>
      </w:pPr>
      <w:r w:rsidRPr="00B036BB">
        <w:rPr>
          <w:rStyle w:val="eop"/>
          <w:rFonts w:ascii="Arial" w:hAnsi="Arial" w:cs="Arial"/>
        </w:rPr>
        <w:t xml:space="preserve">Załącznik nr </w:t>
      </w:r>
      <w:r w:rsidR="004A1622">
        <w:rPr>
          <w:rStyle w:val="eop"/>
          <w:rFonts w:ascii="Arial" w:hAnsi="Arial" w:cs="Arial"/>
        </w:rPr>
        <w:t>8</w:t>
      </w:r>
      <w:r>
        <w:rPr>
          <w:rStyle w:val="eop"/>
          <w:rFonts w:ascii="Arial" w:hAnsi="Arial" w:cs="Arial"/>
        </w:rPr>
        <w:t xml:space="preserve"> </w:t>
      </w:r>
      <w:r w:rsidRPr="00FF5405">
        <w:rPr>
          <w:rStyle w:val="eop"/>
          <w:rFonts w:ascii="Arial" w:hAnsi="Arial" w:cs="Arial"/>
        </w:rPr>
        <w:t>- Oświadczenie dotyczące zgodności projektu z wybranymi przepisami prawa wspólnotowego</w:t>
      </w:r>
      <w:r w:rsidR="00FF5405" w:rsidRPr="00FF5405">
        <w:rPr>
          <w:rStyle w:val="eop"/>
          <w:rFonts w:ascii="Arial" w:hAnsi="Arial" w:cs="Arial"/>
        </w:rPr>
        <w:t xml:space="preserve"> (w przypadku gdy wydawana jest decyzja o dofinansowanie projektu)</w:t>
      </w:r>
    </w:p>
    <w:p w14:paraId="54E47FC9" w14:textId="0DDF3CE5" w:rsidR="004F316A" w:rsidRDefault="004F316A" w:rsidP="004F316A">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Załącznik 9 - Oświadczenie VAT</w:t>
      </w:r>
    </w:p>
    <w:p w14:paraId="5772AF0D" w14:textId="6D67E1A9" w:rsidR="001B2D97" w:rsidRDefault="001B2D97" w:rsidP="008E0994">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 xml:space="preserve">Załącznik nr </w:t>
      </w:r>
      <w:r w:rsidR="004F316A">
        <w:rPr>
          <w:rStyle w:val="eop"/>
          <w:rFonts w:ascii="Arial" w:hAnsi="Arial" w:cs="Arial"/>
        </w:rPr>
        <w:t xml:space="preserve">10 </w:t>
      </w:r>
      <w:r>
        <w:rPr>
          <w:rStyle w:val="eop"/>
          <w:rFonts w:ascii="Arial" w:hAnsi="Arial" w:cs="Arial"/>
        </w:rPr>
        <w:t xml:space="preserve">- </w:t>
      </w:r>
      <w:r w:rsidRPr="001B2D97">
        <w:rPr>
          <w:rStyle w:val="eop"/>
          <w:rFonts w:ascii="Arial" w:hAnsi="Arial" w:cs="Arial"/>
        </w:rPr>
        <w:t>Analiza dostępności komunikacyjnej</w:t>
      </w:r>
    </w:p>
    <w:p w14:paraId="69E48EE6" w14:textId="446D42D6" w:rsidR="00EC791F" w:rsidRDefault="00EC791F" w:rsidP="008E0994">
      <w:pPr>
        <w:pStyle w:val="paragraph"/>
        <w:spacing w:before="0" w:beforeAutospacing="0" w:line="360" w:lineRule="auto"/>
        <w:contextualSpacing/>
        <w:textAlignment w:val="baseline"/>
        <w:rPr>
          <w:rStyle w:val="eop"/>
          <w:rFonts w:ascii="Arial" w:hAnsi="Arial" w:cs="Arial"/>
        </w:rPr>
      </w:pPr>
      <w:r>
        <w:rPr>
          <w:rStyle w:val="eop"/>
          <w:rFonts w:ascii="Arial" w:hAnsi="Arial" w:cs="Arial"/>
        </w:rPr>
        <w:t>Załącznik nr 11 - K</w:t>
      </w:r>
      <w:r w:rsidRPr="00EC791F">
        <w:rPr>
          <w:rStyle w:val="eop"/>
          <w:rFonts w:ascii="Arial" w:hAnsi="Arial" w:cs="Arial"/>
        </w:rPr>
        <w:t>oncepcja systemu weryfikacji i walidacji kompetencji społecznych</w:t>
      </w:r>
    </w:p>
    <w:p w14:paraId="34773071" w14:textId="3A080009" w:rsidR="00137AFE" w:rsidRDefault="00EC791F" w:rsidP="00EC791F">
      <w:pPr>
        <w:pStyle w:val="paragraph"/>
        <w:spacing w:line="360" w:lineRule="auto"/>
        <w:contextualSpacing/>
        <w:textAlignment w:val="baseline"/>
        <w:rPr>
          <w:rStyle w:val="eop"/>
          <w:rFonts w:ascii="Arial" w:hAnsi="Arial" w:cs="Arial"/>
        </w:rPr>
      </w:pPr>
      <w:r>
        <w:rPr>
          <w:rStyle w:val="eop"/>
          <w:rFonts w:ascii="Arial" w:hAnsi="Arial" w:cs="Arial"/>
        </w:rPr>
        <w:t>Z</w:t>
      </w:r>
      <w:r w:rsidRPr="00EC791F">
        <w:rPr>
          <w:rStyle w:val="eop"/>
          <w:rFonts w:ascii="Arial" w:hAnsi="Arial" w:cs="Arial"/>
        </w:rPr>
        <w:t xml:space="preserve">ałącznik nr 12 </w:t>
      </w:r>
      <w:r>
        <w:rPr>
          <w:rStyle w:val="eop"/>
          <w:rFonts w:ascii="Arial" w:hAnsi="Arial" w:cs="Arial"/>
        </w:rPr>
        <w:t xml:space="preserve">- </w:t>
      </w:r>
      <w:r w:rsidRPr="00EC791F">
        <w:rPr>
          <w:rStyle w:val="eop"/>
          <w:rFonts w:ascii="Arial" w:hAnsi="Arial" w:cs="Arial"/>
        </w:rPr>
        <w:t xml:space="preserve">Szczegółowe informacje dotyczące realizacji typu </w:t>
      </w:r>
      <w:r w:rsidR="00137AFE">
        <w:rPr>
          <w:rStyle w:val="eop"/>
          <w:rFonts w:ascii="Arial" w:hAnsi="Arial" w:cs="Arial"/>
        </w:rPr>
        <w:t>1</w:t>
      </w:r>
      <w:r w:rsidRPr="00EC791F">
        <w:rPr>
          <w:rStyle w:val="eop"/>
          <w:rFonts w:ascii="Arial" w:hAnsi="Arial" w:cs="Arial"/>
        </w:rPr>
        <w:t>: Proces reintegracji społecznej i zawodowej realizowany w ramach ścieżki indywidualnej</w:t>
      </w:r>
    </w:p>
    <w:p w14:paraId="3BFB94BF" w14:textId="3F70DC59" w:rsidR="00137AFE" w:rsidRDefault="00137AFE" w:rsidP="00137AFE">
      <w:pPr>
        <w:pStyle w:val="paragraph"/>
        <w:spacing w:line="360" w:lineRule="auto"/>
        <w:contextualSpacing/>
        <w:textAlignment w:val="baseline"/>
        <w:rPr>
          <w:rStyle w:val="eop"/>
          <w:rFonts w:ascii="Arial" w:hAnsi="Arial" w:cs="Arial"/>
        </w:rPr>
      </w:pPr>
      <w:r w:rsidRPr="00137AFE">
        <w:rPr>
          <w:rStyle w:val="eop"/>
          <w:rFonts w:ascii="Arial" w:hAnsi="Arial" w:cs="Arial"/>
        </w:rPr>
        <w:t xml:space="preserve">Załącznik nr 13 </w:t>
      </w:r>
      <w:r w:rsidR="00956F98">
        <w:rPr>
          <w:rStyle w:val="eop"/>
          <w:rFonts w:ascii="Arial" w:hAnsi="Arial" w:cs="Arial"/>
        </w:rPr>
        <w:t xml:space="preserve">- </w:t>
      </w:r>
      <w:r w:rsidRPr="00137AFE">
        <w:rPr>
          <w:rStyle w:val="eop"/>
          <w:rFonts w:ascii="Arial" w:hAnsi="Arial" w:cs="Arial"/>
        </w:rPr>
        <w:t xml:space="preserve">Szczegółowe informacje dotyczące realizacji typu 2: Proces reintegracji społecznej i zawodowej realizowany w ramach </w:t>
      </w:r>
      <w:r w:rsidR="00956F98">
        <w:rPr>
          <w:rStyle w:val="eop"/>
          <w:rFonts w:ascii="Arial" w:hAnsi="Arial" w:cs="Arial"/>
        </w:rPr>
        <w:t>Klubu Integracji Społecznej</w:t>
      </w:r>
    </w:p>
    <w:p w14:paraId="5565FA66" w14:textId="3A23B5AC" w:rsidR="00137AFE" w:rsidRDefault="00137AFE" w:rsidP="00137AFE">
      <w:pPr>
        <w:pStyle w:val="paragraph"/>
        <w:spacing w:line="360" w:lineRule="auto"/>
        <w:contextualSpacing/>
        <w:textAlignment w:val="baseline"/>
        <w:rPr>
          <w:rStyle w:val="eop"/>
          <w:rFonts w:ascii="Arial" w:hAnsi="Arial" w:cs="Arial"/>
        </w:rPr>
      </w:pPr>
      <w:r w:rsidRPr="00137AFE">
        <w:rPr>
          <w:rStyle w:val="eop"/>
          <w:rFonts w:ascii="Arial" w:hAnsi="Arial" w:cs="Arial"/>
        </w:rPr>
        <w:t xml:space="preserve">Załącznik nr 14 </w:t>
      </w:r>
      <w:r w:rsidR="00956F98">
        <w:rPr>
          <w:rStyle w:val="eop"/>
          <w:rFonts w:ascii="Arial" w:hAnsi="Arial" w:cs="Arial"/>
        </w:rPr>
        <w:t xml:space="preserve">- </w:t>
      </w:r>
      <w:r w:rsidRPr="00137AFE">
        <w:rPr>
          <w:rStyle w:val="eop"/>
          <w:rFonts w:ascii="Arial" w:hAnsi="Arial" w:cs="Arial"/>
        </w:rPr>
        <w:t>Szczegółowe informacje dotyczące realizacji typu 2: Proces reintegracji społecznej i zawodowej prowadzony przez Centrum Integracji Społecznej</w:t>
      </w:r>
    </w:p>
    <w:p w14:paraId="22BC18ED" w14:textId="6EF7F94B" w:rsidR="008E0994" w:rsidRDefault="00137AFE" w:rsidP="001D22D2">
      <w:pPr>
        <w:pStyle w:val="paragraph"/>
        <w:spacing w:before="0" w:beforeAutospacing="0" w:after="0" w:afterAutospacing="0" w:line="360" w:lineRule="auto"/>
        <w:textAlignment w:val="baseline"/>
        <w:rPr>
          <w:rStyle w:val="eop"/>
          <w:rFonts w:ascii="Arial" w:hAnsi="Arial" w:cs="Arial"/>
        </w:rPr>
      </w:pPr>
      <w:r w:rsidRPr="00137AFE">
        <w:rPr>
          <w:rStyle w:val="eop"/>
          <w:rFonts w:ascii="Arial" w:hAnsi="Arial" w:cs="Arial"/>
        </w:rPr>
        <w:t xml:space="preserve">Załącznik nr 15 </w:t>
      </w:r>
      <w:r w:rsidR="00956F98">
        <w:rPr>
          <w:rStyle w:val="eop"/>
          <w:rFonts w:ascii="Arial" w:hAnsi="Arial" w:cs="Arial"/>
        </w:rPr>
        <w:t xml:space="preserve">- </w:t>
      </w:r>
      <w:r w:rsidRPr="00137AFE">
        <w:rPr>
          <w:rStyle w:val="eop"/>
          <w:rFonts w:ascii="Arial" w:hAnsi="Arial" w:cs="Arial"/>
        </w:rPr>
        <w:t>Szczegółowe informacje dotyczące realizacji typu 2: Proces reintegracji społecznej i zawodowej prowadzony przez Warsztat Terapii Zajęciowej</w:t>
      </w:r>
    </w:p>
    <w:p w14:paraId="496A8B87" w14:textId="3FE929DE" w:rsidR="008C11BC" w:rsidRPr="008C11BC" w:rsidRDefault="00137AFE" w:rsidP="00981F21">
      <w:pPr>
        <w:pStyle w:val="paragraph"/>
        <w:spacing w:before="0" w:beforeAutospacing="0" w:after="0" w:afterAutospacing="0" w:line="360" w:lineRule="auto"/>
        <w:textAlignment w:val="baseline"/>
        <w:rPr>
          <w:rStyle w:val="normaltextrun"/>
          <w:rFonts w:cs="Arial"/>
        </w:rPr>
      </w:pPr>
      <w:r w:rsidRPr="00137AFE">
        <w:rPr>
          <w:rStyle w:val="eop"/>
          <w:rFonts w:ascii="Arial" w:hAnsi="Arial" w:cs="Arial"/>
        </w:rPr>
        <w:t xml:space="preserve">Załącznik nr 16 </w:t>
      </w:r>
      <w:r w:rsidR="00956F98">
        <w:rPr>
          <w:rStyle w:val="eop"/>
          <w:rFonts w:ascii="Arial" w:hAnsi="Arial" w:cs="Arial"/>
        </w:rPr>
        <w:t xml:space="preserve">- </w:t>
      </w:r>
      <w:r w:rsidRPr="00137AFE">
        <w:rPr>
          <w:rStyle w:val="eop"/>
          <w:rFonts w:ascii="Arial" w:hAnsi="Arial" w:cs="Arial"/>
        </w:rPr>
        <w:t>Szczegółowe informacje dotyczące realizacji typu 2:</w:t>
      </w:r>
      <w:r w:rsidR="00956F98">
        <w:rPr>
          <w:rStyle w:val="eop"/>
          <w:rFonts w:ascii="Arial" w:hAnsi="Arial" w:cs="Arial"/>
        </w:rPr>
        <w:t xml:space="preserve"> </w:t>
      </w:r>
      <w:r w:rsidRPr="00137AFE">
        <w:rPr>
          <w:rStyle w:val="eop"/>
          <w:rFonts w:ascii="Arial" w:hAnsi="Arial" w:cs="Arial"/>
        </w:rPr>
        <w:t>Proces reintegracji społecznej i zawodowej prowadzony przez Zakład Aktywności Zawodowej</w:t>
      </w:r>
      <w:r w:rsidR="00981F21">
        <w:rPr>
          <w:rStyle w:val="eop"/>
          <w:rFonts w:ascii="Arial" w:hAnsi="Arial" w:cs="Arial"/>
        </w:rPr>
        <w:t>.</w:t>
      </w:r>
    </w:p>
    <w:p w14:paraId="0E8C341F" w14:textId="77777777" w:rsidR="00D742E1" w:rsidRDefault="00D742E1" w:rsidP="00D742E1">
      <w:pPr>
        <w:pStyle w:val="Nagwek2"/>
        <w:numPr>
          <w:ilvl w:val="1"/>
          <w:numId w:val="0"/>
        </w:numPr>
        <w:rPr>
          <w:rStyle w:val="normaltextrun"/>
          <w:rFonts w:cs="Arial"/>
        </w:rPr>
        <w:sectPr w:rsidR="00D742E1" w:rsidSect="007742F6">
          <w:pgSz w:w="11906" w:h="16838"/>
          <w:pgMar w:top="1417" w:right="1417" w:bottom="1417" w:left="1417" w:header="709" w:footer="708" w:gutter="0"/>
          <w:cols w:space="708"/>
          <w:docGrid w:linePitch="360"/>
        </w:sectPr>
      </w:pPr>
    </w:p>
    <w:p w14:paraId="2A750B60" w14:textId="55A4FF5D" w:rsidR="00D45DF7" w:rsidRPr="00D742E1" w:rsidRDefault="00D45DF7" w:rsidP="00981F21">
      <w:pPr>
        <w:pStyle w:val="Nagwek2"/>
        <w:numPr>
          <w:ilvl w:val="1"/>
          <w:numId w:val="0"/>
        </w:numPr>
      </w:pPr>
      <w:bookmarkStart w:id="164" w:name="_Załącznik_nr_1"/>
      <w:bookmarkStart w:id="165" w:name="_Zał._nr_2:"/>
      <w:bookmarkStart w:id="166" w:name="_Załącznik_nr_2"/>
      <w:bookmarkStart w:id="167" w:name="_Zał._nr_3:"/>
      <w:bookmarkStart w:id="168" w:name="_Zał._nr_3"/>
      <w:bookmarkStart w:id="169" w:name="_Załącznik_nr_3"/>
      <w:bookmarkStart w:id="170" w:name="_Załącznik_nr_4"/>
      <w:bookmarkStart w:id="171" w:name="_Załącznik_nr_5."/>
      <w:bookmarkStart w:id="172" w:name="_Zał._nr_4:"/>
      <w:bookmarkStart w:id="173" w:name="_Zał._nr_4"/>
      <w:bookmarkEnd w:id="164"/>
      <w:bookmarkEnd w:id="165"/>
      <w:bookmarkEnd w:id="166"/>
      <w:bookmarkEnd w:id="167"/>
      <w:bookmarkEnd w:id="168"/>
      <w:bookmarkEnd w:id="169"/>
      <w:bookmarkEnd w:id="170"/>
      <w:bookmarkEnd w:id="171"/>
      <w:bookmarkEnd w:id="172"/>
      <w:bookmarkEnd w:id="173"/>
    </w:p>
    <w:sectPr w:rsidR="00D45DF7" w:rsidRPr="00D742E1" w:rsidSect="00D742E1">
      <w:headerReference w:type="default" r:id="rId33"/>
      <w:footerReference w:type="default" r:id="rId34"/>
      <w:type w:val="continuous"/>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7C5CE5" w16cid:durableId="2868BEAE"/>
  <w16cid:commentId w16cid:paraId="493803DF" w16cid:durableId="286E44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E8673" w14:textId="77777777" w:rsidR="00E043CE" w:rsidRDefault="00E043CE" w:rsidP="001E70D8">
      <w:pPr>
        <w:spacing w:after="0" w:line="240" w:lineRule="auto"/>
      </w:pPr>
      <w:r>
        <w:separator/>
      </w:r>
    </w:p>
  </w:endnote>
  <w:endnote w:type="continuationSeparator" w:id="0">
    <w:p w14:paraId="6EE45729" w14:textId="77777777" w:rsidR="00E043CE" w:rsidRDefault="00E043CE" w:rsidP="001E70D8">
      <w:pPr>
        <w:spacing w:after="0" w:line="240" w:lineRule="auto"/>
      </w:pPr>
      <w:r>
        <w:continuationSeparator/>
      </w:r>
    </w:p>
  </w:endnote>
  <w:endnote w:type="continuationNotice" w:id="1">
    <w:p w14:paraId="53155E25" w14:textId="77777777" w:rsidR="00E043CE" w:rsidRDefault="00E04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335932"/>
      <w:docPartObj>
        <w:docPartGallery w:val="Page Numbers (Bottom of Page)"/>
        <w:docPartUnique/>
      </w:docPartObj>
    </w:sdtPr>
    <w:sdtEndPr/>
    <w:sdtContent>
      <w:p w14:paraId="08A09FBD" w14:textId="7578917D" w:rsidR="00B55108" w:rsidRDefault="00B55108">
        <w:pPr>
          <w:pStyle w:val="Stopka"/>
          <w:jc w:val="right"/>
        </w:pPr>
        <w:r>
          <w:rPr>
            <w:noProof/>
            <w:lang w:eastAsia="pl-PL"/>
          </w:rPr>
          <w:drawing>
            <wp:inline distT="0" distB="0" distL="0" distR="0" wp14:anchorId="7BC681BF" wp14:editId="096C88BB">
              <wp:extent cx="5755005" cy="420370"/>
              <wp:effectExtent l="0" t="0" r="0" b="0"/>
              <wp:docPr id="4" name="Obraz 4">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r>
          <w:fldChar w:fldCharType="begin"/>
        </w:r>
        <w:r>
          <w:instrText>PAGE   \* MERGEFORMAT</w:instrText>
        </w:r>
        <w:r>
          <w:fldChar w:fldCharType="separate"/>
        </w:r>
        <w:r w:rsidR="009A43FA">
          <w:rPr>
            <w:noProof/>
          </w:rPr>
          <w:t>1</w:t>
        </w:r>
        <w:r>
          <w:fldChar w:fldCharType="end"/>
        </w:r>
      </w:p>
    </w:sdtContent>
  </w:sdt>
  <w:p w14:paraId="12CE218B" w14:textId="35C88014" w:rsidR="00B55108" w:rsidRDefault="00B551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550801"/>
      <w:docPartObj>
        <w:docPartGallery w:val="Page Numbers (Bottom of Page)"/>
        <w:docPartUnique/>
      </w:docPartObj>
    </w:sdtPr>
    <w:sdtEndPr/>
    <w:sdtContent>
      <w:p w14:paraId="139F5C80" w14:textId="3F75BD13" w:rsidR="00B55108" w:rsidRDefault="00B55108">
        <w:pPr>
          <w:pStyle w:val="Stopka"/>
          <w:jc w:val="right"/>
        </w:pPr>
        <w:r>
          <w:rPr>
            <w:noProof/>
            <w:lang w:eastAsia="pl-PL"/>
          </w:rPr>
          <w:drawing>
            <wp:inline distT="0" distB="0" distL="0" distR="0" wp14:anchorId="15A8EA26" wp14:editId="0C2B7898">
              <wp:extent cx="5755005" cy="420370"/>
              <wp:effectExtent l="0" t="0" r="0" b="0"/>
              <wp:docPr id="3" name="Obraz 3">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r>
          <w:fldChar w:fldCharType="begin"/>
        </w:r>
        <w:r>
          <w:instrText>PAGE   \* MERGEFORMAT</w:instrText>
        </w:r>
        <w:r>
          <w:fldChar w:fldCharType="separate"/>
        </w:r>
        <w:r>
          <w:rPr>
            <w:noProof/>
          </w:rPr>
          <w:t>88</w:t>
        </w:r>
        <w:r>
          <w:fldChar w:fldCharType="end"/>
        </w:r>
      </w:p>
    </w:sdtContent>
  </w:sdt>
  <w:p w14:paraId="36FEB5B0" w14:textId="439C18A4" w:rsidR="00B55108" w:rsidRDefault="00B551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36E84" w14:textId="77777777" w:rsidR="00E043CE" w:rsidRDefault="00E043CE" w:rsidP="001E70D8">
      <w:pPr>
        <w:spacing w:after="0" w:line="240" w:lineRule="auto"/>
      </w:pPr>
      <w:r>
        <w:separator/>
      </w:r>
    </w:p>
  </w:footnote>
  <w:footnote w:type="continuationSeparator" w:id="0">
    <w:p w14:paraId="1F8F2AFD" w14:textId="77777777" w:rsidR="00E043CE" w:rsidRDefault="00E043CE" w:rsidP="001E70D8">
      <w:pPr>
        <w:spacing w:after="0" w:line="240" w:lineRule="auto"/>
      </w:pPr>
      <w:r>
        <w:continuationSeparator/>
      </w:r>
    </w:p>
  </w:footnote>
  <w:footnote w:type="continuationNotice" w:id="1">
    <w:p w14:paraId="51503274" w14:textId="77777777" w:rsidR="00E043CE" w:rsidRDefault="00E043CE">
      <w:pPr>
        <w:spacing w:after="0" w:line="240" w:lineRule="auto"/>
      </w:pPr>
    </w:p>
  </w:footnote>
  <w:footnote w:id="2">
    <w:p w14:paraId="7D22BF4C" w14:textId="77777777" w:rsidR="00B55108" w:rsidRPr="00BB6BEB" w:rsidRDefault="00B55108" w:rsidP="00D346E1">
      <w:pPr>
        <w:pStyle w:val="Tekstprzypisudolnego"/>
        <w:rPr>
          <w:rFonts w:cs="Arial"/>
        </w:rPr>
      </w:pPr>
      <w:r w:rsidRPr="00BB6BEB">
        <w:rPr>
          <w:rStyle w:val="Odwoanieprzypisudolnego"/>
          <w:rFonts w:cs="Arial"/>
        </w:rPr>
        <w:footnoteRef/>
      </w:r>
      <w:r w:rsidRPr="00BB6BEB">
        <w:rPr>
          <w:rFonts w:cs="Arial"/>
        </w:rPr>
        <w:t xml:space="preserve"> </w:t>
      </w:r>
      <w:r w:rsidRPr="008C11BC">
        <w:rPr>
          <w:rStyle w:val="Odwoanieprzypisudolnego"/>
          <w:rFonts w:eastAsiaTheme="minorEastAsia"/>
        </w:rPr>
        <w:t>Regulamin wyboru projektów przedstawia zasady aplikowania oraz reguły wyboru projektów do dofinansowania. Dokument został przygotowany na podstawie obowiązujących przepisów prawa krajowego oraz unijnego. Jakiekolwiek rozbieżności pomiędzy tym dokumentem a przepisami prawa rozstrzygać należy na rzecz przepisów prawa.</w:t>
      </w:r>
    </w:p>
  </w:footnote>
  <w:footnote w:id="3">
    <w:p w14:paraId="55E8FE2F" w14:textId="77777777" w:rsidR="00B55108" w:rsidRDefault="00B55108" w:rsidP="00B908FD">
      <w:pPr>
        <w:pStyle w:val="Tekstprzypisudolnego"/>
      </w:pPr>
      <w:r>
        <w:rPr>
          <w:rStyle w:val="Odwoanieprzypisudolnego"/>
        </w:rPr>
        <w:footnoteRef/>
      </w:r>
      <w:r>
        <w:t xml:space="preserve"> 12 miesięcy liczone jest od dnia zwolnienia/opuszczenia jednostki penitencjarnej do dnia</w:t>
      </w:r>
    </w:p>
    <w:p w14:paraId="31322399" w14:textId="666C297A" w:rsidR="00B55108" w:rsidRDefault="00B55108" w:rsidP="00B908FD">
      <w:pPr>
        <w:pStyle w:val="Tekstprzypisudolnego"/>
      </w:pPr>
      <w:r>
        <w:t>przystąpienia do projektu.</w:t>
      </w:r>
    </w:p>
  </w:footnote>
  <w:footnote w:id="4">
    <w:p w14:paraId="757CCB91" w14:textId="27DE684A" w:rsidR="00B55108" w:rsidRDefault="00B55108" w:rsidP="003160FA">
      <w:pPr>
        <w:pStyle w:val="Tekstprzypisudolnego"/>
        <w:spacing w:line="360" w:lineRule="auto"/>
      </w:pPr>
      <w:r w:rsidRPr="000336F6">
        <w:rPr>
          <w:rStyle w:val="Odwoanieprzypisudolnego"/>
        </w:rPr>
        <w:footnoteRef/>
      </w:r>
      <w:r w:rsidRPr="000336F6">
        <w:t xml:space="preserve"> Wydatki na dostępność należą do kategorii limitowanych, jednak nie wiążą się z limitem rozumianym jako górny pułap, którego nie można przekroczyć. Kategoria ta służy jako narzędzie do oznaczania danego wydatku jako związanego z dostępnością.</w:t>
      </w:r>
    </w:p>
    <w:p w14:paraId="1A53AE29" w14:textId="77777777" w:rsidR="00B55108" w:rsidRPr="000336F6" w:rsidRDefault="00B55108" w:rsidP="003160FA">
      <w:pPr>
        <w:pStyle w:val="Tekstprzypisudolnego"/>
        <w:spacing w:line="360" w:lineRule="auto"/>
      </w:pPr>
    </w:p>
  </w:footnote>
  <w:footnote w:id="5">
    <w:p w14:paraId="0D69238A" w14:textId="0C1EDBD1" w:rsidR="00B55108" w:rsidRPr="002A5C2B" w:rsidRDefault="00B55108" w:rsidP="006600F1">
      <w:pPr>
        <w:pStyle w:val="Tekstprzypisudolnego"/>
        <w:rPr>
          <w:rFonts w:cs="Arial"/>
        </w:rPr>
      </w:pPr>
      <w:r w:rsidRPr="002A5C2B">
        <w:rPr>
          <w:rStyle w:val="Odwoanieprzypisudolnego"/>
        </w:rPr>
        <w:footnoteRef/>
      </w:r>
      <w:r w:rsidRPr="002A5C2B">
        <w:t xml:space="preserve"> </w:t>
      </w:r>
      <w:r w:rsidRPr="00A140FE">
        <w:rPr>
          <w:rFonts w:cs="Arial"/>
          <w:sz w:val="18"/>
          <w:szCs w:val="18"/>
        </w:rPr>
        <w:t xml:space="preserve">Wartość w PLN została określona według kursu przyjętego zgodnie z metodologią wskazaną w algorytmie przeliczania środków, który stanowi załącznik do Kontraktu Programowego zawartego pomiędzy Zarządem Województwa Śląskiego a Ministrem właściwym ds. rozwoju regionalnego tj. 1 euro = </w:t>
      </w:r>
      <w:r w:rsidRPr="00A140FE">
        <w:rPr>
          <w:sz w:val="18"/>
          <w:szCs w:val="18"/>
          <w:u w:val="single"/>
        </w:rPr>
        <w:t xml:space="preserve">4,4113 </w:t>
      </w:r>
      <w:r w:rsidRPr="00A140FE">
        <w:rPr>
          <w:rFonts w:cs="Arial"/>
          <w:sz w:val="18"/>
          <w:szCs w:val="18"/>
        </w:rPr>
        <w:t xml:space="preserve"> PLN</w:t>
      </w:r>
      <w:r w:rsidRPr="002A5C2B">
        <w:rPr>
          <w:rFonts w:cs="Arial"/>
        </w:rPr>
        <w:t>.</w:t>
      </w:r>
    </w:p>
  </w:footnote>
  <w:footnote w:id="6">
    <w:p w14:paraId="15852B32" w14:textId="77777777" w:rsidR="00B55108" w:rsidRPr="002A5C2B" w:rsidRDefault="00B55108">
      <w:pPr>
        <w:pStyle w:val="Tekstprzypisudolnego"/>
        <w:rPr>
          <w:rFonts w:cs="Arial"/>
        </w:rPr>
      </w:pPr>
      <w:r w:rsidRPr="002A5C2B">
        <w:rPr>
          <w:rStyle w:val="Odwoanieprzypisudolnego"/>
          <w:rFonts w:cs="Arial"/>
        </w:rPr>
        <w:footnoteRef/>
      </w:r>
      <w:r w:rsidRPr="002A5C2B">
        <w:rPr>
          <w:rFonts w:cs="Arial"/>
        </w:rPr>
        <w:t xml:space="preserve"> </w:t>
      </w:r>
      <w:r w:rsidRPr="00A140FE">
        <w:rPr>
          <w:sz w:val="18"/>
          <w:szCs w:val="18"/>
        </w:rPr>
        <w:t>Wartość w PLN określimy według algorytmu przeliczania środków, który stanowi załącznik do Kontraktu Programowego zawartego pomiędzy Zarządem Województwa Śląskiego a ministrem właściwym ds. rozwoju regionalnego.</w:t>
      </w:r>
    </w:p>
  </w:footnote>
  <w:footnote w:id="7">
    <w:p w14:paraId="3C0B06FF" w14:textId="46EAD12D" w:rsidR="00B55108" w:rsidRDefault="00B55108" w:rsidP="00B55108">
      <w:pPr>
        <w:pStyle w:val="Tekstprzypisudolnego"/>
      </w:pPr>
      <w:r>
        <w:rPr>
          <w:rStyle w:val="Odwoanieprzypisudolnego"/>
        </w:rPr>
        <w:footnoteRef/>
      </w:r>
      <w:r w:rsidR="00BD0929">
        <w:t xml:space="preserve"> W</w:t>
      </w:r>
      <w:r>
        <w:t xml:space="preserve">raz z aktualizacją wprowadzoną rozporządzeniem Ministra </w:t>
      </w:r>
      <w:r w:rsidRPr="001965AE">
        <w:t>Funduszy i Polityki Regionalnej z dnia 17 lipca 2023 r. zmieniając</w:t>
      </w:r>
      <w:r>
        <w:t>ym</w:t>
      </w:r>
      <w:r w:rsidRPr="001965AE">
        <w:t xml:space="preserve"> rozporządzenie w sprawie udzielania pomocy de minimis oraz pomocy publicznej w ramach programów finansowanych z Europejskiego Funduszu Społecznego Plus (EFS+) na lata 2021–2027</w:t>
      </w:r>
      <w:r>
        <w:t xml:space="preserve"> (Dz. U. z 2023 r., poz. 1496)</w:t>
      </w:r>
      <w:r w:rsidR="00BD0929">
        <w:t>.</w:t>
      </w:r>
    </w:p>
  </w:footnote>
  <w:footnote w:id="8">
    <w:p w14:paraId="7B46A80F" w14:textId="77777777" w:rsidR="00B55108" w:rsidRDefault="00B55108" w:rsidP="00DE1A16">
      <w:pPr>
        <w:autoSpaceDE w:val="0"/>
        <w:autoSpaceDN w:val="0"/>
        <w:adjustRightInd w:val="0"/>
        <w:spacing w:after="0" w:line="240" w:lineRule="auto"/>
        <w:rPr>
          <w:rFonts w:ascii="ArialMT" w:hAnsi="ArialMT" w:cs="ArialMT"/>
          <w:sz w:val="20"/>
          <w:szCs w:val="20"/>
        </w:rPr>
      </w:pPr>
      <w:r>
        <w:rPr>
          <w:rStyle w:val="Odwoanieprzypisudolnego"/>
        </w:rPr>
        <w:footnoteRef/>
      </w:r>
      <w:r>
        <w:t xml:space="preserve"> </w:t>
      </w:r>
      <w:r>
        <w:rPr>
          <w:rFonts w:ascii="ArialMT" w:hAnsi="ArialMT" w:cs="ArialMT"/>
          <w:sz w:val="20"/>
          <w:szCs w:val="20"/>
        </w:rPr>
        <w:t>Z pomniejszeniem kosztu mechanizmu racjonalnych usprawnień, o którym mowa w Wytycznych</w:t>
      </w:r>
    </w:p>
    <w:p w14:paraId="60AA3C1C" w14:textId="77777777" w:rsidR="00B55108" w:rsidRDefault="00B55108" w:rsidP="00DE1A16">
      <w:pPr>
        <w:pStyle w:val="Tekstprzypisudolnego"/>
      </w:pPr>
      <w:r>
        <w:rPr>
          <w:rFonts w:ascii="ArialMT" w:hAnsi="ArialMT" w:cs="ArialMT"/>
        </w:rPr>
        <w:t>dotyczących realizacji zasad równościowych w ramach funduszy unijnych na lata 2021-2027.</w:t>
      </w:r>
    </w:p>
  </w:footnote>
  <w:footnote w:id="9">
    <w:p w14:paraId="7DD0F754" w14:textId="77777777" w:rsidR="00B55108" w:rsidRDefault="00B55108" w:rsidP="00DE1A16">
      <w:pPr>
        <w:autoSpaceDE w:val="0"/>
        <w:autoSpaceDN w:val="0"/>
        <w:adjustRightInd w:val="0"/>
        <w:spacing w:after="0" w:line="240" w:lineRule="auto"/>
        <w:rPr>
          <w:rFonts w:ascii="ArialMT" w:hAnsi="ArialMT" w:cs="ArialMT"/>
          <w:sz w:val="20"/>
          <w:szCs w:val="20"/>
        </w:rPr>
      </w:pPr>
      <w:r>
        <w:rPr>
          <w:rStyle w:val="Odwoanieprzypisudolnego"/>
        </w:rPr>
        <w:footnoteRef/>
      </w:r>
      <w:r>
        <w:t xml:space="preserve"> </w:t>
      </w:r>
      <w:r>
        <w:rPr>
          <w:rFonts w:ascii="ArialMT" w:hAnsi="ArialMT" w:cs="ArialMT"/>
          <w:sz w:val="20"/>
          <w:szCs w:val="20"/>
        </w:rPr>
        <w:t>Z pomniejszeniem kosztu mechanizmu racjonalnych usprawnień, o którym mowa w Wytycznych</w:t>
      </w:r>
    </w:p>
    <w:p w14:paraId="54AD46B4" w14:textId="77777777" w:rsidR="00B55108" w:rsidRDefault="00B55108" w:rsidP="00DE1A16">
      <w:pPr>
        <w:pStyle w:val="Tekstprzypisudolnego"/>
      </w:pPr>
      <w:r>
        <w:rPr>
          <w:rFonts w:ascii="ArialMT" w:hAnsi="ArialMT" w:cs="ArialMT"/>
        </w:rPr>
        <w:t>dotyczących realizacji zasad równościowych w ramach funduszy unijnych na lata 2021-2027.</w:t>
      </w:r>
    </w:p>
  </w:footnote>
  <w:footnote w:id="10">
    <w:p w14:paraId="167E4488" w14:textId="77777777" w:rsidR="00B55108" w:rsidRDefault="00B55108" w:rsidP="00DE1A16">
      <w:pPr>
        <w:autoSpaceDE w:val="0"/>
        <w:autoSpaceDN w:val="0"/>
        <w:adjustRightInd w:val="0"/>
        <w:spacing w:after="0" w:line="240" w:lineRule="auto"/>
        <w:rPr>
          <w:rFonts w:ascii="ArialMT" w:hAnsi="ArialMT" w:cs="ArialMT"/>
          <w:sz w:val="20"/>
          <w:szCs w:val="20"/>
        </w:rPr>
      </w:pPr>
      <w:r>
        <w:rPr>
          <w:rStyle w:val="Odwoanieprzypisudolnego"/>
        </w:rPr>
        <w:footnoteRef/>
      </w:r>
      <w:r>
        <w:t xml:space="preserve"> </w:t>
      </w:r>
      <w:r>
        <w:rPr>
          <w:rFonts w:ascii="ArialMT" w:hAnsi="ArialMT" w:cs="ArialMT"/>
          <w:sz w:val="20"/>
          <w:szCs w:val="20"/>
        </w:rPr>
        <w:t>Z pomniejszeniem kosztu mechanizmu racjonalnych usprawnień, o którym mowa w Wytycznych</w:t>
      </w:r>
    </w:p>
    <w:p w14:paraId="0517C06B" w14:textId="77777777" w:rsidR="00B55108" w:rsidRDefault="00B55108" w:rsidP="00DE1A16">
      <w:pPr>
        <w:pStyle w:val="Tekstprzypisudolnego"/>
      </w:pPr>
      <w:r>
        <w:rPr>
          <w:rFonts w:ascii="ArialMT" w:hAnsi="ArialMT" w:cs="ArialMT"/>
        </w:rPr>
        <w:t>dotyczących realizacji zasad równościowych w ramach funduszy unijnych na lata 2021-2027.</w:t>
      </w:r>
    </w:p>
  </w:footnote>
  <w:footnote w:id="11">
    <w:p w14:paraId="7B3D8662" w14:textId="77777777" w:rsidR="00B55108" w:rsidRDefault="00B55108" w:rsidP="00DE1A16">
      <w:pPr>
        <w:autoSpaceDE w:val="0"/>
        <w:autoSpaceDN w:val="0"/>
        <w:adjustRightInd w:val="0"/>
        <w:spacing w:after="0" w:line="240" w:lineRule="auto"/>
        <w:rPr>
          <w:rFonts w:ascii="ArialMT" w:hAnsi="ArialMT" w:cs="ArialMT"/>
          <w:sz w:val="20"/>
          <w:szCs w:val="20"/>
        </w:rPr>
      </w:pPr>
      <w:r>
        <w:rPr>
          <w:rStyle w:val="Odwoanieprzypisudolnego"/>
        </w:rPr>
        <w:footnoteRef/>
      </w:r>
      <w:r>
        <w:t xml:space="preserve"> </w:t>
      </w:r>
      <w:r>
        <w:rPr>
          <w:rFonts w:ascii="ArialMT" w:hAnsi="ArialMT" w:cs="ArialMT"/>
          <w:sz w:val="20"/>
          <w:szCs w:val="20"/>
        </w:rPr>
        <w:t>Z pomniejszeniem kosztu mechanizmu racjonalnych usprawnień, o którym mowa w Wytycznych</w:t>
      </w:r>
    </w:p>
    <w:p w14:paraId="025962AE" w14:textId="77777777" w:rsidR="00B55108" w:rsidRDefault="00B55108" w:rsidP="00DE1A16">
      <w:pPr>
        <w:pStyle w:val="Tekstprzypisudolnego"/>
      </w:pPr>
      <w:r>
        <w:rPr>
          <w:rFonts w:ascii="ArialMT" w:hAnsi="ArialMT" w:cs="ArialMT"/>
        </w:rPr>
        <w:t>dotyczących realizacji zasad równościowych w ramach funduszy unijnych na lata 2021-2027.</w:t>
      </w:r>
    </w:p>
  </w:footnote>
  <w:footnote w:id="12">
    <w:p w14:paraId="1B30EBCA" w14:textId="14971153" w:rsidR="00B55108" w:rsidRPr="000706C0" w:rsidRDefault="00B55108" w:rsidP="00795225">
      <w:pPr>
        <w:pStyle w:val="Tekstprzypisudolnego"/>
      </w:pPr>
      <w:r>
        <w:rPr>
          <w:rStyle w:val="Odwoanieprzypisudolnego"/>
        </w:rPr>
        <w:footnoteRef/>
      </w:r>
      <w:r>
        <w:t xml:space="preserve"> </w:t>
      </w:r>
      <w:r w:rsidRPr="00795225">
        <w:rPr>
          <w:rStyle w:val="Odwoanieprzypisudolnego"/>
          <w:rFonts w:eastAsiaTheme="minorEastAsia"/>
        </w:rPr>
        <w:t>Art. 56</w:t>
      </w:r>
      <w:r>
        <w:rPr>
          <w:rFonts w:eastAsiaTheme="minorEastAsia"/>
        </w:rPr>
        <w:t xml:space="preserve"> </w:t>
      </w:r>
      <w:r w:rsidRPr="00795225">
        <w:rPr>
          <w:rStyle w:val="Odwoanieprzypisudolnego"/>
        </w:rPr>
        <w:t xml:space="preserve">ust. </w:t>
      </w:r>
      <w:r w:rsidRPr="00795225">
        <w:rPr>
          <w:rStyle w:val="Odwoanieprzypisudolnego"/>
          <w:rFonts w:eastAsiaTheme="minorEastAsia"/>
        </w:rPr>
        <w:t>5. Negatywną oceną jest każda ocena w zakresie spełniania przez projekt kryteriów wyboru projektów, na skutek której projekt nie może być zakwalifikowany do kolejnego etapu oceny lub wybrany do dofinansowania</w:t>
      </w:r>
      <w:r>
        <w:rPr>
          <w:rStyle w:val="Odwoanieprzypisudolnego"/>
          <w:rFonts w:eastAsiaTheme="minorEastAsia"/>
        </w:rPr>
        <w:t>; ust.</w:t>
      </w:r>
      <w:r>
        <w:rPr>
          <w:rFonts w:eastAsiaTheme="minorEastAsia"/>
        </w:rPr>
        <w:t xml:space="preserve"> </w:t>
      </w:r>
      <w:r w:rsidRPr="00795225">
        <w:rPr>
          <w:rStyle w:val="Odwoanieprzypisudolnego"/>
          <w:rFonts w:eastAsiaTheme="minorEastAsia"/>
        </w:rPr>
        <w:t>6. Negatywna ocena, o której mowa w ust. 5, obejmuje także przypadek, w którym projekt nie może być wybrany do dofinansowania z uwagi na wyczerpanie kwoty przeznaczonej na dofinansowanie projektów w danym naborze.</w:t>
      </w:r>
    </w:p>
  </w:footnote>
  <w:footnote w:id="13">
    <w:p w14:paraId="42CB0CEF" w14:textId="2614B0BA" w:rsidR="00B55108" w:rsidRDefault="00B55108">
      <w:pPr>
        <w:pStyle w:val="Tekstprzypisudolnego"/>
      </w:pPr>
      <w:r>
        <w:rPr>
          <w:rStyle w:val="Odwoanieprzypisudolnego"/>
        </w:rPr>
        <w:footnoteRef/>
      </w:r>
      <w:r>
        <w:t xml:space="preserve"> </w:t>
      </w:r>
      <w:r w:rsidRPr="007941F6">
        <w:rPr>
          <w:rStyle w:val="Odwoanieprzypisudolnego"/>
          <w:rFonts w:eastAsiaTheme="minorEastAsia"/>
        </w:rPr>
        <w:t>W przypadku protestów, które zostały złożone za pomocą środków komunikacji elektronicznej na indywidualną Skrzynkę Kontaktową na platformie ePUAP, korespondencja dotycząca protestu zostanie przekazana na indywidualną Skrzynkę Kontaktową na platformie ePUAP, z której został złożony protest. W przypadku protestów, które zostały złożone osobiście lub za pośrednictwem operatora pocztowego, w przypadku braku możliwości ustalenia adresu Skrzynki Kontaktowej ePUAP, korespondencja dotycząca protestu zostanie przekazana na adres wskazany w proteście.</w:t>
      </w:r>
    </w:p>
  </w:footnote>
  <w:footnote w:id="14">
    <w:p w14:paraId="083DCCED" w14:textId="5267DE94" w:rsidR="00B55108" w:rsidRPr="008F35F5" w:rsidRDefault="00B55108">
      <w:pPr>
        <w:pStyle w:val="Tekstprzypisudolnego"/>
      </w:pPr>
      <w:r w:rsidRPr="008F35F5">
        <w:rPr>
          <w:rStyle w:val="Odwoanieprzypisudolnego"/>
        </w:rPr>
        <w:footnoteRef/>
      </w:r>
      <w:r w:rsidRPr="008F35F5">
        <w:t xml:space="preserve"> </w:t>
      </w:r>
      <w:r w:rsidRPr="008F35F5">
        <w:rPr>
          <w:rStyle w:val="Odwoanieprzypisudolnego"/>
          <w:rFonts w:eastAsiaTheme="minorEastAsia"/>
        </w:rPr>
        <w:t>Przez umowę o dofinansowanie należy również rozumieć porozumienie o dofinansowaniu. Zapisy dotyczące umowy stosuje się odpowiednio do decyzji o dofinansowaniu projektu.</w:t>
      </w:r>
    </w:p>
  </w:footnote>
  <w:footnote w:id="15">
    <w:p w14:paraId="2CCA2A9C" w14:textId="41615B44" w:rsidR="00B55108" w:rsidRPr="008F35F5" w:rsidRDefault="00B55108" w:rsidP="008F35F5">
      <w:pPr>
        <w:rPr>
          <w:sz w:val="20"/>
          <w:szCs w:val="20"/>
        </w:rPr>
      </w:pPr>
      <w:r w:rsidRPr="008F35F5">
        <w:rPr>
          <w:rStyle w:val="Odwoanieprzypisudolnego"/>
          <w:sz w:val="20"/>
          <w:szCs w:val="20"/>
        </w:rPr>
        <w:footnoteRef/>
      </w:r>
      <w:r w:rsidRPr="008F35F5">
        <w:rPr>
          <w:sz w:val="20"/>
          <w:szCs w:val="20"/>
        </w:rPr>
        <w:t xml:space="preserve"> </w:t>
      </w:r>
      <w:r w:rsidRPr="008F35F5">
        <w:rPr>
          <w:rStyle w:val="Odwoanieprzypisudolnego"/>
          <w:rFonts w:eastAsiaTheme="minorEastAsia"/>
          <w:sz w:val="20"/>
          <w:szCs w:val="20"/>
        </w:rPr>
        <w:t>W wyjątkowych sytuacjach ION może podjąć decyzję o podpisaniu umowy w formie papierowej.</w:t>
      </w:r>
    </w:p>
    <w:p w14:paraId="32F0832F" w14:textId="77318B76" w:rsidR="00B55108" w:rsidRDefault="00B55108" w:rsidP="45BA4320">
      <w:pPr>
        <w:pStyle w:val="Tekstprzypisudolnego"/>
        <w:rPr>
          <w:rStyle w:val="Odwoanieprzypisudolnego"/>
          <w:rFonts w:eastAsiaTheme="minorEastAsia"/>
          <w:color w:val="A6A6A6" w:themeColor="background1" w:themeShade="A6"/>
        </w:rPr>
      </w:pPr>
    </w:p>
  </w:footnote>
  <w:footnote w:id="16">
    <w:p w14:paraId="679FEDED" w14:textId="77777777" w:rsidR="00B55108" w:rsidRPr="002A5C2B" w:rsidRDefault="00B55108" w:rsidP="002A5C2B">
      <w:pPr>
        <w:pStyle w:val="Tekstprzypisudolnego"/>
      </w:pPr>
      <w:r w:rsidRPr="002A5C2B">
        <w:rPr>
          <w:rStyle w:val="Odwoanieprzypisudolnego"/>
        </w:rPr>
        <w:footnoteRef/>
      </w:r>
      <w:r w:rsidRPr="002A5C2B">
        <w:t xml:space="preserve"> Oświadczenie VAT składane jest wyłącznie w ramach projektu, którego łączny koszt wynosi co najmniej 5 mln EUR (włączając VAT) przez beneficjentów/partnerów, którzy zaliczą podatek VAT do wydatków kwalifikowalnych.</w:t>
      </w:r>
    </w:p>
    <w:p w14:paraId="04FA99BF" w14:textId="615B36DB" w:rsidR="00B55108" w:rsidRDefault="00B55108">
      <w:pPr>
        <w:pStyle w:val="Tekstprzypisudolnego"/>
      </w:pPr>
      <w:r w:rsidRPr="00577A5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ADCE3" w14:textId="19E814D8" w:rsidR="00B55108" w:rsidRPr="00257C17" w:rsidRDefault="00B55108" w:rsidP="00257C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355DC"/>
    <w:multiLevelType w:val="hybridMultilevel"/>
    <w:tmpl w:val="3962E9F6"/>
    <w:lvl w:ilvl="0" w:tplc="BEBCB772">
      <w:start w:val="1"/>
      <w:numFmt w:val="bullet"/>
      <w:lvlText w:val=""/>
      <w:lvlJc w:val="left"/>
      <w:pPr>
        <w:ind w:left="720" w:hanging="360"/>
      </w:pPr>
      <w:rPr>
        <w:rFonts w:ascii="Symbol" w:hAnsi="Symbol" w:hint="default"/>
        <w:color w:val="auto"/>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3772E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754674"/>
    <w:multiLevelType w:val="multilevel"/>
    <w:tmpl w:val="12BCF4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8933A6"/>
    <w:multiLevelType w:val="hybridMultilevel"/>
    <w:tmpl w:val="54906830"/>
    <w:lvl w:ilvl="0" w:tplc="04150017">
      <w:start w:val="1"/>
      <w:numFmt w:val="lowerLetter"/>
      <w:lvlText w:val="%1)"/>
      <w:lvlJc w:val="left"/>
      <w:pPr>
        <w:ind w:left="720" w:hanging="360"/>
      </w:pPr>
    </w:lvl>
    <w:lvl w:ilvl="1" w:tplc="55E48A28">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A47D6"/>
    <w:multiLevelType w:val="hybridMultilevel"/>
    <w:tmpl w:val="44F24D6A"/>
    <w:lvl w:ilvl="0" w:tplc="2A24ED88">
      <w:start w:val="10"/>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04B7C"/>
    <w:multiLevelType w:val="multilevel"/>
    <w:tmpl w:val="48BCC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AF6FF5"/>
    <w:multiLevelType w:val="hybridMultilevel"/>
    <w:tmpl w:val="A7420E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1E43CC"/>
    <w:multiLevelType w:val="hybridMultilevel"/>
    <w:tmpl w:val="488A62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E84E9F"/>
    <w:multiLevelType w:val="multilevel"/>
    <w:tmpl w:val="00E243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3933C0"/>
    <w:multiLevelType w:val="hybridMultilevel"/>
    <w:tmpl w:val="79CCFA20"/>
    <w:lvl w:ilvl="0" w:tplc="493A93DA">
      <w:start w:val="1"/>
      <w:numFmt w:val="lowerLetter"/>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10" w15:restartNumberingAfterBreak="0">
    <w:nsid w:val="179F6241"/>
    <w:multiLevelType w:val="hybridMultilevel"/>
    <w:tmpl w:val="8B585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AF1668"/>
    <w:multiLevelType w:val="multilevel"/>
    <w:tmpl w:val="9E28DE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0B768B"/>
    <w:multiLevelType w:val="hybridMultilevel"/>
    <w:tmpl w:val="FD9AB6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D8074A"/>
    <w:multiLevelType w:val="multilevel"/>
    <w:tmpl w:val="C72437D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267766F6"/>
    <w:multiLevelType w:val="hybridMultilevel"/>
    <w:tmpl w:val="70386FC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28241976"/>
    <w:multiLevelType w:val="hybridMultilevel"/>
    <w:tmpl w:val="0464C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4A6523"/>
    <w:multiLevelType w:val="multilevel"/>
    <w:tmpl w:val="7918160E"/>
    <w:lvl w:ilvl="0">
      <w:start w:val="1"/>
      <w:numFmt w:val="lowerLetter"/>
      <w:lvlText w:val="%1."/>
      <w:lvlJc w:val="left"/>
      <w:pPr>
        <w:tabs>
          <w:tab w:val="num" w:pos="1068"/>
        </w:tabs>
        <w:ind w:left="1068" w:hanging="360"/>
      </w:pPr>
      <w:rPr>
        <w:rFonts w:hint="default"/>
        <w:sz w:val="24"/>
        <w:szCs w:val="24"/>
      </w:rPr>
    </w:lvl>
    <w:lvl w:ilvl="1">
      <w:start w:val="1"/>
      <w:numFmt w:val="decimal"/>
      <w:lvlText w:val="%2."/>
      <w:lvlJc w:val="left"/>
      <w:pPr>
        <w:ind w:left="1788" w:hanging="360"/>
      </w:pPr>
      <w:rPr>
        <w:rFonts w:hint="default"/>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7" w15:restartNumberingAfterBreak="0">
    <w:nsid w:val="287A0B95"/>
    <w:multiLevelType w:val="hybridMultilevel"/>
    <w:tmpl w:val="1EA2717E"/>
    <w:lvl w:ilvl="0" w:tplc="04150001">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cs="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18" w15:restartNumberingAfterBreak="0">
    <w:nsid w:val="2B506394"/>
    <w:multiLevelType w:val="hybridMultilevel"/>
    <w:tmpl w:val="846CB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687B10"/>
    <w:multiLevelType w:val="multilevel"/>
    <w:tmpl w:val="014AB6CE"/>
    <w:lvl w:ilvl="0">
      <w:start w:val="1"/>
      <w:numFmt w:val="decimal"/>
      <w:lvlText w:val="%1."/>
      <w:lvlJc w:val="left"/>
      <w:pPr>
        <w:ind w:left="720" w:hanging="360"/>
      </w:pPr>
    </w:lvl>
    <w:lvl w:ilvl="1">
      <w:start w:val="3"/>
      <w:numFmt w:val="decimal"/>
      <w:isLgl/>
      <w:lvlText w:val="%1.%2"/>
      <w:lvlJc w:val="left"/>
      <w:pPr>
        <w:ind w:left="960" w:hanging="60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B8013B5"/>
    <w:multiLevelType w:val="hybridMultilevel"/>
    <w:tmpl w:val="353A4DCA"/>
    <w:lvl w:ilvl="0" w:tplc="04150019">
      <w:start w:val="1"/>
      <w:numFmt w:val="lowerLetter"/>
      <w:lvlText w:val="%1."/>
      <w:lvlJc w:val="left"/>
      <w:pPr>
        <w:ind w:left="720" w:hanging="360"/>
      </w:pPr>
    </w:lvl>
    <w:lvl w:ilvl="1" w:tplc="4164EDB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9F25DC"/>
    <w:multiLevelType w:val="multilevel"/>
    <w:tmpl w:val="57025F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091550"/>
    <w:multiLevelType w:val="hybridMultilevel"/>
    <w:tmpl w:val="C876E310"/>
    <w:lvl w:ilvl="0" w:tplc="1CC8A69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172043"/>
    <w:multiLevelType w:val="hybridMultilevel"/>
    <w:tmpl w:val="A23C7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16E04"/>
    <w:multiLevelType w:val="hybridMultilevel"/>
    <w:tmpl w:val="BDF6FC9A"/>
    <w:lvl w:ilvl="0" w:tplc="540E1CA8">
      <w:start w:val="3"/>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F975E5F"/>
    <w:multiLevelType w:val="hybridMultilevel"/>
    <w:tmpl w:val="8A9865B6"/>
    <w:lvl w:ilvl="0" w:tplc="77FC6B5A">
      <w:start w:val="1"/>
      <w:numFmt w:val="decimal"/>
      <w:suff w:val="space"/>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171B0E"/>
    <w:multiLevelType w:val="hybridMultilevel"/>
    <w:tmpl w:val="17441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27B5D"/>
    <w:multiLevelType w:val="hybridMultilevel"/>
    <w:tmpl w:val="AA66A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3B2BDF"/>
    <w:multiLevelType w:val="multilevel"/>
    <w:tmpl w:val="922C31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667CBD"/>
    <w:multiLevelType w:val="multilevel"/>
    <w:tmpl w:val="A82871C0"/>
    <w:styleLink w:val="Biecalista1"/>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389F5C19"/>
    <w:multiLevelType w:val="hybridMultilevel"/>
    <w:tmpl w:val="5D342B02"/>
    <w:lvl w:ilvl="0" w:tplc="502AC408">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B60182C"/>
    <w:multiLevelType w:val="hybridMultilevel"/>
    <w:tmpl w:val="AE906E48"/>
    <w:lvl w:ilvl="0" w:tplc="505AE28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C106344"/>
    <w:multiLevelType w:val="hybridMultilevel"/>
    <w:tmpl w:val="B8C29D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3441" w:hanging="180"/>
      </w:pPr>
      <w:rPr>
        <w:rFonts w:ascii="Symbol" w:hAnsi="Symbol" w:hint="default"/>
      </w:rPr>
    </w:lvl>
    <w:lvl w:ilvl="3" w:tplc="08504564">
      <w:start w:val="1"/>
      <w:numFmt w:val="decimal"/>
      <w:lvlText w:val="%4"/>
      <w:lvlJc w:val="left"/>
      <w:pPr>
        <w:ind w:left="2880" w:hanging="360"/>
      </w:pPr>
      <w:rPr>
        <w:rFonts w:eastAsiaTheme="majorEastAsia" w:cstheme="majorBidi" w:hint="default"/>
        <w:sz w:val="24"/>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BA5FA2"/>
    <w:multiLevelType w:val="hybridMultilevel"/>
    <w:tmpl w:val="52A6408C"/>
    <w:lvl w:ilvl="0" w:tplc="AB1610DC">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8C67C6"/>
    <w:multiLevelType w:val="multilevel"/>
    <w:tmpl w:val="A49EBC4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3D982081"/>
    <w:multiLevelType w:val="hybridMultilevel"/>
    <w:tmpl w:val="5B3A1D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E0919D6"/>
    <w:multiLevelType w:val="hybridMultilevel"/>
    <w:tmpl w:val="A4C6A8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004150A"/>
    <w:multiLevelType w:val="multilevel"/>
    <w:tmpl w:val="E110A9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C04400"/>
    <w:multiLevelType w:val="hybridMultilevel"/>
    <w:tmpl w:val="655C0E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19A7BBF"/>
    <w:multiLevelType w:val="multilevel"/>
    <w:tmpl w:val="2A26593E"/>
    <w:lvl w:ilvl="0">
      <w:start w:val="1"/>
      <w:numFmt w:val="decimal"/>
      <w:lvlText w:val="%1."/>
      <w:lvlJc w:val="left"/>
      <w:pPr>
        <w:tabs>
          <w:tab w:val="num" w:pos="720"/>
        </w:tabs>
        <w:ind w:left="720" w:hanging="360"/>
      </w:pPr>
      <w:rPr>
        <w:rFonts w:hint="default"/>
        <w:sz w:val="24"/>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65A1FEC"/>
    <w:multiLevelType w:val="hybridMultilevel"/>
    <w:tmpl w:val="ED2C4296"/>
    <w:lvl w:ilvl="0" w:tplc="FD2AE8D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2F27A4"/>
    <w:multiLevelType w:val="hybridMultilevel"/>
    <w:tmpl w:val="D63A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B925AA9"/>
    <w:multiLevelType w:val="hybridMultilevel"/>
    <w:tmpl w:val="A9747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C935D4B"/>
    <w:multiLevelType w:val="multilevel"/>
    <w:tmpl w:val="AC888F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CBB73F5"/>
    <w:multiLevelType w:val="multilevel"/>
    <w:tmpl w:val="E110A9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D2C455C"/>
    <w:multiLevelType w:val="hybridMultilevel"/>
    <w:tmpl w:val="6152F42E"/>
    <w:lvl w:ilvl="0" w:tplc="257C4A4A">
      <w:start w:val="1"/>
      <w:numFmt w:val="bullet"/>
      <w:lvlText w:val=""/>
      <w:lvlJc w:val="left"/>
      <w:pPr>
        <w:ind w:left="720" w:hanging="360"/>
      </w:pPr>
      <w:rPr>
        <w:rFonts w:ascii="Symbol" w:hAnsi="Symbol" w:hint="default"/>
        <w:color w:val="auto"/>
      </w:rPr>
    </w:lvl>
    <w:lvl w:ilvl="1" w:tplc="4B1CF184">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2943BF1"/>
    <w:multiLevelType w:val="hybridMultilevel"/>
    <w:tmpl w:val="C6CE67B4"/>
    <w:lvl w:ilvl="0" w:tplc="08AAD5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3885568"/>
    <w:multiLevelType w:val="hybridMultilevel"/>
    <w:tmpl w:val="5BA43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685051F"/>
    <w:multiLevelType w:val="hybridMultilevel"/>
    <w:tmpl w:val="B636E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0D79FA"/>
    <w:multiLevelType w:val="hybridMultilevel"/>
    <w:tmpl w:val="9196D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F05777"/>
    <w:multiLevelType w:val="hybridMultilevel"/>
    <w:tmpl w:val="64E65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D3512FE"/>
    <w:multiLevelType w:val="multilevel"/>
    <w:tmpl w:val="A82871C0"/>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3241D7E"/>
    <w:multiLevelType w:val="hybridMultilevel"/>
    <w:tmpl w:val="489018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4665DF8"/>
    <w:multiLevelType w:val="hybridMultilevel"/>
    <w:tmpl w:val="6D9EB94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A06C56"/>
    <w:multiLevelType w:val="hybridMultilevel"/>
    <w:tmpl w:val="3FF29B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661038FD"/>
    <w:multiLevelType w:val="hybridMultilevel"/>
    <w:tmpl w:val="0B96BA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4241A6"/>
    <w:multiLevelType w:val="hybridMultilevel"/>
    <w:tmpl w:val="8E3ADFD6"/>
    <w:lvl w:ilvl="0" w:tplc="09B267B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6F5397"/>
    <w:multiLevelType w:val="hybridMultilevel"/>
    <w:tmpl w:val="FBF48C06"/>
    <w:lvl w:ilvl="0" w:tplc="298E9CE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D32035"/>
    <w:multiLevelType w:val="hybridMultilevel"/>
    <w:tmpl w:val="71F09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F2227DB"/>
    <w:multiLevelType w:val="hybridMultilevel"/>
    <w:tmpl w:val="4ADA1CC8"/>
    <w:lvl w:ilvl="0" w:tplc="70EA2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485DCB"/>
    <w:multiLevelType w:val="hybridMultilevel"/>
    <w:tmpl w:val="39840BC6"/>
    <w:lvl w:ilvl="0" w:tplc="C8C249B8">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624015"/>
    <w:multiLevelType w:val="hybridMultilevel"/>
    <w:tmpl w:val="07A46736"/>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8402E776">
      <w:start w:val="1"/>
      <w:numFmt w:val="lowerLetter"/>
      <w:lvlText w:val="%3."/>
      <w:lvlJc w:val="left"/>
      <w:pPr>
        <w:ind w:left="2148" w:firstLine="0"/>
      </w:pPr>
      <w:rPr>
        <w:rFont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706688D5"/>
    <w:multiLevelType w:val="hybridMultilevel"/>
    <w:tmpl w:val="2B72FEDC"/>
    <w:lvl w:ilvl="0" w:tplc="D8F8196C">
      <w:start w:val="1"/>
      <w:numFmt w:val="bullet"/>
      <w:lvlText w:val=""/>
      <w:lvlJc w:val="left"/>
      <w:pPr>
        <w:ind w:left="720" w:hanging="360"/>
      </w:pPr>
      <w:rPr>
        <w:rFonts w:ascii="Symbol" w:hAnsi="Symbol" w:hint="default"/>
      </w:rPr>
    </w:lvl>
    <w:lvl w:ilvl="1" w:tplc="8892EEFC">
      <w:start w:val="1"/>
      <w:numFmt w:val="bullet"/>
      <w:lvlText w:val="o"/>
      <w:lvlJc w:val="left"/>
      <w:pPr>
        <w:ind w:left="1440" w:hanging="360"/>
      </w:pPr>
      <w:rPr>
        <w:rFonts w:ascii="Courier New" w:hAnsi="Courier New" w:hint="default"/>
      </w:rPr>
    </w:lvl>
    <w:lvl w:ilvl="2" w:tplc="D5EEBB62">
      <w:start w:val="1"/>
      <w:numFmt w:val="bullet"/>
      <w:lvlText w:val=""/>
      <w:lvlJc w:val="left"/>
      <w:pPr>
        <w:ind w:left="2160" w:hanging="360"/>
      </w:pPr>
      <w:rPr>
        <w:rFonts w:ascii="Wingdings" w:hAnsi="Wingdings" w:hint="default"/>
      </w:rPr>
    </w:lvl>
    <w:lvl w:ilvl="3" w:tplc="1922A6DE">
      <w:start w:val="1"/>
      <w:numFmt w:val="bullet"/>
      <w:lvlText w:val=""/>
      <w:lvlJc w:val="left"/>
      <w:pPr>
        <w:ind w:left="2880" w:hanging="360"/>
      </w:pPr>
      <w:rPr>
        <w:rFonts w:ascii="Symbol" w:hAnsi="Symbol" w:hint="default"/>
      </w:rPr>
    </w:lvl>
    <w:lvl w:ilvl="4" w:tplc="0A3634E4">
      <w:start w:val="1"/>
      <w:numFmt w:val="bullet"/>
      <w:lvlText w:val="o"/>
      <w:lvlJc w:val="left"/>
      <w:pPr>
        <w:ind w:left="3600" w:hanging="360"/>
      </w:pPr>
      <w:rPr>
        <w:rFonts w:ascii="Courier New" w:hAnsi="Courier New" w:hint="default"/>
      </w:rPr>
    </w:lvl>
    <w:lvl w:ilvl="5" w:tplc="66D6A384">
      <w:start w:val="1"/>
      <w:numFmt w:val="bullet"/>
      <w:lvlText w:val=""/>
      <w:lvlJc w:val="left"/>
      <w:pPr>
        <w:ind w:left="4320" w:hanging="360"/>
      </w:pPr>
      <w:rPr>
        <w:rFonts w:ascii="Wingdings" w:hAnsi="Wingdings" w:hint="default"/>
      </w:rPr>
    </w:lvl>
    <w:lvl w:ilvl="6" w:tplc="987688D8">
      <w:start w:val="1"/>
      <w:numFmt w:val="bullet"/>
      <w:lvlText w:val=""/>
      <w:lvlJc w:val="left"/>
      <w:pPr>
        <w:ind w:left="5040" w:hanging="360"/>
      </w:pPr>
      <w:rPr>
        <w:rFonts w:ascii="Symbol" w:hAnsi="Symbol" w:hint="default"/>
      </w:rPr>
    </w:lvl>
    <w:lvl w:ilvl="7" w:tplc="2C44927C">
      <w:start w:val="1"/>
      <w:numFmt w:val="bullet"/>
      <w:lvlText w:val="o"/>
      <w:lvlJc w:val="left"/>
      <w:pPr>
        <w:ind w:left="5760" w:hanging="360"/>
      </w:pPr>
      <w:rPr>
        <w:rFonts w:ascii="Courier New" w:hAnsi="Courier New" w:hint="default"/>
      </w:rPr>
    </w:lvl>
    <w:lvl w:ilvl="8" w:tplc="28AEECE0">
      <w:start w:val="1"/>
      <w:numFmt w:val="bullet"/>
      <w:lvlText w:val=""/>
      <w:lvlJc w:val="left"/>
      <w:pPr>
        <w:ind w:left="6480" w:hanging="360"/>
      </w:pPr>
      <w:rPr>
        <w:rFonts w:ascii="Wingdings" w:hAnsi="Wingdings" w:hint="default"/>
      </w:rPr>
    </w:lvl>
  </w:abstractNum>
  <w:abstractNum w:abstractNumId="64" w15:restartNumberingAfterBreak="0">
    <w:nsid w:val="70F7769C"/>
    <w:multiLevelType w:val="hybridMultilevel"/>
    <w:tmpl w:val="18C21A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15E05AA"/>
    <w:multiLevelType w:val="hybridMultilevel"/>
    <w:tmpl w:val="F6363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7D5948"/>
    <w:multiLevelType w:val="hybridMultilevel"/>
    <w:tmpl w:val="B86484BE"/>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7" w15:restartNumberingAfterBreak="0">
    <w:nsid w:val="7D0E48E2"/>
    <w:multiLevelType w:val="hybridMultilevel"/>
    <w:tmpl w:val="9BEE8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3"/>
  </w:num>
  <w:num w:numId="2">
    <w:abstractNumId w:val="62"/>
  </w:num>
  <w:num w:numId="3">
    <w:abstractNumId w:val="59"/>
  </w:num>
  <w:num w:numId="4">
    <w:abstractNumId w:val="67"/>
  </w:num>
  <w:num w:numId="5">
    <w:abstractNumId w:val="26"/>
  </w:num>
  <w:num w:numId="6">
    <w:abstractNumId w:val="37"/>
  </w:num>
  <w:num w:numId="7">
    <w:abstractNumId w:val="31"/>
  </w:num>
  <w:num w:numId="8">
    <w:abstractNumId w:val="45"/>
  </w:num>
  <w:num w:numId="9">
    <w:abstractNumId w:val="14"/>
  </w:num>
  <w:num w:numId="10">
    <w:abstractNumId w:val="53"/>
  </w:num>
  <w:num w:numId="11">
    <w:abstractNumId w:val="17"/>
  </w:num>
  <w:num w:numId="12">
    <w:abstractNumId w:val="19"/>
  </w:num>
  <w:num w:numId="13">
    <w:abstractNumId w:val="5"/>
  </w:num>
  <w:num w:numId="14">
    <w:abstractNumId w:val="11"/>
  </w:num>
  <w:num w:numId="15">
    <w:abstractNumId w:val="13"/>
  </w:num>
  <w:num w:numId="16">
    <w:abstractNumId w:val="8"/>
  </w:num>
  <w:num w:numId="17">
    <w:abstractNumId w:val="2"/>
  </w:num>
  <w:num w:numId="18">
    <w:abstractNumId w:val="43"/>
  </w:num>
  <w:num w:numId="19">
    <w:abstractNumId w:val="28"/>
  </w:num>
  <w:num w:numId="20">
    <w:abstractNumId w:val="52"/>
  </w:num>
  <w:num w:numId="21">
    <w:abstractNumId w:val="49"/>
  </w:num>
  <w:num w:numId="22">
    <w:abstractNumId w:val="18"/>
  </w:num>
  <w:num w:numId="23">
    <w:abstractNumId w:val="10"/>
  </w:num>
  <w:num w:numId="24">
    <w:abstractNumId w:val="47"/>
  </w:num>
  <w:num w:numId="25">
    <w:abstractNumId w:val="0"/>
  </w:num>
  <w:num w:numId="26">
    <w:abstractNumId w:val="7"/>
  </w:num>
  <w:num w:numId="27">
    <w:abstractNumId w:val="33"/>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num>
  <w:num w:numId="30">
    <w:abstractNumId w:val="66"/>
  </w:num>
  <w:num w:numId="31">
    <w:abstractNumId w:val="20"/>
  </w:num>
  <w:num w:numId="32">
    <w:abstractNumId w:val="16"/>
  </w:num>
  <w:num w:numId="33">
    <w:abstractNumId w:val="58"/>
  </w:num>
  <w:num w:numId="34">
    <w:abstractNumId w:val="9"/>
  </w:num>
  <w:num w:numId="35">
    <w:abstractNumId w:val="32"/>
  </w:num>
  <w:num w:numId="36">
    <w:abstractNumId w:val="39"/>
  </w:num>
  <w:num w:numId="37">
    <w:abstractNumId w:val="65"/>
  </w:num>
  <w:num w:numId="38">
    <w:abstractNumId w:val="25"/>
  </w:num>
  <w:num w:numId="39">
    <w:abstractNumId w:val="56"/>
  </w:num>
  <w:num w:numId="40">
    <w:abstractNumId w:val="21"/>
  </w:num>
  <w:num w:numId="41">
    <w:abstractNumId w:val="57"/>
  </w:num>
  <w:num w:numId="42">
    <w:abstractNumId w:val="40"/>
  </w:num>
  <w:num w:numId="43">
    <w:abstractNumId w:val="41"/>
  </w:num>
  <w:num w:numId="44">
    <w:abstractNumId w:val="36"/>
  </w:num>
  <w:num w:numId="45">
    <w:abstractNumId w:val="61"/>
  </w:num>
  <w:num w:numId="46">
    <w:abstractNumId w:val="55"/>
  </w:num>
  <w:num w:numId="47">
    <w:abstractNumId w:val="54"/>
  </w:num>
  <w:num w:numId="48">
    <w:abstractNumId w:val="1"/>
  </w:num>
  <w:num w:numId="49">
    <w:abstractNumId w:val="3"/>
  </w:num>
  <w:num w:numId="50">
    <w:abstractNumId w:val="23"/>
  </w:num>
  <w:num w:numId="51">
    <w:abstractNumId w:val="42"/>
  </w:num>
  <w:num w:numId="52">
    <w:abstractNumId w:val="64"/>
  </w:num>
  <w:num w:numId="53">
    <w:abstractNumId w:val="34"/>
  </w:num>
  <w:num w:numId="54">
    <w:abstractNumId w:val="29"/>
  </w:num>
  <w:num w:numId="55">
    <w:abstractNumId w:val="4"/>
  </w:num>
  <w:num w:numId="56">
    <w:abstractNumId w:val="60"/>
  </w:num>
  <w:num w:numId="57">
    <w:abstractNumId w:val="6"/>
  </w:num>
  <w:num w:numId="58">
    <w:abstractNumId w:val="15"/>
  </w:num>
  <w:num w:numId="59">
    <w:abstractNumId w:val="48"/>
  </w:num>
  <w:num w:numId="60">
    <w:abstractNumId w:val="44"/>
  </w:num>
  <w:num w:numId="61">
    <w:abstractNumId w:val="38"/>
  </w:num>
  <w:num w:numId="62">
    <w:abstractNumId w:val="27"/>
  </w:num>
  <w:num w:numId="63">
    <w:abstractNumId w:val="46"/>
  </w:num>
  <w:num w:numId="64">
    <w:abstractNumId w:val="24"/>
  </w:num>
  <w:num w:numId="65">
    <w:abstractNumId w:val="51"/>
  </w:num>
  <w:num w:numId="66">
    <w:abstractNumId w:val="22"/>
  </w:num>
  <w:num w:numId="67">
    <w:abstractNumId w:val="35"/>
  </w:num>
  <w:num w:numId="68">
    <w:abstractNumId w:val="1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rbańska Anna">
    <w15:presenceInfo w15:providerId="AD" w15:userId="S-1-5-21-833596994-3496505273-2944068786-12428"/>
  </w15:person>
  <w15:person w15:author="Flaszewska-Nowak Anna">
    <w15:presenceInfo w15:providerId="AD" w15:userId="S-1-5-21-833596994-3496505273-2944068786-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F7"/>
    <w:rsid w:val="00001727"/>
    <w:rsid w:val="00004B2D"/>
    <w:rsid w:val="00007C7F"/>
    <w:rsid w:val="000107B4"/>
    <w:rsid w:val="00011AC5"/>
    <w:rsid w:val="00014F35"/>
    <w:rsid w:val="00016C40"/>
    <w:rsid w:val="00021C90"/>
    <w:rsid w:val="00022653"/>
    <w:rsid w:val="00023396"/>
    <w:rsid w:val="0003227D"/>
    <w:rsid w:val="00032BC5"/>
    <w:rsid w:val="00032D84"/>
    <w:rsid w:val="0003351E"/>
    <w:rsid w:val="00034FA5"/>
    <w:rsid w:val="000403AF"/>
    <w:rsid w:val="00041D3C"/>
    <w:rsid w:val="00042A35"/>
    <w:rsid w:val="00042BB9"/>
    <w:rsid w:val="000434EA"/>
    <w:rsid w:val="00044BCE"/>
    <w:rsid w:val="000509C3"/>
    <w:rsid w:val="00053F72"/>
    <w:rsid w:val="0005403C"/>
    <w:rsid w:val="000541C5"/>
    <w:rsid w:val="00055E38"/>
    <w:rsid w:val="000575FD"/>
    <w:rsid w:val="00060F5F"/>
    <w:rsid w:val="00066DB5"/>
    <w:rsid w:val="000706C0"/>
    <w:rsid w:val="000722B1"/>
    <w:rsid w:val="00072EFF"/>
    <w:rsid w:val="0007333F"/>
    <w:rsid w:val="00073923"/>
    <w:rsid w:val="00073D5B"/>
    <w:rsid w:val="00076941"/>
    <w:rsid w:val="00076CF8"/>
    <w:rsid w:val="00081B46"/>
    <w:rsid w:val="00083F5D"/>
    <w:rsid w:val="000864C3"/>
    <w:rsid w:val="00086BA3"/>
    <w:rsid w:val="00096CAE"/>
    <w:rsid w:val="000A32D3"/>
    <w:rsid w:val="000A3EEE"/>
    <w:rsid w:val="000A4000"/>
    <w:rsid w:val="000A45C3"/>
    <w:rsid w:val="000A5E76"/>
    <w:rsid w:val="000A71D1"/>
    <w:rsid w:val="000A7AF4"/>
    <w:rsid w:val="000B7739"/>
    <w:rsid w:val="000C3EF7"/>
    <w:rsid w:val="000C5C41"/>
    <w:rsid w:val="000C5E1B"/>
    <w:rsid w:val="000C7DFE"/>
    <w:rsid w:val="000D00E0"/>
    <w:rsid w:val="000D07D9"/>
    <w:rsid w:val="000D0F4D"/>
    <w:rsid w:val="000D1AA0"/>
    <w:rsid w:val="000D7182"/>
    <w:rsid w:val="000E10F6"/>
    <w:rsid w:val="000E26A2"/>
    <w:rsid w:val="000E50D3"/>
    <w:rsid w:val="000E64D9"/>
    <w:rsid w:val="000E785B"/>
    <w:rsid w:val="000F23A5"/>
    <w:rsid w:val="000F303E"/>
    <w:rsid w:val="000F468E"/>
    <w:rsid w:val="001006DF"/>
    <w:rsid w:val="00100A0D"/>
    <w:rsid w:val="00102188"/>
    <w:rsid w:val="0010301D"/>
    <w:rsid w:val="00103B28"/>
    <w:rsid w:val="0010436A"/>
    <w:rsid w:val="00104C49"/>
    <w:rsid w:val="0010659D"/>
    <w:rsid w:val="00107656"/>
    <w:rsid w:val="00107659"/>
    <w:rsid w:val="00107AFC"/>
    <w:rsid w:val="00110204"/>
    <w:rsid w:val="00110659"/>
    <w:rsid w:val="00111E82"/>
    <w:rsid w:val="00111F5D"/>
    <w:rsid w:val="00111FFC"/>
    <w:rsid w:val="001128D4"/>
    <w:rsid w:val="001129D5"/>
    <w:rsid w:val="00113C50"/>
    <w:rsid w:val="00114405"/>
    <w:rsid w:val="00114BC1"/>
    <w:rsid w:val="00115CDA"/>
    <w:rsid w:val="001169BF"/>
    <w:rsid w:val="00123582"/>
    <w:rsid w:val="001239FE"/>
    <w:rsid w:val="00123AB2"/>
    <w:rsid w:val="00123D22"/>
    <w:rsid w:val="00125C28"/>
    <w:rsid w:val="001260BB"/>
    <w:rsid w:val="00130C1B"/>
    <w:rsid w:val="001314A1"/>
    <w:rsid w:val="00135C30"/>
    <w:rsid w:val="00136B58"/>
    <w:rsid w:val="00137281"/>
    <w:rsid w:val="00137AFE"/>
    <w:rsid w:val="00140BCE"/>
    <w:rsid w:val="00141493"/>
    <w:rsid w:val="00143B39"/>
    <w:rsid w:val="00145139"/>
    <w:rsid w:val="001457E9"/>
    <w:rsid w:val="00145F63"/>
    <w:rsid w:val="00146788"/>
    <w:rsid w:val="00147E02"/>
    <w:rsid w:val="00150151"/>
    <w:rsid w:val="0015068A"/>
    <w:rsid w:val="00151ECD"/>
    <w:rsid w:val="00155685"/>
    <w:rsid w:val="00161488"/>
    <w:rsid w:val="00163362"/>
    <w:rsid w:val="001638B9"/>
    <w:rsid w:val="0016429C"/>
    <w:rsid w:val="001656C3"/>
    <w:rsid w:val="00165A51"/>
    <w:rsid w:val="001715AE"/>
    <w:rsid w:val="001746AC"/>
    <w:rsid w:val="001804CA"/>
    <w:rsid w:val="00183372"/>
    <w:rsid w:val="001840D8"/>
    <w:rsid w:val="00184331"/>
    <w:rsid w:val="0018436A"/>
    <w:rsid w:val="00185A06"/>
    <w:rsid w:val="001900D8"/>
    <w:rsid w:val="00192BDE"/>
    <w:rsid w:val="00192CCE"/>
    <w:rsid w:val="0019419E"/>
    <w:rsid w:val="0019444C"/>
    <w:rsid w:val="001A00F4"/>
    <w:rsid w:val="001A28CA"/>
    <w:rsid w:val="001A3177"/>
    <w:rsid w:val="001A3D1F"/>
    <w:rsid w:val="001A446B"/>
    <w:rsid w:val="001A5BB4"/>
    <w:rsid w:val="001A6207"/>
    <w:rsid w:val="001B2D97"/>
    <w:rsid w:val="001B2FD1"/>
    <w:rsid w:val="001B318A"/>
    <w:rsid w:val="001B3B9A"/>
    <w:rsid w:val="001B3CDE"/>
    <w:rsid w:val="001C1221"/>
    <w:rsid w:val="001C2BD9"/>
    <w:rsid w:val="001C64E9"/>
    <w:rsid w:val="001C7A13"/>
    <w:rsid w:val="001C7D34"/>
    <w:rsid w:val="001D22D2"/>
    <w:rsid w:val="001D7D5A"/>
    <w:rsid w:val="001E0A6E"/>
    <w:rsid w:val="001E0E5D"/>
    <w:rsid w:val="001E40AC"/>
    <w:rsid w:val="001E510B"/>
    <w:rsid w:val="001E6D35"/>
    <w:rsid w:val="001E70D8"/>
    <w:rsid w:val="001F22DE"/>
    <w:rsid w:val="001F3643"/>
    <w:rsid w:val="001F62E9"/>
    <w:rsid w:val="001F6446"/>
    <w:rsid w:val="001F661C"/>
    <w:rsid w:val="002025C4"/>
    <w:rsid w:val="00203413"/>
    <w:rsid w:val="00204B38"/>
    <w:rsid w:val="0020578F"/>
    <w:rsid w:val="002132AD"/>
    <w:rsid w:val="00213537"/>
    <w:rsid w:val="00213797"/>
    <w:rsid w:val="00214427"/>
    <w:rsid w:val="00214EE1"/>
    <w:rsid w:val="002170AE"/>
    <w:rsid w:val="00217562"/>
    <w:rsid w:val="00220B33"/>
    <w:rsid w:val="00221BA9"/>
    <w:rsid w:val="0022215B"/>
    <w:rsid w:val="00223676"/>
    <w:rsid w:val="00223D8A"/>
    <w:rsid w:val="002241B3"/>
    <w:rsid w:val="00224786"/>
    <w:rsid w:val="00225193"/>
    <w:rsid w:val="00230D4F"/>
    <w:rsid w:val="00231866"/>
    <w:rsid w:val="002319B2"/>
    <w:rsid w:val="00233695"/>
    <w:rsid w:val="002358DF"/>
    <w:rsid w:val="0023715D"/>
    <w:rsid w:val="002446D0"/>
    <w:rsid w:val="00244CFA"/>
    <w:rsid w:val="00245C63"/>
    <w:rsid w:val="00251484"/>
    <w:rsid w:val="00251A2D"/>
    <w:rsid w:val="00252A10"/>
    <w:rsid w:val="0025374F"/>
    <w:rsid w:val="00253E62"/>
    <w:rsid w:val="0025450C"/>
    <w:rsid w:val="00254B00"/>
    <w:rsid w:val="00255534"/>
    <w:rsid w:val="002574D0"/>
    <w:rsid w:val="00257C17"/>
    <w:rsid w:val="0026007A"/>
    <w:rsid w:val="00261560"/>
    <w:rsid w:val="00265484"/>
    <w:rsid w:val="002658DB"/>
    <w:rsid w:val="002667E2"/>
    <w:rsid w:val="00267F5C"/>
    <w:rsid w:val="00271ED6"/>
    <w:rsid w:val="00276161"/>
    <w:rsid w:val="00277BD9"/>
    <w:rsid w:val="002801E2"/>
    <w:rsid w:val="00281618"/>
    <w:rsid w:val="00287367"/>
    <w:rsid w:val="00294343"/>
    <w:rsid w:val="00294B6E"/>
    <w:rsid w:val="00295067"/>
    <w:rsid w:val="00295FD7"/>
    <w:rsid w:val="002966A9"/>
    <w:rsid w:val="002A077F"/>
    <w:rsid w:val="002A1FDE"/>
    <w:rsid w:val="002A4CE8"/>
    <w:rsid w:val="002A5C2B"/>
    <w:rsid w:val="002A6E52"/>
    <w:rsid w:val="002A7122"/>
    <w:rsid w:val="002B1769"/>
    <w:rsid w:val="002B1B0E"/>
    <w:rsid w:val="002B6D1E"/>
    <w:rsid w:val="002B77B7"/>
    <w:rsid w:val="002C19C5"/>
    <w:rsid w:val="002C1CB2"/>
    <w:rsid w:val="002C35A7"/>
    <w:rsid w:val="002C4037"/>
    <w:rsid w:val="002C4C12"/>
    <w:rsid w:val="002C523A"/>
    <w:rsid w:val="002D1BA6"/>
    <w:rsid w:val="002D2119"/>
    <w:rsid w:val="002D30AB"/>
    <w:rsid w:val="002D4C84"/>
    <w:rsid w:val="002D57D1"/>
    <w:rsid w:val="002D5ECC"/>
    <w:rsid w:val="002D707B"/>
    <w:rsid w:val="002D74B0"/>
    <w:rsid w:val="002D769E"/>
    <w:rsid w:val="002E3316"/>
    <w:rsid w:val="002E3AAD"/>
    <w:rsid w:val="002E3E6F"/>
    <w:rsid w:val="002E5BCE"/>
    <w:rsid w:val="002E6105"/>
    <w:rsid w:val="002F5802"/>
    <w:rsid w:val="002F69AD"/>
    <w:rsid w:val="002F7C57"/>
    <w:rsid w:val="0030147B"/>
    <w:rsid w:val="00306DA2"/>
    <w:rsid w:val="00306F6A"/>
    <w:rsid w:val="0031082D"/>
    <w:rsid w:val="00310EF3"/>
    <w:rsid w:val="003153ED"/>
    <w:rsid w:val="003160FA"/>
    <w:rsid w:val="0031629F"/>
    <w:rsid w:val="003179CA"/>
    <w:rsid w:val="00320D40"/>
    <w:rsid w:val="00324342"/>
    <w:rsid w:val="003277BF"/>
    <w:rsid w:val="00332DDD"/>
    <w:rsid w:val="00334A7C"/>
    <w:rsid w:val="003442BB"/>
    <w:rsid w:val="00352B34"/>
    <w:rsid w:val="00360E27"/>
    <w:rsid w:val="00361657"/>
    <w:rsid w:val="003644EA"/>
    <w:rsid w:val="00365882"/>
    <w:rsid w:val="00373209"/>
    <w:rsid w:val="00376977"/>
    <w:rsid w:val="00381661"/>
    <w:rsid w:val="00384703"/>
    <w:rsid w:val="003876AD"/>
    <w:rsid w:val="00390E41"/>
    <w:rsid w:val="00392F6B"/>
    <w:rsid w:val="00393047"/>
    <w:rsid w:val="003977E3"/>
    <w:rsid w:val="00397EC1"/>
    <w:rsid w:val="003A3281"/>
    <w:rsid w:val="003A6B01"/>
    <w:rsid w:val="003A6C81"/>
    <w:rsid w:val="003A7251"/>
    <w:rsid w:val="003B316E"/>
    <w:rsid w:val="003B387B"/>
    <w:rsid w:val="003B611D"/>
    <w:rsid w:val="003B62BC"/>
    <w:rsid w:val="003C11E5"/>
    <w:rsid w:val="003C2525"/>
    <w:rsid w:val="003C3A76"/>
    <w:rsid w:val="003C4BAE"/>
    <w:rsid w:val="003C4CF7"/>
    <w:rsid w:val="003C6BF9"/>
    <w:rsid w:val="003D135D"/>
    <w:rsid w:val="003D4740"/>
    <w:rsid w:val="003D6020"/>
    <w:rsid w:val="003D6888"/>
    <w:rsid w:val="003D6E57"/>
    <w:rsid w:val="003D7A97"/>
    <w:rsid w:val="003E07ED"/>
    <w:rsid w:val="003E099B"/>
    <w:rsid w:val="003E19DC"/>
    <w:rsid w:val="003E28CF"/>
    <w:rsid w:val="003E5BBF"/>
    <w:rsid w:val="003F2682"/>
    <w:rsid w:val="003F28D5"/>
    <w:rsid w:val="00400C0A"/>
    <w:rsid w:val="004014EE"/>
    <w:rsid w:val="004019E2"/>
    <w:rsid w:val="0040348F"/>
    <w:rsid w:val="00404A6A"/>
    <w:rsid w:val="0041031C"/>
    <w:rsid w:val="00412290"/>
    <w:rsid w:val="00412B09"/>
    <w:rsid w:val="004164B0"/>
    <w:rsid w:val="00416CBD"/>
    <w:rsid w:val="00416E8B"/>
    <w:rsid w:val="0042446D"/>
    <w:rsid w:val="00424816"/>
    <w:rsid w:val="00425456"/>
    <w:rsid w:val="004258FE"/>
    <w:rsid w:val="00433159"/>
    <w:rsid w:val="00433AA3"/>
    <w:rsid w:val="004347DC"/>
    <w:rsid w:val="00436016"/>
    <w:rsid w:val="00437392"/>
    <w:rsid w:val="00437F5D"/>
    <w:rsid w:val="00440466"/>
    <w:rsid w:val="00441AAC"/>
    <w:rsid w:val="004426AC"/>
    <w:rsid w:val="004431D9"/>
    <w:rsid w:val="0044487C"/>
    <w:rsid w:val="00444948"/>
    <w:rsid w:val="00447B69"/>
    <w:rsid w:val="0045119C"/>
    <w:rsid w:val="00453DDA"/>
    <w:rsid w:val="004558DC"/>
    <w:rsid w:val="00456A0A"/>
    <w:rsid w:val="0045772C"/>
    <w:rsid w:val="004577AC"/>
    <w:rsid w:val="00460A78"/>
    <w:rsid w:val="00461603"/>
    <w:rsid w:val="00464760"/>
    <w:rsid w:val="004658BE"/>
    <w:rsid w:val="00470E7C"/>
    <w:rsid w:val="00471D14"/>
    <w:rsid w:val="00471F7D"/>
    <w:rsid w:val="00472E9A"/>
    <w:rsid w:val="00473279"/>
    <w:rsid w:val="0047575A"/>
    <w:rsid w:val="0047617A"/>
    <w:rsid w:val="00477305"/>
    <w:rsid w:val="00477336"/>
    <w:rsid w:val="0048090A"/>
    <w:rsid w:val="00480CC7"/>
    <w:rsid w:val="0048181B"/>
    <w:rsid w:val="00486D13"/>
    <w:rsid w:val="00493998"/>
    <w:rsid w:val="00495966"/>
    <w:rsid w:val="00496D49"/>
    <w:rsid w:val="004A02D0"/>
    <w:rsid w:val="004A03F5"/>
    <w:rsid w:val="004A0A53"/>
    <w:rsid w:val="004A1622"/>
    <w:rsid w:val="004A4F97"/>
    <w:rsid w:val="004A752F"/>
    <w:rsid w:val="004B6098"/>
    <w:rsid w:val="004C0677"/>
    <w:rsid w:val="004C0ACF"/>
    <w:rsid w:val="004C5C7E"/>
    <w:rsid w:val="004C6B4E"/>
    <w:rsid w:val="004D23E4"/>
    <w:rsid w:val="004D26C5"/>
    <w:rsid w:val="004D4027"/>
    <w:rsid w:val="004D65E1"/>
    <w:rsid w:val="004E1E6B"/>
    <w:rsid w:val="004E2029"/>
    <w:rsid w:val="004E45DD"/>
    <w:rsid w:val="004E4655"/>
    <w:rsid w:val="004E4707"/>
    <w:rsid w:val="004E6D02"/>
    <w:rsid w:val="004F0310"/>
    <w:rsid w:val="004F14B1"/>
    <w:rsid w:val="004F316A"/>
    <w:rsid w:val="004F3ABC"/>
    <w:rsid w:val="004F4631"/>
    <w:rsid w:val="004F56BA"/>
    <w:rsid w:val="005043F7"/>
    <w:rsid w:val="005056A2"/>
    <w:rsid w:val="0051045D"/>
    <w:rsid w:val="005137CF"/>
    <w:rsid w:val="00514CF8"/>
    <w:rsid w:val="0051527D"/>
    <w:rsid w:val="005159A7"/>
    <w:rsid w:val="00515E41"/>
    <w:rsid w:val="00521ECD"/>
    <w:rsid w:val="00524B30"/>
    <w:rsid w:val="00527BD5"/>
    <w:rsid w:val="00530A06"/>
    <w:rsid w:val="005323F7"/>
    <w:rsid w:val="00540556"/>
    <w:rsid w:val="005419C0"/>
    <w:rsid w:val="00542B89"/>
    <w:rsid w:val="00543487"/>
    <w:rsid w:val="00546B5D"/>
    <w:rsid w:val="005518C3"/>
    <w:rsid w:val="00552A7E"/>
    <w:rsid w:val="005532E4"/>
    <w:rsid w:val="00555C44"/>
    <w:rsid w:val="00560C32"/>
    <w:rsid w:val="00562306"/>
    <w:rsid w:val="00564594"/>
    <w:rsid w:val="0056600B"/>
    <w:rsid w:val="00570A6E"/>
    <w:rsid w:val="00572DD3"/>
    <w:rsid w:val="0057718A"/>
    <w:rsid w:val="0057776D"/>
    <w:rsid w:val="00577A57"/>
    <w:rsid w:val="00581039"/>
    <w:rsid w:val="0058205A"/>
    <w:rsid w:val="00582995"/>
    <w:rsid w:val="00584D70"/>
    <w:rsid w:val="00585AE2"/>
    <w:rsid w:val="00585F82"/>
    <w:rsid w:val="00586731"/>
    <w:rsid w:val="005904F7"/>
    <w:rsid w:val="005929B4"/>
    <w:rsid w:val="00592BD5"/>
    <w:rsid w:val="00592FE2"/>
    <w:rsid w:val="00593DEA"/>
    <w:rsid w:val="005958A2"/>
    <w:rsid w:val="00595DE4"/>
    <w:rsid w:val="00597815"/>
    <w:rsid w:val="005A0058"/>
    <w:rsid w:val="005A0BB0"/>
    <w:rsid w:val="005A2347"/>
    <w:rsid w:val="005A2A5F"/>
    <w:rsid w:val="005A2F3A"/>
    <w:rsid w:val="005A3205"/>
    <w:rsid w:val="005A4DE9"/>
    <w:rsid w:val="005A4E8A"/>
    <w:rsid w:val="005A55F2"/>
    <w:rsid w:val="005A5693"/>
    <w:rsid w:val="005A673E"/>
    <w:rsid w:val="005B1A53"/>
    <w:rsid w:val="005B5563"/>
    <w:rsid w:val="005B6B5F"/>
    <w:rsid w:val="005B7632"/>
    <w:rsid w:val="005B7F7A"/>
    <w:rsid w:val="005C0DE3"/>
    <w:rsid w:val="005C22BC"/>
    <w:rsid w:val="005C3617"/>
    <w:rsid w:val="005C3AC0"/>
    <w:rsid w:val="005C3D39"/>
    <w:rsid w:val="005C6E22"/>
    <w:rsid w:val="005C6E2B"/>
    <w:rsid w:val="005D1DDF"/>
    <w:rsid w:val="005D44D5"/>
    <w:rsid w:val="005D51CD"/>
    <w:rsid w:val="005D52F4"/>
    <w:rsid w:val="005D5FF4"/>
    <w:rsid w:val="005E4D19"/>
    <w:rsid w:val="005F55F0"/>
    <w:rsid w:val="005F5A45"/>
    <w:rsid w:val="005F6648"/>
    <w:rsid w:val="005F69F0"/>
    <w:rsid w:val="005F796D"/>
    <w:rsid w:val="00600B46"/>
    <w:rsid w:val="0060219F"/>
    <w:rsid w:val="00603FE7"/>
    <w:rsid w:val="00604C1E"/>
    <w:rsid w:val="00606379"/>
    <w:rsid w:val="00612567"/>
    <w:rsid w:val="00614C4C"/>
    <w:rsid w:val="00615E84"/>
    <w:rsid w:val="00617D1F"/>
    <w:rsid w:val="00620BFF"/>
    <w:rsid w:val="006262E5"/>
    <w:rsid w:val="006263A6"/>
    <w:rsid w:val="00626EA9"/>
    <w:rsid w:val="00627615"/>
    <w:rsid w:val="00627781"/>
    <w:rsid w:val="0063575D"/>
    <w:rsid w:val="00640CE3"/>
    <w:rsid w:val="00640EC6"/>
    <w:rsid w:val="0064703B"/>
    <w:rsid w:val="00651B35"/>
    <w:rsid w:val="006521AD"/>
    <w:rsid w:val="006525FB"/>
    <w:rsid w:val="006571B3"/>
    <w:rsid w:val="0066009B"/>
    <w:rsid w:val="006600F1"/>
    <w:rsid w:val="00660E62"/>
    <w:rsid w:val="00662982"/>
    <w:rsid w:val="00664E93"/>
    <w:rsid w:val="00666C54"/>
    <w:rsid w:val="006678E7"/>
    <w:rsid w:val="00674FD0"/>
    <w:rsid w:val="006801C3"/>
    <w:rsid w:val="006857DF"/>
    <w:rsid w:val="006869FD"/>
    <w:rsid w:val="00686DAE"/>
    <w:rsid w:val="0068F657"/>
    <w:rsid w:val="00691A6F"/>
    <w:rsid w:val="0069230D"/>
    <w:rsid w:val="006942E4"/>
    <w:rsid w:val="00695511"/>
    <w:rsid w:val="006A2422"/>
    <w:rsid w:val="006A3ADF"/>
    <w:rsid w:val="006A40D6"/>
    <w:rsid w:val="006A56A0"/>
    <w:rsid w:val="006B0F10"/>
    <w:rsid w:val="006B3079"/>
    <w:rsid w:val="006B3C73"/>
    <w:rsid w:val="006B4263"/>
    <w:rsid w:val="006B648E"/>
    <w:rsid w:val="006B742B"/>
    <w:rsid w:val="006B7575"/>
    <w:rsid w:val="006C0688"/>
    <w:rsid w:val="006C42FC"/>
    <w:rsid w:val="006C4C88"/>
    <w:rsid w:val="006C5207"/>
    <w:rsid w:val="006C54DD"/>
    <w:rsid w:val="006C62A3"/>
    <w:rsid w:val="006C6C90"/>
    <w:rsid w:val="006C70AE"/>
    <w:rsid w:val="006D1B2A"/>
    <w:rsid w:val="006D36C6"/>
    <w:rsid w:val="006D4E74"/>
    <w:rsid w:val="006D5C8C"/>
    <w:rsid w:val="006E29E1"/>
    <w:rsid w:val="006E3B20"/>
    <w:rsid w:val="006E5E2C"/>
    <w:rsid w:val="006E6A8C"/>
    <w:rsid w:val="006E6C3D"/>
    <w:rsid w:val="006F2488"/>
    <w:rsid w:val="006F5573"/>
    <w:rsid w:val="006F67B9"/>
    <w:rsid w:val="006F78E1"/>
    <w:rsid w:val="00700385"/>
    <w:rsid w:val="00700C05"/>
    <w:rsid w:val="00701704"/>
    <w:rsid w:val="007017FB"/>
    <w:rsid w:val="00703EB8"/>
    <w:rsid w:val="00711A23"/>
    <w:rsid w:val="00711A2B"/>
    <w:rsid w:val="00712791"/>
    <w:rsid w:val="00712A31"/>
    <w:rsid w:val="007177FA"/>
    <w:rsid w:val="0072041E"/>
    <w:rsid w:val="00720853"/>
    <w:rsid w:val="00721A0F"/>
    <w:rsid w:val="00723627"/>
    <w:rsid w:val="00723A9B"/>
    <w:rsid w:val="0072525B"/>
    <w:rsid w:val="0072612B"/>
    <w:rsid w:val="00727614"/>
    <w:rsid w:val="0073018D"/>
    <w:rsid w:val="007301DD"/>
    <w:rsid w:val="007367EA"/>
    <w:rsid w:val="00737087"/>
    <w:rsid w:val="00737C74"/>
    <w:rsid w:val="00740ABA"/>
    <w:rsid w:val="007418B1"/>
    <w:rsid w:val="00747E99"/>
    <w:rsid w:val="00747F9D"/>
    <w:rsid w:val="007510F8"/>
    <w:rsid w:val="0075186D"/>
    <w:rsid w:val="00753E4D"/>
    <w:rsid w:val="00757E6B"/>
    <w:rsid w:val="00764425"/>
    <w:rsid w:val="00766AEF"/>
    <w:rsid w:val="00770FB8"/>
    <w:rsid w:val="00771E65"/>
    <w:rsid w:val="0077272C"/>
    <w:rsid w:val="00773229"/>
    <w:rsid w:val="007742F6"/>
    <w:rsid w:val="0077497A"/>
    <w:rsid w:val="007755D5"/>
    <w:rsid w:val="00777CF4"/>
    <w:rsid w:val="00777D9E"/>
    <w:rsid w:val="00780CD8"/>
    <w:rsid w:val="0078157E"/>
    <w:rsid w:val="007856D8"/>
    <w:rsid w:val="007878E3"/>
    <w:rsid w:val="00790D84"/>
    <w:rsid w:val="00792396"/>
    <w:rsid w:val="00792DFC"/>
    <w:rsid w:val="007941F6"/>
    <w:rsid w:val="00795225"/>
    <w:rsid w:val="00796288"/>
    <w:rsid w:val="007974D0"/>
    <w:rsid w:val="007A099D"/>
    <w:rsid w:val="007A32AF"/>
    <w:rsid w:val="007A48CB"/>
    <w:rsid w:val="007B0C7F"/>
    <w:rsid w:val="007B0CF9"/>
    <w:rsid w:val="007B12BC"/>
    <w:rsid w:val="007B1E71"/>
    <w:rsid w:val="007B2C9B"/>
    <w:rsid w:val="007B2F2B"/>
    <w:rsid w:val="007B46DF"/>
    <w:rsid w:val="007B5256"/>
    <w:rsid w:val="007B5E37"/>
    <w:rsid w:val="007B65C9"/>
    <w:rsid w:val="007B78E5"/>
    <w:rsid w:val="007C0725"/>
    <w:rsid w:val="007C1D41"/>
    <w:rsid w:val="007C20B8"/>
    <w:rsid w:val="007C2A59"/>
    <w:rsid w:val="007C43ED"/>
    <w:rsid w:val="007C4D3E"/>
    <w:rsid w:val="007D1927"/>
    <w:rsid w:val="007D289E"/>
    <w:rsid w:val="007D31F4"/>
    <w:rsid w:val="007D46F1"/>
    <w:rsid w:val="007D6631"/>
    <w:rsid w:val="007E01C6"/>
    <w:rsid w:val="007E2BEE"/>
    <w:rsid w:val="007E2DD8"/>
    <w:rsid w:val="007F154B"/>
    <w:rsid w:val="007F1D98"/>
    <w:rsid w:val="007F409D"/>
    <w:rsid w:val="007F4560"/>
    <w:rsid w:val="007F6F2B"/>
    <w:rsid w:val="007F7D5B"/>
    <w:rsid w:val="008021E2"/>
    <w:rsid w:val="008038D0"/>
    <w:rsid w:val="008044ED"/>
    <w:rsid w:val="00804B13"/>
    <w:rsid w:val="00804FB5"/>
    <w:rsid w:val="00807066"/>
    <w:rsid w:val="008072E9"/>
    <w:rsid w:val="00811C8F"/>
    <w:rsid w:val="00812A40"/>
    <w:rsid w:val="00813F6D"/>
    <w:rsid w:val="00817EFC"/>
    <w:rsid w:val="00820B9F"/>
    <w:rsid w:val="0082117D"/>
    <w:rsid w:val="0082339C"/>
    <w:rsid w:val="00823CF7"/>
    <w:rsid w:val="00824064"/>
    <w:rsid w:val="00825892"/>
    <w:rsid w:val="008270D0"/>
    <w:rsid w:val="00830437"/>
    <w:rsid w:val="00830496"/>
    <w:rsid w:val="008308CB"/>
    <w:rsid w:val="00830938"/>
    <w:rsid w:val="0083327D"/>
    <w:rsid w:val="008363D2"/>
    <w:rsid w:val="0083694D"/>
    <w:rsid w:val="00836E4A"/>
    <w:rsid w:val="00837442"/>
    <w:rsid w:val="008417A5"/>
    <w:rsid w:val="00842664"/>
    <w:rsid w:val="00845DF8"/>
    <w:rsid w:val="00846EE8"/>
    <w:rsid w:val="00847EB6"/>
    <w:rsid w:val="00850740"/>
    <w:rsid w:val="00850D59"/>
    <w:rsid w:val="00851A32"/>
    <w:rsid w:val="008523FC"/>
    <w:rsid w:val="00864810"/>
    <w:rsid w:val="0086497F"/>
    <w:rsid w:val="0087148F"/>
    <w:rsid w:val="00871A83"/>
    <w:rsid w:val="0087263B"/>
    <w:rsid w:val="00872DDB"/>
    <w:rsid w:val="00873C31"/>
    <w:rsid w:val="0087420B"/>
    <w:rsid w:val="00877021"/>
    <w:rsid w:val="00880A4E"/>
    <w:rsid w:val="00880FD6"/>
    <w:rsid w:val="00887A14"/>
    <w:rsid w:val="0089161C"/>
    <w:rsid w:val="008928E2"/>
    <w:rsid w:val="00893A57"/>
    <w:rsid w:val="00894EF3"/>
    <w:rsid w:val="0089687F"/>
    <w:rsid w:val="008969E8"/>
    <w:rsid w:val="008A0BF2"/>
    <w:rsid w:val="008A3358"/>
    <w:rsid w:val="008A348A"/>
    <w:rsid w:val="008A436C"/>
    <w:rsid w:val="008A442E"/>
    <w:rsid w:val="008A5775"/>
    <w:rsid w:val="008A5980"/>
    <w:rsid w:val="008A5A52"/>
    <w:rsid w:val="008B08BA"/>
    <w:rsid w:val="008B1084"/>
    <w:rsid w:val="008B2155"/>
    <w:rsid w:val="008B2285"/>
    <w:rsid w:val="008B4978"/>
    <w:rsid w:val="008B6FB8"/>
    <w:rsid w:val="008B7707"/>
    <w:rsid w:val="008B79B4"/>
    <w:rsid w:val="008C07E0"/>
    <w:rsid w:val="008C11BC"/>
    <w:rsid w:val="008C2677"/>
    <w:rsid w:val="008C35AE"/>
    <w:rsid w:val="008C3912"/>
    <w:rsid w:val="008C4360"/>
    <w:rsid w:val="008C70FB"/>
    <w:rsid w:val="008C7201"/>
    <w:rsid w:val="008D0348"/>
    <w:rsid w:val="008D1653"/>
    <w:rsid w:val="008D37E1"/>
    <w:rsid w:val="008D7231"/>
    <w:rsid w:val="008E0994"/>
    <w:rsid w:val="008E13A3"/>
    <w:rsid w:val="008E1884"/>
    <w:rsid w:val="008E3FD5"/>
    <w:rsid w:val="008E4554"/>
    <w:rsid w:val="008E6FBF"/>
    <w:rsid w:val="008F0CCD"/>
    <w:rsid w:val="008F35F5"/>
    <w:rsid w:val="008F46DE"/>
    <w:rsid w:val="008F47C3"/>
    <w:rsid w:val="008F61D2"/>
    <w:rsid w:val="008F7A26"/>
    <w:rsid w:val="00902743"/>
    <w:rsid w:val="00916B78"/>
    <w:rsid w:val="009174A0"/>
    <w:rsid w:val="009223AD"/>
    <w:rsid w:val="00924F22"/>
    <w:rsid w:val="00932900"/>
    <w:rsid w:val="00932FA2"/>
    <w:rsid w:val="00944032"/>
    <w:rsid w:val="00945978"/>
    <w:rsid w:val="00947A2E"/>
    <w:rsid w:val="0095086A"/>
    <w:rsid w:val="0095179B"/>
    <w:rsid w:val="00951B6E"/>
    <w:rsid w:val="00952FDB"/>
    <w:rsid w:val="00953FA7"/>
    <w:rsid w:val="00954574"/>
    <w:rsid w:val="00955201"/>
    <w:rsid w:val="00956F98"/>
    <w:rsid w:val="00960010"/>
    <w:rsid w:val="009612F4"/>
    <w:rsid w:val="00962CF9"/>
    <w:rsid w:val="0096359F"/>
    <w:rsid w:val="00970D0B"/>
    <w:rsid w:val="00972412"/>
    <w:rsid w:val="00981F21"/>
    <w:rsid w:val="00982AC9"/>
    <w:rsid w:val="009832BB"/>
    <w:rsid w:val="00983599"/>
    <w:rsid w:val="0098423B"/>
    <w:rsid w:val="00984F6D"/>
    <w:rsid w:val="00986F63"/>
    <w:rsid w:val="009903EE"/>
    <w:rsid w:val="00990ABF"/>
    <w:rsid w:val="0099473E"/>
    <w:rsid w:val="00996FA8"/>
    <w:rsid w:val="009A224D"/>
    <w:rsid w:val="009A43FA"/>
    <w:rsid w:val="009AEB89"/>
    <w:rsid w:val="009B092E"/>
    <w:rsid w:val="009B111E"/>
    <w:rsid w:val="009B4AF2"/>
    <w:rsid w:val="009B6FDE"/>
    <w:rsid w:val="009B7F15"/>
    <w:rsid w:val="009C0350"/>
    <w:rsid w:val="009C421E"/>
    <w:rsid w:val="009C4BC3"/>
    <w:rsid w:val="009C6900"/>
    <w:rsid w:val="009C6B1E"/>
    <w:rsid w:val="009C7975"/>
    <w:rsid w:val="009C7E8D"/>
    <w:rsid w:val="009D0EBF"/>
    <w:rsid w:val="009D0F7B"/>
    <w:rsid w:val="009D1F35"/>
    <w:rsid w:val="009D4BB0"/>
    <w:rsid w:val="009D5454"/>
    <w:rsid w:val="009D7167"/>
    <w:rsid w:val="009E0525"/>
    <w:rsid w:val="009E4DC8"/>
    <w:rsid w:val="009E4F30"/>
    <w:rsid w:val="009E51EB"/>
    <w:rsid w:val="009E535D"/>
    <w:rsid w:val="009F5106"/>
    <w:rsid w:val="009F55F6"/>
    <w:rsid w:val="00A02616"/>
    <w:rsid w:val="00A11A6C"/>
    <w:rsid w:val="00A11F12"/>
    <w:rsid w:val="00A12241"/>
    <w:rsid w:val="00A140FE"/>
    <w:rsid w:val="00A14F9C"/>
    <w:rsid w:val="00A21B17"/>
    <w:rsid w:val="00A23B35"/>
    <w:rsid w:val="00A246DE"/>
    <w:rsid w:val="00A25BD2"/>
    <w:rsid w:val="00A261E6"/>
    <w:rsid w:val="00A26CF6"/>
    <w:rsid w:val="00A32B58"/>
    <w:rsid w:val="00A33CE3"/>
    <w:rsid w:val="00A428D6"/>
    <w:rsid w:val="00A4354A"/>
    <w:rsid w:val="00A5022F"/>
    <w:rsid w:val="00A51973"/>
    <w:rsid w:val="00A54646"/>
    <w:rsid w:val="00A55A40"/>
    <w:rsid w:val="00A6015C"/>
    <w:rsid w:val="00A62966"/>
    <w:rsid w:val="00A63C44"/>
    <w:rsid w:val="00A63DA5"/>
    <w:rsid w:val="00A63DFC"/>
    <w:rsid w:val="00A65761"/>
    <w:rsid w:val="00A65A8E"/>
    <w:rsid w:val="00A67880"/>
    <w:rsid w:val="00A701CB"/>
    <w:rsid w:val="00A72037"/>
    <w:rsid w:val="00A74E92"/>
    <w:rsid w:val="00A7746B"/>
    <w:rsid w:val="00A77C65"/>
    <w:rsid w:val="00A81389"/>
    <w:rsid w:val="00A82D51"/>
    <w:rsid w:val="00A84DD0"/>
    <w:rsid w:val="00A86995"/>
    <w:rsid w:val="00A87E4B"/>
    <w:rsid w:val="00A90942"/>
    <w:rsid w:val="00A931E0"/>
    <w:rsid w:val="00A95506"/>
    <w:rsid w:val="00A957E3"/>
    <w:rsid w:val="00A974EB"/>
    <w:rsid w:val="00AA00B5"/>
    <w:rsid w:val="00AA1E5A"/>
    <w:rsid w:val="00AA2A99"/>
    <w:rsid w:val="00AA2E73"/>
    <w:rsid w:val="00AA2FF7"/>
    <w:rsid w:val="00AA583D"/>
    <w:rsid w:val="00AA6134"/>
    <w:rsid w:val="00AB04C5"/>
    <w:rsid w:val="00AB472A"/>
    <w:rsid w:val="00AB6D62"/>
    <w:rsid w:val="00AB6F4E"/>
    <w:rsid w:val="00AC3751"/>
    <w:rsid w:val="00AC4783"/>
    <w:rsid w:val="00AC4D3A"/>
    <w:rsid w:val="00AC671E"/>
    <w:rsid w:val="00AD2594"/>
    <w:rsid w:val="00AD51F3"/>
    <w:rsid w:val="00AD5656"/>
    <w:rsid w:val="00AD5DA0"/>
    <w:rsid w:val="00AD7828"/>
    <w:rsid w:val="00AE0559"/>
    <w:rsid w:val="00AE2703"/>
    <w:rsid w:val="00AE4916"/>
    <w:rsid w:val="00AE6650"/>
    <w:rsid w:val="00AF00EF"/>
    <w:rsid w:val="00AF0F98"/>
    <w:rsid w:val="00AF374E"/>
    <w:rsid w:val="00AF3941"/>
    <w:rsid w:val="00AF486E"/>
    <w:rsid w:val="00AF620A"/>
    <w:rsid w:val="00AF6C18"/>
    <w:rsid w:val="00AF78E7"/>
    <w:rsid w:val="00B03178"/>
    <w:rsid w:val="00B043CD"/>
    <w:rsid w:val="00B04656"/>
    <w:rsid w:val="00B04CE0"/>
    <w:rsid w:val="00B0565A"/>
    <w:rsid w:val="00B07C79"/>
    <w:rsid w:val="00B11204"/>
    <w:rsid w:val="00B15C28"/>
    <w:rsid w:val="00B164FA"/>
    <w:rsid w:val="00B1651B"/>
    <w:rsid w:val="00B17E15"/>
    <w:rsid w:val="00B20EE3"/>
    <w:rsid w:val="00B24A14"/>
    <w:rsid w:val="00B3524F"/>
    <w:rsid w:val="00B3799C"/>
    <w:rsid w:val="00B40F37"/>
    <w:rsid w:val="00B4104E"/>
    <w:rsid w:val="00B41FD0"/>
    <w:rsid w:val="00B425CA"/>
    <w:rsid w:val="00B45C41"/>
    <w:rsid w:val="00B47587"/>
    <w:rsid w:val="00B51FB9"/>
    <w:rsid w:val="00B525C9"/>
    <w:rsid w:val="00B52646"/>
    <w:rsid w:val="00B55108"/>
    <w:rsid w:val="00B575E2"/>
    <w:rsid w:val="00B577B8"/>
    <w:rsid w:val="00B6175C"/>
    <w:rsid w:val="00B623BF"/>
    <w:rsid w:val="00B64173"/>
    <w:rsid w:val="00B74A24"/>
    <w:rsid w:val="00B75DC4"/>
    <w:rsid w:val="00B8145E"/>
    <w:rsid w:val="00B82DC9"/>
    <w:rsid w:val="00B906B1"/>
    <w:rsid w:val="00B907AF"/>
    <w:rsid w:val="00B908FD"/>
    <w:rsid w:val="00B90A33"/>
    <w:rsid w:val="00B918EF"/>
    <w:rsid w:val="00B927A4"/>
    <w:rsid w:val="00B93670"/>
    <w:rsid w:val="00B943E3"/>
    <w:rsid w:val="00B969FD"/>
    <w:rsid w:val="00B97251"/>
    <w:rsid w:val="00B97818"/>
    <w:rsid w:val="00BA007D"/>
    <w:rsid w:val="00BA0742"/>
    <w:rsid w:val="00BA0EF6"/>
    <w:rsid w:val="00BA45B2"/>
    <w:rsid w:val="00BA488C"/>
    <w:rsid w:val="00BA646F"/>
    <w:rsid w:val="00BB0F89"/>
    <w:rsid w:val="00BB3837"/>
    <w:rsid w:val="00BB5B2D"/>
    <w:rsid w:val="00BB62D1"/>
    <w:rsid w:val="00BB6BEB"/>
    <w:rsid w:val="00BB7B3F"/>
    <w:rsid w:val="00BC1121"/>
    <w:rsid w:val="00BC1A5A"/>
    <w:rsid w:val="00BC2009"/>
    <w:rsid w:val="00BC4E92"/>
    <w:rsid w:val="00BC584C"/>
    <w:rsid w:val="00BC5CF5"/>
    <w:rsid w:val="00BC7140"/>
    <w:rsid w:val="00BD029A"/>
    <w:rsid w:val="00BD0929"/>
    <w:rsid w:val="00BD0EC3"/>
    <w:rsid w:val="00BD2E9C"/>
    <w:rsid w:val="00BD473D"/>
    <w:rsid w:val="00BD48E7"/>
    <w:rsid w:val="00BD7387"/>
    <w:rsid w:val="00BE170B"/>
    <w:rsid w:val="00BE3257"/>
    <w:rsid w:val="00BE487A"/>
    <w:rsid w:val="00BE5252"/>
    <w:rsid w:val="00BE5E77"/>
    <w:rsid w:val="00BE798D"/>
    <w:rsid w:val="00BF0979"/>
    <w:rsid w:val="00BF21F0"/>
    <w:rsid w:val="00BF22A1"/>
    <w:rsid w:val="00BF4492"/>
    <w:rsid w:val="00BF5576"/>
    <w:rsid w:val="00BF56D8"/>
    <w:rsid w:val="00BF7A66"/>
    <w:rsid w:val="00BF7C20"/>
    <w:rsid w:val="00C04557"/>
    <w:rsid w:val="00C10097"/>
    <w:rsid w:val="00C12BAC"/>
    <w:rsid w:val="00C13F64"/>
    <w:rsid w:val="00C1409A"/>
    <w:rsid w:val="00C2167D"/>
    <w:rsid w:val="00C236B4"/>
    <w:rsid w:val="00C2383E"/>
    <w:rsid w:val="00C26ED2"/>
    <w:rsid w:val="00C270DA"/>
    <w:rsid w:val="00C279D8"/>
    <w:rsid w:val="00C2AA9D"/>
    <w:rsid w:val="00C2E941"/>
    <w:rsid w:val="00C302FA"/>
    <w:rsid w:val="00C3088A"/>
    <w:rsid w:val="00C30E9E"/>
    <w:rsid w:val="00C321C6"/>
    <w:rsid w:val="00C321F7"/>
    <w:rsid w:val="00C3268F"/>
    <w:rsid w:val="00C3271A"/>
    <w:rsid w:val="00C32CBB"/>
    <w:rsid w:val="00C33024"/>
    <w:rsid w:val="00C33386"/>
    <w:rsid w:val="00C367ED"/>
    <w:rsid w:val="00C37B7F"/>
    <w:rsid w:val="00C41A84"/>
    <w:rsid w:val="00C4370B"/>
    <w:rsid w:val="00C4506C"/>
    <w:rsid w:val="00C46583"/>
    <w:rsid w:val="00C472E9"/>
    <w:rsid w:val="00C51D00"/>
    <w:rsid w:val="00C52CB3"/>
    <w:rsid w:val="00C54DEA"/>
    <w:rsid w:val="00C62EFB"/>
    <w:rsid w:val="00C64CD2"/>
    <w:rsid w:val="00C67704"/>
    <w:rsid w:val="00C67FF7"/>
    <w:rsid w:val="00C72ABF"/>
    <w:rsid w:val="00C72F1D"/>
    <w:rsid w:val="00C7354E"/>
    <w:rsid w:val="00C73CBD"/>
    <w:rsid w:val="00C7792B"/>
    <w:rsid w:val="00C77E36"/>
    <w:rsid w:val="00C829FD"/>
    <w:rsid w:val="00C840D2"/>
    <w:rsid w:val="00C8555E"/>
    <w:rsid w:val="00C86753"/>
    <w:rsid w:val="00C86EBC"/>
    <w:rsid w:val="00C9571C"/>
    <w:rsid w:val="00C95D33"/>
    <w:rsid w:val="00C964AA"/>
    <w:rsid w:val="00CA159D"/>
    <w:rsid w:val="00CA1C4F"/>
    <w:rsid w:val="00CA543D"/>
    <w:rsid w:val="00CA6EF8"/>
    <w:rsid w:val="00CA6FFE"/>
    <w:rsid w:val="00CA7840"/>
    <w:rsid w:val="00CB50AB"/>
    <w:rsid w:val="00CB59DD"/>
    <w:rsid w:val="00CB7228"/>
    <w:rsid w:val="00CB7850"/>
    <w:rsid w:val="00CB7F7B"/>
    <w:rsid w:val="00CC039F"/>
    <w:rsid w:val="00CC0E60"/>
    <w:rsid w:val="00CC17D3"/>
    <w:rsid w:val="00CC2B89"/>
    <w:rsid w:val="00CC505E"/>
    <w:rsid w:val="00CC569D"/>
    <w:rsid w:val="00CD06E6"/>
    <w:rsid w:val="00CD23AD"/>
    <w:rsid w:val="00CD4BC6"/>
    <w:rsid w:val="00CD6023"/>
    <w:rsid w:val="00CE00D4"/>
    <w:rsid w:val="00CE1721"/>
    <w:rsid w:val="00CE22ED"/>
    <w:rsid w:val="00CE2EB8"/>
    <w:rsid w:val="00CE4E27"/>
    <w:rsid w:val="00CE6389"/>
    <w:rsid w:val="00CE70E2"/>
    <w:rsid w:val="00CF1813"/>
    <w:rsid w:val="00CF2ADC"/>
    <w:rsid w:val="00CF3460"/>
    <w:rsid w:val="00CF58A0"/>
    <w:rsid w:val="00D00B28"/>
    <w:rsid w:val="00D00EDF"/>
    <w:rsid w:val="00D07387"/>
    <w:rsid w:val="00D078B8"/>
    <w:rsid w:val="00D07AE4"/>
    <w:rsid w:val="00D07E18"/>
    <w:rsid w:val="00D109C6"/>
    <w:rsid w:val="00D131C4"/>
    <w:rsid w:val="00D218E9"/>
    <w:rsid w:val="00D2381D"/>
    <w:rsid w:val="00D240E1"/>
    <w:rsid w:val="00D24150"/>
    <w:rsid w:val="00D27147"/>
    <w:rsid w:val="00D31269"/>
    <w:rsid w:val="00D315E1"/>
    <w:rsid w:val="00D31E67"/>
    <w:rsid w:val="00D32B36"/>
    <w:rsid w:val="00D33A27"/>
    <w:rsid w:val="00D33FB6"/>
    <w:rsid w:val="00D346E1"/>
    <w:rsid w:val="00D35E53"/>
    <w:rsid w:val="00D36048"/>
    <w:rsid w:val="00D36F94"/>
    <w:rsid w:val="00D372BC"/>
    <w:rsid w:val="00D40E22"/>
    <w:rsid w:val="00D410E7"/>
    <w:rsid w:val="00D42F80"/>
    <w:rsid w:val="00D45DF7"/>
    <w:rsid w:val="00D4606C"/>
    <w:rsid w:val="00D472DA"/>
    <w:rsid w:val="00D47521"/>
    <w:rsid w:val="00D504A8"/>
    <w:rsid w:val="00D50D69"/>
    <w:rsid w:val="00D51922"/>
    <w:rsid w:val="00D52691"/>
    <w:rsid w:val="00D5318A"/>
    <w:rsid w:val="00D534AB"/>
    <w:rsid w:val="00D54D42"/>
    <w:rsid w:val="00D55EDD"/>
    <w:rsid w:val="00D56CE7"/>
    <w:rsid w:val="00D60075"/>
    <w:rsid w:val="00D60462"/>
    <w:rsid w:val="00D622A6"/>
    <w:rsid w:val="00D63951"/>
    <w:rsid w:val="00D647FA"/>
    <w:rsid w:val="00D67024"/>
    <w:rsid w:val="00D676AC"/>
    <w:rsid w:val="00D67C2C"/>
    <w:rsid w:val="00D710F2"/>
    <w:rsid w:val="00D735E0"/>
    <w:rsid w:val="00D742E1"/>
    <w:rsid w:val="00D75F33"/>
    <w:rsid w:val="00D76D90"/>
    <w:rsid w:val="00D76DBC"/>
    <w:rsid w:val="00D776CD"/>
    <w:rsid w:val="00D80B20"/>
    <w:rsid w:val="00D80BA5"/>
    <w:rsid w:val="00D82E1B"/>
    <w:rsid w:val="00D82F92"/>
    <w:rsid w:val="00D83FDA"/>
    <w:rsid w:val="00D8708D"/>
    <w:rsid w:val="00D90362"/>
    <w:rsid w:val="00D91251"/>
    <w:rsid w:val="00D93B84"/>
    <w:rsid w:val="00D9454C"/>
    <w:rsid w:val="00D95BC8"/>
    <w:rsid w:val="00D95F44"/>
    <w:rsid w:val="00DA1B63"/>
    <w:rsid w:val="00DA1DFE"/>
    <w:rsid w:val="00DA23D2"/>
    <w:rsid w:val="00DA2623"/>
    <w:rsid w:val="00DA37DA"/>
    <w:rsid w:val="00DA7C5A"/>
    <w:rsid w:val="00DB2283"/>
    <w:rsid w:val="00DB3EF7"/>
    <w:rsid w:val="00DB4BEB"/>
    <w:rsid w:val="00DB7D5A"/>
    <w:rsid w:val="00DC083C"/>
    <w:rsid w:val="00DC099E"/>
    <w:rsid w:val="00DC1C8B"/>
    <w:rsid w:val="00DC3782"/>
    <w:rsid w:val="00DC7B5E"/>
    <w:rsid w:val="00DD5B99"/>
    <w:rsid w:val="00DD5D01"/>
    <w:rsid w:val="00DD6258"/>
    <w:rsid w:val="00DD68DC"/>
    <w:rsid w:val="00DD698D"/>
    <w:rsid w:val="00DD75B7"/>
    <w:rsid w:val="00DE1A16"/>
    <w:rsid w:val="00DE1F34"/>
    <w:rsid w:val="00DE2C0A"/>
    <w:rsid w:val="00DE31C1"/>
    <w:rsid w:val="00DE4F54"/>
    <w:rsid w:val="00DE6BEC"/>
    <w:rsid w:val="00DE6FC9"/>
    <w:rsid w:val="00DF15F9"/>
    <w:rsid w:val="00DF26DB"/>
    <w:rsid w:val="00DF370A"/>
    <w:rsid w:val="00DF507E"/>
    <w:rsid w:val="00DF5211"/>
    <w:rsid w:val="00E005DB"/>
    <w:rsid w:val="00E01CB8"/>
    <w:rsid w:val="00E043CE"/>
    <w:rsid w:val="00E047B8"/>
    <w:rsid w:val="00E06E8E"/>
    <w:rsid w:val="00E07761"/>
    <w:rsid w:val="00E07E08"/>
    <w:rsid w:val="00E1234E"/>
    <w:rsid w:val="00E143E2"/>
    <w:rsid w:val="00E14E4D"/>
    <w:rsid w:val="00E15795"/>
    <w:rsid w:val="00E16200"/>
    <w:rsid w:val="00E2060A"/>
    <w:rsid w:val="00E22FE5"/>
    <w:rsid w:val="00E2367A"/>
    <w:rsid w:val="00E24E81"/>
    <w:rsid w:val="00E252CE"/>
    <w:rsid w:val="00E25833"/>
    <w:rsid w:val="00E27C77"/>
    <w:rsid w:val="00E31868"/>
    <w:rsid w:val="00E35716"/>
    <w:rsid w:val="00E3593C"/>
    <w:rsid w:val="00E37D4F"/>
    <w:rsid w:val="00E405B1"/>
    <w:rsid w:val="00E410B2"/>
    <w:rsid w:val="00E41B84"/>
    <w:rsid w:val="00E42326"/>
    <w:rsid w:val="00E43D1F"/>
    <w:rsid w:val="00E4637B"/>
    <w:rsid w:val="00E46402"/>
    <w:rsid w:val="00E47878"/>
    <w:rsid w:val="00E50127"/>
    <w:rsid w:val="00E503F9"/>
    <w:rsid w:val="00E52C39"/>
    <w:rsid w:val="00E5539C"/>
    <w:rsid w:val="00E6144C"/>
    <w:rsid w:val="00E72D9B"/>
    <w:rsid w:val="00E8066C"/>
    <w:rsid w:val="00E814BC"/>
    <w:rsid w:val="00E83625"/>
    <w:rsid w:val="00E8665F"/>
    <w:rsid w:val="00E9319C"/>
    <w:rsid w:val="00E95CFD"/>
    <w:rsid w:val="00E95E52"/>
    <w:rsid w:val="00E960DC"/>
    <w:rsid w:val="00E963AF"/>
    <w:rsid w:val="00E96E4F"/>
    <w:rsid w:val="00E97042"/>
    <w:rsid w:val="00E9C2CC"/>
    <w:rsid w:val="00EA249C"/>
    <w:rsid w:val="00EA29FD"/>
    <w:rsid w:val="00EA3849"/>
    <w:rsid w:val="00EA4202"/>
    <w:rsid w:val="00EA5562"/>
    <w:rsid w:val="00EA5ABC"/>
    <w:rsid w:val="00EB04F1"/>
    <w:rsid w:val="00EB15F3"/>
    <w:rsid w:val="00EB27D0"/>
    <w:rsid w:val="00EB2AE4"/>
    <w:rsid w:val="00EB4272"/>
    <w:rsid w:val="00EB604D"/>
    <w:rsid w:val="00EB6E00"/>
    <w:rsid w:val="00EC1270"/>
    <w:rsid w:val="00EC6F4F"/>
    <w:rsid w:val="00EC781D"/>
    <w:rsid w:val="00EC791F"/>
    <w:rsid w:val="00EE049C"/>
    <w:rsid w:val="00EE08C1"/>
    <w:rsid w:val="00EE55B3"/>
    <w:rsid w:val="00EF063F"/>
    <w:rsid w:val="00EF0B6C"/>
    <w:rsid w:val="00EF2633"/>
    <w:rsid w:val="00EF2EAA"/>
    <w:rsid w:val="00EF3CD0"/>
    <w:rsid w:val="00EF713C"/>
    <w:rsid w:val="00F0175A"/>
    <w:rsid w:val="00F02169"/>
    <w:rsid w:val="00F02DBA"/>
    <w:rsid w:val="00F03054"/>
    <w:rsid w:val="00F042BC"/>
    <w:rsid w:val="00F04A85"/>
    <w:rsid w:val="00F06D3B"/>
    <w:rsid w:val="00F07808"/>
    <w:rsid w:val="00F15AE6"/>
    <w:rsid w:val="00F212F0"/>
    <w:rsid w:val="00F214BE"/>
    <w:rsid w:val="00F21897"/>
    <w:rsid w:val="00F22658"/>
    <w:rsid w:val="00F22C5B"/>
    <w:rsid w:val="00F2745C"/>
    <w:rsid w:val="00F337B2"/>
    <w:rsid w:val="00F34EF8"/>
    <w:rsid w:val="00F42F2B"/>
    <w:rsid w:val="00F431C2"/>
    <w:rsid w:val="00F4589F"/>
    <w:rsid w:val="00F47C13"/>
    <w:rsid w:val="00F508CC"/>
    <w:rsid w:val="00F5427B"/>
    <w:rsid w:val="00F54A76"/>
    <w:rsid w:val="00F567B8"/>
    <w:rsid w:val="00F56957"/>
    <w:rsid w:val="00F56BA1"/>
    <w:rsid w:val="00F60E3C"/>
    <w:rsid w:val="00F61A91"/>
    <w:rsid w:val="00F620CF"/>
    <w:rsid w:val="00F6491C"/>
    <w:rsid w:val="00F655F3"/>
    <w:rsid w:val="00F671B4"/>
    <w:rsid w:val="00F67D32"/>
    <w:rsid w:val="00F76AAB"/>
    <w:rsid w:val="00F80EC4"/>
    <w:rsid w:val="00F81103"/>
    <w:rsid w:val="00F84659"/>
    <w:rsid w:val="00F86F85"/>
    <w:rsid w:val="00F87A7E"/>
    <w:rsid w:val="00F91FF3"/>
    <w:rsid w:val="00F92298"/>
    <w:rsid w:val="00F92318"/>
    <w:rsid w:val="00F959E4"/>
    <w:rsid w:val="00F965B0"/>
    <w:rsid w:val="00FA265E"/>
    <w:rsid w:val="00FA4060"/>
    <w:rsid w:val="00FA7F26"/>
    <w:rsid w:val="00FB1B37"/>
    <w:rsid w:val="00FB1E13"/>
    <w:rsid w:val="00FB2C5C"/>
    <w:rsid w:val="00FB3B89"/>
    <w:rsid w:val="00FB3F30"/>
    <w:rsid w:val="00FB44C3"/>
    <w:rsid w:val="00FB4F6C"/>
    <w:rsid w:val="00FB56A1"/>
    <w:rsid w:val="00FB6025"/>
    <w:rsid w:val="00FC171B"/>
    <w:rsid w:val="00FC3FD7"/>
    <w:rsid w:val="00FC4DF9"/>
    <w:rsid w:val="00FC539D"/>
    <w:rsid w:val="00FC576A"/>
    <w:rsid w:val="00FC6CEC"/>
    <w:rsid w:val="00FD12F9"/>
    <w:rsid w:val="00FD155C"/>
    <w:rsid w:val="00FD222D"/>
    <w:rsid w:val="00FD3C15"/>
    <w:rsid w:val="00FD58E9"/>
    <w:rsid w:val="00FE6E97"/>
    <w:rsid w:val="00FE78AF"/>
    <w:rsid w:val="00FF0FDB"/>
    <w:rsid w:val="00FF5405"/>
    <w:rsid w:val="00FF7A37"/>
    <w:rsid w:val="01104C7E"/>
    <w:rsid w:val="011440E0"/>
    <w:rsid w:val="01151EB5"/>
    <w:rsid w:val="012F1B3B"/>
    <w:rsid w:val="0134AB89"/>
    <w:rsid w:val="014FC0A1"/>
    <w:rsid w:val="0155BDD7"/>
    <w:rsid w:val="015E3309"/>
    <w:rsid w:val="017B681C"/>
    <w:rsid w:val="017D295B"/>
    <w:rsid w:val="01AE1AA2"/>
    <w:rsid w:val="01B42FC2"/>
    <w:rsid w:val="01DA7DBF"/>
    <w:rsid w:val="01E1FAFB"/>
    <w:rsid w:val="01FE3346"/>
    <w:rsid w:val="021E5862"/>
    <w:rsid w:val="025F4409"/>
    <w:rsid w:val="0280A636"/>
    <w:rsid w:val="028F452A"/>
    <w:rsid w:val="02BD93CA"/>
    <w:rsid w:val="02E7D2E5"/>
    <w:rsid w:val="02EACD4B"/>
    <w:rsid w:val="03303D06"/>
    <w:rsid w:val="035CAE31"/>
    <w:rsid w:val="0394C1CD"/>
    <w:rsid w:val="0433D066"/>
    <w:rsid w:val="047C2F0C"/>
    <w:rsid w:val="048EB1D0"/>
    <w:rsid w:val="050560F2"/>
    <w:rsid w:val="050863CA"/>
    <w:rsid w:val="052A7F57"/>
    <w:rsid w:val="0530922E"/>
    <w:rsid w:val="053E3C1D"/>
    <w:rsid w:val="0559EA37"/>
    <w:rsid w:val="056250C7"/>
    <w:rsid w:val="05747E5A"/>
    <w:rsid w:val="05BFA257"/>
    <w:rsid w:val="0612DE24"/>
    <w:rsid w:val="0621ABD3"/>
    <w:rsid w:val="0629B48C"/>
    <w:rsid w:val="06510735"/>
    <w:rsid w:val="0673C3AB"/>
    <w:rsid w:val="069E20ED"/>
    <w:rsid w:val="06A2AC2D"/>
    <w:rsid w:val="06F29D99"/>
    <w:rsid w:val="06F911D8"/>
    <w:rsid w:val="06F94963"/>
    <w:rsid w:val="072952EB"/>
    <w:rsid w:val="073B15A0"/>
    <w:rsid w:val="0758FD92"/>
    <w:rsid w:val="0771D109"/>
    <w:rsid w:val="078A7504"/>
    <w:rsid w:val="07AA8C22"/>
    <w:rsid w:val="07F4D91F"/>
    <w:rsid w:val="07F75C83"/>
    <w:rsid w:val="0807316B"/>
    <w:rsid w:val="080C7D84"/>
    <w:rsid w:val="08107480"/>
    <w:rsid w:val="08B2AB81"/>
    <w:rsid w:val="08D988EE"/>
    <w:rsid w:val="0913C9DA"/>
    <w:rsid w:val="0925B159"/>
    <w:rsid w:val="09518DCE"/>
    <w:rsid w:val="09A96C2F"/>
    <w:rsid w:val="09F8AE38"/>
    <w:rsid w:val="0A501A29"/>
    <w:rsid w:val="0A50728A"/>
    <w:rsid w:val="0AA971CB"/>
    <w:rsid w:val="0AAE0A65"/>
    <w:rsid w:val="0AFA7EEE"/>
    <w:rsid w:val="0B94CF41"/>
    <w:rsid w:val="0C529044"/>
    <w:rsid w:val="0C5D521B"/>
    <w:rsid w:val="0C96CB68"/>
    <w:rsid w:val="0CADE6BF"/>
    <w:rsid w:val="0CCF6C5D"/>
    <w:rsid w:val="0D1AF449"/>
    <w:rsid w:val="0D475C27"/>
    <w:rsid w:val="0D4B944F"/>
    <w:rsid w:val="0D623B7A"/>
    <w:rsid w:val="0D674A02"/>
    <w:rsid w:val="0D6F84F7"/>
    <w:rsid w:val="0D8F6182"/>
    <w:rsid w:val="0DC7DCF8"/>
    <w:rsid w:val="0DE7CA4C"/>
    <w:rsid w:val="0E9215A3"/>
    <w:rsid w:val="0E9D51F5"/>
    <w:rsid w:val="0EA1DCEF"/>
    <w:rsid w:val="0EB6782B"/>
    <w:rsid w:val="0EEA7F3C"/>
    <w:rsid w:val="0F0790D5"/>
    <w:rsid w:val="0F0F8FBA"/>
    <w:rsid w:val="0F59B3E0"/>
    <w:rsid w:val="0F76FAB8"/>
    <w:rsid w:val="0F82569E"/>
    <w:rsid w:val="0F937908"/>
    <w:rsid w:val="0FCC0A63"/>
    <w:rsid w:val="0FCF8385"/>
    <w:rsid w:val="0FD8F8BB"/>
    <w:rsid w:val="10378776"/>
    <w:rsid w:val="106B0B23"/>
    <w:rsid w:val="107D731C"/>
    <w:rsid w:val="107FCD24"/>
    <w:rsid w:val="10C59C71"/>
    <w:rsid w:val="10F4FABA"/>
    <w:rsid w:val="10FF8AF2"/>
    <w:rsid w:val="11082337"/>
    <w:rsid w:val="11173648"/>
    <w:rsid w:val="116BFC70"/>
    <w:rsid w:val="11A09DFB"/>
    <w:rsid w:val="11C24E62"/>
    <w:rsid w:val="12131C26"/>
    <w:rsid w:val="12595B78"/>
    <w:rsid w:val="1294098F"/>
    <w:rsid w:val="12F97F45"/>
    <w:rsid w:val="131B3197"/>
    <w:rsid w:val="13391E63"/>
    <w:rsid w:val="135FCE77"/>
    <w:rsid w:val="136870D4"/>
    <w:rsid w:val="136F7F48"/>
    <w:rsid w:val="13AF7519"/>
    <w:rsid w:val="13B67C61"/>
    <w:rsid w:val="13D318BA"/>
    <w:rsid w:val="13E13752"/>
    <w:rsid w:val="13FFBE04"/>
    <w:rsid w:val="1404A138"/>
    <w:rsid w:val="1406780E"/>
    <w:rsid w:val="145C8C74"/>
    <w:rsid w:val="146DAB75"/>
    <w:rsid w:val="1486C9D4"/>
    <w:rsid w:val="14AE75E5"/>
    <w:rsid w:val="14D892AA"/>
    <w:rsid w:val="14ECD7C3"/>
    <w:rsid w:val="14F9EF24"/>
    <w:rsid w:val="15073A7D"/>
    <w:rsid w:val="151216F0"/>
    <w:rsid w:val="15BE7424"/>
    <w:rsid w:val="15FC64BF"/>
    <w:rsid w:val="161ADB37"/>
    <w:rsid w:val="162A5D6A"/>
    <w:rsid w:val="16760B79"/>
    <w:rsid w:val="16E11C46"/>
    <w:rsid w:val="16FB54A7"/>
    <w:rsid w:val="1743EB61"/>
    <w:rsid w:val="174A7FD6"/>
    <w:rsid w:val="17D03553"/>
    <w:rsid w:val="181DC14D"/>
    <w:rsid w:val="18318FE6"/>
    <w:rsid w:val="18C542AA"/>
    <w:rsid w:val="18D0331F"/>
    <w:rsid w:val="19000C9F"/>
    <w:rsid w:val="190C51D0"/>
    <w:rsid w:val="198BC719"/>
    <w:rsid w:val="199F393E"/>
    <w:rsid w:val="19B73168"/>
    <w:rsid w:val="1A198099"/>
    <w:rsid w:val="1A672FBD"/>
    <w:rsid w:val="1A78F36A"/>
    <w:rsid w:val="1AA53EE7"/>
    <w:rsid w:val="1ACD6A43"/>
    <w:rsid w:val="1AD7F53E"/>
    <w:rsid w:val="1B04A502"/>
    <w:rsid w:val="1B32AD39"/>
    <w:rsid w:val="1B3BF031"/>
    <w:rsid w:val="1B473B43"/>
    <w:rsid w:val="1B6621F5"/>
    <w:rsid w:val="1B6E6C31"/>
    <w:rsid w:val="1B6F1773"/>
    <w:rsid w:val="1B869444"/>
    <w:rsid w:val="1BE534BE"/>
    <w:rsid w:val="1BF8D987"/>
    <w:rsid w:val="1C5A7612"/>
    <w:rsid w:val="1C7BFE89"/>
    <w:rsid w:val="1CDBFD8C"/>
    <w:rsid w:val="1D27B173"/>
    <w:rsid w:val="1DBB8C06"/>
    <w:rsid w:val="1DEF4CB5"/>
    <w:rsid w:val="1E48AD58"/>
    <w:rsid w:val="1E591D4F"/>
    <w:rsid w:val="1EB4BDB1"/>
    <w:rsid w:val="1EEB9066"/>
    <w:rsid w:val="1F2BD90E"/>
    <w:rsid w:val="1F36B7B9"/>
    <w:rsid w:val="1FA68081"/>
    <w:rsid w:val="1FBF9EEE"/>
    <w:rsid w:val="1FC9D256"/>
    <w:rsid w:val="1FD733FD"/>
    <w:rsid w:val="1FEA527C"/>
    <w:rsid w:val="20098E54"/>
    <w:rsid w:val="206FD745"/>
    <w:rsid w:val="207D3BA8"/>
    <w:rsid w:val="20E8A5EF"/>
    <w:rsid w:val="20F6483C"/>
    <w:rsid w:val="21A44F6B"/>
    <w:rsid w:val="21C8257F"/>
    <w:rsid w:val="21E3F30E"/>
    <w:rsid w:val="21F2DFB6"/>
    <w:rsid w:val="21F6CD82"/>
    <w:rsid w:val="2207A14E"/>
    <w:rsid w:val="221FCB5B"/>
    <w:rsid w:val="22694E60"/>
    <w:rsid w:val="22721642"/>
    <w:rsid w:val="22874618"/>
    <w:rsid w:val="22AD131C"/>
    <w:rsid w:val="22B96CA3"/>
    <w:rsid w:val="22F2786B"/>
    <w:rsid w:val="234441AE"/>
    <w:rsid w:val="2367A281"/>
    <w:rsid w:val="2385F334"/>
    <w:rsid w:val="239E852E"/>
    <w:rsid w:val="23BDBB08"/>
    <w:rsid w:val="240DE6A3"/>
    <w:rsid w:val="2425C072"/>
    <w:rsid w:val="243DB983"/>
    <w:rsid w:val="246BC86A"/>
    <w:rsid w:val="249ECC8D"/>
    <w:rsid w:val="24D04391"/>
    <w:rsid w:val="24F4C843"/>
    <w:rsid w:val="24FB5B29"/>
    <w:rsid w:val="250372E2"/>
    <w:rsid w:val="2519312C"/>
    <w:rsid w:val="2526EF47"/>
    <w:rsid w:val="25591D7E"/>
    <w:rsid w:val="259A018F"/>
    <w:rsid w:val="25A9FEF8"/>
    <w:rsid w:val="25C40684"/>
    <w:rsid w:val="25C9B95F"/>
    <w:rsid w:val="26092F49"/>
    <w:rsid w:val="268A1387"/>
    <w:rsid w:val="26FE928A"/>
    <w:rsid w:val="2740FFB6"/>
    <w:rsid w:val="274390B9"/>
    <w:rsid w:val="279FA642"/>
    <w:rsid w:val="27A02B00"/>
    <w:rsid w:val="27A960BC"/>
    <w:rsid w:val="27AB79D3"/>
    <w:rsid w:val="2832C87D"/>
    <w:rsid w:val="284D6846"/>
    <w:rsid w:val="2864D9B2"/>
    <w:rsid w:val="2875AD93"/>
    <w:rsid w:val="28A465BE"/>
    <w:rsid w:val="28C7ADC5"/>
    <w:rsid w:val="28D3D459"/>
    <w:rsid w:val="28DC32EB"/>
    <w:rsid w:val="28DF611A"/>
    <w:rsid w:val="29264BDC"/>
    <w:rsid w:val="293F4441"/>
    <w:rsid w:val="29426E96"/>
    <w:rsid w:val="29697619"/>
    <w:rsid w:val="29708D49"/>
    <w:rsid w:val="29769844"/>
    <w:rsid w:val="29B9FF6D"/>
    <w:rsid w:val="29BFE786"/>
    <w:rsid w:val="2A1148F2"/>
    <w:rsid w:val="2A23E1AB"/>
    <w:rsid w:val="2A3B809F"/>
    <w:rsid w:val="2A45CB34"/>
    <w:rsid w:val="2A769495"/>
    <w:rsid w:val="2AE5C6DB"/>
    <w:rsid w:val="2AFE776D"/>
    <w:rsid w:val="2B167C45"/>
    <w:rsid w:val="2B4C719B"/>
    <w:rsid w:val="2B95DB0B"/>
    <w:rsid w:val="2BAD8544"/>
    <w:rsid w:val="2BC381E2"/>
    <w:rsid w:val="2BDC258A"/>
    <w:rsid w:val="2C302051"/>
    <w:rsid w:val="2C568CBD"/>
    <w:rsid w:val="2C59EF08"/>
    <w:rsid w:val="2CC7D7C2"/>
    <w:rsid w:val="2CE41F8D"/>
    <w:rsid w:val="2CE8C559"/>
    <w:rsid w:val="2CF82CA6"/>
    <w:rsid w:val="2D191733"/>
    <w:rsid w:val="2D29D56B"/>
    <w:rsid w:val="2D32D895"/>
    <w:rsid w:val="2D479390"/>
    <w:rsid w:val="2D5C64A3"/>
    <w:rsid w:val="2DAA462F"/>
    <w:rsid w:val="2DB81E95"/>
    <w:rsid w:val="2DBBD2A0"/>
    <w:rsid w:val="2E12B564"/>
    <w:rsid w:val="2E85F236"/>
    <w:rsid w:val="2EAB1421"/>
    <w:rsid w:val="2F369C06"/>
    <w:rsid w:val="2F71FD66"/>
    <w:rsid w:val="2F7557D2"/>
    <w:rsid w:val="2F8C300B"/>
    <w:rsid w:val="2F918FCA"/>
    <w:rsid w:val="2F977695"/>
    <w:rsid w:val="2FA82FF8"/>
    <w:rsid w:val="3000865F"/>
    <w:rsid w:val="305E6A4B"/>
    <w:rsid w:val="3072E5E5"/>
    <w:rsid w:val="30739699"/>
    <w:rsid w:val="30C578D2"/>
    <w:rsid w:val="30C8ED51"/>
    <w:rsid w:val="31034660"/>
    <w:rsid w:val="31113E18"/>
    <w:rsid w:val="313D3404"/>
    <w:rsid w:val="315B0DE5"/>
    <w:rsid w:val="31C77470"/>
    <w:rsid w:val="32732E2A"/>
    <w:rsid w:val="328C638F"/>
    <w:rsid w:val="32C54602"/>
    <w:rsid w:val="32E51886"/>
    <w:rsid w:val="32EFE2AB"/>
    <w:rsid w:val="334B8478"/>
    <w:rsid w:val="33EB4888"/>
    <w:rsid w:val="3442B26C"/>
    <w:rsid w:val="3497085D"/>
    <w:rsid w:val="34DADB58"/>
    <w:rsid w:val="34FDA173"/>
    <w:rsid w:val="35197E55"/>
    <w:rsid w:val="352394F4"/>
    <w:rsid w:val="357B5CD8"/>
    <w:rsid w:val="357CA5E7"/>
    <w:rsid w:val="358EDAEE"/>
    <w:rsid w:val="35B4C7E4"/>
    <w:rsid w:val="35B8DFCA"/>
    <w:rsid w:val="35B9297F"/>
    <w:rsid w:val="35C101F1"/>
    <w:rsid w:val="35CC19E0"/>
    <w:rsid w:val="35E1AFD4"/>
    <w:rsid w:val="35E2F652"/>
    <w:rsid w:val="35FAEE86"/>
    <w:rsid w:val="35FE088F"/>
    <w:rsid w:val="3600D14E"/>
    <w:rsid w:val="365CF1B0"/>
    <w:rsid w:val="368D144E"/>
    <w:rsid w:val="36907A2D"/>
    <w:rsid w:val="36BC9A74"/>
    <w:rsid w:val="36EB235C"/>
    <w:rsid w:val="37042A6E"/>
    <w:rsid w:val="3719902F"/>
    <w:rsid w:val="37315311"/>
    <w:rsid w:val="375CD252"/>
    <w:rsid w:val="376E14F6"/>
    <w:rsid w:val="3775FAAF"/>
    <w:rsid w:val="377D8035"/>
    <w:rsid w:val="378CE95C"/>
    <w:rsid w:val="3795A09D"/>
    <w:rsid w:val="379E5163"/>
    <w:rsid w:val="37BF4202"/>
    <w:rsid w:val="37C1A449"/>
    <w:rsid w:val="38140CBF"/>
    <w:rsid w:val="38B8F1C1"/>
    <w:rsid w:val="3915035C"/>
    <w:rsid w:val="394E8824"/>
    <w:rsid w:val="3976965A"/>
    <w:rsid w:val="39EDC66C"/>
    <w:rsid w:val="3A15D729"/>
    <w:rsid w:val="3A34ADE5"/>
    <w:rsid w:val="3A3DE434"/>
    <w:rsid w:val="3A4B698F"/>
    <w:rsid w:val="3AA35BB7"/>
    <w:rsid w:val="3AC2AD8B"/>
    <w:rsid w:val="3ADC2FF7"/>
    <w:rsid w:val="3AF925F2"/>
    <w:rsid w:val="3AFBDFA4"/>
    <w:rsid w:val="3AFBE297"/>
    <w:rsid w:val="3AFF2B0F"/>
    <w:rsid w:val="3B23F262"/>
    <w:rsid w:val="3B86693D"/>
    <w:rsid w:val="3C204493"/>
    <w:rsid w:val="3C21EAAF"/>
    <w:rsid w:val="3C26BE79"/>
    <w:rsid w:val="3C29C05C"/>
    <w:rsid w:val="3C307646"/>
    <w:rsid w:val="3C6A72C9"/>
    <w:rsid w:val="3C780058"/>
    <w:rsid w:val="3C7B93B4"/>
    <w:rsid w:val="3C8A0C04"/>
    <w:rsid w:val="3C9EFEB6"/>
    <w:rsid w:val="3CB6293B"/>
    <w:rsid w:val="3D510D49"/>
    <w:rsid w:val="3D765531"/>
    <w:rsid w:val="3D84BF63"/>
    <w:rsid w:val="3D8695DE"/>
    <w:rsid w:val="3D91F982"/>
    <w:rsid w:val="3DAAC952"/>
    <w:rsid w:val="3DBA9B7F"/>
    <w:rsid w:val="3E13D0B9"/>
    <w:rsid w:val="3E220593"/>
    <w:rsid w:val="3E44A512"/>
    <w:rsid w:val="3E87FE11"/>
    <w:rsid w:val="3EB1623B"/>
    <w:rsid w:val="3ECEC95B"/>
    <w:rsid w:val="3EDC298F"/>
    <w:rsid w:val="3F296711"/>
    <w:rsid w:val="3F30EC66"/>
    <w:rsid w:val="3F4699B3"/>
    <w:rsid w:val="3FFEB6CE"/>
    <w:rsid w:val="400893E3"/>
    <w:rsid w:val="403E56B4"/>
    <w:rsid w:val="404994A3"/>
    <w:rsid w:val="405AC6DD"/>
    <w:rsid w:val="407878F3"/>
    <w:rsid w:val="407DB523"/>
    <w:rsid w:val="408C7BF8"/>
    <w:rsid w:val="4097FD0A"/>
    <w:rsid w:val="409BF1C6"/>
    <w:rsid w:val="409F4425"/>
    <w:rsid w:val="40D08D2D"/>
    <w:rsid w:val="4129B799"/>
    <w:rsid w:val="4176314C"/>
    <w:rsid w:val="419AA6C3"/>
    <w:rsid w:val="41B1069D"/>
    <w:rsid w:val="41DD29A7"/>
    <w:rsid w:val="421E4049"/>
    <w:rsid w:val="42247E6C"/>
    <w:rsid w:val="4256A8A9"/>
    <w:rsid w:val="42A21D5B"/>
    <w:rsid w:val="42E8F190"/>
    <w:rsid w:val="42EB13B8"/>
    <w:rsid w:val="43115097"/>
    <w:rsid w:val="431D1689"/>
    <w:rsid w:val="43209426"/>
    <w:rsid w:val="43742EAF"/>
    <w:rsid w:val="43B27E9B"/>
    <w:rsid w:val="43D6E4E7"/>
    <w:rsid w:val="43EE62B6"/>
    <w:rsid w:val="442CEC95"/>
    <w:rsid w:val="443B555A"/>
    <w:rsid w:val="447C5807"/>
    <w:rsid w:val="44D1D2B7"/>
    <w:rsid w:val="4576DAC6"/>
    <w:rsid w:val="4577A784"/>
    <w:rsid w:val="45BA4320"/>
    <w:rsid w:val="45C843BF"/>
    <w:rsid w:val="45CDB04F"/>
    <w:rsid w:val="46060DD5"/>
    <w:rsid w:val="460BB2EE"/>
    <w:rsid w:val="462AB62F"/>
    <w:rsid w:val="46539EDB"/>
    <w:rsid w:val="46F7D969"/>
    <w:rsid w:val="471DFDE9"/>
    <w:rsid w:val="478EA943"/>
    <w:rsid w:val="47A28659"/>
    <w:rsid w:val="47BA3D52"/>
    <w:rsid w:val="47C16C33"/>
    <w:rsid w:val="47E49FEB"/>
    <w:rsid w:val="481A3ABF"/>
    <w:rsid w:val="483DC350"/>
    <w:rsid w:val="484D90B2"/>
    <w:rsid w:val="4886F954"/>
    <w:rsid w:val="48897585"/>
    <w:rsid w:val="489E8688"/>
    <w:rsid w:val="48B20F43"/>
    <w:rsid w:val="48E21469"/>
    <w:rsid w:val="48E51E60"/>
    <w:rsid w:val="492883F4"/>
    <w:rsid w:val="49568360"/>
    <w:rsid w:val="4975AE7A"/>
    <w:rsid w:val="497EF29A"/>
    <w:rsid w:val="499EFB66"/>
    <w:rsid w:val="49B09AB3"/>
    <w:rsid w:val="49B9F026"/>
    <w:rsid w:val="49BB34FD"/>
    <w:rsid w:val="4A2545E6"/>
    <w:rsid w:val="4A2B3A15"/>
    <w:rsid w:val="4A3E5E84"/>
    <w:rsid w:val="4A4C97BB"/>
    <w:rsid w:val="4A8E9733"/>
    <w:rsid w:val="4AACE177"/>
    <w:rsid w:val="4AB3ED64"/>
    <w:rsid w:val="4AB77182"/>
    <w:rsid w:val="4AE183E5"/>
    <w:rsid w:val="4B53DD93"/>
    <w:rsid w:val="4B74518E"/>
    <w:rsid w:val="4BD8C1D4"/>
    <w:rsid w:val="4C0F28B1"/>
    <w:rsid w:val="4C134C7B"/>
    <w:rsid w:val="4C2DA1B9"/>
    <w:rsid w:val="4C3ED84D"/>
    <w:rsid w:val="4C5B3FAC"/>
    <w:rsid w:val="4CA351A1"/>
    <w:rsid w:val="4CB4C60F"/>
    <w:rsid w:val="4CC72E22"/>
    <w:rsid w:val="4D053776"/>
    <w:rsid w:val="4D6280E6"/>
    <w:rsid w:val="4D6F7FF1"/>
    <w:rsid w:val="4D9ED8F7"/>
    <w:rsid w:val="4DB5858C"/>
    <w:rsid w:val="4DE84C3B"/>
    <w:rsid w:val="4DEA2526"/>
    <w:rsid w:val="4E2EEBCC"/>
    <w:rsid w:val="4E58B9F8"/>
    <w:rsid w:val="4E6B6629"/>
    <w:rsid w:val="4E89D166"/>
    <w:rsid w:val="4F232BEF"/>
    <w:rsid w:val="4F24B255"/>
    <w:rsid w:val="4F30C085"/>
    <w:rsid w:val="4F4132B5"/>
    <w:rsid w:val="4F677806"/>
    <w:rsid w:val="4FB063D6"/>
    <w:rsid w:val="50544849"/>
    <w:rsid w:val="507B1940"/>
    <w:rsid w:val="50ABBF85"/>
    <w:rsid w:val="50B95506"/>
    <w:rsid w:val="50D73743"/>
    <w:rsid w:val="50DEDB27"/>
    <w:rsid w:val="50ED264E"/>
    <w:rsid w:val="511C9706"/>
    <w:rsid w:val="514E65EF"/>
    <w:rsid w:val="51579D9B"/>
    <w:rsid w:val="51894F0B"/>
    <w:rsid w:val="51DAE7F2"/>
    <w:rsid w:val="51F54009"/>
    <w:rsid w:val="521B3BB6"/>
    <w:rsid w:val="5247D491"/>
    <w:rsid w:val="5257E9B6"/>
    <w:rsid w:val="52E2450B"/>
    <w:rsid w:val="53276755"/>
    <w:rsid w:val="53423672"/>
    <w:rsid w:val="5374D5D4"/>
    <w:rsid w:val="538290FF"/>
    <w:rsid w:val="53845EF3"/>
    <w:rsid w:val="53999E82"/>
    <w:rsid w:val="53BD7719"/>
    <w:rsid w:val="53EA6E63"/>
    <w:rsid w:val="53F84AF1"/>
    <w:rsid w:val="5427EF45"/>
    <w:rsid w:val="543D0C04"/>
    <w:rsid w:val="54E1513A"/>
    <w:rsid w:val="54EA31AD"/>
    <w:rsid w:val="54F77031"/>
    <w:rsid w:val="5596CBB5"/>
    <w:rsid w:val="55B8FC13"/>
    <w:rsid w:val="55C82AE8"/>
    <w:rsid w:val="55E9F9E0"/>
    <w:rsid w:val="56415809"/>
    <w:rsid w:val="56C816EC"/>
    <w:rsid w:val="56E45AE4"/>
    <w:rsid w:val="575738CC"/>
    <w:rsid w:val="57775D7B"/>
    <w:rsid w:val="57F4FF7A"/>
    <w:rsid w:val="58688433"/>
    <w:rsid w:val="58870777"/>
    <w:rsid w:val="5903B249"/>
    <w:rsid w:val="590E460B"/>
    <w:rsid w:val="595C350C"/>
    <w:rsid w:val="596EFD94"/>
    <w:rsid w:val="598E04B5"/>
    <w:rsid w:val="59ADE6FA"/>
    <w:rsid w:val="59B64D4F"/>
    <w:rsid w:val="59E1638F"/>
    <w:rsid w:val="59FDF2FF"/>
    <w:rsid w:val="59FF84DD"/>
    <w:rsid w:val="5A76B801"/>
    <w:rsid w:val="5A943E96"/>
    <w:rsid w:val="5AE2AEF5"/>
    <w:rsid w:val="5AE5E17F"/>
    <w:rsid w:val="5AEB719B"/>
    <w:rsid w:val="5B10D9E6"/>
    <w:rsid w:val="5B11280B"/>
    <w:rsid w:val="5B153B12"/>
    <w:rsid w:val="5B16F51A"/>
    <w:rsid w:val="5B202D25"/>
    <w:rsid w:val="5B32069B"/>
    <w:rsid w:val="5B3A0E2A"/>
    <w:rsid w:val="5B3C6AE2"/>
    <w:rsid w:val="5B3F48C3"/>
    <w:rsid w:val="5BC1583F"/>
    <w:rsid w:val="5BC84BA1"/>
    <w:rsid w:val="5C0F5CED"/>
    <w:rsid w:val="5C48A743"/>
    <w:rsid w:val="5C9BF2D5"/>
    <w:rsid w:val="5C9DFA60"/>
    <w:rsid w:val="5CB4DFCE"/>
    <w:rsid w:val="5D0414A6"/>
    <w:rsid w:val="5D27CC41"/>
    <w:rsid w:val="5D40D113"/>
    <w:rsid w:val="5D513B7A"/>
    <w:rsid w:val="5D577C92"/>
    <w:rsid w:val="5D7AEBB2"/>
    <w:rsid w:val="5D809236"/>
    <w:rsid w:val="5D8CB8D8"/>
    <w:rsid w:val="5E022862"/>
    <w:rsid w:val="5E0420BC"/>
    <w:rsid w:val="5E0C28DB"/>
    <w:rsid w:val="5E24B32A"/>
    <w:rsid w:val="5E257915"/>
    <w:rsid w:val="5E3661BF"/>
    <w:rsid w:val="5E460DAA"/>
    <w:rsid w:val="5E47D7CF"/>
    <w:rsid w:val="5E4BB2D8"/>
    <w:rsid w:val="5E82C8EC"/>
    <w:rsid w:val="5E9202ED"/>
    <w:rsid w:val="5E9FCE95"/>
    <w:rsid w:val="5EB7BD94"/>
    <w:rsid w:val="5ED2F600"/>
    <w:rsid w:val="5EE9E4AD"/>
    <w:rsid w:val="5EED9DDB"/>
    <w:rsid w:val="5F19E336"/>
    <w:rsid w:val="5F1C6297"/>
    <w:rsid w:val="5F3A2FD6"/>
    <w:rsid w:val="5F3EA574"/>
    <w:rsid w:val="5F5F8D99"/>
    <w:rsid w:val="5FB6FD30"/>
    <w:rsid w:val="5FD5A196"/>
    <w:rsid w:val="5FF3BFD4"/>
    <w:rsid w:val="6076B3E7"/>
    <w:rsid w:val="608AC9CB"/>
    <w:rsid w:val="6091C64E"/>
    <w:rsid w:val="60CA8537"/>
    <w:rsid w:val="61304640"/>
    <w:rsid w:val="62128448"/>
    <w:rsid w:val="621A3051"/>
    <w:rsid w:val="6227CF4C"/>
    <w:rsid w:val="622D0B62"/>
    <w:rsid w:val="6264F1C9"/>
    <w:rsid w:val="62AB85C4"/>
    <w:rsid w:val="62C77E3C"/>
    <w:rsid w:val="62C95D6F"/>
    <w:rsid w:val="62D8029C"/>
    <w:rsid w:val="63C814D9"/>
    <w:rsid w:val="63DB39FE"/>
    <w:rsid w:val="63F92AD3"/>
    <w:rsid w:val="63FDDCCB"/>
    <w:rsid w:val="644561DE"/>
    <w:rsid w:val="647CF1EF"/>
    <w:rsid w:val="64A37862"/>
    <w:rsid w:val="64F74B2E"/>
    <w:rsid w:val="6558A62E"/>
    <w:rsid w:val="656CDE44"/>
    <w:rsid w:val="65891465"/>
    <w:rsid w:val="658FDB32"/>
    <w:rsid w:val="65B43E9C"/>
    <w:rsid w:val="65C687B8"/>
    <w:rsid w:val="65E9085C"/>
    <w:rsid w:val="660B2BB6"/>
    <w:rsid w:val="66930988"/>
    <w:rsid w:val="66BFCBCA"/>
    <w:rsid w:val="66E1CCEA"/>
    <w:rsid w:val="66EBCDD7"/>
    <w:rsid w:val="66EC234A"/>
    <w:rsid w:val="66FAEDDD"/>
    <w:rsid w:val="67270FCE"/>
    <w:rsid w:val="6739D4E4"/>
    <w:rsid w:val="67533D89"/>
    <w:rsid w:val="67C87A61"/>
    <w:rsid w:val="6810B26F"/>
    <w:rsid w:val="68248036"/>
    <w:rsid w:val="6846CFB2"/>
    <w:rsid w:val="6881C5CC"/>
    <w:rsid w:val="689946B6"/>
    <w:rsid w:val="68D09576"/>
    <w:rsid w:val="68E2F4B1"/>
    <w:rsid w:val="68E4D236"/>
    <w:rsid w:val="69129960"/>
    <w:rsid w:val="69164983"/>
    <w:rsid w:val="69713A6E"/>
    <w:rsid w:val="697B3B9A"/>
    <w:rsid w:val="6A03608C"/>
    <w:rsid w:val="6A1D2976"/>
    <w:rsid w:val="6A1D962D"/>
    <w:rsid w:val="6A491C92"/>
    <w:rsid w:val="6A8F8ECB"/>
    <w:rsid w:val="6B1456E0"/>
    <w:rsid w:val="6B1E153B"/>
    <w:rsid w:val="6B205A47"/>
    <w:rsid w:val="6B6035A6"/>
    <w:rsid w:val="6B9B102C"/>
    <w:rsid w:val="6BB7EB94"/>
    <w:rsid w:val="6C01F255"/>
    <w:rsid w:val="6C21DEF5"/>
    <w:rsid w:val="6C221429"/>
    <w:rsid w:val="6C63D1B4"/>
    <w:rsid w:val="6D0FF3F6"/>
    <w:rsid w:val="6D18ECB7"/>
    <w:rsid w:val="6D24341D"/>
    <w:rsid w:val="6D432A6B"/>
    <w:rsid w:val="6D49F9C4"/>
    <w:rsid w:val="6D75FB27"/>
    <w:rsid w:val="6D871AC0"/>
    <w:rsid w:val="6DBFEEEA"/>
    <w:rsid w:val="6DFEBBD1"/>
    <w:rsid w:val="6E5616AC"/>
    <w:rsid w:val="6E7748D3"/>
    <w:rsid w:val="6ED8D458"/>
    <w:rsid w:val="6F5BBF4B"/>
    <w:rsid w:val="6F629E56"/>
    <w:rsid w:val="6F62D2EE"/>
    <w:rsid w:val="6F89FA0E"/>
    <w:rsid w:val="6FB01825"/>
    <w:rsid w:val="704E10E3"/>
    <w:rsid w:val="70819A86"/>
    <w:rsid w:val="70AD8B66"/>
    <w:rsid w:val="70CEFD78"/>
    <w:rsid w:val="70F78FAC"/>
    <w:rsid w:val="710910F2"/>
    <w:rsid w:val="711E5524"/>
    <w:rsid w:val="71498E8B"/>
    <w:rsid w:val="716838ED"/>
    <w:rsid w:val="71B76FF9"/>
    <w:rsid w:val="71DD882F"/>
    <w:rsid w:val="721720BD"/>
    <w:rsid w:val="7218E799"/>
    <w:rsid w:val="7220CDF2"/>
    <w:rsid w:val="7233280C"/>
    <w:rsid w:val="72484E00"/>
    <w:rsid w:val="72780B5D"/>
    <w:rsid w:val="7280007C"/>
    <w:rsid w:val="729A0E0E"/>
    <w:rsid w:val="72A295E5"/>
    <w:rsid w:val="72E068D6"/>
    <w:rsid w:val="72E55FEE"/>
    <w:rsid w:val="72F07461"/>
    <w:rsid w:val="730AD891"/>
    <w:rsid w:val="7328F9DC"/>
    <w:rsid w:val="73600800"/>
    <w:rsid w:val="73748937"/>
    <w:rsid w:val="73E24D61"/>
    <w:rsid w:val="73E2FC32"/>
    <w:rsid w:val="74011965"/>
    <w:rsid w:val="740F7708"/>
    <w:rsid w:val="7430552E"/>
    <w:rsid w:val="757A5EAF"/>
    <w:rsid w:val="758CFEAA"/>
    <w:rsid w:val="75A7D7B3"/>
    <w:rsid w:val="75E3503F"/>
    <w:rsid w:val="76231A70"/>
    <w:rsid w:val="76369F88"/>
    <w:rsid w:val="764782A5"/>
    <w:rsid w:val="7673C385"/>
    <w:rsid w:val="768A08A9"/>
    <w:rsid w:val="76A10ECB"/>
    <w:rsid w:val="76BECE5A"/>
    <w:rsid w:val="76CD034E"/>
    <w:rsid w:val="7708F3D9"/>
    <w:rsid w:val="7719E954"/>
    <w:rsid w:val="774F53B7"/>
    <w:rsid w:val="774F9368"/>
    <w:rsid w:val="77530753"/>
    <w:rsid w:val="777BCF52"/>
    <w:rsid w:val="77B3CB43"/>
    <w:rsid w:val="77D74616"/>
    <w:rsid w:val="77FA3124"/>
    <w:rsid w:val="78128C58"/>
    <w:rsid w:val="781C69F3"/>
    <w:rsid w:val="784BB027"/>
    <w:rsid w:val="784CC3D5"/>
    <w:rsid w:val="78644EDD"/>
    <w:rsid w:val="78647F4F"/>
    <w:rsid w:val="78683CF4"/>
    <w:rsid w:val="78776554"/>
    <w:rsid w:val="78E0D2A3"/>
    <w:rsid w:val="78FB0BA2"/>
    <w:rsid w:val="790E15EA"/>
    <w:rsid w:val="7927955C"/>
    <w:rsid w:val="796504C5"/>
    <w:rsid w:val="7991D4F6"/>
    <w:rsid w:val="79963F26"/>
    <w:rsid w:val="79AC70C1"/>
    <w:rsid w:val="79B78F12"/>
    <w:rsid w:val="79E89436"/>
    <w:rsid w:val="79F5DD7D"/>
    <w:rsid w:val="7A3BE120"/>
    <w:rsid w:val="7A64E9A5"/>
    <w:rsid w:val="7AD051C3"/>
    <w:rsid w:val="7AD8094D"/>
    <w:rsid w:val="7B0A90D0"/>
    <w:rsid w:val="7B43E3E7"/>
    <w:rsid w:val="7B50AA26"/>
    <w:rsid w:val="7B6F642D"/>
    <w:rsid w:val="7BD077D6"/>
    <w:rsid w:val="7BF423B8"/>
    <w:rsid w:val="7C472CFE"/>
    <w:rsid w:val="7CE9C80A"/>
    <w:rsid w:val="7CEBA3FF"/>
    <w:rsid w:val="7CEFDB16"/>
    <w:rsid w:val="7CF0EC3E"/>
    <w:rsid w:val="7CFB07FA"/>
    <w:rsid w:val="7D0B348E"/>
    <w:rsid w:val="7D1E8B36"/>
    <w:rsid w:val="7D3EA8A5"/>
    <w:rsid w:val="7D9DAD00"/>
    <w:rsid w:val="7DBCEA57"/>
    <w:rsid w:val="7EC09DC9"/>
    <w:rsid w:val="7EEA741D"/>
    <w:rsid w:val="7F081898"/>
    <w:rsid w:val="7F16F920"/>
    <w:rsid w:val="7F305FE1"/>
    <w:rsid w:val="7F5D294C"/>
    <w:rsid w:val="7F9B54C2"/>
    <w:rsid w:val="7F9E03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35A18"/>
  <w15:chartTrackingRefBased/>
  <w15:docId w15:val="{F81C25F7-2AA9-4D75-BB87-8C91FABC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351E"/>
    <w:pPr>
      <w:spacing w:after="40"/>
    </w:pPr>
    <w:rPr>
      <w:rFonts w:ascii="Arial" w:hAnsi="Arial"/>
      <w:sz w:val="24"/>
    </w:rPr>
  </w:style>
  <w:style w:type="paragraph" w:styleId="Nagwek1">
    <w:name w:val="heading 1"/>
    <w:basedOn w:val="Normalny"/>
    <w:next w:val="Normalny"/>
    <w:link w:val="Nagwek1Znak"/>
    <w:uiPriority w:val="9"/>
    <w:qFormat/>
    <w:rsid w:val="00BB6BEB"/>
    <w:pPr>
      <w:keepNext/>
      <w:keepLines/>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B6BEB"/>
    <w:pPr>
      <w:keepNext/>
      <w:keepLines/>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23715D"/>
    <w:pPr>
      <w:keepNext/>
      <w:keepLines/>
      <w:spacing w:before="240" w:after="0" w:line="360" w:lineRule="auto"/>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C64CD2"/>
    <w:pPr>
      <w:keepNext/>
      <w:keepLines/>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9B4AF2"/>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B4AF2"/>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B4A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B4AF2"/>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B4AF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6BEB"/>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B6BEB"/>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23715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C64CD2"/>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9B4AF2"/>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9B4AF2"/>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9B4AF2"/>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9B4AF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B4AF2"/>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unhideWhenUsed/>
    <w:rsid w:val="00295FD7"/>
    <w:pPr>
      <w:spacing w:before="100" w:beforeAutospacing="1" w:after="100" w:afterAutospacing="1" w:line="240" w:lineRule="auto"/>
    </w:pPr>
    <w:rPr>
      <w:rFonts w:ascii="Times New Roman" w:eastAsia="Times New Roman" w:hAnsi="Times New Roman" w:cs="Times New Roman"/>
      <w:szCs w:val="24"/>
      <w:lang w:eastAsia="pl-PL"/>
    </w:rPr>
  </w:style>
  <w:style w:type="character" w:styleId="Pogrubienie">
    <w:name w:val="Strong"/>
    <w:basedOn w:val="Domylnaczcionkaakapitu"/>
    <w:uiPriority w:val="22"/>
    <w:qFormat/>
    <w:rsid w:val="00BB6BEB"/>
    <w:rPr>
      <w:rFonts w:ascii="Arial" w:hAnsi="Arial"/>
      <w:b/>
      <w:bCs/>
      <w:sz w:val="24"/>
      <w:u w:val="none"/>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1E70D8"/>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rsid w:val="001E70D8"/>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1E70D8"/>
    <w:rPr>
      <w:vertAlign w:val="superscript"/>
    </w:rPr>
  </w:style>
  <w:style w:type="paragraph" w:styleId="Tytu">
    <w:name w:val="Title"/>
    <w:basedOn w:val="Normalny"/>
    <w:next w:val="Normalny"/>
    <w:link w:val="TytuZnak"/>
    <w:uiPriority w:val="10"/>
    <w:qFormat/>
    <w:rsid w:val="001E7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E70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E70D8"/>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E70D8"/>
    <w:rPr>
      <w:rFonts w:eastAsiaTheme="minorEastAsia"/>
      <w:color w:val="5A5A5A" w:themeColor="text1" w:themeTint="A5"/>
      <w:spacing w:val="15"/>
    </w:rPr>
  </w:style>
  <w:style w:type="paragraph" w:styleId="Nagwek">
    <w:name w:val="header"/>
    <w:basedOn w:val="Normalny"/>
    <w:link w:val="NagwekZnak"/>
    <w:uiPriority w:val="99"/>
    <w:unhideWhenUsed/>
    <w:rsid w:val="001E70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70D8"/>
  </w:style>
  <w:style w:type="paragraph" w:styleId="Stopka">
    <w:name w:val="footer"/>
    <w:basedOn w:val="Normalny"/>
    <w:link w:val="StopkaZnak"/>
    <w:uiPriority w:val="99"/>
    <w:unhideWhenUsed/>
    <w:rsid w:val="001E70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70D8"/>
  </w:style>
  <w:style w:type="paragraph" w:styleId="Tekstkomentarza">
    <w:name w:val="annotation text"/>
    <w:basedOn w:val="Normalny"/>
    <w:link w:val="TekstkomentarzaZnak"/>
    <w:uiPriority w:val="99"/>
    <w:unhideWhenUsed/>
    <w:rsid w:val="0063575D"/>
    <w:pPr>
      <w:spacing w:line="240" w:lineRule="auto"/>
    </w:pPr>
    <w:rPr>
      <w:sz w:val="20"/>
      <w:szCs w:val="20"/>
    </w:rPr>
  </w:style>
  <w:style w:type="character" w:customStyle="1" w:styleId="TekstkomentarzaZnak">
    <w:name w:val="Tekst komentarza Znak"/>
    <w:basedOn w:val="Domylnaczcionkaakapitu"/>
    <w:link w:val="Tekstkomentarza"/>
    <w:uiPriority w:val="99"/>
    <w:rsid w:val="0063575D"/>
    <w:rPr>
      <w:sz w:val="20"/>
      <w:szCs w:val="20"/>
    </w:rPr>
  </w:style>
  <w:style w:type="character" w:styleId="Odwoaniedokomentarza">
    <w:name w:val="annotation reference"/>
    <w:basedOn w:val="Domylnaczcionkaakapitu"/>
    <w:uiPriority w:val="99"/>
    <w:semiHidden/>
    <w:unhideWhenUsed/>
    <w:rsid w:val="0063575D"/>
    <w:rPr>
      <w:rFonts w:cs="Times New Roman"/>
      <w:sz w:val="16"/>
    </w:rPr>
  </w:style>
  <w:style w:type="paragraph" w:styleId="Tekstdymka">
    <w:name w:val="Balloon Text"/>
    <w:basedOn w:val="Normalny"/>
    <w:link w:val="TekstdymkaZnak"/>
    <w:uiPriority w:val="99"/>
    <w:semiHidden/>
    <w:unhideWhenUsed/>
    <w:rsid w:val="006357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75D"/>
    <w:rPr>
      <w:rFonts w:ascii="Segoe UI" w:hAnsi="Segoe UI" w:cs="Segoe UI"/>
      <w:sz w:val="18"/>
      <w:szCs w:val="18"/>
    </w:rPr>
  </w:style>
  <w:style w:type="paragraph" w:styleId="Nagwekspisutreci">
    <w:name w:val="TOC Heading"/>
    <w:aliases w:val="Informacje finansowe"/>
    <w:basedOn w:val="Normalny"/>
    <w:next w:val="Normalny"/>
    <w:autoRedefine/>
    <w:uiPriority w:val="39"/>
    <w:unhideWhenUsed/>
    <w:qFormat/>
    <w:rsid w:val="00AE6650"/>
    <w:pPr>
      <w:spacing w:before="240" w:after="240" w:line="360" w:lineRule="auto"/>
    </w:pPr>
    <w:rPr>
      <w:rFonts w:cs="Arial"/>
      <w:b/>
      <w:szCs w:val="24"/>
      <w:lang w:eastAsia="pl-PL"/>
    </w:rPr>
  </w:style>
  <w:style w:type="paragraph" w:styleId="Spistreci1">
    <w:name w:val="toc 1"/>
    <w:basedOn w:val="Normalny"/>
    <w:next w:val="Normalny"/>
    <w:autoRedefine/>
    <w:uiPriority w:val="39"/>
    <w:unhideWhenUsed/>
    <w:rsid w:val="00AE6650"/>
    <w:pPr>
      <w:tabs>
        <w:tab w:val="left" w:pos="480"/>
        <w:tab w:val="right" w:leader="dot" w:pos="9060"/>
      </w:tabs>
      <w:spacing w:after="100"/>
    </w:pPr>
  </w:style>
  <w:style w:type="paragraph" w:styleId="Spistreci2">
    <w:name w:val="toc 2"/>
    <w:basedOn w:val="Normalny"/>
    <w:next w:val="Normalny"/>
    <w:autoRedefine/>
    <w:uiPriority w:val="39"/>
    <w:unhideWhenUsed/>
    <w:rsid w:val="0063575D"/>
    <w:pPr>
      <w:spacing w:after="100"/>
      <w:ind w:left="220"/>
    </w:pPr>
  </w:style>
  <w:style w:type="character" w:styleId="Hipercze">
    <w:name w:val="Hyperlink"/>
    <w:basedOn w:val="Domylnaczcionkaakapitu"/>
    <w:uiPriority w:val="99"/>
    <w:unhideWhenUsed/>
    <w:rsid w:val="0063575D"/>
    <w:rPr>
      <w:color w:val="0563C1" w:themeColor="hyperlink"/>
      <w:u w:val="single"/>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B4AF2"/>
    <w:pPr>
      <w:ind w:left="720"/>
      <w:contextualSpacing/>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A23B35"/>
  </w:style>
  <w:style w:type="character" w:styleId="Wyrnienieintensywne">
    <w:name w:val="Intense Emphasis"/>
    <w:basedOn w:val="Domylnaczcionkaakapitu"/>
    <w:uiPriority w:val="21"/>
    <w:qFormat/>
    <w:rsid w:val="00D90362"/>
    <w:rPr>
      <w:rFonts w:ascii="Arial" w:hAnsi="Arial"/>
      <w:i w:val="0"/>
      <w:iCs/>
      <w:color w:val="5B9BD5" w:themeColor="accent1"/>
      <w:sz w:val="24"/>
      <w:u w:val="none"/>
    </w:rPr>
  </w:style>
  <w:style w:type="paragraph" w:styleId="Cytatintensywny">
    <w:name w:val="Intense Quote"/>
    <w:basedOn w:val="Normalny"/>
    <w:next w:val="Normalny"/>
    <w:link w:val="CytatintensywnyZnak"/>
    <w:uiPriority w:val="30"/>
    <w:qFormat/>
    <w:rsid w:val="00BB6BEB"/>
    <w:pPr>
      <w:pBdr>
        <w:top w:val="single" w:sz="4" w:space="10" w:color="5B9BD5" w:themeColor="accent1"/>
        <w:bottom w:val="single" w:sz="4" w:space="10" w:color="5B9BD5" w:themeColor="accent1"/>
      </w:pBdr>
      <w:spacing w:before="360" w:after="360" w:line="360" w:lineRule="auto"/>
      <w:ind w:right="862"/>
    </w:pPr>
    <w:rPr>
      <w:b/>
      <w:i/>
      <w:iCs/>
      <w:color w:val="5B9BD5" w:themeColor="accent1"/>
    </w:rPr>
  </w:style>
  <w:style w:type="character" w:customStyle="1" w:styleId="CytatintensywnyZnak">
    <w:name w:val="Cytat intensywny Znak"/>
    <w:basedOn w:val="Domylnaczcionkaakapitu"/>
    <w:link w:val="Cytatintensywny"/>
    <w:uiPriority w:val="30"/>
    <w:rsid w:val="00BB6BEB"/>
    <w:rPr>
      <w:rFonts w:ascii="Arial" w:hAnsi="Arial"/>
      <w:b/>
      <w:i/>
      <w:iCs/>
      <w:color w:val="5B9BD5" w:themeColor="accent1"/>
      <w:sz w:val="24"/>
    </w:rPr>
  </w:style>
  <w:style w:type="character" w:styleId="Uwydatnienie">
    <w:name w:val="Emphasis"/>
    <w:basedOn w:val="Domylnaczcionkaakapitu"/>
    <w:uiPriority w:val="20"/>
    <w:qFormat/>
    <w:rsid w:val="00BB6BEB"/>
    <w:rPr>
      <w:i/>
      <w:iCs/>
    </w:rPr>
  </w:style>
  <w:style w:type="paragraph" w:customStyle="1" w:styleId="wcicie">
    <w:name w:val="wcięcie"/>
    <w:basedOn w:val="Akapitzlist"/>
    <w:link w:val="wcicieZnak"/>
    <w:autoRedefine/>
    <w:qFormat/>
    <w:rsid w:val="00A23B35"/>
    <w:pPr>
      <w:ind w:left="2832"/>
    </w:pPr>
  </w:style>
  <w:style w:type="character" w:customStyle="1" w:styleId="wcicieZnak">
    <w:name w:val="wcięcie Znak"/>
    <w:basedOn w:val="AkapitzlistZnak"/>
    <w:link w:val="wcicie"/>
    <w:rsid w:val="00A23B35"/>
    <w:rPr>
      <w:rFonts w:ascii="Arial" w:hAnsi="Arial"/>
      <w:sz w:val="24"/>
    </w:rPr>
  </w:style>
  <w:style w:type="character" w:styleId="Wyrnieniedelikatne">
    <w:name w:val="Subtle Emphasis"/>
    <w:basedOn w:val="Domylnaczcionkaakapitu"/>
    <w:uiPriority w:val="19"/>
    <w:qFormat/>
    <w:rsid w:val="00D32B36"/>
    <w:rPr>
      <w:i/>
      <w:iCs/>
      <w:color w:val="404040" w:themeColor="text1" w:themeTint="BF"/>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matkomentarzaZnak">
    <w:name w:val="Temat komentarza Znak"/>
    <w:basedOn w:val="TekstkomentarzaZnak"/>
    <w:link w:val="Tematkomentarza"/>
    <w:uiPriority w:val="99"/>
    <w:semiHidden/>
    <w:rsid w:val="00E72D9B"/>
    <w:rPr>
      <w:rFonts w:ascii="Arial" w:hAnsi="Arial"/>
      <w:b/>
      <w:bCs/>
      <w:sz w:val="20"/>
      <w:szCs w:val="20"/>
    </w:rPr>
  </w:style>
  <w:style w:type="paragraph" w:styleId="Tematkomentarza">
    <w:name w:val="annotation subject"/>
    <w:basedOn w:val="Tekstkomentarza"/>
    <w:next w:val="Tekstkomentarza"/>
    <w:link w:val="TematkomentarzaZnak"/>
    <w:uiPriority w:val="99"/>
    <w:semiHidden/>
    <w:unhideWhenUsed/>
    <w:rsid w:val="00E72D9B"/>
    <w:rPr>
      <w:b/>
      <w:bCs/>
    </w:rPr>
  </w:style>
  <w:style w:type="paragraph" w:customStyle="1" w:styleId="paragraph">
    <w:name w:val="paragraph"/>
    <w:basedOn w:val="Normalny"/>
    <w:rsid w:val="00E72D9B"/>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ormaltextrun">
    <w:name w:val="normaltextrun"/>
    <w:basedOn w:val="Domylnaczcionkaakapitu"/>
    <w:rsid w:val="00E72D9B"/>
  </w:style>
  <w:style w:type="character" w:customStyle="1" w:styleId="scxw214345056">
    <w:name w:val="scxw214345056"/>
    <w:basedOn w:val="Domylnaczcionkaakapitu"/>
    <w:rsid w:val="00E72D9B"/>
  </w:style>
  <w:style w:type="character" w:customStyle="1" w:styleId="eop">
    <w:name w:val="eop"/>
    <w:basedOn w:val="Domylnaczcionkaakapitu"/>
    <w:rsid w:val="00E72D9B"/>
  </w:style>
  <w:style w:type="character" w:customStyle="1" w:styleId="superscript">
    <w:name w:val="superscript"/>
    <w:basedOn w:val="Domylnaczcionkaakapitu"/>
    <w:rsid w:val="00E72D9B"/>
  </w:style>
  <w:style w:type="character" w:customStyle="1" w:styleId="scxw62036022">
    <w:name w:val="scxw62036022"/>
    <w:basedOn w:val="Domylnaczcionkaakapitu"/>
    <w:rsid w:val="00E72D9B"/>
  </w:style>
  <w:style w:type="character" w:customStyle="1" w:styleId="scxw181190776">
    <w:name w:val="scxw181190776"/>
    <w:basedOn w:val="Domylnaczcionkaakapitu"/>
    <w:rsid w:val="00E72D9B"/>
  </w:style>
  <w:style w:type="paragraph" w:customStyle="1" w:styleId="Default">
    <w:name w:val="Default"/>
    <w:rsid w:val="00E72D9B"/>
    <w:pPr>
      <w:autoSpaceDE w:val="0"/>
      <w:autoSpaceDN w:val="0"/>
      <w:adjustRightInd w:val="0"/>
      <w:spacing w:after="0" w:line="240" w:lineRule="auto"/>
    </w:pPr>
    <w:rPr>
      <w:rFonts w:ascii="Arial" w:hAnsi="Arial" w:cs="Arial"/>
      <w:color w:val="000000"/>
      <w:sz w:val="24"/>
      <w:szCs w:val="24"/>
    </w:rPr>
  </w:style>
  <w:style w:type="character" w:customStyle="1" w:styleId="scxw123085457">
    <w:name w:val="scxw123085457"/>
    <w:basedOn w:val="Domylnaczcionkaakapitu"/>
    <w:rsid w:val="00E72D9B"/>
  </w:style>
  <w:style w:type="character" w:customStyle="1" w:styleId="contextualspellingandgrammarerror">
    <w:name w:val="contextualspellingandgrammarerror"/>
    <w:basedOn w:val="Domylnaczcionkaakapitu"/>
    <w:rsid w:val="00E72D9B"/>
  </w:style>
  <w:style w:type="character" w:customStyle="1" w:styleId="lrzxr">
    <w:name w:val="lrzxr"/>
    <w:basedOn w:val="Domylnaczcionkaakapitu"/>
    <w:rsid w:val="00E72D9B"/>
  </w:style>
  <w:style w:type="paragraph" w:styleId="Spistreci3">
    <w:name w:val="toc 3"/>
    <w:basedOn w:val="Normalny"/>
    <w:next w:val="Normalny"/>
    <w:autoRedefine/>
    <w:uiPriority w:val="39"/>
    <w:unhideWhenUsed/>
    <w:rsid w:val="00AE6650"/>
    <w:pPr>
      <w:tabs>
        <w:tab w:val="right" w:leader="dot" w:pos="9060"/>
      </w:tabs>
      <w:spacing w:after="100"/>
      <w:ind w:left="480"/>
    </w:pPr>
  </w:style>
  <w:style w:type="character" w:customStyle="1" w:styleId="highlight">
    <w:name w:val="highlight"/>
    <w:basedOn w:val="Domylnaczcionkaakapitu"/>
    <w:rsid w:val="00BC2009"/>
  </w:style>
  <w:style w:type="character" w:customStyle="1" w:styleId="Nierozpoznanawzmianka1">
    <w:name w:val="Nierozpoznana wzmianka1"/>
    <w:basedOn w:val="Domylnaczcionkaakapitu"/>
    <w:uiPriority w:val="99"/>
    <w:semiHidden/>
    <w:unhideWhenUsed/>
    <w:rsid w:val="001F3643"/>
    <w:rPr>
      <w:color w:val="605E5C"/>
      <w:shd w:val="clear" w:color="auto" w:fill="E1DFDD"/>
    </w:rPr>
  </w:style>
  <w:style w:type="character" w:styleId="UyteHipercze">
    <w:name w:val="FollowedHyperlink"/>
    <w:basedOn w:val="Domylnaczcionkaakapitu"/>
    <w:uiPriority w:val="99"/>
    <w:semiHidden/>
    <w:unhideWhenUsed/>
    <w:rsid w:val="00D76D90"/>
    <w:rPr>
      <w:color w:val="954F72" w:themeColor="followedHyperlink"/>
      <w:u w:val="single"/>
    </w:rPr>
  </w:style>
  <w:style w:type="paragraph" w:styleId="Poprawka">
    <w:name w:val="Revision"/>
    <w:hidden/>
    <w:uiPriority w:val="99"/>
    <w:semiHidden/>
    <w:rsid w:val="003D4740"/>
    <w:pPr>
      <w:spacing w:after="0" w:line="240" w:lineRule="auto"/>
    </w:pPr>
    <w:rPr>
      <w:rFonts w:ascii="Arial" w:hAnsi="Arial"/>
      <w:sz w:val="24"/>
    </w:rPr>
  </w:style>
  <w:style w:type="character" w:customStyle="1" w:styleId="contentpasted0">
    <w:name w:val="contentpasted0"/>
    <w:basedOn w:val="Domylnaczcionkaakapitu"/>
    <w:uiPriority w:val="1"/>
    <w:rsid w:val="1FEA527C"/>
  </w:style>
  <w:style w:type="paragraph" w:styleId="Legenda">
    <w:name w:val="caption"/>
    <w:basedOn w:val="Normalny"/>
    <w:next w:val="Normalny"/>
    <w:uiPriority w:val="35"/>
    <w:unhideWhenUsed/>
    <w:qFormat/>
    <w:rsid w:val="00D90362"/>
    <w:pPr>
      <w:spacing w:after="200" w:line="240" w:lineRule="auto"/>
    </w:pPr>
    <w:rPr>
      <w:rFonts w:asciiTheme="minorHAnsi" w:hAnsiTheme="minorHAnsi"/>
      <w:i/>
      <w:iCs/>
      <w:color w:val="44546A" w:themeColor="text2"/>
      <w:sz w:val="18"/>
      <w:szCs w:val="18"/>
    </w:rPr>
  </w:style>
  <w:style w:type="character" w:customStyle="1" w:styleId="Nierozpoznanawzmianka2">
    <w:name w:val="Nierozpoznana wzmianka2"/>
    <w:basedOn w:val="Domylnaczcionkaakapitu"/>
    <w:uiPriority w:val="99"/>
    <w:semiHidden/>
    <w:unhideWhenUsed/>
    <w:rsid w:val="00324342"/>
    <w:rPr>
      <w:color w:val="605E5C"/>
      <w:shd w:val="clear" w:color="auto" w:fill="E1DFDD"/>
    </w:rPr>
  </w:style>
  <w:style w:type="character" w:customStyle="1" w:styleId="ui-provider">
    <w:name w:val="ui-provider"/>
    <w:basedOn w:val="Domylnaczcionkaakapitu"/>
    <w:rsid w:val="007E2BEE"/>
  </w:style>
  <w:style w:type="paragraph" w:styleId="Tekstprzypisukocowego">
    <w:name w:val="endnote text"/>
    <w:basedOn w:val="Normalny"/>
    <w:link w:val="TekstprzypisukocowegoZnak"/>
    <w:uiPriority w:val="99"/>
    <w:semiHidden/>
    <w:unhideWhenUsed/>
    <w:rsid w:val="00D31E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31E67"/>
    <w:rPr>
      <w:rFonts w:ascii="Arial" w:hAnsi="Arial"/>
      <w:sz w:val="20"/>
      <w:szCs w:val="20"/>
    </w:rPr>
  </w:style>
  <w:style w:type="character" w:styleId="Odwoanieprzypisukocowego">
    <w:name w:val="endnote reference"/>
    <w:basedOn w:val="Domylnaczcionkaakapitu"/>
    <w:uiPriority w:val="99"/>
    <w:semiHidden/>
    <w:unhideWhenUsed/>
    <w:rsid w:val="00D31E67"/>
    <w:rPr>
      <w:vertAlign w:val="superscript"/>
    </w:rPr>
  </w:style>
  <w:style w:type="character" w:customStyle="1" w:styleId="markedcontent">
    <w:name w:val="markedcontent"/>
    <w:basedOn w:val="Domylnaczcionkaakapitu"/>
    <w:rsid w:val="00FD3C15"/>
  </w:style>
  <w:style w:type="table" w:customStyle="1" w:styleId="Tabela-Siatka1">
    <w:name w:val="Tabela - Siatka1"/>
    <w:basedOn w:val="Standardowy"/>
    <w:next w:val="Tabela-Siatka"/>
    <w:uiPriority w:val="39"/>
    <w:rsid w:val="00711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1B3CDE"/>
    <w:rPr>
      <w:color w:val="605E5C"/>
      <w:shd w:val="clear" w:color="auto" w:fill="E1DFDD"/>
    </w:rPr>
  </w:style>
  <w:style w:type="character" w:customStyle="1" w:styleId="Nierozpoznanawzmianka4">
    <w:name w:val="Nierozpoznana wzmianka4"/>
    <w:basedOn w:val="Domylnaczcionkaakapitu"/>
    <w:uiPriority w:val="99"/>
    <w:semiHidden/>
    <w:unhideWhenUsed/>
    <w:rsid w:val="0025374F"/>
    <w:rPr>
      <w:color w:val="605E5C"/>
      <w:shd w:val="clear" w:color="auto" w:fill="E1DFDD"/>
    </w:rPr>
  </w:style>
  <w:style w:type="table" w:customStyle="1" w:styleId="Tabela-Siatka2">
    <w:name w:val="Tabela - Siatka2"/>
    <w:basedOn w:val="Standardowy"/>
    <w:next w:val="Tabela-Siatka"/>
    <w:uiPriority w:val="39"/>
    <w:rsid w:val="006600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iecalista1">
    <w:name w:val="Bieżąca lista1"/>
    <w:uiPriority w:val="99"/>
    <w:rsid w:val="00E07E08"/>
    <w:pPr>
      <w:numPr>
        <w:numId w:val="54"/>
      </w:numPr>
    </w:pPr>
  </w:style>
  <w:style w:type="paragraph" w:customStyle="1" w:styleId="commentcontentpara">
    <w:name w:val="commentcontentpara"/>
    <w:basedOn w:val="Normalny"/>
    <w:rsid w:val="00D56CE7"/>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ierozpoznanawzmianka5">
    <w:name w:val="Nierozpoznana wzmianka5"/>
    <w:basedOn w:val="Domylnaczcionkaakapitu"/>
    <w:uiPriority w:val="99"/>
    <w:semiHidden/>
    <w:unhideWhenUsed/>
    <w:rsid w:val="00C7792B"/>
    <w:rPr>
      <w:color w:val="605E5C"/>
      <w:shd w:val="clear" w:color="auto" w:fill="E1DFDD"/>
    </w:rPr>
  </w:style>
  <w:style w:type="character" w:customStyle="1" w:styleId="UnresolvedMention">
    <w:name w:val="Unresolved Mention"/>
    <w:basedOn w:val="Domylnaczcionkaakapitu"/>
    <w:uiPriority w:val="99"/>
    <w:semiHidden/>
    <w:unhideWhenUsed/>
    <w:rsid w:val="00660E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39443">
      <w:bodyDiv w:val="1"/>
      <w:marLeft w:val="0"/>
      <w:marRight w:val="0"/>
      <w:marTop w:val="0"/>
      <w:marBottom w:val="0"/>
      <w:divBdr>
        <w:top w:val="none" w:sz="0" w:space="0" w:color="auto"/>
        <w:left w:val="none" w:sz="0" w:space="0" w:color="auto"/>
        <w:bottom w:val="none" w:sz="0" w:space="0" w:color="auto"/>
        <w:right w:val="none" w:sz="0" w:space="0" w:color="auto"/>
      </w:divBdr>
    </w:div>
    <w:div w:id="3362731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424">
          <w:marLeft w:val="0"/>
          <w:marRight w:val="0"/>
          <w:marTop w:val="0"/>
          <w:marBottom w:val="0"/>
          <w:divBdr>
            <w:top w:val="none" w:sz="0" w:space="0" w:color="auto"/>
            <w:left w:val="none" w:sz="0" w:space="0" w:color="auto"/>
            <w:bottom w:val="none" w:sz="0" w:space="0" w:color="auto"/>
            <w:right w:val="none" w:sz="0" w:space="0" w:color="auto"/>
          </w:divBdr>
        </w:div>
      </w:divsChild>
    </w:div>
    <w:div w:id="530609244">
      <w:bodyDiv w:val="1"/>
      <w:marLeft w:val="0"/>
      <w:marRight w:val="0"/>
      <w:marTop w:val="0"/>
      <w:marBottom w:val="0"/>
      <w:divBdr>
        <w:top w:val="none" w:sz="0" w:space="0" w:color="auto"/>
        <w:left w:val="none" w:sz="0" w:space="0" w:color="auto"/>
        <w:bottom w:val="none" w:sz="0" w:space="0" w:color="auto"/>
        <w:right w:val="none" w:sz="0" w:space="0" w:color="auto"/>
      </w:divBdr>
    </w:div>
    <w:div w:id="1160390884">
      <w:bodyDiv w:val="1"/>
      <w:marLeft w:val="0"/>
      <w:marRight w:val="0"/>
      <w:marTop w:val="0"/>
      <w:marBottom w:val="0"/>
      <w:divBdr>
        <w:top w:val="none" w:sz="0" w:space="0" w:color="auto"/>
        <w:left w:val="none" w:sz="0" w:space="0" w:color="auto"/>
        <w:bottom w:val="none" w:sz="0" w:space="0" w:color="auto"/>
        <w:right w:val="none" w:sz="0" w:space="0" w:color="auto"/>
      </w:divBdr>
    </w:div>
    <w:div w:id="1381323096">
      <w:bodyDiv w:val="1"/>
      <w:marLeft w:val="0"/>
      <w:marRight w:val="0"/>
      <w:marTop w:val="0"/>
      <w:marBottom w:val="0"/>
      <w:divBdr>
        <w:top w:val="none" w:sz="0" w:space="0" w:color="auto"/>
        <w:left w:val="none" w:sz="0" w:space="0" w:color="auto"/>
        <w:bottom w:val="none" w:sz="0" w:space="0" w:color="auto"/>
        <w:right w:val="none" w:sz="0" w:space="0" w:color="auto"/>
      </w:divBdr>
    </w:div>
    <w:div w:id="1403598156">
      <w:bodyDiv w:val="1"/>
      <w:marLeft w:val="0"/>
      <w:marRight w:val="0"/>
      <w:marTop w:val="0"/>
      <w:marBottom w:val="0"/>
      <w:divBdr>
        <w:top w:val="none" w:sz="0" w:space="0" w:color="auto"/>
        <w:left w:val="none" w:sz="0" w:space="0" w:color="auto"/>
        <w:bottom w:val="none" w:sz="0" w:space="0" w:color="auto"/>
        <w:right w:val="none" w:sz="0" w:space="0" w:color="auto"/>
      </w:divBdr>
    </w:div>
    <w:div w:id="1498227120">
      <w:bodyDiv w:val="1"/>
      <w:marLeft w:val="0"/>
      <w:marRight w:val="0"/>
      <w:marTop w:val="0"/>
      <w:marBottom w:val="0"/>
      <w:divBdr>
        <w:top w:val="none" w:sz="0" w:space="0" w:color="auto"/>
        <w:left w:val="none" w:sz="0" w:space="0" w:color="auto"/>
        <w:bottom w:val="none" w:sz="0" w:space="0" w:color="auto"/>
        <w:right w:val="none" w:sz="0" w:space="0" w:color="auto"/>
      </w:divBdr>
      <w:divsChild>
        <w:div w:id="1232891435">
          <w:marLeft w:val="0"/>
          <w:marRight w:val="0"/>
          <w:marTop w:val="72"/>
          <w:marBottom w:val="0"/>
          <w:divBdr>
            <w:top w:val="none" w:sz="0" w:space="0" w:color="auto"/>
            <w:left w:val="none" w:sz="0" w:space="0" w:color="auto"/>
            <w:bottom w:val="none" w:sz="0" w:space="0" w:color="auto"/>
            <w:right w:val="none" w:sz="0" w:space="0" w:color="auto"/>
          </w:divBdr>
          <w:divsChild>
            <w:div w:id="1127971417">
              <w:marLeft w:val="0"/>
              <w:marRight w:val="0"/>
              <w:marTop w:val="0"/>
              <w:marBottom w:val="0"/>
              <w:divBdr>
                <w:top w:val="none" w:sz="0" w:space="0" w:color="auto"/>
                <w:left w:val="none" w:sz="0" w:space="0" w:color="auto"/>
                <w:bottom w:val="none" w:sz="0" w:space="0" w:color="auto"/>
                <w:right w:val="none" w:sz="0" w:space="0" w:color="auto"/>
              </w:divBdr>
            </w:div>
          </w:divsChild>
        </w:div>
        <w:div w:id="1528327204">
          <w:marLeft w:val="0"/>
          <w:marRight w:val="0"/>
          <w:marTop w:val="72"/>
          <w:marBottom w:val="0"/>
          <w:divBdr>
            <w:top w:val="none" w:sz="0" w:space="0" w:color="auto"/>
            <w:left w:val="none" w:sz="0" w:space="0" w:color="auto"/>
            <w:bottom w:val="none" w:sz="0" w:space="0" w:color="auto"/>
            <w:right w:val="none" w:sz="0" w:space="0" w:color="auto"/>
          </w:divBdr>
          <w:divsChild>
            <w:div w:id="55373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8054">
      <w:bodyDiv w:val="1"/>
      <w:marLeft w:val="0"/>
      <w:marRight w:val="0"/>
      <w:marTop w:val="0"/>
      <w:marBottom w:val="0"/>
      <w:divBdr>
        <w:top w:val="none" w:sz="0" w:space="0" w:color="auto"/>
        <w:left w:val="none" w:sz="0" w:space="0" w:color="auto"/>
        <w:bottom w:val="none" w:sz="0" w:space="0" w:color="auto"/>
        <w:right w:val="none" w:sz="0" w:space="0" w:color="auto"/>
      </w:divBdr>
    </w:div>
    <w:div w:id="1778594828">
      <w:bodyDiv w:val="1"/>
      <w:marLeft w:val="0"/>
      <w:marRight w:val="0"/>
      <w:marTop w:val="0"/>
      <w:marBottom w:val="0"/>
      <w:divBdr>
        <w:top w:val="none" w:sz="0" w:space="0" w:color="auto"/>
        <w:left w:val="none" w:sz="0" w:space="0" w:color="auto"/>
        <w:bottom w:val="none" w:sz="0" w:space="0" w:color="auto"/>
        <w:right w:val="none" w:sz="0" w:space="0" w:color="auto"/>
      </w:divBdr>
    </w:div>
    <w:div w:id="1832981336">
      <w:bodyDiv w:val="1"/>
      <w:marLeft w:val="0"/>
      <w:marRight w:val="0"/>
      <w:marTop w:val="0"/>
      <w:marBottom w:val="0"/>
      <w:divBdr>
        <w:top w:val="none" w:sz="0" w:space="0" w:color="auto"/>
        <w:left w:val="none" w:sz="0" w:space="0" w:color="auto"/>
        <w:bottom w:val="none" w:sz="0" w:space="0" w:color="auto"/>
        <w:right w:val="none" w:sz="0" w:space="0" w:color="auto"/>
      </w:divBdr>
    </w:div>
    <w:div w:id="202821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czytaj/aktualizacja_szop_fesl_wersja_003" TargetMode="External"/><Relationship Id="rId18" Type="http://schemas.openxmlformats.org/officeDocument/2006/relationships/hyperlink" Target="https://www.funduszeeuropejskie.gov.pl/media/113156/zal1.docx" TargetMode="External"/><Relationship Id="rId26" Type="http://schemas.openxmlformats.org/officeDocument/2006/relationships/hyperlink" Target="mailto:krolj@slaskie.pl" TargetMode="External"/><Relationship Id="rId21" Type="http://schemas.openxmlformats.org/officeDocument/2006/relationships/hyperlink" Target="https://funduszeue.slaskie.pl/dokument/wytyczne_kwalifikowalnosci_wydatkow_2021_2027"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ur-lex.europa.eu/legal-content/PL/TXT/PDF/?uri=CELEX:32021R1060&amp;from=PL" TargetMode="External"/><Relationship Id="rId25" Type="http://schemas.openxmlformats.org/officeDocument/2006/relationships/hyperlink" Target="mailto:punktinformacyjny@slaskie.pl" TargetMode="External"/><Relationship Id="rId33" Type="http://schemas.openxmlformats.org/officeDocument/2006/relationships/header" Target="header1.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0" Type="http://schemas.openxmlformats.org/officeDocument/2006/relationships/hyperlink" Target="https://www.funduszeeuropejskie.gov.pl/media/113156/zal1.docx" TargetMode="External"/><Relationship Id="rId29" Type="http://schemas.openxmlformats.org/officeDocument/2006/relationships/hyperlink" Target="mailto:aflaszewska@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file:///C:\Users\szwaczkaa\AppData\Local\Microsoft\Windows\INetCache\Content.Outlook\9AJV9A2S\Za&#322;&#261;czniki%20do%20Regulaminu\047%20Za&#322;&#261;cznik%20nr%206%20Wz&#243;r%20umowy%20-%20zwyk&#322;a.docx" TargetMode="External"/><Relationship Id="rId32" Type="http://schemas.openxmlformats.org/officeDocument/2006/relationships/hyperlink" Target="https://lsi2021.slaskie.p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3" Type="http://schemas.openxmlformats.org/officeDocument/2006/relationships/hyperlink" Target="file:///C:\Users\szwaczkaa\AppData\Local\Microsoft\Windows\INetCache\Content.Outlook\9AJV9A2S\Za&#322;&#261;czniki%20do%20Regulaminu\047%20Za&#322;&#261;cznik%20nr%205%20Wz&#243;r%20umowy%20-%20rycza&#322;t.docx" TargetMode="External"/><Relationship Id="rId28" Type="http://schemas.openxmlformats.org/officeDocument/2006/relationships/hyperlink" Target="mailto:anna.urbanska@slaskie.pl"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funduszeeuropejskie.gov.pl/strony/o-funduszach/fundusze-europejskie-bez-barier/dostepnosc-plus/" TargetMode="External"/><Relationship Id="rId31" Type="http://schemas.openxmlformats.org/officeDocument/2006/relationships/hyperlink" Target="https://lsi2021-szkol.slaski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duszeeuropejskie.gov.pl/media/113159/Zal2.docx" TargetMode="External"/><Relationship Id="rId22" Type="http://schemas.openxmlformats.org/officeDocument/2006/relationships/hyperlink" Target="http://lsi2021.slaskie.pl/" TargetMode="External"/><Relationship Id="rId27" Type="http://schemas.openxmlformats.org/officeDocument/2006/relationships/hyperlink" Target="mailto:esobisz@slaskie.pl" TargetMode="External"/><Relationship Id="rId30" Type="http://schemas.openxmlformats.org/officeDocument/2006/relationships/hyperlink" Target="mailto:lsi2021@slaskie.pl"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c6cf09b-cc61-4cb9-b6cd-8ef0e7ec35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4789561B26E1346878859980963432D" ma:contentTypeVersion="14" ma:contentTypeDescription="Utwórz nowy dokument." ma:contentTypeScope="" ma:versionID="5d7ab1df2662f76b74017f647e0aba55">
  <xsd:schema xmlns:xsd="http://www.w3.org/2001/XMLSchema" xmlns:xs="http://www.w3.org/2001/XMLSchema" xmlns:p="http://schemas.microsoft.com/office/2006/metadata/properties" xmlns:ns3="7c6cf09b-cc61-4cb9-b6cd-8ef0e7ec3519" xmlns:ns4="6f0b49af-81dc-48d5-9933-dd0e604e99be" targetNamespace="http://schemas.microsoft.com/office/2006/metadata/properties" ma:root="true" ma:fieldsID="de45360b9df59f784024a81b9bcf59c2" ns3:_="" ns4:_="">
    <xsd:import namespace="7c6cf09b-cc61-4cb9-b6cd-8ef0e7ec3519"/>
    <xsd:import namespace="6f0b49af-81dc-48d5-9933-dd0e604e99b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cf09b-cc61-4cb9-b6cd-8ef0e7ec3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0b49af-81dc-48d5-9933-dd0e604e99be"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28819-2956-42EF-B18B-BB2F12D58AEC}">
  <ds:schemaRefs>
    <ds:schemaRef ds:uri="http://schemas.microsoft.com/sharepoint/v3/contenttype/forms"/>
  </ds:schemaRefs>
</ds:datastoreItem>
</file>

<file path=customXml/itemProps2.xml><?xml version="1.0" encoding="utf-8"?>
<ds:datastoreItem xmlns:ds="http://schemas.openxmlformats.org/officeDocument/2006/customXml" ds:itemID="{4D076A68-C992-4A5B-AF12-86E3307272CB}">
  <ds:schemaRefs>
    <ds:schemaRef ds:uri="http://schemas.microsoft.com/office/2006/metadata/properties"/>
    <ds:schemaRef ds:uri="http://schemas.microsoft.com/office/infopath/2007/PartnerControls"/>
    <ds:schemaRef ds:uri="7c6cf09b-cc61-4cb9-b6cd-8ef0e7ec3519"/>
  </ds:schemaRefs>
</ds:datastoreItem>
</file>

<file path=customXml/itemProps3.xml><?xml version="1.0" encoding="utf-8"?>
<ds:datastoreItem xmlns:ds="http://schemas.openxmlformats.org/officeDocument/2006/customXml" ds:itemID="{7D0F67DE-3F23-4BC2-AC83-408F9B9DC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cf09b-cc61-4cb9-b6cd-8ef0e7ec3519"/>
    <ds:schemaRef ds:uri="6f0b49af-81dc-48d5-9933-dd0e604e9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88F4AE-FA49-4082-B2EE-8C4138C6D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17518</Words>
  <Characters>105108</Characters>
  <Application>Microsoft Office Word</Application>
  <DocSecurity>0</DocSecurity>
  <Lines>875</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Oset Norbert</dc:creator>
  <cp:keywords/>
  <dc:description/>
  <cp:lastModifiedBy>Flaszewska-Nowak Anna</cp:lastModifiedBy>
  <cp:revision>19</cp:revision>
  <dcterms:created xsi:type="dcterms:W3CDTF">2023-07-28T12:30:00Z</dcterms:created>
  <dcterms:modified xsi:type="dcterms:W3CDTF">2023-08-17T09:53:00Z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0x01010094789561B26E1346878859980963432D</vt:lpwstr>
  </property>
</Properties>
</file>