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2EA3E" w14:textId="6814B122" w:rsidR="00DB0955" w:rsidRPr="00DB0955" w:rsidRDefault="00DB0955" w:rsidP="00DE6D0A">
      <w:pPr>
        <w:pStyle w:val="Nagwek1"/>
        <w:spacing w:afterLines="200" w:after="480" w:line="360" w:lineRule="auto"/>
        <w:rPr>
          <w:rFonts w:ascii="Arial" w:eastAsia="Calibri" w:hAnsi="Arial" w:cs="Arial"/>
          <w:b/>
          <w:sz w:val="26"/>
          <w:szCs w:val="26"/>
        </w:rPr>
      </w:pPr>
      <w:bookmarkStart w:id="0" w:name="_Toc136335954"/>
      <w:bookmarkStart w:id="1" w:name="_Toc126832159"/>
      <w:r w:rsidRPr="00DB0955">
        <w:rPr>
          <w:rFonts w:ascii="Arial" w:eastAsia="Times New Roman" w:hAnsi="Arial" w:cs="Arial"/>
          <w:b/>
          <w:sz w:val="26"/>
          <w:szCs w:val="26"/>
        </w:rPr>
        <w:t xml:space="preserve">Załącznik nr 1 - do Regulaminu wyboru projektów dla działania FESL.06.04 - </w:t>
      </w:r>
      <w:bookmarkEnd w:id="0"/>
      <w:r w:rsidRPr="00DB0955">
        <w:rPr>
          <w:rFonts w:ascii="Arial" w:eastAsia="Times New Roman" w:hAnsi="Arial" w:cs="Arial"/>
          <w:b/>
          <w:sz w:val="26"/>
          <w:szCs w:val="26"/>
        </w:rPr>
        <w:t>Kryteria</w:t>
      </w:r>
    </w:p>
    <w:p w14:paraId="2B533820" w14:textId="11E8240F" w:rsidR="001D79B2" w:rsidRPr="001D6BE7" w:rsidRDefault="006F593E" w:rsidP="00DE6D0A">
      <w:pPr>
        <w:pStyle w:val="Nagwek2"/>
        <w:spacing w:before="0" w:afterLines="200" w:after="480" w:line="360" w:lineRule="auto"/>
        <w:rPr>
          <w:rFonts w:ascii="Arial" w:hAnsi="Arial" w:cs="Arial"/>
          <w:b/>
        </w:rPr>
      </w:pPr>
      <w:bookmarkStart w:id="2" w:name="_Zał._nr_3:"/>
      <w:bookmarkEnd w:id="1"/>
      <w:bookmarkEnd w:id="2"/>
      <w:r w:rsidRPr="001D79B2">
        <w:rPr>
          <w:rFonts w:ascii="Arial" w:hAnsi="Arial" w:cs="Arial"/>
          <w:b/>
        </w:rPr>
        <w:t xml:space="preserve">Kryteria </w:t>
      </w:r>
      <w:r w:rsidR="00080BB3" w:rsidRPr="001D79B2">
        <w:rPr>
          <w:rFonts w:ascii="Arial" w:hAnsi="Arial" w:cs="Arial"/>
          <w:b/>
        </w:rPr>
        <w:t xml:space="preserve">ogólne </w:t>
      </w:r>
      <w:r w:rsidRPr="001D79B2">
        <w:rPr>
          <w:rFonts w:ascii="Arial" w:hAnsi="Arial" w:cs="Arial"/>
          <w:b/>
        </w:rPr>
        <w:t>formalne</w:t>
      </w:r>
    </w:p>
    <w:tbl>
      <w:tblPr>
        <w:tblStyle w:val="Tabelasiatki1jasna"/>
        <w:tblW w:w="0" w:type="auto"/>
        <w:tblLook w:val="04A0" w:firstRow="1" w:lastRow="0" w:firstColumn="1" w:lastColumn="0" w:noHBand="0" w:noVBand="1"/>
        <w:tblCaption w:val="Kryteria ogólnie formalne"/>
        <w:tblDescription w:val="W tabeli przedstawiono kryteria formalne wdrażane przez Departament Europejskiego Funduszu Społecznego w ramach EFS+"/>
      </w:tblPr>
      <w:tblGrid>
        <w:gridCol w:w="700"/>
        <w:gridCol w:w="2652"/>
        <w:gridCol w:w="5771"/>
        <w:gridCol w:w="2531"/>
        <w:gridCol w:w="1949"/>
        <w:gridCol w:w="1523"/>
      </w:tblGrid>
      <w:tr w:rsidR="006F593E" w:rsidRPr="001D79B2" w14:paraId="3D04F794" w14:textId="77777777" w:rsidTr="00335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7FA08FC5" w14:textId="77777777" w:rsidR="006F593E" w:rsidRPr="001D79B2" w:rsidRDefault="006F593E" w:rsidP="00DE6D0A">
            <w:pPr>
              <w:spacing w:afterLines="200" w:after="480" w:line="360" w:lineRule="auto"/>
              <w:jc w:val="center"/>
              <w:rPr>
                <w:rFonts w:ascii="Arial" w:hAnsi="Arial" w:cs="Arial"/>
                <w:sz w:val="24"/>
                <w:szCs w:val="24"/>
              </w:rPr>
            </w:pPr>
            <w:r w:rsidRPr="001D79B2">
              <w:rPr>
                <w:rFonts w:ascii="Arial" w:hAnsi="Arial" w:cs="Arial"/>
                <w:sz w:val="24"/>
                <w:szCs w:val="24"/>
              </w:rPr>
              <w:t>L.p.</w:t>
            </w:r>
          </w:p>
        </w:tc>
        <w:tc>
          <w:tcPr>
            <w:tcW w:w="2693" w:type="dxa"/>
            <w:shd w:val="clear" w:color="auto" w:fill="F2F2F2" w:themeFill="background1" w:themeFillShade="F2"/>
            <w:vAlign w:val="center"/>
          </w:tcPr>
          <w:p w14:paraId="4DB887D4"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954" w:type="dxa"/>
            <w:shd w:val="clear" w:color="auto" w:fill="F2F2F2" w:themeFill="background1" w:themeFillShade="F2"/>
            <w:vAlign w:val="center"/>
          </w:tcPr>
          <w:p w14:paraId="3B3FB53F"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Definicja </w:t>
            </w:r>
            <w:bookmarkStart w:id="3" w:name="_GoBack"/>
            <w:bookmarkEnd w:id="3"/>
            <w:r w:rsidRPr="001D79B2">
              <w:rPr>
                <w:rFonts w:ascii="Arial" w:hAnsi="Arial" w:cs="Arial"/>
                <w:sz w:val="24"/>
                <w:szCs w:val="24"/>
              </w:rPr>
              <w:t>kryterium</w:t>
            </w:r>
          </w:p>
        </w:tc>
        <w:tc>
          <w:tcPr>
            <w:tcW w:w="2551" w:type="dxa"/>
            <w:shd w:val="clear" w:color="auto" w:fill="F2F2F2" w:themeFill="background1" w:themeFillShade="F2"/>
            <w:vAlign w:val="center"/>
          </w:tcPr>
          <w:p w14:paraId="1618F493" w14:textId="6E34A0D8"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1985" w:type="dxa"/>
            <w:shd w:val="clear" w:color="auto" w:fill="F2F2F2" w:themeFill="background1" w:themeFillShade="F2"/>
            <w:vAlign w:val="center"/>
          </w:tcPr>
          <w:p w14:paraId="566B7834" w14:textId="740B78D3"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239" w:type="dxa"/>
            <w:shd w:val="clear" w:color="auto" w:fill="F2F2F2" w:themeFill="background1" w:themeFillShade="F2"/>
            <w:vAlign w:val="center"/>
          </w:tcPr>
          <w:p w14:paraId="73EF43B2" w14:textId="77272851"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6F593E" w:rsidRPr="001D79B2" w14:paraId="2026B377"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029AC29C"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062885F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Wnioskodawca oraz partnerzy (jeśli dotyczy) są podmiotami uprawnionymi do aplikowania o środki w ramach naboru.</w:t>
            </w:r>
          </w:p>
        </w:tc>
        <w:tc>
          <w:tcPr>
            <w:tcW w:w="5954" w:type="dxa"/>
          </w:tcPr>
          <w:p w14:paraId="5BA8C79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Wnioskodawca (i partnerzy – jeśli dotyczy) są podmiotami uprawnionymi do aplikowania o środki, zgodnie </w:t>
            </w:r>
            <w:r w:rsidR="006C0258" w:rsidRPr="001D79B2">
              <w:rPr>
                <w:rFonts w:ascii="Arial" w:hAnsi="Arial" w:cs="Arial"/>
                <w:sz w:val="24"/>
                <w:szCs w:val="24"/>
              </w:rPr>
              <w:t xml:space="preserve">z </w:t>
            </w:r>
            <w:r w:rsidRPr="001D79B2">
              <w:rPr>
                <w:rFonts w:ascii="Arial" w:hAnsi="Arial" w:cs="Arial"/>
                <w:sz w:val="24"/>
                <w:szCs w:val="24"/>
              </w:rPr>
              <w:t>Regulaminem wyboru projektów. Kryterium weryfikowane na podstawie części A1 wniosku o dofinansowanie Dane wnioskodawcy – lidera projektu (oraz części A.2 Dane podmiotu -partnera projektu – jeśli dotyczy).</w:t>
            </w:r>
            <w:r w:rsidR="006C0258" w:rsidRPr="001D79B2">
              <w:rPr>
                <w:rFonts w:ascii="Arial" w:hAnsi="Arial" w:cs="Arial"/>
                <w:sz w:val="24"/>
                <w:szCs w:val="24"/>
              </w:rPr>
              <w:t xml:space="preserve"> </w:t>
            </w:r>
            <w:r w:rsidRPr="001D79B2">
              <w:rPr>
                <w:rFonts w:ascii="Arial" w:hAnsi="Arial" w:cs="Arial"/>
                <w:sz w:val="24"/>
                <w:szCs w:val="24"/>
              </w:rPr>
              <w:t xml:space="preserve">W uzasadnionych przypadkach ION dopuszcza możliwość zmiany partnera. W takim przypadku kryterium będzie nadal uznane za spełnione, a nowy partner musi być również uprawniony do aplikowania o środki w </w:t>
            </w:r>
            <w:r w:rsidRPr="001D79B2">
              <w:rPr>
                <w:rFonts w:ascii="Arial" w:hAnsi="Arial" w:cs="Arial"/>
                <w:sz w:val="24"/>
                <w:szCs w:val="24"/>
              </w:rPr>
              <w:lastRenderedPageBreak/>
              <w:t>ramach naboru. Kryterium musi być spełnione zarówno w momencie oceny wniosku, jak i przed podpisaniem umowy o dofinansowanie.</w:t>
            </w:r>
          </w:p>
        </w:tc>
        <w:tc>
          <w:tcPr>
            <w:tcW w:w="2551" w:type="dxa"/>
          </w:tcPr>
          <w:p w14:paraId="74FD379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314BA88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3E8D0DE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p w14:paraId="445AF5A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9" w:type="dxa"/>
          </w:tcPr>
          <w:p w14:paraId="708E5A2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E3E4610"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07BF8F69"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5AED64F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60465B6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062E315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weryfikowane na podstawie dostępnych list i rejestrów. Kryterium musi być spełnione </w:t>
            </w:r>
            <w:r w:rsidRPr="001D79B2">
              <w:rPr>
                <w:rFonts w:ascii="Arial" w:hAnsi="Arial" w:cs="Arial"/>
                <w:sz w:val="24"/>
                <w:szCs w:val="24"/>
              </w:rPr>
              <w:lastRenderedPageBreak/>
              <w:t>zarówno w momencie oceny wniosku, jak i przed podpisaniem umowy o dofinansowanie.</w:t>
            </w:r>
          </w:p>
        </w:tc>
        <w:tc>
          <w:tcPr>
            <w:tcW w:w="2551" w:type="dxa"/>
          </w:tcPr>
          <w:p w14:paraId="352716F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37A9DFF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0B01204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45411E9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B2F93B5"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6612C627"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7948A732" w14:textId="77777777" w:rsidR="006F593E"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Potencjał ekonomiczny Wnioskodawcy i Partnerów (jeśli dotyczy) zapewnia prawidłową realizację projektu.</w:t>
            </w:r>
          </w:p>
        </w:tc>
        <w:tc>
          <w:tcPr>
            <w:tcW w:w="5954" w:type="dxa"/>
          </w:tcPr>
          <w:p w14:paraId="734331FB" w14:textId="77777777" w:rsidR="00080BB3"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nie dotyczy projektów, w których jednostka sektora finansów publicznych (</w:t>
            </w:r>
            <w:proofErr w:type="spellStart"/>
            <w:r w:rsidRPr="001D79B2">
              <w:rPr>
                <w:rFonts w:ascii="Arial" w:hAnsi="Arial" w:cs="Arial"/>
                <w:sz w:val="24"/>
                <w:szCs w:val="24"/>
              </w:rPr>
              <w:t>jsfp</w:t>
            </w:r>
            <w:proofErr w:type="spellEnd"/>
            <w:r w:rsidRPr="001D79B2">
              <w:rPr>
                <w:rFonts w:ascii="Arial" w:hAnsi="Arial" w:cs="Arial"/>
                <w:sz w:val="24"/>
                <w:szCs w:val="24"/>
              </w:rPr>
              <w:t>) jest wnioskodawcą.</w:t>
            </w:r>
          </w:p>
          <w:p w14:paraId="73E15E18" w14:textId="77777777" w:rsidR="00080BB3"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14:paraId="27E3BEEC" w14:textId="77777777" w:rsidR="00080BB3"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6720357B" w14:textId="4A42D20D" w:rsidR="00080BB3" w:rsidRPr="001D79B2" w:rsidRDefault="00E17636"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r w:rsidR="000A7F3F">
              <w:rPr>
                <w:rFonts w:ascii="Arial" w:hAnsi="Arial" w:cs="Arial"/>
                <w:sz w:val="24"/>
                <w:szCs w:val="24"/>
              </w:rPr>
              <w:t xml:space="preserve"> </w:t>
            </w:r>
            <w:r w:rsidR="00080BB3" w:rsidRPr="001D79B2">
              <w:rPr>
                <w:rFonts w:ascii="Arial" w:hAnsi="Arial" w:cs="Arial"/>
                <w:sz w:val="24"/>
                <w:szCs w:val="24"/>
              </w:rPr>
              <w:t xml:space="preserve">Kryterium weryfikowane na podstawie treści wniosku, na podstawie listy wniosków złożonych w odpowiedzi na dany </w:t>
            </w:r>
            <w:r w:rsidR="00922598" w:rsidRPr="001D79B2">
              <w:rPr>
                <w:rFonts w:ascii="Arial" w:hAnsi="Arial" w:cs="Arial"/>
                <w:sz w:val="24"/>
                <w:szCs w:val="24"/>
              </w:rPr>
              <w:t>nabór</w:t>
            </w:r>
            <w:r w:rsidR="00080BB3" w:rsidRPr="001D79B2">
              <w:rPr>
                <w:rFonts w:ascii="Arial" w:hAnsi="Arial" w:cs="Arial"/>
                <w:sz w:val="24"/>
                <w:szCs w:val="24"/>
              </w:rPr>
              <w:t xml:space="preserve"> oraz na podstawie listy realizowanych umów o dofinansowanie w danej ION (rozumianej jako Departament Europejskiego Funduszu Społecznego) w ramach FE SL 2021-2027 przez Wnioskodawcę, widniejących w systemie informatycznym LSI.</w:t>
            </w:r>
          </w:p>
          <w:p w14:paraId="59B0900A" w14:textId="77777777" w:rsidR="00080BB3"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przypadku partnerstwa kilku podmiotów badany jest łączny obrót wszystkich podmiotów wchodzących w skład partnerstwa, przy czym suma bilansowa lub roczne obroty wnioskodawcy (partnera wiodącego) muszą wówczas wynosić </w:t>
            </w:r>
            <w:r w:rsidRPr="001D79B2">
              <w:rPr>
                <w:rFonts w:ascii="Arial" w:hAnsi="Arial" w:cs="Arial"/>
                <w:sz w:val="24"/>
                <w:szCs w:val="24"/>
              </w:rPr>
              <w:lastRenderedPageBreak/>
              <w:t>więcej niż 50% wymaganego do wykazania potencjału.</w:t>
            </w:r>
          </w:p>
          <w:p w14:paraId="6592C019" w14:textId="77777777" w:rsidR="00080BB3"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49E07192" w14:textId="77777777" w:rsidR="006F593E"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4271DCD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(jeśli dotyczy)</w:t>
            </w:r>
          </w:p>
          <w:p w14:paraId="2532B03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249E6AE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6C78A3C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11452E6F"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1B426A30"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5DF0686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Okres realizacji projektu jest zgodny z okresem kwalifikowania wydatków w FE SL 2021-2027.</w:t>
            </w:r>
          </w:p>
        </w:tc>
        <w:tc>
          <w:tcPr>
            <w:tcW w:w="5954" w:type="dxa"/>
          </w:tcPr>
          <w:p w14:paraId="6AE26E1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Realizacja projektu mieści się w ramach czasowych FE SL 2021-2027, określonych datami od 1 stycznia 2021 r. do 31 grudnia 2029r. </w:t>
            </w:r>
          </w:p>
          <w:p w14:paraId="0BA6626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zostanie zweryfikowane na podstawie punkt VIII wniosku o dofinansowania – Okres realizacji projektu oraz innych zapisów wniosku. </w:t>
            </w:r>
            <w:r w:rsidRPr="001D79B2">
              <w:rPr>
                <w:rFonts w:ascii="Arial" w:hAnsi="Arial" w:cs="Arial"/>
                <w:sz w:val="24"/>
                <w:szCs w:val="24"/>
              </w:rPr>
              <w:lastRenderedPageBreak/>
              <w:t>Kryterium musi być spełnione zarówno w momencie oceny wniosku, jak i przed podpisaniem umowy o dofinansowanie.</w:t>
            </w:r>
          </w:p>
        </w:tc>
        <w:tc>
          <w:tcPr>
            <w:tcW w:w="2551" w:type="dxa"/>
          </w:tcPr>
          <w:p w14:paraId="091A524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51D42CF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53CEB7A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3C68886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CCC83CC"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26132474"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476A3E9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Wartość projektu została prawidłowo określona.</w:t>
            </w:r>
          </w:p>
        </w:tc>
        <w:tc>
          <w:tcPr>
            <w:tcW w:w="5954" w:type="dxa"/>
          </w:tcPr>
          <w:p w14:paraId="51F03FD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08CEB15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7C75347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376A6A0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0871B22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89BA03A"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1CE8E5BB"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2DC1E86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Instytucja organizująca nabór nie rozwiązała z Projektodawcą umowy o dofinansowanie projektu z przyczyn leżących po stronie Projektodawcy.</w:t>
            </w:r>
          </w:p>
        </w:tc>
        <w:tc>
          <w:tcPr>
            <w:tcW w:w="5954" w:type="dxa"/>
          </w:tcPr>
          <w:p w14:paraId="02FCF35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3D0EF34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Przez instytucję organizującą nabór rozumiany jest Departament Europejskiego Funduszu Społecznego. </w:t>
            </w:r>
          </w:p>
          <w:p w14:paraId="0197622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551" w:type="dxa"/>
          </w:tcPr>
          <w:p w14:paraId="279E4D7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7F0E7E0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6A06004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0344FC9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F1AE275"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555E8359"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25E1D99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znajduje się w Wykazie przedsięwzięć priorytetowych finansowanych w ramach Programu Regionalnego </w:t>
            </w:r>
          </w:p>
          <w:p w14:paraId="646578D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954" w:type="dxa"/>
          </w:tcPr>
          <w:p w14:paraId="23D94A5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62059F9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Weryfikacja na podstawie Załącznika nr 10 do Kontraktu Programowego dla Województwa </w:t>
            </w:r>
            <w:r w:rsidRPr="001D79B2">
              <w:rPr>
                <w:rFonts w:ascii="Arial" w:hAnsi="Arial" w:cs="Arial"/>
                <w:sz w:val="24"/>
                <w:szCs w:val="24"/>
              </w:rPr>
              <w:lastRenderedPageBreak/>
              <w:t>Śląskiego (wersja obowiązująca na dzień ogłoszenia naboru).</w:t>
            </w:r>
          </w:p>
        </w:tc>
        <w:tc>
          <w:tcPr>
            <w:tcW w:w="2551" w:type="dxa"/>
          </w:tcPr>
          <w:p w14:paraId="0CC8D96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Konieczne spełnienie – TAK </w:t>
            </w:r>
          </w:p>
          <w:p w14:paraId="1048DA9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55F6F06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w:t>
            </w:r>
          </w:p>
          <w:p w14:paraId="7D72856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0/1</w:t>
            </w:r>
          </w:p>
        </w:tc>
        <w:tc>
          <w:tcPr>
            <w:tcW w:w="1239" w:type="dxa"/>
          </w:tcPr>
          <w:p w14:paraId="2D757BC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504D6BDC" w14:textId="77777777" w:rsidR="00DE6D0A" w:rsidRDefault="00DE6D0A">
      <w:pPr>
        <w:spacing w:after="0" w:line="240" w:lineRule="auto"/>
        <w:rPr>
          <w:rFonts w:ascii="Arial" w:eastAsiaTheme="majorEastAsia" w:hAnsi="Arial" w:cs="Arial"/>
          <w:b/>
          <w:color w:val="2F5496" w:themeColor="accent1" w:themeShade="BF"/>
          <w:sz w:val="26"/>
          <w:szCs w:val="26"/>
        </w:rPr>
      </w:pPr>
      <w:r>
        <w:rPr>
          <w:rFonts w:ascii="Arial" w:hAnsi="Arial" w:cs="Arial"/>
          <w:b/>
        </w:rPr>
        <w:br w:type="page"/>
      </w:r>
    </w:p>
    <w:p w14:paraId="32476176" w14:textId="47B6F121" w:rsidR="006F593E" w:rsidRPr="00B61384" w:rsidRDefault="006F593E" w:rsidP="00DE6D0A">
      <w:pPr>
        <w:pStyle w:val="Nagwek2"/>
        <w:spacing w:afterLines="200" w:after="480" w:line="360" w:lineRule="auto"/>
        <w:rPr>
          <w:rFonts w:ascii="Arial" w:hAnsi="Arial" w:cs="Arial"/>
          <w:b/>
        </w:rPr>
      </w:pPr>
      <w:r w:rsidRPr="001D79B2">
        <w:rPr>
          <w:rFonts w:ascii="Arial" w:hAnsi="Arial" w:cs="Arial"/>
          <w:b/>
        </w:rPr>
        <w:lastRenderedPageBreak/>
        <w:t xml:space="preserve">Kryteria </w:t>
      </w:r>
      <w:r w:rsidR="00080BB3" w:rsidRPr="001D79B2">
        <w:rPr>
          <w:rFonts w:ascii="Arial" w:hAnsi="Arial" w:cs="Arial"/>
          <w:b/>
        </w:rPr>
        <w:t xml:space="preserve">ogólne </w:t>
      </w:r>
      <w:r w:rsidRPr="001D79B2">
        <w:rPr>
          <w:rFonts w:ascii="Arial" w:hAnsi="Arial" w:cs="Arial"/>
          <w:b/>
        </w:rPr>
        <w:t>merytoryczne</w:t>
      </w:r>
    </w:p>
    <w:tbl>
      <w:tblPr>
        <w:tblStyle w:val="Tabelasiatki1jasna"/>
        <w:tblW w:w="0" w:type="auto"/>
        <w:tblLayout w:type="fixed"/>
        <w:tblLook w:val="04A0" w:firstRow="1" w:lastRow="0" w:firstColumn="1" w:lastColumn="0" w:noHBand="0" w:noVBand="1"/>
        <w:tblCaption w:val="Kryteria ogólne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6F593E" w:rsidRPr="001D79B2" w14:paraId="0961DAE1" w14:textId="77777777" w:rsidTr="00335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7772BFDC" w14:textId="77777777" w:rsidR="006F593E" w:rsidRPr="001D79B2" w:rsidRDefault="006F593E" w:rsidP="00DE6D0A">
            <w:pPr>
              <w:spacing w:afterLines="200" w:after="480" w:line="360" w:lineRule="auto"/>
              <w:jc w:val="center"/>
              <w:rPr>
                <w:rFonts w:ascii="Arial" w:hAnsi="Arial" w:cs="Arial"/>
                <w:sz w:val="24"/>
                <w:szCs w:val="24"/>
              </w:rPr>
            </w:pPr>
            <w:r w:rsidRPr="001D79B2">
              <w:rPr>
                <w:rFonts w:ascii="Arial" w:hAnsi="Arial" w:cs="Arial"/>
                <w:sz w:val="24"/>
                <w:szCs w:val="24"/>
              </w:rPr>
              <w:t>L.p.</w:t>
            </w:r>
          </w:p>
        </w:tc>
        <w:tc>
          <w:tcPr>
            <w:tcW w:w="2549" w:type="dxa"/>
            <w:shd w:val="clear" w:color="auto" w:fill="F2F2F2" w:themeFill="background1" w:themeFillShade="F2"/>
            <w:vAlign w:val="center"/>
          </w:tcPr>
          <w:p w14:paraId="08374C84"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956" w:type="dxa"/>
            <w:shd w:val="clear" w:color="auto" w:fill="F2F2F2" w:themeFill="background1" w:themeFillShade="F2"/>
            <w:vAlign w:val="center"/>
          </w:tcPr>
          <w:p w14:paraId="4C7F2584"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Definicja kryterium</w:t>
            </w:r>
          </w:p>
        </w:tc>
        <w:tc>
          <w:tcPr>
            <w:tcW w:w="2410" w:type="dxa"/>
            <w:shd w:val="clear" w:color="auto" w:fill="F2F2F2" w:themeFill="background1" w:themeFillShade="F2"/>
            <w:vAlign w:val="center"/>
          </w:tcPr>
          <w:p w14:paraId="44CF1052" w14:textId="34429A65"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1701" w:type="dxa"/>
            <w:shd w:val="clear" w:color="auto" w:fill="F2F2F2" w:themeFill="background1" w:themeFillShade="F2"/>
            <w:vAlign w:val="center"/>
          </w:tcPr>
          <w:p w14:paraId="56B1EBAF" w14:textId="7A29EEFA"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664" w:type="dxa"/>
            <w:shd w:val="clear" w:color="auto" w:fill="F2F2F2" w:themeFill="background1" w:themeFillShade="F2"/>
            <w:vAlign w:val="center"/>
          </w:tcPr>
          <w:p w14:paraId="02AB86DF" w14:textId="35C1E84E"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6F593E" w:rsidRPr="001D79B2" w14:paraId="09684CF0"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A169042"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1EA8E60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jest zgodny z przepisami art. 63 ust. 6 i art. 73  ust. 2 lit. f), h), i), j) Rozporządzenia Parlamentu Europejskiego i Rady (UE) nr 2021/1060 z dnia 24 czerwca 2021 r.</w:t>
            </w:r>
          </w:p>
        </w:tc>
        <w:tc>
          <w:tcPr>
            <w:tcW w:w="5956" w:type="dxa"/>
          </w:tcPr>
          <w:p w14:paraId="508D254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Zapisy wniosku wskazują, że:</w:t>
            </w:r>
          </w:p>
          <w:p w14:paraId="51DC41C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projekt nie został zakończony w rozumieniu art. 63 ust. 6, </w:t>
            </w:r>
          </w:p>
          <w:p w14:paraId="09D53EF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14:paraId="54DDA6B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 przypadku realizacji projektu przed dniem złożenia wniosku o dofinansowanie do Instytucji </w:t>
            </w:r>
            <w:r w:rsidRPr="001D79B2">
              <w:rPr>
                <w:rFonts w:ascii="Arial" w:hAnsi="Arial" w:cs="Arial"/>
                <w:sz w:val="24"/>
                <w:szCs w:val="24"/>
              </w:rPr>
              <w:lastRenderedPageBreak/>
              <w:t>Zarządzającej, przestrzegano obowiązujących przepisów prawa</w:t>
            </w:r>
          </w:p>
          <w:p w14:paraId="565135D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działań w ramach projektu nie dotyczyła bezpośrednio uzasadniona opinia Komisji w sprawie naruszenia, na mocy art. 258 TFUE, kwestionująca zgodność z prawem i prawidłowość wydatków lub wykonania operacji</w:t>
            </w:r>
          </w:p>
          <w:p w14:paraId="048B228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wnioskodawca zapewnia uodparnianie na zmiany klimatu w przypadku inwestycji w infrastrukturę o przewidywanej trwałości wynoszącej co najmniej pięć lat.</w:t>
            </w:r>
          </w:p>
          <w:p w14:paraId="68B8F321" w14:textId="77777777" w:rsidR="005E0B31" w:rsidRPr="001D79B2" w:rsidRDefault="009329C0"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w</w:t>
            </w:r>
            <w:r w:rsidR="005E0B31" w:rsidRPr="001D79B2">
              <w:rPr>
                <w:rFonts w:ascii="Arial" w:hAnsi="Arial" w:cs="Arial"/>
                <w:sz w:val="24"/>
                <w:szCs w:val="24"/>
              </w:rPr>
              <w:t xml:space="preserve">eryfikowane </w:t>
            </w:r>
            <w:r w:rsidRPr="001D79B2">
              <w:rPr>
                <w:rFonts w:ascii="Arial" w:hAnsi="Arial" w:cs="Arial"/>
                <w:sz w:val="24"/>
                <w:szCs w:val="24"/>
              </w:rPr>
              <w:t>na podstawie pkt B.7.3 wniosku o dofinansowanie</w:t>
            </w:r>
            <w:r w:rsidR="005E0B31" w:rsidRPr="001D79B2">
              <w:rPr>
                <w:rFonts w:ascii="Arial" w:hAnsi="Arial" w:cs="Arial"/>
                <w:sz w:val="24"/>
                <w:szCs w:val="24"/>
              </w:rPr>
              <w:t>.</w:t>
            </w:r>
          </w:p>
          <w:p w14:paraId="1A54218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Warunkiem podpisania umowy o dofinansowanie będzie złożenie stosownych oświadczeń potwierdzających spełnienie kryterium (oświadczenia mogą stanowić integralną część umowy).</w:t>
            </w:r>
          </w:p>
        </w:tc>
        <w:tc>
          <w:tcPr>
            <w:tcW w:w="2410" w:type="dxa"/>
          </w:tcPr>
          <w:p w14:paraId="2896875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31D2EBE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3B0A17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2A2FDE1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7D10433"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15C3D3A"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4AA589B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 wniosku w sposób prawidłowy zastosowano uproszczone metody rozliczania wydatków.</w:t>
            </w:r>
          </w:p>
        </w:tc>
        <w:tc>
          <w:tcPr>
            <w:tcW w:w="5956" w:type="dxa"/>
          </w:tcPr>
          <w:p w14:paraId="4BA16C2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0ABDFED7" w14:textId="2BA4D759" w:rsidR="006F593E" w:rsidRPr="00DE6D0A" w:rsidRDefault="006F593E" w:rsidP="000C57DA">
            <w:pPr>
              <w:pStyle w:val="Akapitzlist"/>
              <w:numPr>
                <w:ilvl w:val="0"/>
                <w:numId w:val="5"/>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Stawek jednostkowych (jeżeli zostały określone w Regulaminie wyboru projektów)</w:t>
            </w:r>
          </w:p>
          <w:p w14:paraId="35E63135" w14:textId="74F4EB7F" w:rsidR="006F593E" w:rsidRPr="00DE6D0A" w:rsidRDefault="006F593E" w:rsidP="000C57DA">
            <w:pPr>
              <w:pStyle w:val="Akapitzlist"/>
              <w:numPr>
                <w:ilvl w:val="0"/>
                <w:numId w:val="5"/>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Kwot ryczałtowych (całość kosztów bezpośrednich lub w przypadku, gdy dla naboru zostały określone stawki jednostkowe- część kosztów bezpośrednich nie objęta stawkami jednostkowymi)</w:t>
            </w:r>
            <w:r w:rsidR="00F32452" w:rsidRPr="00DE6D0A">
              <w:rPr>
                <w:rFonts w:ascii="Arial" w:hAnsi="Arial" w:cs="Arial"/>
                <w:sz w:val="24"/>
                <w:szCs w:val="24"/>
              </w:rPr>
              <w:t xml:space="preserve">, </w:t>
            </w:r>
            <w:r w:rsidRPr="00DE6D0A">
              <w:rPr>
                <w:rFonts w:ascii="Arial" w:hAnsi="Arial" w:cs="Arial"/>
                <w:sz w:val="24"/>
                <w:szCs w:val="24"/>
              </w:rPr>
              <w:t xml:space="preserve"> </w:t>
            </w:r>
            <w:r w:rsidR="00F32452" w:rsidRPr="00DE6D0A">
              <w:rPr>
                <w:rFonts w:ascii="Arial" w:hAnsi="Arial" w:cs="Arial"/>
                <w:sz w:val="24"/>
                <w:szCs w:val="24"/>
              </w:rPr>
              <w:t>pod warunkiem, że taką możliwość przewidziano w Regulaminie wyboru projektów</w:t>
            </w:r>
          </w:p>
          <w:p w14:paraId="5AFA9372" w14:textId="79532C8A" w:rsidR="006F593E" w:rsidRPr="00DE6D0A" w:rsidRDefault="006F593E" w:rsidP="000C57DA">
            <w:pPr>
              <w:pStyle w:val="Akapitzlist"/>
              <w:numPr>
                <w:ilvl w:val="0"/>
                <w:numId w:val="5"/>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Stawek ryczałtowych (kos</w:t>
            </w:r>
            <w:r w:rsidR="00DE6D0A" w:rsidRPr="00DE6D0A">
              <w:rPr>
                <w:rFonts w:ascii="Arial" w:hAnsi="Arial" w:cs="Arial"/>
                <w:sz w:val="24"/>
                <w:szCs w:val="24"/>
              </w:rPr>
              <w:t>zty pośrednie - jeśli dotyczy)</w:t>
            </w:r>
          </w:p>
          <w:p w14:paraId="59F76A6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1331878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zostanie zweryfikowane na podstawie Zakresu finansowego projektu.</w:t>
            </w:r>
          </w:p>
        </w:tc>
        <w:tc>
          <w:tcPr>
            <w:tcW w:w="2410" w:type="dxa"/>
          </w:tcPr>
          <w:p w14:paraId="6E27F96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0E982F0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F50D90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5BA22E2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9D1959E"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289B12AA"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6027BA3B" w14:textId="23BDD194"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Zapisy wniosku są zgodne z re</w:t>
            </w:r>
            <w:r w:rsidR="00DE6D0A">
              <w:rPr>
                <w:rFonts w:ascii="Arial" w:hAnsi="Arial" w:cs="Arial"/>
                <w:sz w:val="24"/>
                <w:szCs w:val="24"/>
              </w:rPr>
              <w:t>gulaminem wyboru projektów.</w:t>
            </w:r>
          </w:p>
        </w:tc>
        <w:tc>
          <w:tcPr>
            <w:tcW w:w="5956" w:type="dxa"/>
          </w:tcPr>
          <w:p w14:paraId="6F20454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440F429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W ramach kryterium nie będą oceniane wymogi wskazane w Regulaminie wyboru projektów, które weryfikowane są w ramach pozostałych kryteriów.</w:t>
            </w:r>
          </w:p>
        </w:tc>
        <w:tc>
          <w:tcPr>
            <w:tcW w:w="2410" w:type="dxa"/>
          </w:tcPr>
          <w:p w14:paraId="187B37F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4A1E915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Podlega uzupełnieniom - TAK</w:t>
            </w:r>
          </w:p>
        </w:tc>
        <w:tc>
          <w:tcPr>
            <w:tcW w:w="1701" w:type="dxa"/>
          </w:tcPr>
          <w:p w14:paraId="11B985B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merytoryczne 0/1</w:t>
            </w:r>
          </w:p>
        </w:tc>
        <w:tc>
          <w:tcPr>
            <w:tcW w:w="1664" w:type="dxa"/>
          </w:tcPr>
          <w:p w14:paraId="154B037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D0594C2"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865CBFA"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744F202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jest skierowany do grupy docelowej z terenu województwa śląskiego.</w:t>
            </w:r>
          </w:p>
        </w:tc>
        <w:tc>
          <w:tcPr>
            <w:tcW w:w="5956" w:type="dxa"/>
          </w:tcPr>
          <w:p w14:paraId="1A90FBB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ramach kryterium oceniane będzie czy projekt jest skierowany do grup docelowych z terenu województwa śląskiego, co oznacza: </w:t>
            </w:r>
          </w:p>
          <w:p w14:paraId="47147D75" w14:textId="0C0A0821" w:rsidR="006F593E" w:rsidRPr="00DE6D0A" w:rsidRDefault="006F593E" w:rsidP="000C57DA">
            <w:pPr>
              <w:pStyle w:val="Akapitzlist"/>
              <w:numPr>
                <w:ilvl w:val="0"/>
                <w:numId w:val="6"/>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w przypadku osób fizycznych - osoby uczą się, pracują  lub zamieszkują (w rozumieniu przepisów Kodeksu Cywilnego), na obszarze województwa śląskiego </w:t>
            </w:r>
          </w:p>
          <w:p w14:paraId="781DC845" w14:textId="03AA88CA" w:rsidR="006F593E" w:rsidRPr="00DE6D0A" w:rsidRDefault="006F593E" w:rsidP="000C57DA">
            <w:pPr>
              <w:pStyle w:val="Akapitzlist"/>
              <w:numPr>
                <w:ilvl w:val="0"/>
                <w:numId w:val="6"/>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 przypadku innych podmiotów - posiadają jednostkę organizacyjną na obszarze województwa.</w:t>
            </w:r>
          </w:p>
          <w:p w14:paraId="2998E5F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69BA378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będzie weryfikowane na podstawie punktu C.1.1. wniosku o dofinansowanie - Osoby i/lub podmioty/ instytucje, które zostaną objęte wsparciem.</w:t>
            </w:r>
          </w:p>
        </w:tc>
        <w:tc>
          <w:tcPr>
            <w:tcW w:w="2410" w:type="dxa"/>
          </w:tcPr>
          <w:p w14:paraId="27F0FBE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62FBA54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6B016E8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30F974E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40405B6"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A28B916"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575135F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Biuro projektu będzie zlokalizowane na terenie województwa śląskiego.</w:t>
            </w:r>
          </w:p>
        </w:tc>
        <w:tc>
          <w:tcPr>
            <w:tcW w:w="5956" w:type="dxa"/>
          </w:tcPr>
          <w:p w14:paraId="61902EA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735B9CE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zostanie zweryfikowane na podstawie deklaracji/zapisów punktu D.1.5.A wniosku o dofinansowanie Biuro projektu oraz zaplecze techniczne projektodawcy, w tym zasoby wnoszone do projektu.</w:t>
            </w:r>
          </w:p>
        </w:tc>
        <w:tc>
          <w:tcPr>
            <w:tcW w:w="2410" w:type="dxa"/>
          </w:tcPr>
          <w:p w14:paraId="1C9F460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254D400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1F9EE23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2D59AB0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7362D78"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95BF7DA"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28402CC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Cel projektu został  sformułowany prawidłowo.</w:t>
            </w:r>
          </w:p>
        </w:tc>
        <w:tc>
          <w:tcPr>
            <w:tcW w:w="5956" w:type="dxa"/>
          </w:tcPr>
          <w:p w14:paraId="4102AC2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ramach kryterium oceniane będzie, czy w polu B.2 wniosku o dofinansowanie - Cel projektu i krótki opis jego założeń, wskazano:</w:t>
            </w:r>
          </w:p>
          <w:p w14:paraId="1E942B0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prawidłowo sformułowany i adekwatny do założeń cel projektu (tj. cel określa jaki problem jest do rozwiązania i jaki rezultat zostanie osiągnięty dzięki realizacji projektu)</w:t>
            </w:r>
          </w:p>
          <w:p w14:paraId="3543FFAA" w14:textId="3C989813" w:rsidR="006F593E" w:rsidRPr="00DE6D0A" w:rsidRDefault="006F593E" w:rsidP="000C57DA">
            <w:pPr>
              <w:pStyle w:val="Akapitzlist"/>
              <w:numPr>
                <w:ilvl w:val="0"/>
                <w:numId w:val="7"/>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okres realizacji projektu</w:t>
            </w:r>
          </w:p>
          <w:p w14:paraId="0CB3FF38" w14:textId="0D3EEA92" w:rsidR="006F593E" w:rsidRPr="00DE6D0A" w:rsidRDefault="006F593E" w:rsidP="000C57DA">
            <w:pPr>
              <w:pStyle w:val="Akapitzlist"/>
              <w:numPr>
                <w:ilvl w:val="0"/>
                <w:numId w:val="7"/>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grupę docelową, do której projekt jest skierowany</w:t>
            </w:r>
          </w:p>
          <w:p w14:paraId="7052AE61" w14:textId="403EB27A" w:rsidR="006F593E" w:rsidRPr="00DE6D0A" w:rsidRDefault="006F593E" w:rsidP="000C57DA">
            <w:pPr>
              <w:pStyle w:val="Akapitzlist"/>
              <w:numPr>
                <w:ilvl w:val="0"/>
                <w:numId w:val="7"/>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obszar realizacji projektu</w:t>
            </w:r>
          </w:p>
          <w:p w14:paraId="2EF8B16E" w14:textId="0112F9E4" w:rsidR="006F593E" w:rsidRPr="00DE6D0A" w:rsidRDefault="006F593E" w:rsidP="000C57DA">
            <w:pPr>
              <w:pStyle w:val="Akapitzlist"/>
              <w:numPr>
                <w:ilvl w:val="0"/>
                <w:numId w:val="7"/>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główne zadania i sposoby ich realizacji (metoda, forma)</w:t>
            </w:r>
          </w:p>
          <w:p w14:paraId="15BB9BE9" w14:textId="04430E66" w:rsidR="006F593E" w:rsidRPr="00DE6D0A" w:rsidRDefault="006F593E" w:rsidP="000C57DA">
            <w:pPr>
              <w:pStyle w:val="Akapitzlist"/>
              <w:numPr>
                <w:ilvl w:val="0"/>
                <w:numId w:val="7"/>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zakładane efekty projektu.</w:t>
            </w:r>
          </w:p>
        </w:tc>
        <w:tc>
          <w:tcPr>
            <w:tcW w:w="2410" w:type="dxa"/>
          </w:tcPr>
          <w:p w14:paraId="5958F00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43FDAAE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Podlega uzupełnieniom - TAK</w:t>
            </w:r>
          </w:p>
        </w:tc>
        <w:tc>
          <w:tcPr>
            <w:tcW w:w="1701" w:type="dxa"/>
          </w:tcPr>
          <w:p w14:paraId="7591BEF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merytoryczne 0/1</w:t>
            </w:r>
          </w:p>
        </w:tc>
        <w:tc>
          <w:tcPr>
            <w:tcW w:w="1664" w:type="dxa"/>
          </w:tcPr>
          <w:p w14:paraId="73574D1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56964B8C"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47B4FFF"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39B8F02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Udział partnera w projekcie jest uzasadniony, partnerstwo zostało zawiązane w sposób zgodny z przepisami.</w:t>
            </w:r>
          </w:p>
        </w:tc>
        <w:tc>
          <w:tcPr>
            <w:tcW w:w="5956" w:type="dxa"/>
          </w:tcPr>
          <w:p w14:paraId="06E123FE" w14:textId="06086E7A" w:rsidR="006F593E" w:rsidRPr="00DE6D0A" w:rsidRDefault="006F593E" w:rsidP="000C57DA">
            <w:pPr>
              <w:pStyle w:val="Akapitzlist"/>
              <w:numPr>
                <w:ilvl w:val="0"/>
                <w:numId w:val="8"/>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Obligatoryjnie projekt partnerski musi spełnić następujące </w:t>
            </w:r>
            <w:proofErr w:type="spellStart"/>
            <w:r w:rsidRPr="00DE6D0A">
              <w:rPr>
                <w:rFonts w:ascii="Arial" w:hAnsi="Arial" w:cs="Arial"/>
                <w:sz w:val="24"/>
                <w:szCs w:val="24"/>
              </w:rPr>
              <w:t>podkryteria</w:t>
            </w:r>
            <w:proofErr w:type="spellEnd"/>
            <w:r w:rsidRPr="00DE6D0A">
              <w:rPr>
                <w:rFonts w:ascii="Arial" w:hAnsi="Arial" w:cs="Arial"/>
                <w:sz w:val="24"/>
                <w:szCs w:val="24"/>
              </w:rPr>
              <w:t>:</w:t>
            </w:r>
          </w:p>
          <w:p w14:paraId="062E805F" w14:textId="3E2BA4AF" w:rsidR="006F593E" w:rsidRPr="00DE6D0A" w:rsidRDefault="006F593E" w:rsidP="000C57DA">
            <w:pPr>
              <w:pStyle w:val="Akapitzlist"/>
              <w:numPr>
                <w:ilvl w:val="0"/>
                <w:numId w:val="9"/>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wybór partnera został dokonany zgodnie z art. 39 ust.2-4 ustawy z dnia 28 kwietnia 2022 r.  o zasadach realizacji zadań finansowanych ze środków europejskich w perspektywie finansowej 2021-2027.  </w:t>
            </w:r>
          </w:p>
          <w:p w14:paraId="40FF7FB9" w14:textId="46A9DD98" w:rsidR="006F593E" w:rsidRPr="00DE6D0A" w:rsidRDefault="006F593E" w:rsidP="000C57DA">
            <w:pPr>
              <w:pStyle w:val="Akapitzlist"/>
              <w:numPr>
                <w:ilvl w:val="0"/>
                <w:numId w:val="9"/>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założono i opisano udział każdego partnera w realizacji minimum jednego zadania </w:t>
            </w:r>
          </w:p>
          <w:p w14:paraId="24D3B36D" w14:textId="4AD035DE" w:rsidR="006F593E" w:rsidRPr="00DE6D0A" w:rsidRDefault="006F593E" w:rsidP="000C57DA">
            <w:pPr>
              <w:pStyle w:val="Akapitzlist"/>
              <w:numPr>
                <w:ilvl w:val="0"/>
                <w:numId w:val="9"/>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lastRenderedPageBreak/>
              <w:t xml:space="preserve">każdy partner wnosi do projektu zasoby ludzkie, organizacyjne, techniczne lub finansowe </w:t>
            </w:r>
          </w:p>
          <w:p w14:paraId="6897208E" w14:textId="20F37FBF" w:rsidR="006F593E" w:rsidRPr="00DE6D0A" w:rsidRDefault="006F593E" w:rsidP="000C57DA">
            <w:pPr>
              <w:pStyle w:val="Akapitzlist"/>
              <w:numPr>
                <w:ilvl w:val="0"/>
                <w:numId w:val="8"/>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Każdy partner musi spełnić minimum 2 z poniższych </w:t>
            </w:r>
            <w:proofErr w:type="spellStart"/>
            <w:r w:rsidRPr="00DE6D0A">
              <w:rPr>
                <w:rFonts w:ascii="Arial" w:hAnsi="Arial" w:cs="Arial"/>
                <w:sz w:val="24"/>
                <w:szCs w:val="24"/>
              </w:rPr>
              <w:t>podkryteriów</w:t>
            </w:r>
            <w:proofErr w:type="spellEnd"/>
            <w:r w:rsidRPr="00DE6D0A">
              <w:rPr>
                <w:rFonts w:ascii="Arial" w:hAnsi="Arial" w:cs="Arial"/>
                <w:sz w:val="24"/>
                <w:szCs w:val="24"/>
              </w:rPr>
              <w:t>:</w:t>
            </w:r>
          </w:p>
          <w:p w14:paraId="08C8DE20" w14:textId="5BCEE398" w:rsidR="006F593E" w:rsidRPr="00DE6D0A" w:rsidRDefault="006F593E" w:rsidP="000C57DA">
            <w:pPr>
              <w:pStyle w:val="Akapitzlist"/>
              <w:numPr>
                <w:ilvl w:val="0"/>
                <w:numId w:val="10"/>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partner posiada odpowiednie doświadczenie w obszarze merytorycznym, w którym będzie </w:t>
            </w:r>
            <w:r w:rsidR="00F32452" w:rsidRPr="00DE6D0A">
              <w:rPr>
                <w:rFonts w:ascii="Arial" w:hAnsi="Arial" w:cs="Arial"/>
                <w:sz w:val="24"/>
                <w:szCs w:val="24"/>
              </w:rPr>
              <w:t xml:space="preserve">udzielać </w:t>
            </w:r>
            <w:r w:rsidR="0035693A" w:rsidRPr="00DE6D0A">
              <w:rPr>
                <w:rFonts w:ascii="Arial" w:hAnsi="Arial" w:cs="Arial"/>
                <w:sz w:val="24"/>
                <w:szCs w:val="24"/>
              </w:rPr>
              <w:t xml:space="preserve">wsparcia </w:t>
            </w:r>
            <w:r w:rsidRPr="00DE6D0A">
              <w:rPr>
                <w:rFonts w:ascii="Arial" w:hAnsi="Arial" w:cs="Arial"/>
                <w:sz w:val="24"/>
                <w:szCs w:val="24"/>
              </w:rPr>
              <w:t>w ramach projektu;</w:t>
            </w:r>
          </w:p>
          <w:p w14:paraId="1CFE32BD" w14:textId="6ABCFFCE" w:rsidR="006F593E" w:rsidRPr="00DE6D0A" w:rsidRDefault="006F593E" w:rsidP="000C57DA">
            <w:pPr>
              <w:pStyle w:val="Akapitzlist"/>
              <w:numPr>
                <w:ilvl w:val="0"/>
                <w:numId w:val="10"/>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partner posiada odpowiednie doświadczenie w działalności na rzecz grupy docelowej, do której </w:t>
            </w:r>
            <w:r w:rsidR="00F32452" w:rsidRPr="00DE6D0A">
              <w:rPr>
                <w:rFonts w:ascii="Arial" w:hAnsi="Arial" w:cs="Arial"/>
                <w:sz w:val="24"/>
                <w:szCs w:val="24"/>
              </w:rPr>
              <w:t>skierowane będzie przez niego wsparcie w ramach projektu</w:t>
            </w:r>
            <w:r w:rsidRPr="00DE6D0A">
              <w:rPr>
                <w:rFonts w:ascii="Arial" w:hAnsi="Arial" w:cs="Arial"/>
                <w:sz w:val="24"/>
                <w:szCs w:val="24"/>
              </w:rPr>
              <w:t>;</w:t>
            </w:r>
          </w:p>
          <w:p w14:paraId="5EED5094" w14:textId="5657A100" w:rsidR="006F593E" w:rsidRPr="00DE6D0A" w:rsidRDefault="006F593E" w:rsidP="000C57DA">
            <w:pPr>
              <w:pStyle w:val="Akapitzlist"/>
              <w:numPr>
                <w:ilvl w:val="0"/>
                <w:numId w:val="10"/>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partner posiada odpowiednie doświadczenie w zakresie podejmowanych inicjatyw na określonym terytorium, którego dotyczyć będzie realizacja projektu</w:t>
            </w:r>
          </w:p>
          <w:p w14:paraId="5139286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1D79B2">
              <w:rPr>
                <w:rFonts w:ascii="Arial" w:hAnsi="Arial" w:cs="Arial"/>
                <w:sz w:val="24"/>
                <w:szCs w:val="24"/>
              </w:rPr>
              <w:t>podkryteria</w:t>
            </w:r>
            <w:proofErr w:type="spellEnd"/>
            <w:r w:rsidRPr="001D79B2">
              <w:rPr>
                <w:rFonts w:ascii="Arial" w:hAnsi="Arial" w:cs="Arial"/>
                <w:sz w:val="24"/>
                <w:szCs w:val="24"/>
              </w:rPr>
              <w:t xml:space="preserve"> muszą zostać </w:t>
            </w:r>
            <w:r w:rsidRPr="001D79B2">
              <w:rPr>
                <w:rFonts w:ascii="Arial" w:hAnsi="Arial" w:cs="Arial"/>
                <w:sz w:val="24"/>
                <w:szCs w:val="24"/>
              </w:rPr>
              <w:lastRenderedPageBreak/>
              <w:t xml:space="preserve">zrealizowane, aby kryterium zostało uznane za spełnione. </w:t>
            </w:r>
          </w:p>
          <w:p w14:paraId="18CF4A0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uzasadnionych przypadkach przed podpisaniem umowy o dofinansowanie i na etapie realizacji projektu ION dopuszcza możliwość zmiany  partnera.</w:t>
            </w:r>
          </w:p>
          <w:p w14:paraId="63572C1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takim przypadku kryterium będzie nadal uznane za spełnione, a nowe partnerstwo musi spełniać </w:t>
            </w:r>
            <w:proofErr w:type="spellStart"/>
            <w:r w:rsidRPr="001D79B2">
              <w:rPr>
                <w:rFonts w:ascii="Arial" w:hAnsi="Arial" w:cs="Arial"/>
                <w:sz w:val="24"/>
                <w:szCs w:val="24"/>
              </w:rPr>
              <w:t>podkryteria</w:t>
            </w:r>
            <w:proofErr w:type="spellEnd"/>
            <w:r w:rsidRPr="001D79B2">
              <w:rPr>
                <w:rFonts w:ascii="Arial" w:hAnsi="Arial" w:cs="Arial"/>
                <w:sz w:val="24"/>
                <w:szCs w:val="24"/>
              </w:rPr>
              <w:t xml:space="preserve"> wskazane w kryterium.</w:t>
            </w:r>
          </w:p>
          <w:p w14:paraId="2242F70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bookmarkStart w:id="4" w:name="_Hlk126648196"/>
            <w:r w:rsidRPr="001D79B2">
              <w:rPr>
                <w:rFonts w:ascii="Arial" w:hAnsi="Arial" w:cs="Arial"/>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4"/>
          </w:p>
        </w:tc>
        <w:tc>
          <w:tcPr>
            <w:tcW w:w="2410" w:type="dxa"/>
          </w:tcPr>
          <w:p w14:paraId="7E0C63E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(jeśli dotyczy)</w:t>
            </w:r>
          </w:p>
          <w:p w14:paraId="3C612E8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743692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702500A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5A0D0356"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5EDD2E12"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663D5E2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Scharakteryzowano grupę docelową i opisano jej sytuację problemową.</w:t>
            </w:r>
          </w:p>
        </w:tc>
        <w:tc>
          <w:tcPr>
            <w:tcW w:w="5956" w:type="dxa"/>
          </w:tcPr>
          <w:p w14:paraId="5B52C4E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Każda ze wskazanych we wniosku kategorii uczestników projektu (i ich otoczenia - jeśli dotyczy) została scharakteryzowana pod kątem cech istotnych z punktu widzenia zaplanowanych w projekcie działań.</w:t>
            </w:r>
          </w:p>
          <w:p w14:paraId="1159BD7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Jeśli wspierane są instytucje – zostały one scharakteryzowane pod kątem dotychczas prowadzonej działalności i posiadanego zaplecza.</w:t>
            </w:r>
          </w:p>
          <w:p w14:paraId="3AC68AB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6DC4A4C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4 pkt</w:t>
            </w:r>
          </w:p>
          <w:p w14:paraId="2BF29B1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scharakteryzowano tylko część kategorii osób/instytucji lub opis jest niewystarczający z punktu widzenia planowanych zadań  -  (1-3 pkt. w zależności od skali uchybień)</w:t>
            </w:r>
          </w:p>
          <w:p w14:paraId="1534CD1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5AD08B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B.</w:t>
            </w:r>
            <w:r w:rsidRPr="001D79B2">
              <w:rPr>
                <w:rFonts w:ascii="Arial" w:hAnsi="Arial" w:cs="Arial"/>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7A33CC4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031FA9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4 pkt</w:t>
            </w:r>
          </w:p>
          <w:p w14:paraId="08686C6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niekompletnie opisano sytuację problemową grupy docelowej -1-3 pkt. (w zależności od skali uchybień)</w:t>
            </w:r>
          </w:p>
          <w:p w14:paraId="291429B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05918AC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r>
            <w:r w:rsidR="00922598" w:rsidRPr="001D79B2">
              <w:rPr>
                <w:rFonts w:ascii="Arial" w:hAnsi="Arial" w:cs="Arial"/>
                <w:sz w:val="24"/>
                <w:szCs w:val="24"/>
              </w:rPr>
              <w:t xml:space="preserve">Wskazano kto przeprowadził diagnozę, kiedy była przeprowadzona diagnoza i na jakiej grupie </w:t>
            </w:r>
            <w:r w:rsidR="00922598" w:rsidRPr="001D79B2">
              <w:rPr>
                <w:rFonts w:ascii="Arial" w:hAnsi="Arial" w:cs="Arial"/>
                <w:sz w:val="24"/>
                <w:szCs w:val="24"/>
              </w:rPr>
              <w:lastRenderedPageBreak/>
              <w:t xml:space="preserve">uczestników. </w:t>
            </w:r>
            <w:r w:rsidR="00EE768F" w:rsidRPr="001D79B2">
              <w:rPr>
                <w:rFonts w:ascii="Arial" w:hAnsi="Arial" w:cs="Arial"/>
                <w:sz w:val="24"/>
                <w:szCs w:val="24"/>
              </w:rPr>
              <w:t>Termin przeprowadzenia diagnozy nie może być dłuższy niż 3 lata od daty złożenia wniosku.</w:t>
            </w:r>
            <w:r w:rsidR="00EE768F" w:rsidRPr="001D79B2" w:rsidDel="00922598">
              <w:rPr>
                <w:rFonts w:ascii="Arial" w:hAnsi="Arial" w:cs="Arial"/>
                <w:sz w:val="24"/>
                <w:szCs w:val="24"/>
              </w:rPr>
              <w:t xml:space="preserve"> </w:t>
            </w:r>
          </w:p>
          <w:p w14:paraId="3B85D5B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186412F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2 pkt </w:t>
            </w:r>
          </w:p>
          <w:p w14:paraId="5238468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 pkt</w:t>
            </w:r>
          </w:p>
          <w:p w14:paraId="53F676B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1363EB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w:t>
            </w:r>
            <w:r w:rsidRPr="001D79B2">
              <w:rPr>
                <w:rFonts w:ascii="Arial" w:hAnsi="Arial" w:cs="Arial"/>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0911280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239992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Tak – 1 pkt </w:t>
            </w:r>
          </w:p>
          <w:p w14:paraId="26B5CD6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2796C17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5D88B72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60E7A44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7BF1DF6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0-11, </w:t>
            </w:r>
          </w:p>
          <w:p w14:paraId="49A72EC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6</w:t>
            </w:r>
          </w:p>
        </w:tc>
        <w:tc>
          <w:tcPr>
            <w:tcW w:w="1664" w:type="dxa"/>
          </w:tcPr>
          <w:p w14:paraId="2DBA2AE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69FF8961"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4045DA27"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52CED0D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Rekrutacja grup docelowych do projektu została zaplanowana w sposób adekwatny do ich potrzeb i możliwości </w:t>
            </w:r>
          </w:p>
        </w:tc>
        <w:tc>
          <w:tcPr>
            <w:tcW w:w="5956" w:type="dxa"/>
          </w:tcPr>
          <w:p w14:paraId="632E138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Zaplanowane działania promocyjno-informacyjne są adekwatne do wskazanych w projekcie grup docelowych.</w:t>
            </w:r>
          </w:p>
          <w:p w14:paraId="79AF286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4FAF0BB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0961E3D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1pkt</w:t>
            </w:r>
          </w:p>
          <w:p w14:paraId="0B6F9AD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392C4E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Zastosowane kryteria rekrutacji są adekwatne do grup docelowych objętych wsparciem oraz przypisane zostały wagi punktowe dla poszczególnych kryteriów.</w:t>
            </w:r>
          </w:p>
          <w:p w14:paraId="4098934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Należy przyznać punkty w zależności od spełnienia kryterium:</w:t>
            </w:r>
          </w:p>
          <w:p w14:paraId="38560D7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584E5FF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1pkt</w:t>
            </w:r>
          </w:p>
          <w:p w14:paraId="51C3B41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BE07C6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Wskazano miejsce, terminy i sposób prowadzenia rekrutacji.</w:t>
            </w:r>
          </w:p>
          <w:p w14:paraId="4E11F93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291FBA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2 pkt </w:t>
            </w:r>
          </w:p>
          <w:p w14:paraId="5571407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 pkt</w:t>
            </w:r>
          </w:p>
          <w:p w14:paraId="74C2F18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75B932F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5CE4327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39712D9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7461DAA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0-6, </w:t>
            </w:r>
          </w:p>
          <w:p w14:paraId="7CC0BC9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3</w:t>
            </w:r>
          </w:p>
        </w:tc>
        <w:tc>
          <w:tcPr>
            <w:tcW w:w="1664" w:type="dxa"/>
          </w:tcPr>
          <w:p w14:paraId="0910F12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0B5B791E"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B463AE3"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204DD87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Zadania w projekcie zostały zaplanowane i opisane w sposób poprawny.</w:t>
            </w:r>
          </w:p>
        </w:tc>
        <w:tc>
          <w:tcPr>
            <w:tcW w:w="5956" w:type="dxa"/>
          </w:tcPr>
          <w:p w14:paraId="65769B2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Powiązanie zadań z grupą docelową i celem projektu. Zadania odpowiadają na potrzeby grupy docelowej i są odpowiednio sprofilowane.</w:t>
            </w:r>
          </w:p>
          <w:p w14:paraId="122A46E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AEE3CA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4 pkt</w:t>
            </w:r>
          </w:p>
          <w:p w14:paraId="2099590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1-3 pkt, w zależności od zaplanowanych działań</w:t>
            </w:r>
          </w:p>
          <w:p w14:paraId="35F9990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43710E9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Powiązanie zadań z grupą docelową i celem projektu. Zadania wpływają na realizację celu projektu i są zgodne z wybranym rodzajem/typem wsparcia.</w:t>
            </w:r>
          </w:p>
          <w:p w14:paraId="634A922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ED591F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Tak – 5 pkt</w:t>
            </w:r>
          </w:p>
          <w:p w14:paraId="224DD2F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1-4 pkt, w zależności od skali uchybień</w:t>
            </w:r>
          </w:p>
          <w:p w14:paraId="1EA297C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EA5B5E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Zakres merytoryczny i organizacja zadań. Opisano rodzaj i charakter wsparcia.</w:t>
            </w:r>
          </w:p>
          <w:p w14:paraId="163FA45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28FDC5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4 pkt </w:t>
            </w:r>
          </w:p>
          <w:p w14:paraId="0404EDC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1-3 pkt, w zależności od skali uchybień</w:t>
            </w:r>
          </w:p>
          <w:p w14:paraId="4C2345B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00361D1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w:t>
            </w:r>
            <w:r w:rsidRPr="001D79B2">
              <w:rPr>
                <w:rFonts w:ascii="Arial" w:hAnsi="Arial" w:cs="Arial"/>
                <w:sz w:val="24"/>
                <w:szCs w:val="24"/>
              </w:rPr>
              <w:tab/>
            </w:r>
            <w:r w:rsidR="00D23B62" w:rsidRPr="001D79B2">
              <w:rPr>
                <w:rFonts w:ascii="Arial" w:hAnsi="Arial" w:cs="Arial"/>
                <w:sz w:val="24"/>
                <w:szCs w:val="24"/>
              </w:rPr>
              <w:t xml:space="preserve">Wskazano </w:t>
            </w:r>
            <w:r w:rsidRPr="001D79B2">
              <w:rPr>
                <w:rFonts w:ascii="Arial" w:hAnsi="Arial" w:cs="Arial"/>
                <w:sz w:val="24"/>
                <w:szCs w:val="24"/>
              </w:rPr>
              <w:t>liczbę osób i instytucji (jeśli dotyczy), które otrzymają wsparcie.</w:t>
            </w:r>
          </w:p>
          <w:p w14:paraId="37073AF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Należy przyznać punkty w zależności od spełnienia kryterium:</w:t>
            </w:r>
          </w:p>
          <w:p w14:paraId="2B6D413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196BA10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10DD01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E.</w:t>
            </w:r>
            <w:r w:rsidRPr="001D79B2">
              <w:rPr>
                <w:rFonts w:ascii="Arial" w:hAnsi="Arial" w:cs="Arial"/>
                <w:sz w:val="24"/>
                <w:szCs w:val="24"/>
              </w:rPr>
              <w:tab/>
            </w:r>
            <w:r w:rsidR="00D23B62" w:rsidRPr="001D79B2">
              <w:rPr>
                <w:rFonts w:ascii="Arial" w:hAnsi="Arial" w:cs="Arial"/>
                <w:sz w:val="24"/>
                <w:szCs w:val="24"/>
              </w:rPr>
              <w:t xml:space="preserve">Wskazano  </w:t>
            </w:r>
            <w:r w:rsidRPr="001D79B2">
              <w:rPr>
                <w:rFonts w:ascii="Arial" w:hAnsi="Arial" w:cs="Arial"/>
                <w:sz w:val="24"/>
                <w:szCs w:val="24"/>
              </w:rPr>
              <w:t>wymiar godzinowy poszczególnych form wsparcia lub w inny (adekwatny) sposób określono sposób ich organizacji.</w:t>
            </w:r>
          </w:p>
          <w:p w14:paraId="19F55CA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4EF1E2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146552B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0E23943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F.</w:t>
            </w:r>
            <w:r w:rsidRPr="001D79B2">
              <w:rPr>
                <w:rFonts w:ascii="Arial" w:hAnsi="Arial" w:cs="Arial"/>
                <w:sz w:val="24"/>
                <w:szCs w:val="24"/>
              </w:rPr>
              <w:tab/>
              <w:t>Terminy rozpoczęcia i zakończenia zadań oraz kolejność realizacji poszczególnych form wsparcia gwarantują efektywną realizację projektu.</w:t>
            </w:r>
          </w:p>
          <w:p w14:paraId="05F907D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Należy przyznać punkty w zależności od spełnienia kryterium:</w:t>
            </w:r>
          </w:p>
          <w:p w14:paraId="3DAEE6D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79DA021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B8E491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G.</w:t>
            </w:r>
            <w:r w:rsidRPr="001D79B2">
              <w:rPr>
                <w:rFonts w:ascii="Arial" w:hAnsi="Arial" w:cs="Arial"/>
                <w:sz w:val="24"/>
                <w:szCs w:val="24"/>
              </w:rPr>
              <w:tab/>
              <w:t>Wskazano podmioty realizujące działania w ramach zadań, zaangażowaną kadrę, w tym wymagane kwalifikacje czy doświadczenie.</w:t>
            </w:r>
          </w:p>
          <w:p w14:paraId="5C96445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BC82FF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19E514B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0457646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27B298C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99D003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5CBFDD1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0-17, </w:t>
            </w:r>
          </w:p>
          <w:p w14:paraId="1E788C5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9</w:t>
            </w:r>
          </w:p>
        </w:tc>
        <w:tc>
          <w:tcPr>
            <w:tcW w:w="1664" w:type="dxa"/>
          </w:tcPr>
          <w:p w14:paraId="11ABEAC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153EC957"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4F4221AE"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3712E96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Wskaźniki realizowane w ramach projektu oraz poszczególnych kwot </w:t>
            </w:r>
            <w:r w:rsidRPr="001D79B2">
              <w:rPr>
                <w:rFonts w:ascii="Arial" w:hAnsi="Arial" w:cs="Arial"/>
                <w:sz w:val="24"/>
                <w:szCs w:val="24"/>
              </w:rPr>
              <w:lastRenderedPageBreak/>
              <w:t>ryczałtowych (jeśli dotyczy) zostały zaplanowane w sposób prawidłowy.</w:t>
            </w:r>
          </w:p>
        </w:tc>
        <w:tc>
          <w:tcPr>
            <w:tcW w:w="5956" w:type="dxa"/>
          </w:tcPr>
          <w:p w14:paraId="6B8FE78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A.</w:t>
            </w:r>
            <w:r w:rsidRPr="001D79B2">
              <w:rPr>
                <w:rFonts w:ascii="Arial" w:hAnsi="Arial" w:cs="Arial"/>
                <w:sz w:val="24"/>
                <w:szCs w:val="24"/>
              </w:rPr>
              <w:tab/>
              <w:t>Projekt realizuje wskaźniki określone w regulaminie wyboru  projektów jako obowiązkowe dla danego typu projektu.</w:t>
            </w:r>
          </w:p>
          <w:p w14:paraId="0AB3311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W przypadku projektów rozliczanych za pomocą kwot ryczałtowych - do każdej kwoty ryczałtowej przyporządkowano minimum jeden wskaźnik.</w:t>
            </w:r>
          </w:p>
          <w:p w14:paraId="176E240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7690BF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3 pkt</w:t>
            </w:r>
          </w:p>
          <w:p w14:paraId="13FDD4E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1-2 pkt, w zależności od skali uchybień</w:t>
            </w:r>
          </w:p>
          <w:p w14:paraId="0BDCB23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CAD2F0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Wartości docelowe wskaźników produktu i rezultatu są adekwatne do zaplanowanych działań i wydatków w projekcie.</w:t>
            </w:r>
          </w:p>
          <w:p w14:paraId="0AF2445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rozliczanych za pomocą kwot ryczałtowych dodatkowo wartość wskaźników została prawidłowo określona dla poszczególnych kwot ryczałtowych.</w:t>
            </w:r>
          </w:p>
          <w:p w14:paraId="0B3374F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Należy przyznać punkty w zależności od spełnienia kryterium:</w:t>
            </w:r>
          </w:p>
          <w:p w14:paraId="501A577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5 pkt</w:t>
            </w:r>
          </w:p>
          <w:p w14:paraId="1D9AF54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1-4 pkt, w zależności od skali uchybień</w:t>
            </w:r>
          </w:p>
          <w:p w14:paraId="5CC09EB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6495272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Sposób oraz częstotliwość monitorowania i pomiaru wskaźników zostały opisane w sposób poprawny i zgodny z definicją wskaźników.</w:t>
            </w:r>
          </w:p>
          <w:p w14:paraId="490C9D4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3FA5B8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4 pkt </w:t>
            </w:r>
          </w:p>
          <w:p w14:paraId="3696F0E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1-3 pkt, w zależności od skali uchybień</w:t>
            </w:r>
          </w:p>
          <w:p w14:paraId="57A404F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4A5E482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Konieczne spełnienie – TAK </w:t>
            </w:r>
            <w:r w:rsidRPr="001D79B2">
              <w:rPr>
                <w:rFonts w:ascii="Arial" w:hAnsi="Arial" w:cs="Arial"/>
                <w:sz w:val="24"/>
                <w:szCs w:val="24"/>
              </w:rPr>
              <w:lastRenderedPageBreak/>
              <w:t>(minimum punktowe)</w:t>
            </w:r>
          </w:p>
          <w:p w14:paraId="1E03A9C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D9549C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merytoryczne punktowe</w:t>
            </w:r>
          </w:p>
          <w:p w14:paraId="27D3CFE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Liczba punktów możliwych do uzyskania: 0-12, </w:t>
            </w:r>
          </w:p>
          <w:p w14:paraId="2927FC6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7</w:t>
            </w:r>
          </w:p>
        </w:tc>
        <w:tc>
          <w:tcPr>
            <w:tcW w:w="1664" w:type="dxa"/>
          </w:tcPr>
          <w:p w14:paraId="7E0B5EB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Kryterium rozstrzygające zgodnie z opisem w </w:t>
            </w:r>
            <w:r w:rsidRPr="001D79B2">
              <w:rPr>
                <w:rFonts w:ascii="Arial" w:hAnsi="Arial" w:cs="Arial"/>
                <w:sz w:val="24"/>
                <w:szCs w:val="24"/>
              </w:rPr>
              <w:lastRenderedPageBreak/>
              <w:t>części 2 – Kryteria merytoryczne</w:t>
            </w:r>
          </w:p>
        </w:tc>
      </w:tr>
      <w:tr w:rsidR="006F593E" w:rsidRPr="001D79B2" w14:paraId="7140ECB3"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24BEBD23"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446AB9D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 partner posiada doświadczenie i potencjał pozwalające na efektywną realizację projektu.</w:t>
            </w:r>
          </w:p>
        </w:tc>
        <w:tc>
          <w:tcPr>
            <w:tcW w:w="5956" w:type="dxa"/>
          </w:tcPr>
          <w:p w14:paraId="4D68239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Projektodawca lub partner wykazał jakie projekty, przedsięwzięcia realizował w ramach PO, RPO lub innych programów.</w:t>
            </w:r>
          </w:p>
          <w:p w14:paraId="2F29C0A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6FCFAE7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w:t>
            </w:r>
          </w:p>
          <w:p w14:paraId="0D65CEA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15B4821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Projektodawca lub partner prowadzi działalność w obszarze merytorycznym, w którym udzielane będzie wsparcie i zawarł we wniosku informacje, które to potwierdzają.</w:t>
            </w:r>
          </w:p>
          <w:p w14:paraId="48EFFF3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A1E4CF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nieprzerwanie 1 rok lub dłużej – 3 pkt</w:t>
            </w:r>
          </w:p>
          <w:p w14:paraId="377BD98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Tak, nie  dłużej niż 1 rok  - 1 pkt</w:t>
            </w:r>
          </w:p>
          <w:p w14:paraId="2555E20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6ACDA87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Projektodawca lub partner posiada doświadczenie na rzecz grupy docelowej, tj. kategorii osób, do których kierowane będzie wsparcie w ramach projektu i opisał je we wniosku.</w:t>
            </w:r>
          </w:p>
          <w:p w14:paraId="6EC3FF3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021FCA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na co dzień pracuje z minimum jedną kategorią osób, które będzie obejmował wsparciem – 3 pkt</w:t>
            </w:r>
          </w:p>
          <w:p w14:paraId="62E6644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okresowo/sporadycznie pracował z minimum jedną kategorią osób obejmowanych wsparciem – 1 pkt</w:t>
            </w:r>
          </w:p>
          <w:p w14:paraId="3BA1573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79B18D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D.</w:t>
            </w:r>
            <w:r w:rsidRPr="001D79B2">
              <w:rPr>
                <w:rFonts w:ascii="Arial" w:hAnsi="Arial" w:cs="Arial"/>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5414DDB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F8AF87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5169F90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6982F2D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E.</w:t>
            </w:r>
            <w:r w:rsidRPr="001D79B2">
              <w:rPr>
                <w:rFonts w:ascii="Arial"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5FABA4A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Należy przyznać punkty w zależności od spełnienia kryterium:</w:t>
            </w:r>
          </w:p>
          <w:p w14:paraId="56D9A15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760F89A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4D20BFF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F.</w:t>
            </w:r>
            <w:r w:rsidRPr="001D79B2">
              <w:rPr>
                <w:rFonts w:ascii="Arial" w:hAnsi="Arial" w:cs="Arial"/>
                <w:sz w:val="24"/>
                <w:szCs w:val="24"/>
              </w:rPr>
              <w:tab/>
              <w:t>Projektodawca lub partner posiada odpowiedni potencjał kadrowy (merytoryczny).</w:t>
            </w:r>
          </w:p>
          <w:p w14:paraId="7C70F03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13BD7D5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oceniany jest potencjał projektodawcy/partnera w zależności od specyfiki i celu projektu  – 1-3 pkt</w:t>
            </w:r>
          </w:p>
          <w:p w14:paraId="677E9ED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Projektodawca/partner nie wskazał w opisie posiadanego potencjału kadrowego (merytorycznego)  i/lub nie określił jego wkładu w realizację działań w projekcie   – 0 pkt</w:t>
            </w:r>
          </w:p>
          <w:p w14:paraId="7FA174D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G.</w:t>
            </w:r>
            <w:r w:rsidRPr="001D79B2">
              <w:rPr>
                <w:rFonts w:ascii="Arial" w:hAnsi="Arial" w:cs="Arial"/>
                <w:sz w:val="24"/>
                <w:szCs w:val="24"/>
              </w:rPr>
              <w:tab/>
              <w:t>Projektodawca/partner posiada odpowiedni potencjał techniczny, w tym lokalowy, konieczny do realizacji zadań merytorycznych w projekcie.</w:t>
            </w:r>
          </w:p>
          <w:p w14:paraId="700BBC1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D3C68F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 posiada zaplecze techniczne (w tym lokalowe) konieczne do realizacji projektu, zostało ono wyczerpująco opisane – 2 pkt</w:t>
            </w:r>
          </w:p>
          <w:p w14:paraId="6192DF9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 częściowo posiada zaplecze techniczne, które wymaga uzupełnienia ze  środków projektu – 1 pkt</w:t>
            </w:r>
          </w:p>
          <w:p w14:paraId="5A99396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posiada – 0 pkt</w:t>
            </w:r>
          </w:p>
          <w:p w14:paraId="433B836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H.</w:t>
            </w:r>
            <w:r w:rsidRPr="001D79B2">
              <w:rPr>
                <w:rFonts w:ascii="Arial" w:hAnsi="Arial" w:cs="Arial"/>
                <w:sz w:val="24"/>
                <w:szCs w:val="24"/>
              </w:rPr>
              <w:tab/>
              <w:t xml:space="preserve">Opisany sposób zarządzania projektem gwarantuje jego prawidłową realizację. Wskazany został podział obowiązków i zakres zadań na poszczególnych stanowiskach, wymiar </w:t>
            </w:r>
            <w:r w:rsidRPr="001D79B2">
              <w:rPr>
                <w:rFonts w:ascii="Arial" w:hAnsi="Arial" w:cs="Arial"/>
                <w:sz w:val="24"/>
                <w:szCs w:val="24"/>
              </w:rPr>
              <w:lastRenderedPageBreak/>
              <w:t xml:space="preserve">zaangażowania personelu, doświadczenie kadry zarządzającej. </w:t>
            </w:r>
          </w:p>
          <w:p w14:paraId="5D2BCFB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partnerskich uwzględniono udział partner/ów w zarządzaniu projektem.</w:t>
            </w:r>
          </w:p>
          <w:p w14:paraId="74CD8C0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C80F65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4A77BB6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 pkt</w:t>
            </w:r>
          </w:p>
          <w:p w14:paraId="6E5E318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E9F7F6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I.</w:t>
            </w:r>
            <w:r w:rsidRPr="001D79B2">
              <w:rPr>
                <w:rFonts w:ascii="Arial" w:hAnsi="Arial" w:cs="Arial"/>
                <w:sz w:val="24"/>
                <w:szCs w:val="24"/>
              </w:rPr>
              <w:tab/>
              <w:t>Opisano sposób podejmowania decyzji w ramach projektu.</w:t>
            </w:r>
          </w:p>
          <w:p w14:paraId="37E69D0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partnerskich  uwzględniono udział partner/ów w podejmowaniu decyzji dotyczących projektu.</w:t>
            </w:r>
          </w:p>
          <w:p w14:paraId="2522175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Należy przyznać punkty w zależności od spełnienia kryterium:</w:t>
            </w:r>
          </w:p>
          <w:p w14:paraId="27E7291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w:t>
            </w:r>
          </w:p>
          <w:p w14:paraId="6A21580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1C3B3FF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2810BEE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25780F7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3F24A52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0-17, </w:t>
            </w:r>
          </w:p>
          <w:p w14:paraId="5EB5A8E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10</w:t>
            </w:r>
          </w:p>
        </w:tc>
        <w:tc>
          <w:tcPr>
            <w:tcW w:w="1664" w:type="dxa"/>
          </w:tcPr>
          <w:p w14:paraId="7A1E236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4F335022"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62C5778D"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4C88450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Budżet projektu jest zgodny z zasadami kwalifikowalności wydatków.</w:t>
            </w:r>
          </w:p>
        </w:tc>
        <w:tc>
          <w:tcPr>
            <w:tcW w:w="5956" w:type="dxa"/>
          </w:tcPr>
          <w:p w14:paraId="22CDBB9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ramach kryterium weryfikowane będzie czy we wniosku zidentyfikowano wydatki w całości lub w części niekwalifikowalne, w tym:</w:t>
            </w:r>
          </w:p>
          <w:p w14:paraId="49A38992" w14:textId="39C1AA83" w:rsidR="006F593E" w:rsidRPr="00DE6D0A" w:rsidRDefault="006F593E" w:rsidP="000C57DA">
            <w:pPr>
              <w:pStyle w:val="Akapitzlist"/>
              <w:numPr>
                <w:ilvl w:val="1"/>
                <w:numId w:val="11"/>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wydatki zbędne, nieuzasadnione, nieracjonalne i nieadekwatne do zakresu merytorycznego projektu, w tym opisu grupy docelowej i planowanego wsparcia;</w:t>
            </w:r>
          </w:p>
          <w:p w14:paraId="21E17278" w14:textId="40404B9B" w:rsidR="006F593E" w:rsidRPr="00DE6D0A" w:rsidRDefault="006F593E" w:rsidP="000C57DA">
            <w:pPr>
              <w:pStyle w:val="Akapitzlist"/>
              <w:numPr>
                <w:ilvl w:val="1"/>
                <w:numId w:val="11"/>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wydatki wchodzące do katalogu kosztów pośrednich, które zostały wykazane w ramach kosztów bezpośrednich;</w:t>
            </w:r>
          </w:p>
          <w:p w14:paraId="60F1238F" w14:textId="6B02C122" w:rsidR="006F593E" w:rsidRPr="00DE6D0A" w:rsidRDefault="006F593E" w:rsidP="000C57DA">
            <w:pPr>
              <w:pStyle w:val="Akapitzlist"/>
              <w:numPr>
                <w:ilvl w:val="1"/>
                <w:numId w:val="11"/>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wydatki wskazane, jako niemożliwe do ponoszenia w "Wytycznych dotyczących </w:t>
            </w:r>
            <w:r w:rsidRPr="00DE6D0A">
              <w:rPr>
                <w:rFonts w:ascii="Arial" w:hAnsi="Arial" w:cs="Arial"/>
                <w:sz w:val="24"/>
                <w:szCs w:val="24"/>
              </w:rPr>
              <w:lastRenderedPageBreak/>
              <w:t>kwalifikowalności wydatków na lata 2021-2027" oraz Regulaminie wyboru projektów;</w:t>
            </w:r>
          </w:p>
          <w:p w14:paraId="1DEE071C" w14:textId="4BC17467" w:rsidR="006F593E" w:rsidRPr="00DE6D0A" w:rsidRDefault="006F593E" w:rsidP="000C57DA">
            <w:pPr>
              <w:pStyle w:val="Akapitzlist"/>
              <w:numPr>
                <w:ilvl w:val="1"/>
                <w:numId w:val="11"/>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wydatki zawyżone w stosunku do cen rynkowych, które nie zostały właściwie uzasadnione.</w:t>
            </w:r>
          </w:p>
          <w:p w14:paraId="4F936EB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zależności od wysokości wydatków niekwalifikowalnych zidentyfikowanych w projekcie przyznaje się następującą  liczbę punktów: </w:t>
            </w:r>
          </w:p>
          <w:p w14:paraId="660AA55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wszystkie wydatki kwalifikowalne - 6 pkt</w:t>
            </w:r>
          </w:p>
          <w:p w14:paraId="4175CC0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mniej niż 1% </w:t>
            </w:r>
            <w:r w:rsidR="0035693A" w:rsidRPr="001D79B2">
              <w:rPr>
                <w:rFonts w:ascii="Arial" w:hAnsi="Arial" w:cs="Arial"/>
                <w:sz w:val="24"/>
                <w:szCs w:val="24"/>
              </w:rPr>
              <w:t xml:space="preserve">wartości </w:t>
            </w:r>
            <w:r w:rsidRPr="001D79B2">
              <w:rPr>
                <w:rFonts w:ascii="Arial" w:hAnsi="Arial" w:cs="Arial"/>
                <w:sz w:val="24"/>
                <w:szCs w:val="24"/>
              </w:rPr>
              <w:t>wydatków niekwalifikowalnych – 5 pkt</w:t>
            </w:r>
          </w:p>
          <w:p w14:paraId="5F21F99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1 % - 4,99% </w:t>
            </w:r>
            <w:r w:rsidR="0035693A" w:rsidRPr="001D79B2">
              <w:rPr>
                <w:rFonts w:ascii="Arial" w:hAnsi="Arial" w:cs="Arial"/>
                <w:sz w:val="24"/>
                <w:szCs w:val="24"/>
              </w:rPr>
              <w:t xml:space="preserve">wartości </w:t>
            </w:r>
            <w:r w:rsidRPr="001D79B2">
              <w:rPr>
                <w:rFonts w:ascii="Arial" w:hAnsi="Arial" w:cs="Arial"/>
                <w:sz w:val="24"/>
                <w:szCs w:val="24"/>
              </w:rPr>
              <w:t>wydatków niekwalifikowalnych - 4 pkt</w:t>
            </w:r>
          </w:p>
          <w:p w14:paraId="357030A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5% - </w:t>
            </w:r>
            <w:r w:rsidR="0025214F" w:rsidRPr="001D79B2">
              <w:rPr>
                <w:rFonts w:ascii="Arial" w:hAnsi="Arial" w:cs="Arial"/>
                <w:sz w:val="24"/>
                <w:szCs w:val="24"/>
              </w:rPr>
              <w:t>9</w:t>
            </w:r>
            <w:r w:rsidRPr="001D79B2">
              <w:rPr>
                <w:rFonts w:ascii="Arial" w:hAnsi="Arial" w:cs="Arial"/>
                <w:sz w:val="24"/>
                <w:szCs w:val="24"/>
              </w:rPr>
              <w:t xml:space="preserve">,99%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 </w:t>
            </w:r>
            <w:r w:rsidR="0025214F" w:rsidRPr="001D79B2">
              <w:rPr>
                <w:rFonts w:ascii="Arial" w:hAnsi="Arial" w:cs="Arial"/>
                <w:sz w:val="24"/>
                <w:szCs w:val="24"/>
              </w:rPr>
              <w:t xml:space="preserve">3 </w:t>
            </w:r>
            <w:r w:rsidRPr="001D79B2">
              <w:rPr>
                <w:rFonts w:ascii="Arial" w:hAnsi="Arial" w:cs="Arial"/>
                <w:sz w:val="24"/>
                <w:szCs w:val="24"/>
              </w:rPr>
              <w:t>pkt</w:t>
            </w:r>
          </w:p>
          <w:p w14:paraId="2C065B1E" w14:textId="77777777" w:rsidR="0025214F" w:rsidRPr="001D79B2" w:rsidRDefault="0025214F"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10% - 14,99% wartości wydatków niekwalifikowalnych - 2 pkt</w:t>
            </w:r>
          </w:p>
          <w:p w14:paraId="0AE2647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15% - 24,99%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- 1 pkt </w:t>
            </w:r>
          </w:p>
          <w:p w14:paraId="2A34150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25%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i więcej - 0 pkt </w:t>
            </w:r>
          </w:p>
          <w:p w14:paraId="2B17561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t>
            </w:r>
            <w:r w:rsidR="00A87541" w:rsidRPr="001D79B2">
              <w:rPr>
                <w:rFonts w:ascii="Arial" w:hAnsi="Arial" w:cs="Arial"/>
                <w:sz w:val="24"/>
                <w:szCs w:val="24"/>
              </w:rPr>
              <w:t xml:space="preserve">wartości </w:t>
            </w:r>
            <w:r w:rsidRPr="001D79B2">
              <w:rPr>
                <w:rFonts w:ascii="Arial" w:hAnsi="Arial" w:cs="Arial"/>
                <w:sz w:val="24"/>
                <w:szCs w:val="24"/>
              </w:rPr>
              <w:t>wydatków kwalifikowalnych liczony jest od kosztów bezpośrednich.</w:t>
            </w:r>
          </w:p>
          <w:p w14:paraId="394E215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Spełnienie kryterium:</w:t>
            </w:r>
          </w:p>
          <w:p w14:paraId="056306C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6 pkt</w:t>
            </w:r>
          </w:p>
          <w:p w14:paraId="43074B1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1-5 pkt</w:t>
            </w:r>
          </w:p>
          <w:p w14:paraId="09D8B2E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59544A4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11B2FB3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1A5B0F0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32C00EB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0-6, </w:t>
            </w:r>
          </w:p>
          <w:p w14:paraId="7D1C07C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1</w:t>
            </w:r>
          </w:p>
        </w:tc>
        <w:tc>
          <w:tcPr>
            <w:tcW w:w="1664" w:type="dxa"/>
          </w:tcPr>
          <w:p w14:paraId="37623FB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4CFAAA71" w14:textId="77777777" w:rsidTr="00DE6D0A">
        <w:trPr>
          <w:trHeight w:val="9488"/>
        </w:trPr>
        <w:tc>
          <w:tcPr>
            <w:cnfStyle w:val="001000000000" w:firstRow="0" w:lastRow="0" w:firstColumn="1" w:lastColumn="0" w:oddVBand="0" w:evenVBand="0" w:oddHBand="0" w:evenHBand="0" w:firstRowFirstColumn="0" w:firstRowLastColumn="0" w:lastRowFirstColumn="0" w:lastRowLastColumn="0"/>
            <w:tcW w:w="846" w:type="dxa"/>
          </w:tcPr>
          <w:p w14:paraId="7E95FD77"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5B29CB9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Budżet został sporządzony w sposób prawidłowy</w:t>
            </w:r>
          </w:p>
        </w:tc>
        <w:tc>
          <w:tcPr>
            <w:tcW w:w="5956" w:type="dxa"/>
          </w:tcPr>
          <w:p w14:paraId="6D75634F" w14:textId="29C47050" w:rsidR="006F593E" w:rsidRPr="00DE6D0A" w:rsidRDefault="006F593E" w:rsidP="000C57DA">
            <w:pPr>
              <w:pStyle w:val="Akapitzlist"/>
              <w:numPr>
                <w:ilvl w:val="0"/>
                <w:numId w:val="12"/>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We wniosku wskazano właściwy poziom i formę wkładu własnego, poziom cross-</w:t>
            </w:r>
            <w:proofErr w:type="spellStart"/>
            <w:r w:rsidRPr="00DE6D0A">
              <w:rPr>
                <w:rFonts w:ascii="Arial" w:hAnsi="Arial" w:cs="Arial"/>
                <w:sz w:val="24"/>
                <w:szCs w:val="24"/>
              </w:rPr>
              <w:t>financingu</w:t>
            </w:r>
            <w:proofErr w:type="spellEnd"/>
            <w:r w:rsidRPr="00DE6D0A">
              <w:rPr>
                <w:rFonts w:ascii="Arial" w:hAnsi="Arial" w:cs="Arial"/>
                <w:sz w:val="24"/>
                <w:szCs w:val="24"/>
              </w:rPr>
              <w:t xml:space="preserve"> oraz kosztów pośrednich;</w:t>
            </w:r>
          </w:p>
          <w:p w14:paraId="4B6FB1A7" w14:textId="01567508" w:rsidR="006F593E" w:rsidRPr="00DE6D0A" w:rsidRDefault="006F593E" w:rsidP="000C57DA">
            <w:pPr>
              <w:pStyle w:val="Akapitzlist"/>
              <w:numPr>
                <w:ilvl w:val="0"/>
                <w:numId w:val="12"/>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We wniosku wskazano uzasadnienia wydatków w ramach kategorii limitowanych</w:t>
            </w:r>
            <w:r w:rsidR="00060465" w:rsidRPr="00DE6D0A">
              <w:rPr>
                <w:rFonts w:ascii="Arial" w:hAnsi="Arial" w:cs="Arial"/>
                <w:sz w:val="24"/>
                <w:szCs w:val="24"/>
              </w:rPr>
              <w:t xml:space="preserve"> (w tym cross-</w:t>
            </w:r>
            <w:proofErr w:type="spellStart"/>
            <w:r w:rsidR="00060465" w:rsidRPr="00DE6D0A">
              <w:rPr>
                <w:rFonts w:ascii="Arial" w:hAnsi="Arial" w:cs="Arial"/>
                <w:sz w:val="24"/>
                <w:szCs w:val="24"/>
              </w:rPr>
              <w:t>financing</w:t>
            </w:r>
            <w:proofErr w:type="spellEnd"/>
            <w:r w:rsidR="00060465" w:rsidRPr="00DE6D0A">
              <w:rPr>
                <w:rFonts w:ascii="Arial" w:hAnsi="Arial" w:cs="Arial"/>
                <w:sz w:val="24"/>
                <w:szCs w:val="24"/>
              </w:rPr>
              <w:t>)</w:t>
            </w:r>
            <w:r w:rsidRPr="00DE6D0A">
              <w:rPr>
                <w:rFonts w:ascii="Arial" w:hAnsi="Arial" w:cs="Arial"/>
                <w:sz w:val="24"/>
                <w:szCs w:val="24"/>
              </w:rPr>
              <w:t>;</w:t>
            </w:r>
          </w:p>
          <w:p w14:paraId="16FF3980" w14:textId="1AA65433" w:rsidR="006F593E" w:rsidRPr="00DE6D0A" w:rsidRDefault="006F593E" w:rsidP="000C57DA">
            <w:pPr>
              <w:pStyle w:val="Akapitzlist"/>
              <w:numPr>
                <w:ilvl w:val="0"/>
                <w:numId w:val="12"/>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Wydatki przedstawiono w sposób umożliwiający obiektywną ocenę wartości jednostkowych;</w:t>
            </w:r>
          </w:p>
          <w:p w14:paraId="584D9135" w14:textId="756FB19A" w:rsidR="006F593E" w:rsidRPr="00DE6D0A" w:rsidRDefault="006F593E" w:rsidP="000C57DA">
            <w:pPr>
              <w:pStyle w:val="Akapitzlist"/>
              <w:numPr>
                <w:ilvl w:val="0"/>
                <w:numId w:val="12"/>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We wniosku wskazano formę zaangażowania i szacunkowy wymiar czasu pracy personelu i kadry niezbędnej do realizacji zadań merytorycznych (etat/liczba godzin);</w:t>
            </w:r>
          </w:p>
          <w:p w14:paraId="32C87074" w14:textId="72EE1B26" w:rsidR="006F593E" w:rsidRPr="00DE6D0A" w:rsidRDefault="006F593E" w:rsidP="000C57DA">
            <w:pPr>
              <w:pStyle w:val="Akapitzlist"/>
              <w:numPr>
                <w:ilvl w:val="0"/>
                <w:numId w:val="12"/>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Budżet jest poprawny technicznie,  nie zawiera żadnych uchybień, nieścisłości, błędów w konstrukcji.</w:t>
            </w:r>
          </w:p>
          <w:p w14:paraId="57BE5ED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 (wszystkie wskazane wyżej warunki zostały spełnione)</w:t>
            </w:r>
          </w:p>
          <w:p w14:paraId="3D4A5F6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   (nie jeżeli którykolwiek z wymienionych powyżej warunków nie został spełniony)</w:t>
            </w:r>
          </w:p>
        </w:tc>
        <w:tc>
          <w:tcPr>
            <w:tcW w:w="2410" w:type="dxa"/>
          </w:tcPr>
          <w:p w14:paraId="693A32A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NIE</w:t>
            </w:r>
          </w:p>
          <w:p w14:paraId="78B61AC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D2DB2D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76C9DC1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 </w:t>
            </w:r>
          </w:p>
          <w:p w14:paraId="4438984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BRAK</w:t>
            </w:r>
          </w:p>
        </w:tc>
        <w:tc>
          <w:tcPr>
            <w:tcW w:w="1664" w:type="dxa"/>
          </w:tcPr>
          <w:p w14:paraId="4A3777C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3A82435E" w14:textId="1D40875B" w:rsidR="001D79B2" w:rsidRPr="00B61384" w:rsidRDefault="006F593E" w:rsidP="00DE6D0A">
      <w:pPr>
        <w:pStyle w:val="Nagwek2"/>
        <w:spacing w:afterLines="200" w:after="480" w:line="360" w:lineRule="auto"/>
        <w:rPr>
          <w:rFonts w:ascii="Arial" w:hAnsi="Arial" w:cs="Arial"/>
          <w:b/>
        </w:rPr>
      </w:pPr>
      <w:r w:rsidRPr="001D79B2">
        <w:rPr>
          <w:rFonts w:ascii="Arial" w:hAnsi="Arial" w:cs="Arial"/>
          <w:b/>
        </w:rPr>
        <w:lastRenderedPageBreak/>
        <w:t xml:space="preserve">Kryteria </w:t>
      </w:r>
      <w:r w:rsidR="00080BB3" w:rsidRPr="001D79B2">
        <w:rPr>
          <w:rFonts w:ascii="Arial" w:hAnsi="Arial" w:cs="Arial"/>
          <w:b/>
        </w:rPr>
        <w:t xml:space="preserve">ogólne </w:t>
      </w:r>
      <w:r w:rsidRPr="001D79B2">
        <w:rPr>
          <w:rFonts w:ascii="Arial" w:hAnsi="Arial" w:cs="Arial"/>
          <w:b/>
        </w:rPr>
        <w:t>horyzontalne</w:t>
      </w:r>
    </w:p>
    <w:tbl>
      <w:tblPr>
        <w:tblStyle w:val="Tabelasiatki1jasna"/>
        <w:tblW w:w="0" w:type="auto"/>
        <w:tblLook w:val="04A0" w:firstRow="1" w:lastRow="0" w:firstColumn="1" w:lastColumn="0" w:noHBand="0" w:noVBand="1"/>
        <w:tblCaption w:val="Kryteria ogólne horyzontalne"/>
        <w:tblDescription w:val="W tabeli przedstawiono kryteria horyzontalne wdrażane przez Departament Europejskiego Funduszu Społecznego w ramach EFS+"/>
      </w:tblPr>
      <w:tblGrid>
        <w:gridCol w:w="675"/>
        <w:gridCol w:w="2711"/>
        <w:gridCol w:w="4661"/>
        <w:gridCol w:w="2538"/>
        <w:gridCol w:w="3018"/>
        <w:gridCol w:w="1523"/>
      </w:tblGrid>
      <w:tr w:rsidR="00A74973" w:rsidRPr="001D79B2" w14:paraId="225E6732" w14:textId="77777777" w:rsidTr="00B144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05368B07" w14:textId="77777777" w:rsidR="006F593E" w:rsidRPr="001D79B2" w:rsidRDefault="006F593E" w:rsidP="00DE6D0A">
            <w:pPr>
              <w:spacing w:afterLines="200" w:after="480" w:line="360" w:lineRule="auto"/>
              <w:jc w:val="center"/>
              <w:rPr>
                <w:rFonts w:ascii="Arial" w:hAnsi="Arial" w:cs="Arial"/>
                <w:sz w:val="24"/>
                <w:szCs w:val="24"/>
              </w:rPr>
            </w:pPr>
            <w:r w:rsidRPr="001D79B2">
              <w:rPr>
                <w:rFonts w:ascii="Arial" w:hAnsi="Arial" w:cs="Arial"/>
                <w:sz w:val="24"/>
                <w:szCs w:val="24"/>
              </w:rPr>
              <w:t>L.p.</w:t>
            </w:r>
          </w:p>
        </w:tc>
        <w:tc>
          <w:tcPr>
            <w:tcW w:w="2684" w:type="dxa"/>
            <w:shd w:val="clear" w:color="auto" w:fill="F2F2F2" w:themeFill="background1" w:themeFillShade="F2"/>
            <w:vAlign w:val="center"/>
          </w:tcPr>
          <w:p w14:paraId="18803E92"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783" w:type="dxa"/>
            <w:shd w:val="clear" w:color="auto" w:fill="F2F2F2" w:themeFill="background1" w:themeFillShade="F2"/>
            <w:vAlign w:val="center"/>
          </w:tcPr>
          <w:p w14:paraId="0AED3545"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Definicja kryterium</w:t>
            </w:r>
          </w:p>
        </w:tc>
        <w:tc>
          <w:tcPr>
            <w:tcW w:w="2522" w:type="dxa"/>
            <w:shd w:val="clear" w:color="auto" w:fill="F2F2F2" w:themeFill="background1" w:themeFillShade="F2"/>
            <w:vAlign w:val="center"/>
          </w:tcPr>
          <w:p w14:paraId="49213D75" w14:textId="6AF9B8FF"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2212" w:type="dxa"/>
            <w:shd w:val="clear" w:color="auto" w:fill="F2F2F2" w:themeFill="background1" w:themeFillShade="F2"/>
            <w:vAlign w:val="center"/>
          </w:tcPr>
          <w:p w14:paraId="1B3F7D7C" w14:textId="093B057A"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231" w:type="dxa"/>
            <w:shd w:val="clear" w:color="auto" w:fill="F2F2F2" w:themeFill="background1" w:themeFillShade="F2"/>
            <w:vAlign w:val="center"/>
          </w:tcPr>
          <w:p w14:paraId="6DBDB890" w14:textId="384DD018"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A74973" w:rsidRPr="001D79B2" w14:paraId="38CFE396"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AA9BECF" w14:textId="77777777" w:rsidR="00B14492" w:rsidRPr="001D79B2" w:rsidRDefault="00B14492" w:rsidP="000C57DA">
            <w:pPr>
              <w:pStyle w:val="Akapitzlist"/>
              <w:numPr>
                <w:ilvl w:val="0"/>
                <w:numId w:val="3"/>
              </w:numPr>
              <w:spacing w:afterLines="200" w:after="480" w:line="360" w:lineRule="auto"/>
              <w:rPr>
                <w:rFonts w:ascii="Arial" w:hAnsi="Arial" w:cs="Arial"/>
                <w:sz w:val="24"/>
                <w:szCs w:val="24"/>
              </w:rPr>
            </w:pPr>
          </w:p>
        </w:tc>
        <w:tc>
          <w:tcPr>
            <w:tcW w:w="2684" w:type="dxa"/>
          </w:tcPr>
          <w:p w14:paraId="7D09D646" w14:textId="77777777" w:rsidR="00B14492" w:rsidRPr="001D79B2" w:rsidRDefault="00B14492" w:rsidP="00A74973">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będzie miał pozytywny wpływ na realizację zasady równości szans i niedyskryminacji, w tym dostępności dla osób z niepełnosprawnościami</w:t>
            </w:r>
          </w:p>
        </w:tc>
        <w:tc>
          <w:tcPr>
            <w:tcW w:w="5783" w:type="dxa"/>
          </w:tcPr>
          <w:p w14:paraId="7D6E3BC7"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Przez pozytywny wpływ na realizację zasady niedyskryminacji, w tym dostępności dla osób z niepełnosprawnościami należy rozumieć zapewnienie wsparcia bez jakie</w:t>
            </w:r>
            <w:r w:rsidR="00A97D1D" w:rsidRPr="001D79B2">
              <w:rPr>
                <w:rFonts w:ascii="Arial" w:hAnsi="Arial" w:cs="Arial"/>
                <w:sz w:val="24"/>
                <w:szCs w:val="24"/>
              </w:rPr>
              <w:t>j</w:t>
            </w:r>
            <w:r w:rsidRPr="001D79B2">
              <w:rPr>
                <w:rFonts w:ascii="Arial" w:hAnsi="Arial" w:cs="Arial"/>
                <w:sz w:val="24"/>
                <w:szCs w:val="24"/>
              </w:rPr>
              <w:t xml:space="preserv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w:t>
            </w:r>
            <w:r w:rsidRPr="001D79B2">
              <w:rPr>
                <w:rFonts w:ascii="Arial" w:hAnsi="Arial" w:cs="Arial"/>
                <w:sz w:val="24"/>
                <w:szCs w:val="24"/>
              </w:rPr>
              <w:lastRenderedPageBreak/>
              <w:t>użytkowniczek, zgodnie ze standardami dostępności, stanowiącymi załącznik do Wytycznych dotyczących realizacji zasad równościowych w ramach funduszy unijnych na lata 2021-2027.</w:t>
            </w:r>
          </w:p>
          <w:p w14:paraId="08F84758"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14:paraId="37D5ACCC"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556594C9"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3509CF5E"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546515A6"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TAK </w:t>
            </w:r>
          </w:p>
          <w:p w14:paraId="22DF2DFC"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obligatoryjne – spełnienie</w:t>
            </w:r>
          </w:p>
          <w:p w14:paraId="338B5565" w14:textId="634E032F"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w:t>
            </w:r>
            <w:r w:rsidR="00A74973">
              <w:rPr>
                <w:rFonts w:ascii="Arial" w:hAnsi="Arial" w:cs="Arial"/>
                <w:sz w:val="24"/>
                <w:szCs w:val="24"/>
              </w:rPr>
              <w:t xml:space="preserve">um jest niezbędne do przyznania dofinansowania. </w:t>
            </w:r>
            <w:r w:rsidRPr="001D79B2">
              <w:rPr>
                <w:rFonts w:ascii="Arial" w:hAnsi="Arial" w:cs="Arial"/>
                <w:sz w:val="24"/>
                <w:szCs w:val="24"/>
              </w:rPr>
              <w:t>Wnioskoda</w:t>
            </w:r>
            <w:r w:rsidR="00A74973">
              <w:rPr>
                <w:rFonts w:ascii="Arial" w:hAnsi="Arial" w:cs="Arial"/>
                <w:sz w:val="24"/>
                <w:szCs w:val="24"/>
              </w:rPr>
              <w:t xml:space="preserve">wca ma możliwość </w:t>
            </w:r>
            <w:r w:rsidRPr="001D79B2">
              <w:rPr>
                <w:rFonts w:ascii="Arial" w:hAnsi="Arial" w:cs="Arial"/>
                <w:sz w:val="24"/>
                <w:szCs w:val="24"/>
              </w:rPr>
              <w:t>uzupełnienia/poprawy</w:t>
            </w:r>
          </w:p>
          <w:p w14:paraId="5D2538B7" w14:textId="77635794" w:rsidR="00B14492" w:rsidRPr="001D79B2" w:rsidRDefault="00A7497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lastRenderedPageBreak/>
              <w:t xml:space="preserve">projektu w zakresie </w:t>
            </w:r>
            <w:r w:rsidR="00B14492" w:rsidRPr="001D79B2">
              <w:rPr>
                <w:rFonts w:ascii="Arial" w:hAnsi="Arial" w:cs="Arial"/>
                <w:sz w:val="24"/>
                <w:szCs w:val="24"/>
              </w:rPr>
              <w:t>koniecznym do oceny spełnienia kryterium.</w:t>
            </w:r>
          </w:p>
        </w:tc>
        <w:tc>
          <w:tcPr>
            <w:tcW w:w="2212" w:type="dxa"/>
          </w:tcPr>
          <w:p w14:paraId="77FDA5CF"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zerojedynkowe.</w:t>
            </w:r>
          </w:p>
          <w:p w14:paraId="1687C27A"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Ocena spełnienia kryterium będzie</w:t>
            </w:r>
          </w:p>
          <w:p w14:paraId="713C7738"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polegała na przyznaniu wartości</w:t>
            </w:r>
          </w:p>
          <w:p w14:paraId="37B68253"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logicznych:</w:t>
            </w:r>
          </w:p>
          <w:p w14:paraId="6FB2820A"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„TAK”</w:t>
            </w:r>
          </w:p>
          <w:p w14:paraId="2E33BC4F"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„NIE– do</w:t>
            </w:r>
          </w:p>
          <w:p w14:paraId="58621A4A" w14:textId="27F270A4" w:rsidR="00B14492" w:rsidRPr="001D79B2" w:rsidRDefault="00A7497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lastRenderedPageBreak/>
              <w:t>uzupełnienia/poprawy” „NIE”</w:t>
            </w:r>
          </w:p>
        </w:tc>
        <w:tc>
          <w:tcPr>
            <w:tcW w:w="1231" w:type="dxa"/>
          </w:tcPr>
          <w:p w14:paraId="46976379"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dotyczy</w:t>
            </w:r>
          </w:p>
        </w:tc>
      </w:tr>
      <w:tr w:rsidR="00A74973" w:rsidRPr="001D79B2" w14:paraId="3D69291A"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A5AC809" w14:textId="77777777" w:rsidR="00B14492" w:rsidRPr="001D79B2" w:rsidRDefault="00B14492" w:rsidP="000C57DA">
            <w:pPr>
              <w:pStyle w:val="Akapitzlist"/>
              <w:numPr>
                <w:ilvl w:val="0"/>
                <w:numId w:val="3"/>
              </w:numPr>
              <w:spacing w:afterLines="200" w:after="480" w:line="360" w:lineRule="auto"/>
              <w:rPr>
                <w:rFonts w:ascii="Arial" w:hAnsi="Arial" w:cs="Arial"/>
                <w:sz w:val="24"/>
                <w:szCs w:val="24"/>
              </w:rPr>
            </w:pPr>
          </w:p>
        </w:tc>
        <w:tc>
          <w:tcPr>
            <w:tcW w:w="2684" w:type="dxa"/>
          </w:tcPr>
          <w:p w14:paraId="27B8D33E"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jest zgodny ze standardem minimum realizacji zasady </w:t>
            </w:r>
            <w:r w:rsidRPr="001D79B2">
              <w:rPr>
                <w:rFonts w:ascii="Arial" w:hAnsi="Arial" w:cs="Arial"/>
                <w:sz w:val="24"/>
                <w:szCs w:val="24"/>
              </w:rPr>
              <w:lastRenderedPageBreak/>
              <w:t xml:space="preserve">równości kobiet </w:t>
            </w:r>
            <w:r w:rsidRPr="001D79B2">
              <w:rPr>
                <w:rFonts w:ascii="Arial" w:hAnsi="Arial" w:cs="Arial"/>
                <w:sz w:val="24"/>
                <w:szCs w:val="24"/>
              </w:rPr>
              <w:br/>
              <w:t>i mężczyzn.</w:t>
            </w:r>
          </w:p>
        </w:tc>
        <w:tc>
          <w:tcPr>
            <w:tcW w:w="5783" w:type="dxa"/>
          </w:tcPr>
          <w:p w14:paraId="788CC06B"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Weryfikowana będzie zgodność z zasadą równości kobiet i mężczyzn na podstawie standardu minimum stanowiącym załącznik do Wytycznych dotyczących </w:t>
            </w:r>
            <w:r w:rsidRPr="001D79B2">
              <w:rPr>
                <w:rFonts w:ascii="Arial" w:hAnsi="Arial" w:cs="Arial"/>
                <w:sz w:val="24"/>
                <w:szCs w:val="24"/>
              </w:rPr>
              <w:lastRenderedPageBreak/>
              <w:t>realizacji zasad równościowych w ramach funduszy unijnych na lata 2021-2027.</w:t>
            </w:r>
          </w:p>
          <w:p w14:paraId="4ABED357"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sz w:val="24"/>
                <w:szCs w:val="24"/>
              </w:rPr>
            </w:pPr>
            <w:r w:rsidRPr="001D79B2">
              <w:rPr>
                <w:rFonts w:ascii="Arial" w:hAnsi="Arial" w:cs="Arial"/>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15BE7DDC"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47EF1ED0"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TAK </w:t>
            </w:r>
          </w:p>
          <w:p w14:paraId="3B7DECC0"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obligatoryjne – spełnienie</w:t>
            </w:r>
          </w:p>
          <w:p w14:paraId="6849DDC6" w14:textId="60CA356A"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w:t>
            </w:r>
            <w:r w:rsidR="00A74973">
              <w:rPr>
                <w:rFonts w:ascii="Arial" w:hAnsi="Arial" w:cs="Arial"/>
                <w:sz w:val="24"/>
                <w:szCs w:val="24"/>
              </w:rPr>
              <w:t xml:space="preserve">um jest niezbędne do przyznania </w:t>
            </w:r>
            <w:r w:rsidRPr="001D79B2">
              <w:rPr>
                <w:rFonts w:ascii="Arial" w:hAnsi="Arial" w:cs="Arial"/>
                <w:sz w:val="24"/>
                <w:szCs w:val="24"/>
              </w:rPr>
              <w:t>dofinansowania.</w:t>
            </w:r>
          </w:p>
          <w:p w14:paraId="207E30C5" w14:textId="60CEFAB5" w:rsidR="00B14492" w:rsidRPr="001D79B2" w:rsidRDefault="00A7497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Wnioskodawca ma możliwość uzupełnienia/poprawy projektu w zakresie </w:t>
            </w:r>
            <w:r w:rsidR="00B14492" w:rsidRPr="001D79B2">
              <w:rPr>
                <w:rFonts w:ascii="Arial" w:hAnsi="Arial" w:cs="Arial"/>
                <w:sz w:val="24"/>
                <w:szCs w:val="24"/>
              </w:rPr>
              <w:t>koniecznym do oceny spełnienia kryterium.</w:t>
            </w:r>
          </w:p>
        </w:tc>
        <w:tc>
          <w:tcPr>
            <w:tcW w:w="2212" w:type="dxa"/>
          </w:tcPr>
          <w:p w14:paraId="39EBE1D7" w14:textId="781E6A66" w:rsidR="00B14492" w:rsidRPr="001D79B2" w:rsidRDefault="00A7497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lastRenderedPageBreak/>
              <w:t>Kryterium zerojedynkowe.</w:t>
            </w:r>
          </w:p>
          <w:p w14:paraId="2943D9E3"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Ocena spełnienia kryterium będzie</w:t>
            </w:r>
          </w:p>
          <w:p w14:paraId="2B0A98B5"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polegała na przyznaniu wartości</w:t>
            </w:r>
          </w:p>
          <w:p w14:paraId="509116EB"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logicznych:</w:t>
            </w:r>
          </w:p>
          <w:p w14:paraId="692913EE"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„TAK”</w:t>
            </w:r>
          </w:p>
          <w:p w14:paraId="67EE7424"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„NIE– do</w:t>
            </w:r>
          </w:p>
          <w:p w14:paraId="41EA6B62"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uzupełnienia/poprawy” „NIE”</w:t>
            </w:r>
          </w:p>
          <w:p w14:paraId="5926746E"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14:paraId="334D7408"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dotyczy</w:t>
            </w:r>
          </w:p>
        </w:tc>
      </w:tr>
      <w:tr w:rsidR="00A74973" w:rsidRPr="001D79B2" w14:paraId="720E8AFF"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065AAE41" w14:textId="77777777" w:rsidR="00B14492" w:rsidRPr="001D79B2" w:rsidRDefault="00B14492" w:rsidP="000C57DA">
            <w:pPr>
              <w:pStyle w:val="Akapitzlist"/>
              <w:numPr>
                <w:ilvl w:val="0"/>
                <w:numId w:val="3"/>
              </w:numPr>
              <w:spacing w:afterLines="200" w:after="480" w:line="360" w:lineRule="auto"/>
              <w:rPr>
                <w:rFonts w:ascii="Arial" w:hAnsi="Arial" w:cs="Arial"/>
                <w:sz w:val="24"/>
                <w:szCs w:val="24"/>
              </w:rPr>
            </w:pPr>
          </w:p>
        </w:tc>
        <w:tc>
          <w:tcPr>
            <w:tcW w:w="2684" w:type="dxa"/>
          </w:tcPr>
          <w:p w14:paraId="085572A7" w14:textId="7BF61F91" w:rsidR="00B14492" w:rsidRPr="001D79B2" w:rsidRDefault="00B14492" w:rsidP="00A74973">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Projekt jest zgodny z Kartą Praw Podstawowych Unii Europejskiej z dnia 26 października 2012 r. (Dz. Urz. UE C 326 z 26.10.2012, str. 391), w</w:t>
            </w:r>
            <w:r w:rsidRPr="001D79B2">
              <w:rPr>
                <w:rStyle w:val="scxw191472191"/>
                <w:rFonts w:ascii="Arial" w:hAnsi="Arial" w:cs="Arial"/>
              </w:rPr>
              <w:t> </w:t>
            </w:r>
            <w:r w:rsidRPr="001D79B2">
              <w:rPr>
                <w:rStyle w:val="normaltextrun"/>
                <w:rFonts w:ascii="Arial" w:hAnsi="Arial" w:cs="Arial"/>
              </w:rPr>
              <w:t>zakresie odnoszącym się do sposobu realizacji, zakr</w:t>
            </w:r>
            <w:r w:rsidR="00A74973">
              <w:rPr>
                <w:rStyle w:val="normaltextrun"/>
                <w:rFonts w:ascii="Arial" w:hAnsi="Arial" w:cs="Arial"/>
              </w:rPr>
              <w:t>esu projektu i wnioskodawcy.</w:t>
            </w:r>
          </w:p>
        </w:tc>
        <w:tc>
          <w:tcPr>
            <w:tcW w:w="5783" w:type="dxa"/>
          </w:tcPr>
          <w:p w14:paraId="511C23FE" w14:textId="77777777"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eop"/>
                <w:rFonts w:ascii="Arial" w:hAnsi="Arial" w:cs="Aria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3F9DB15F" w14:textId="77777777"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eop"/>
                <w:rFonts w:ascii="Arial" w:hAnsi="Arial" w:cs="Arial"/>
              </w:rPr>
              <w:t xml:space="preserve">Wsparcie polityki spójności będzie udzielane wyłącznie projektom i beneficjentom, którzy przestrzegają przepisów antydyskryminacyjnych, o których mowa w art. 9 ust. 3 Rozporządzenia PE i Rady nr 2021/1060. Wymagane będzie wskazanie przez </w:t>
            </w:r>
            <w:r w:rsidRPr="001D79B2">
              <w:rPr>
                <w:rStyle w:val="eop"/>
                <w:rFonts w:ascii="Arial" w:hAnsi="Arial" w:cs="Arial"/>
              </w:rPr>
              <w:lastRenderedPageBreak/>
              <w:t xml:space="preserve">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w:t>
            </w:r>
            <w:r w:rsidRPr="001D79B2">
              <w:rPr>
                <w:rStyle w:val="eop"/>
                <w:rFonts w:ascii="Arial" w:hAnsi="Arial" w:cs="Arial"/>
              </w:rPr>
              <w:lastRenderedPageBreak/>
              <w:t>ramach polityki spójności nie może być udzielone</w:t>
            </w:r>
          </w:p>
          <w:p w14:paraId="1FAA6B25" w14:textId="2B33F69F"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Dla wnioskodawców i ocieniających mogą być pomocne Wytyczne Komisji Europejskiej dotyczące zapewnienia poszanowania Karty praw podstawowych Unii Europejskiej przy wdrażaniu europejskich funduszy strukturalnych i inwestycyjnych, w szcz</w:t>
            </w:r>
            <w:r w:rsidR="00A74973">
              <w:rPr>
                <w:rStyle w:val="eop"/>
                <w:rFonts w:ascii="Arial" w:hAnsi="Arial" w:cs="Arial"/>
                <w:sz w:val="24"/>
                <w:szCs w:val="24"/>
              </w:rPr>
              <w:t>ególności załącznik nr III.</w:t>
            </w:r>
          </w:p>
        </w:tc>
        <w:tc>
          <w:tcPr>
            <w:tcW w:w="2522" w:type="dxa"/>
          </w:tcPr>
          <w:p w14:paraId="67DD37EA" w14:textId="3EBB1CCC" w:rsidR="00B14492" w:rsidRPr="001D79B2" w:rsidRDefault="00A74973"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Pr>
                <w:rStyle w:val="normaltextrun"/>
                <w:rFonts w:ascii="Arial" w:hAnsi="Arial" w:cs="Arial"/>
              </w:rPr>
              <w:lastRenderedPageBreak/>
              <w:t>TAK</w:t>
            </w:r>
          </w:p>
          <w:p w14:paraId="2CB7052B" w14:textId="2F7CD4EC"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00A74973">
              <w:rPr>
                <w:rStyle w:val="eop"/>
                <w:rFonts w:ascii="Arial" w:hAnsi="Arial" w:cs="Arial"/>
              </w:rPr>
              <w:t xml:space="preserve"> </w:t>
            </w:r>
            <w:r w:rsidRPr="001D79B2">
              <w:rPr>
                <w:rStyle w:val="normaltextrun"/>
                <w:rFonts w:ascii="Arial" w:hAnsi="Arial" w:cs="Arial"/>
              </w:rPr>
              <w:t>kryterium jest niezbędne do przyznania</w:t>
            </w:r>
            <w:r w:rsidR="00A74973">
              <w:rPr>
                <w:rStyle w:val="eop"/>
                <w:rFonts w:ascii="Arial" w:hAnsi="Arial" w:cs="Arial"/>
              </w:rPr>
              <w:t xml:space="preserve"> </w:t>
            </w:r>
            <w:r w:rsidRPr="001D79B2">
              <w:rPr>
                <w:rStyle w:val="normaltextrun"/>
                <w:rFonts w:ascii="Arial" w:hAnsi="Arial" w:cs="Arial"/>
              </w:rPr>
              <w:t>dofinansowania.</w:t>
            </w:r>
            <w:r w:rsidRPr="001D79B2">
              <w:rPr>
                <w:rStyle w:val="eop"/>
                <w:rFonts w:ascii="Arial" w:hAnsi="Arial" w:cs="Arial"/>
              </w:rPr>
              <w:t> </w:t>
            </w:r>
          </w:p>
          <w:p w14:paraId="044E1173" w14:textId="55D60ED8"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Wnioskodawca ma</w:t>
            </w:r>
            <w:r w:rsidR="00A74973">
              <w:rPr>
                <w:rStyle w:val="eop"/>
                <w:rFonts w:ascii="Arial" w:hAnsi="Arial" w:cs="Arial"/>
                <w:sz w:val="24"/>
                <w:szCs w:val="24"/>
              </w:rPr>
              <w:t xml:space="preserve"> </w:t>
            </w:r>
            <w:r w:rsidRPr="001D79B2">
              <w:rPr>
                <w:rStyle w:val="normaltextrun"/>
                <w:rFonts w:ascii="Arial" w:hAnsi="Arial" w:cs="Arial"/>
                <w:sz w:val="24"/>
                <w:szCs w:val="24"/>
              </w:rPr>
              <w:t>możliwość</w:t>
            </w:r>
            <w:r w:rsidR="00A74973">
              <w:rPr>
                <w:rStyle w:val="eop"/>
                <w:rFonts w:ascii="Arial" w:hAnsi="Arial" w:cs="Arial"/>
                <w:sz w:val="24"/>
                <w:szCs w:val="24"/>
              </w:rPr>
              <w:t xml:space="preserve"> </w:t>
            </w:r>
            <w:r w:rsidRPr="001D79B2">
              <w:rPr>
                <w:rStyle w:val="normaltextrun"/>
                <w:rFonts w:ascii="Arial" w:hAnsi="Arial" w:cs="Arial"/>
                <w:sz w:val="24"/>
                <w:szCs w:val="24"/>
              </w:rPr>
              <w:t>uzupełnienia/ poprawy</w:t>
            </w:r>
            <w:r w:rsidR="00A74973">
              <w:rPr>
                <w:rStyle w:val="eop"/>
                <w:rFonts w:ascii="Arial" w:hAnsi="Arial" w:cs="Arial"/>
                <w:sz w:val="24"/>
                <w:szCs w:val="24"/>
              </w:rPr>
              <w:t xml:space="preserve"> </w:t>
            </w:r>
            <w:r w:rsidRPr="001D79B2">
              <w:rPr>
                <w:rStyle w:val="normaltextrun"/>
                <w:rFonts w:ascii="Arial" w:hAnsi="Arial" w:cs="Arial"/>
                <w:sz w:val="24"/>
                <w:szCs w:val="24"/>
              </w:rPr>
              <w:t>projektu w zakresie</w:t>
            </w:r>
            <w:r w:rsidR="00A74973">
              <w:rPr>
                <w:rStyle w:val="eop"/>
                <w:rFonts w:ascii="Arial" w:hAnsi="Arial" w:cs="Arial"/>
                <w:sz w:val="24"/>
                <w:szCs w:val="24"/>
              </w:rPr>
              <w:t xml:space="preserve"> </w:t>
            </w:r>
            <w:r w:rsidRPr="001D79B2">
              <w:rPr>
                <w:rStyle w:val="normaltextrun"/>
                <w:rFonts w:ascii="Arial" w:hAnsi="Arial" w:cs="Arial"/>
                <w:sz w:val="24"/>
                <w:szCs w:val="24"/>
              </w:rPr>
              <w:t>koniecznym do oceny spełnienia kryterium.</w:t>
            </w:r>
          </w:p>
        </w:tc>
        <w:tc>
          <w:tcPr>
            <w:tcW w:w="2212" w:type="dxa"/>
          </w:tcPr>
          <w:p w14:paraId="42001F8D" w14:textId="7199D24A"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zerojedynkowe.</w:t>
            </w:r>
          </w:p>
          <w:p w14:paraId="3A8A6157" w14:textId="77777777"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polegała na przyznaniu wartości</w:t>
            </w:r>
            <w:r w:rsidR="00A74973">
              <w:rPr>
                <w:rStyle w:val="eop"/>
                <w:rFonts w:ascii="Arial" w:hAnsi="Arial" w:cs="Arial"/>
              </w:rPr>
              <w:t xml:space="preserve"> </w:t>
            </w:r>
            <w:r w:rsidRPr="001D79B2">
              <w:rPr>
                <w:rStyle w:val="normaltextrun"/>
                <w:rFonts w:ascii="Arial" w:hAnsi="Arial" w:cs="Arial"/>
              </w:rPr>
              <w:t>logicznych:</w:t>
            </w:r>
          </w:p>
          <w:p w14:paraId="00C8B404" w14:textId="2417A7BA"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„TAK”</w:t>
            </w:r>
          </w:p>
          <w:p w14:paraId="3EA1E222" w14:textId="77777777"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D79B2">
              <w:rPr>
                <w:rStyle w:val="normaltextrun"/>
                <w:rFonts w:ascii="Arial" w:hAnsi="Arial" w:cs="Arial"/>
              </w:rPr>
              <w:t>„NIE– do</w:t>
            </w:r>
            <w:r w:rsidRPr="001D79B2">
              <w:rPr>
                <w:rStyle w:val="eop"/>
                <w:rFonts w:ascii="Arial" w:hAnsi="Arial" w:cs="Arial"/>
              </w:rPr>
              <w:t xml:space="preserve">  </w:t>
            </w:r>
            <w:r w:rsidR="00A74973">
              <w:rPr>
                <w:rStyle w:val="normaltextrun"/>
                <w:rFonts w:ascii="Arial" w:hAnsi="Arial" w:cs="Arial"/>
              </w:rPr>
              <w:t>uzupełnienia/poprawy”</w:t>
            </w:r>
          </w:p>
          <w:p w14:paraId="0A5FEC1A" w14:textId="123DBD11" w:rsidR="00B14492" w:rsidRPr="001D79B2" w:rsidRDefault="00B14492" w:rsidP="00A74973">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„NIE”</w:t>
            </w:r>
          </w:p>
        </w:tc>
        <w:tc>
          <w:tcPr>
            <w:tcW w:w="1231" w:type="dxa"/>
          </w:tcPr>
          <w:p w14:paraId="1CF159CB"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A74973" w:rsidRPr="001D79B2" w14:paraId="0D3050F4"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32F75911" w14:textId="77777777" w:rsidR="00B14492" w:rsidRPr="001D79B2" w:rsidRDefault="00B14492" w:rsidP="000C57DA">
            <w:pPr>
              <w:pStyle w:val="Akapitzlist"/>
              <w:numPr>
                <w:ilvl w:val="0"/>
                <w:numId w:val="3"/>
              </w:numPr>
              <w:spacing w:afterLines="200" w:after="480" w:line="360" w:lineRule="auto"/>
              <w:rPr>
                <w:rFonts w:ascii="Arial" w:hAnsi="Arial" w:cs="Arial"/>
                <w:sz w:val="24"/>
                <w:szCs w:val="24"/>
              </w:rPr>
            </w:pPr>
          </w:p>
        </w:tc>
        <w:tc>
          <w:tcPr>
            <w:tcW w:w="2684" w:type="dxa"/>
          </w:tcPr>
          <w:p w14:paraId="5620A18A"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 xml:space="preserve">Projekt jest zgodny z Konwencją o Prawach Osób Niepełnosprawnych, sporządzoną w Nowym Jorku dnia 13 grudnia 2006 r. (Dz. U. z 2012 r. poz. 1169, z </w:t>
            </w:r>
            <w:proofErr w:type="spellStart"/>
            <w:r w:rsidRPr="001D79B2">
              <w:rPr>
                <w:rStyle w:val="spellingerror"/>
                <w:rFonts w:ascii="Arial" w:hAnsi="Arial" w:cs="Arial"/>
                <w:sz w:val="24"/>
                <w:szCs w:val="24"/>
              </w:rPr>
              <w:t>późn</w:t>
            </w:r>
            <w:proofErr w:type="spellEnd"/>
            <w:r w:rsidRPr="001D79B2">
              <w:rPr>
                <w:rStyle w:val="normaltextrun"/>
                <w:rFonts w:ascii="Arial" w:hAnsi="Arial" w:cs="Arial"/>
                <w:sz w:val="24"/>
                <w:szCs w:val="24"/>
              </w:rPr>
              <w:t xml:space="preserve">. zm.), w zakresie odnoszącym się do sposobu realizacji, </w:t>
            </w:r>
            <w:r w:rsidRPr="001D79B2">
              <w:rPr>
                <w:rStyle w:val="normaltextrun"/>
                <w:rFonts w:ascii="Arial" w:hAnsi="Arial" w:cs="Arial"/>
                <w:sz w:val="24"/>
                <w:szCs w:val="24"/>
              </w:rPr>
              <w:lastRenderedPageBreak/>
              <w:t>zakresu projektu i wnioskodawcy.</w:t>
            </w:r>
            <w:r w:rsidRPr="001D79B2">
              <w:rPr>
                <w:rStyle w:val="eop"/>
                <w:rFonts w:ascii="Arial" w:hAnsi="Arial" w:cs="Arial"/>
                <w:sz w:val="24"/>
                <w:szCs w:val="24"/>
              </w:rPr>
              <w:t> </w:t>
            </w:r>
          </w:p>
        </w:tc>
        <w:tc>
          <w:tcPr>
            <w:tcW w:w="5783" w:type="dxa"/>
          </w:tcPr>
          <w:p w14:paraId="3CE20619" w14:textId="59195484"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lastRenderedPageBreak/>
              <w:t>Zgodność projektu z Konwencją o Prawach Osób Niepełnosprawnych, na etapie oceny wniosku należy rozumieć jako brak sprzeczności pomiędzy zapisami projektu a wymogami tego dokumentu.</w:t>
            </w:r>
          </w:p>
          <w:p w14:paraId="4610B430"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 xml:space="preserve">Kryterium zostanie zweryfikowane na podstawie zapisów we wniosku o dofinansowanie projektu, zwłaszcza </w:t>
            </w:r>
            <w:r w:rsidRPr="001D79B2">
              <w:rPr>
                <w:rStyle w:val="normaltextrun"/>
                <w:rFonts w:ascii="Arial" w:hAnsi="Arial" w:cs="Arial"/>
                <w:sz w:val="24"/>
                <w:szCs w:val="24"/>
              </w:rPr>
              <w:lastRenderedPageBreak/>
              <w:t>zapisów z części dot. realizacji zasad horyzontalnych.</w:t>
            </w:r>
          </w:p>
        </w:tc>
        <w:tc>
          <w:tcPr>
            <w:tcW w:w="2522" w:type="dxa"/>
          </w:tcPr>
          <w:p w14:paraId="09DD7DBE" w14:textId="77742FF5" w:rsidR="00B14492" w:rsidRPr="001D79B2" w:rsidRDefault="00A74973"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Pr>
                <w:rStyle w:val="normaltextrun"/>
                <w:rFonts w:ascii="Arial" w:hAnsi="Arial" w:cs="Arial"/>
              </w:rPr>
              <w:lastRenderedPageBreak/>
              <w:t>TAK</w:t>
            </w:r>
          </w:p>
          <w:p w14:paraId="112D8F82" w14:textId="52F50520"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00A74973">
              <w:rPr>
                <w:rStyle w:val="eop"/>
                <w:rFonts w:ascii="Arial" w:hAnsi="Arial" w:cs="Arial"/>
              </w:rPr>
              <w:t xml:space="preserve"> </w:t>
            </w:r>
            <w:r w:rsidRPr="001D79B2">
              <w:rPr>
                <w:rStyle w:val="normaltextrun"/>
                <w:rFonts w:ascii="Arial" w:hAnsi="Arial" w:cs="Arial"/>
              </w:rPr>
              <w:t>kryterium jest niezbędne do przyznania</w:t>
            </w:r>
            <w:r w:rsidR="00A74973">
              <w:rPr>
                <w:rStyle w:val="eop"/>
                <w:rFonts w:ascii="Arial" w:hAnsi="Arial" w:cs="Arial"/>
              </w:rPr>
              <w:t xml:space="preserve"> </w:t>
            </w:r>
            <w:r w:rsidRPr="001D79B2">
              <w:rPr>
                <w:rStyle w:val="normaltextrun"/>
                <w:rFonts w:ascii="Arial" w:hAnsi="Arial" w:cs="Arial"/>
              </w:rPr>
              <w:t>dofinansowania.</w:t>
            </w:r>
          </w:p>
          <w:p w14:paraId="0E7D5720" w14:textId="7E8029A7" w:rsidR="00B14492" w:rsidRPr="001D79B2" w:rsidRDefault="00B14492" w:rsidP="00D96496">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lastRenderedPageBreak/>
              <w:t>Wnioskodawca ma</w:t>
            </w:r>
            <w:r w:rsidR="00D96496">
              <w:rPr>
                <w:rStyle w:val="eop"/>
                <w:rFonts w:ascii="Arial" w:hAnsi="Arial" w:cs="Arial"/>
              </w:rPr>
              <w:t xml:space="preserve"> </w:t>
            </w:r>
            <w:r w:rsidRPr="001D79B2">
              <w:rPr>
                <w:rStyle w:val="normaltextrun"/>
                <w:rFonts w:ascii="Arial" w:hAnsi="Arial" w:cs="Arial"/>
              </w:rPr>
              <w:t>możliwość</w:t>
            </w:r>
            <w:r w:rsidR="00D96496">
              <w:rPr>
                <w:rStyle w:val="eop"/>
                <w:rFonts w:ascii="Arial" w:hAnsi="Arial" w:cs="Arial"/>
              </w:rPr>
              <w:t xml:space="preserve"> </w:t>
            </w:r>
            <w:r w:rsidRPr="001D79B2">
              <w:rPr>
                <w:rStyle w:val="normaltextrun"/>
                <w:rFonts w:ascii="Arial" w:hAnsi="Arial" w:cs="Arial"/>
              </w:rPr>
              <w:t>uzupełnienia/ poprawy</w:t>
            </w:r>
            <w:r w:rsidRPr="001D79B2">
              <w:rPr>
                <w:rStyle w:val="eop"/>
                <w:rFonts w:ascii="Arial" w:hAnsi="Arial" w:cs="Arial"/>
              </w:rPr>
              <w:t> </w:t>
            </w:r>
            <w:r w:rsidRPr="001D79B2">
              <w:rPr>
                <w:rStyle w:val="normaltextrun"/>
                <w:rFonts w:ascii="Arial" w:hAnsi="Arial" w:cs="Arial"/>
              </w:rPr>
              <w:t>projektu w zakresie</w:t>
            </w:r>
            <w:r w:rsidR="00D96496">
              <w:rPr>
                <w:rStyle w:val="eop"/>
                <w:rFonts w:ascii="Arial" w:hAnsi="Arial" w:cs="Arial"/>
              </w:rPr>
              <w:t xml:space="preserve"> </w:t>
            </w:r>
            <w:r w:rsidRPr="001D79B2">
              <w:rPr>
                <w:rStyle w:val="normaltextrun"/>
                <w:rFonts w:ascii="Arial" w:hAnsi="Arial" w:cs="Arial"/>
              </w:rPr>
              <w:t>koniecznym do oceny spełnienia kryterium.</w:t>
            </w:r>
          </w:p>
        </w:tc>
        <w:tc>
          <w:tcPr>
            <w:tcW w:w="2212" w:type="dxa"/>
          </w:tcPr>
          <w:p w14:paraId="798416E0" w14:textId="77777777"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lastRenderedPageBreak/>
              <w:t>Kryterium zerojedynkowe.</w:t>
            </w:r>
            <w:r w:rsidRPr="001D79B2">
              <w:rPr>
                <w:rStyle w:val="eop"/>
                <w:rFonts w:ascii="Arial" w:hAnsi="Arial" w:cs="Arial"/>
              </w:rPr>
              <w:t> </w:t>
            </w:r>
          </w:p>
          <w:p w14:paraId="10909AD2" w14:textId="77777777"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polegała na przyznaniu wartości</w:t>
            </w:r>
            <w:r w:rsidRPr="001D79B2">
              <w:rPr>
                <w:rStyle w:val="eop"/>
                <w:rFonts w:ascii="Arial" w:hAnsi="Arial" w:cs="Arial"/>
              </w:rPr>
              <w:t> </w:t>
            </w:r>
            <w:r w:rsidRPr="001D79B2">
              <w:rPr>
                <w:rStyle w:val="normaltextrun"/>
                <w:rFonts w:ascii="Arial" w:hAnsi="Arial" w:cs="Arial"/>
              </w:rPr>
              <w:t>logicznych:</w:t>
            </w:r>
          </w:p>
          <w:p w14:paraId="710AF8BA" w14:textId="77777777"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„TAK”</w:t>
            </w:r>
          </w:p>
          <w:p w14:paraId="63A7606E" w14:textId="77777777"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D79B2">
              <w:rPr>
                <w:rStyle w:val="normaltextrun"/>
                <w:rFonts w:ascii="Arial" w:hAnsi="Arial" w:cs="Arial"/>
              </w:rPr>
              <w:lastRenderedPageBreak/>
              <w:t>„NIE– do</w:t>
            </w:r>
            <w:r w:rsidR="00A74973">
              <w:rPr>
                <w:rStyle w:val="eop"/>
                <w:rFonts w:ascii="Arial" w:hAnsi="Arial" w:cs="Arial"/>
              </w:rPr>
              <w:t xml:space="preserve"> </w:t>
            </w:r>
            <w:r w:rsidR="00A74973">
              <w:rPr>
                <w:rStyle w:val="normaltextrun"/>
                <w:rFonts w:ascii="Arial" w:hAnsi="Arial" w:cs="Arial"/>
              </w:rPr>
              <w:t>uzupełnienia/poprawy”</w:t>
            </w:r>
          </w:p>
          <w:p w14:paraId="3B647411" w14:textId="5DCC978C" w:rsidR="00B14492" w:rsidRPr="001D79B2" w:rsidRDefault="00B14492" w:rsidP="00A74973">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„NIE”</w:t>
            </w:r>
          </w:p>
        </w:tc>
        <w:tc>
          <w:tcPr>
            <w:tcW w:w="1231" w:type="dxa"/>
          </w:tcPr>
          <w:p w14:paraId="17C57543"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dotyczy</w:t>
            </w:r>
          </w:p>
        </w:tc>
      </w:tr>
      <w:tr w:rsidR="00A74973" w:rsidRPr="001D79B2" w14:paraId="42B2BC90"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19E4A4E" w14:textId="77777777" w:rsidR="00B14492" w:rsidRPr="001D79B2" w:rsidRDefault="00B14492" w:rsidP="000C57DA">
            <w:pPr>
              <w:pStyle w:val="Akapitzlist"/>
              <w:numPr>
                <w:ilvl w:val="0"/>
                <w:numId w:val="3"/>
              </w:numPr>
              <w:spacing w:afterLines="200" w:after="480" w:line="360" w:lineRule="auto"/>
              <w:rPr>
                <w:rFonts w:ascii="Arial" w:hAnsi="Arial" w:cs="Arial"/>
                <w:sz w:val="24"/>
                <w:szCs w:val="24"/>
              </w:rPr>
            </w:pPr>
          </w:p>
        </w:tc>
        <w:tc>
          <w:tcPr>
            <w:tcW w:w="2684" w:type="dxa"/>
          </w:tcPr>
          <w:p w14:paraId="00954584"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Projekt jest zgodny z zasadą zrównoważonego rozwoju.</w:t>
            </w:r>
            <w:r w:rsidRPr="001D79B2">
              <w:rPr>
                <w:rStyle w:val="eop"/>
                <w:rFonts w:ascii="Arial" w:hAnsi="Arial" w:cs="Arial"/>
                <w:sz w:val="24"/>
                <w:szCs w:val="24"/>
              </w:rPr>
              <w:t> </w:t>
            </w:r>
          </w:p>
        </w:tc>
        <w:tc>
          <w:tcPr>
            <w:tcW w:w="5783" w:type="dxa"/>
          </w:tcPr>
          <w:p w14:paraId="79988EC0" w14:textId="77777777"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w:t>
            </w:r>
            <w:r w:rsidRPr="001D79B2">
              <w:rPr>
                <w:rStyle w:val="normaltextrun"/>
                <w:rFonts w:ascii="Arial" w:hAnsi="Arial" w:cs="Arial"/>
              </w:rPr>
              <w:lastRenderedPageBreak/>
              <w:t>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1D79B2">
              <w:rPr>
                <w:rStyle w:val="eop"/>
                <w:rFonts w:ascii="Arial" w:hAnsi="Arial" w:cs="Arial"/>
              </w:rPr>
              <w:t> </w:t>
            </w:r>
          </w:p>
          <w:p w14:paraId="6CA9459F"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34E0E377" w14:textId="5D393DDD" w:rsidR="00B14492" w:rsidRPr="001D79B2" w:rsidRDefault="00D96496"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Pr>
                <w:rStyle w:val="normaltextrun"/>
                <w:rFonts w:ascii="Arial" w:hAnsi="Arial" w:cs="Arial"/>
              </w:rPr>
              <w:lastRenderedPageBreak/>
              <w:t>TAK</w:t>
            </w:r>
          </w:p>
          <w:p w14:paraId="32832C11" w14:textId="13E69459"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00D96496">
              <w:rPr>
                <w:rStyle w:val="eop"/>
                <w:rFonts w:ascii="Arial" w:hAnsi="Arial" w:cs="Arial"/>
              </w:rPr>
              <w:t xml:space="preserve"> </w:t>
            </w:r>
            <w:r w:rsidRPr="001D79B2">
              <w:rPr>
                <w:rStyle w:val="normaltextrun"/>
                <w:rFonts w:ascii="Arial" w:hAnsi="Arial" w:cs="Arial"/>
              </w:rPr>
              <w:t>kryterium jest niezbędne do przyznania</w:t>
            </w:r>
            <w:r w:rsidR="00D96496">
              <w:rPr>
                <w:rStyle w:val="eop"/>
                <w:rFonts w:ascii="Arial" w:hAnsi="Arial" w:cs="Arial"/>
              </w:rPr>
              <w:t xml:space="preserve"> </w:t>
            </w:r>
            <w:r w:rsidRPr="001D79B2">
              <w:rPr>
                <w:rStyle w:val="normaltextrun"/>
                <w:rFonts w:ascii="Arial" w:hAnsi="Arial" w:cs="Arial"/>
              </w:rPr>
              <w:t>dofinansowania.</w:t>
            </w:r>
            <w:r w:rsidRPr="001D79B2">
              <w:rPr>
                <w:rStyle w:val="eop"/>
                <w:rFonts w:ascii="Arial" w:hAnsi="Arial" w:cs="Arial"/>
              </w:rPr>
              <w:t> </w:t>
            </w:r>
          </w:p>
          <w:p w14:paraId="6D3E47DD" w14:textId="31D09CD2"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Wnioskodawca ma</w:t>
            </w:r>
            <w:r w:rsidR="00D96496">
              <w:rPr>
                <w:rStyle w:val="eop"/>
                <w:rFonts w:ascii="Arial" w:hAnsi="Arial" w:cs="Arial"/>
                <w:sz w:val="24"/>
                <w:szCs w:val="24"/>
              </w:rPr>
              <w:t xml:space="preserve"> </w:t>
            </w:r>
            <w:r w:rsidRPr="001D79B2">
              <w:rPr>
                <w:rStyle w:val="normaltextrun"/>
                <w:rFonts w:ascii="Arial" w:hAnsi="Arial" w:cs="Arial"/>
                <w:sz w:val="24"/>
                <w:szCs w:val="24"/>
              </w:rPr>
              <w:t>możliwość</w:t>
            </w:r>
            <w:r w:rsidR="00D96496">
              <w:rPr>
                <w:rStyle w:val="eop"/>
                <w:rFonts w:ascii="Arial" w:hAnsi="Arial" w:cs="Arial"/>
                <w:sz w:val="24"/>
                <w:szCs w:val="24"/>
              </w:rPr>
              <w:t xml:space="preserve"> </w:t>
            </w:r>
            <w:r w:rsidRPr="001D79B2">
              <w:rPr>
                <w:rStyle w:val="normaltextrun"/>
                <w:rFonts w:ascii="Arial" w:hAnsi="Arial" w:cs="Arial"/>
                <w:sz w:val="24"/>
                <w:szCs w:val="24"/>
              </w:rPr>
              <w:t>uzupełnienia/ poprawy</w:t>
            </w:r>
            <w:r w:rsidR="00D96496">
              <w:rPr>
                <w:rStyle w:val="eop"/>
                <w:rFonts w:ascii="Arial" w:hAnsi="Arial" w:cs="Arial"/>
                <w:sz w:val="24"/>
                <w:szCs w:val="24"/>
              </w:rPr>
              <w:t xml:space="preserve"> </w:t>
            </w:r>
            <w:r w:rsidRPr="001D79B2">
              <w:rPr>
                <w:rStyle w:val="normaltextrun"/>
                <w:rFonts w:ascii="Arial" w:hAnsi="Arial" w:cs="Arial"/>
                <w:sz w:val="24"/>
                <w:szCs w:val="24"/>
              </w:rPr>
              <w:t>projektu w zakresie</w:t>
            </w:r>
            <w:r w:rsidR="00D96496">
              <w:rPr>
                <w:rStyle w:val="eop"/>
                <w:rFonts w:ascii="Arial" w:hAnsi="Arial" w:cs="Arial"/>
                <w:sz w:val="24"/>
                <w:szCs w:val="24"/>
              </w:rPr>
              <w:t xml:space="preserve"> </w:t>
            </w:r>
            <w:r w:rsidRPr="001D79B2">
              <w:rPr>
                <w:rStyle w:val="normaltextrun"/>
                <w:rFonts w:ascii="Arial" w:hAnsi="Arial" w:cs="Arial"/>
                <w:sz w:val="24"/>
                <w:szCs w:val="24"/>
              </w:rPr>
              <w:t xml:space="preserve">koniecznym </w:t>
            </w:r>
            <w:r w:rsidRPr="001D79B2">
              <w:rPr>
                <w:rStyle w:val="normaltextrun"/>
                <w:rFonts w:ascii="Arial" w:hAnsi="Arial" w:cs="Arial"/>
                <w:sz w:val="24"/>
                <w:szCs w:val="24"/>
              </w:rPr>
              <w:lastRenderedPageBreak/>
              <w:t>do oceny spełnienia kryterium.</w:t>
            </w:r>
          </w:p>
        </w:tc>
        <w:tc>
          <w:tcPr>
            <w:tcW w:w="2212" w:type="dxa"/>
          </w:tcPr>
          <w:p w14:paraId="0957D243" w14:textId="77777777"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lastRenderedPageBreak/>
              <w:t>Kryterium zerojedynkowe.</w:t>
            </w:r>
            <w:r w:rsidRPr="001D79B2">
              <w:rPr>
                <w:rStyle w:val="eop"/>
                <w:rFonts w:ascii="Arial" w:hAnsi="Arial" w:cs="Arial"/>
              </w:rPr>
              <w:t> </w:t>
            </w:r>
          </w:p>
          <w:p w14:paraId="5CD04582" w14:textId="77777777" w:rsidR="00D96496"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polegała na przyznaniu wartości</w:t>
            </w:r>
            <w:r w:rsidRPr="001D79B2">
              <w:rPr>
                <w:rStyle w:val="eop"/>
                <w:rFonts w:ascii="Arial" w:hAnsi="Arial" w:cs="Arial"/>
              </w:rPr>
              <w:t> </w:t>
            </w:r>
            <w:r w:rsidRPr="001D79B2">
              <w:rPr>
                <w:rStyle w:val="normaltextrun"/>
                <w:rFonts w:ascii="Arial" w:hAnsi="Arial" w:cs="Arial"/>
              </w:rPr>
              <w:t>logicznych:</w:t>
            </w:r>
          </w:p>
          <w:p w14:paraId="1A761F11" w14:textId="77777777" w:rsidR="00D96496"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„TAK”</w:t>
            </w:r>
          </w:p>
          <w:p w14:paraId="7B004F94" w14:textId="77777777" w:rsidR="00D96496"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D79B2">
              <w:rPr>
                <w:rStyle w:val="normaltextrun"/>
                <w:rFonts w:ascii="Arial" w:hAnsi="Arial" w:cs="Arial"/>
              </w:rPr>
              <w:t>„NIE– do</w:t>
            </w:r>
            <w:r w:rsidR="00D96496">
              <w:rPr>
                <w:rStyle w:val="eop"/>
                <w:rFonts w:ascii="Arial" w:hAnsi="Arial" w:cs="Arial"/>
              </w:rPr>
              <w:t xml:space="preserve"> </w:t>
            </w:r>
            <w:r w:rsidR="00D96496">
              <w:rPr>
                <w:rStyle w:val="normaltextrun"/>
                <w:rFonts w:ascii="Arial" w:hAnsi="Arial" w:cs="Arial"/>
              </w:rPr>
              <w:t>uzupełnienia/poprawy”</w:t>
            </w:r>
          </w:p>
          <w:p w14:paraId="2F3DCEC9" w14:textId="029635D5" w:rsidR="00B14492" w:rsidRPr="001D79B2" w:rsidRDefault="00B14492" w:rsidP="00D96496">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lastRenderedPageBreak/>
              <w:t>„NIE”</w:t>
            </w:r>
          </w:p>
        </w:tc>
        <w:tc>
          <w:tcPr>
            <w:tcW w:w="1231" w:type="dxa"/>
          </w:tcPr>
          <w:p w14:paraId="7132BE12"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dotyczy</w:t>
            </w:r>
          </w:p>
        </w:tc>
      </w:tr>
      <w:tr w:rsidR="00A74973" w:rsidRPr="001D79B2" w14:paraId="32206628"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5DF8BC3F" w14:textId="77777777" w:rsidR="006F593E" w:rsidRPr="001D79B2" w:rsidRDefault="006F593E" w:rsidP="000C57DA">
            <w:pPr>
              <w:pStyle w:val="Akapitzlist"/>
              <w:numPr>
                <w:ilvl w:val="0"/>
                <w:numId w:val="3"/>
              </w:numPr>
              <w:spacing w:afterLines="200" w:after="480" w:line="360" w:lineRule="auto"/>
              <w:rPr>
                <w:rFonts w:ascii="Arial" w:hAnsi="Arial" w:cs="Arial"/>
                <w:sz w:val="24"/>
                <w:szCs w:val="24"/>
              </w:rPr>
            </w:pPr>
          </w:p>
        </w:tc>
        <w:tc>
          <w:tcPr>
            <w:tcW w:w="2684" w:type="dxa"/>
          </w:tcPr>
          <w:p w14:paraId="2A5AB83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jest zgodny z przepisami dotyczącymi pomocy de </w:t>
            </w:r>
            <w:proofErr w:type="spellStart"/>
            <w:r w:rsidRPr="001D79B2">
              <w:rPr>
                <w:rFonts w:ascii="Arial" w:hAnsi="Arial" w:cs="Arial"/>
                <w:sz w:val="24"/>
                <w:szCs w:val="24"/>
              </w:rPr>
              <w:t>minimis</w:t>
            </w:r>
            <w:proofErr w:type="spellEnd"/>
            <w:r w:rsidRPr="001D79B2">
              <w:rPr>
                <w:rFonts w:ascii="Arial" w:hAnsi="Arial" w:cs="Arial"/>
                <w:sz w:val="24"/>
                <w:szCs w:val="24"/>
              </w:rPr>
              <w:t xml:space="preserve"> oraz pomocy publicznej.</w:t>
            </w:r>
          </w:p>
        </w:tc>
        <w:tc>
          <w:tcPr>
            <w:tcW w:w="5783" w:type="dxa"/>
          </w:tcPr>
          <w:p w14:paraId="755A156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Weryfikowane będzie czy: </w:t>
            </w:r>
          </w:p>
          <w:p w14:paraId="1BF51C0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 wniosku nie ma zapisów, z których wynika niezgodność z Rozporządzeniem Ministra Funduszy i Polityki Regionalnej w sprawie udzielania pomocy de </w:t>
            </w:r>
            <w:proofErr w:type="spellStart"/>
            <w:r w:rsidRPr="001D79B2">
              <w:rPr>
                <w:rFonts w:ascii="Arial" w:hAnsi="Arial" w:cs="Arial"/>
                <w:sz w:val="24"/>
                <w:szCs w:val="24"/>
              </w:rPr>
              <w:t>minimis</w:t>
            </w:r>
            <w:proofErr w:type="spellEnd"/>
            <w:r w:rsidRPr="001D79B2">
              <w:rPr>
                <w:rFonts w:ascii="Arial" w:hAnsi="Arial" w:cs="Arial"/>
                <w:sz w:val="24"/>
                <w:szCs w:val="24"/>
              </w:rPr>
              <w:t xml:space="preserve"> oraz pomocy publicznej w ramach programów finansowanych z Europejskiego Funduszu Społecznego Plus (EFS+) na lata 2021–2027</w:t>
            </w:r>
          </w:p>
          <w:p w14:paraId="254187D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zastosowano się do wskazówek i interpretacji dotyczących pomocy de </w:t>
            </w:r>
            <w:proofErr w:type="spellStart"/>
            <w:r w:rsidRPr="001D79B2">
              <w:rPr>
                <w:rFonts w:ascii="Arial" w:hAnsi="Arial" w:cs="Arial"/>
                <w:sz w:val="24"/>
                <w:szCs w:val="24"/>
              </w:rPr>
              <w:t>minimis</w:t>
            </w:r>
            <w:proofErr w:type="spellEnd"/>
            <w:r w:rsidRPr="001D79B2">
              <w:rPr>
                <w:rFonts w:ascii="Arial" w:hAnsi="Arial" w:cs="Arial"/>
                <w:sz w:val="24"/>
                <w:szCs w:val="24"/>
              </w:rPr>
              <w:t xml:space="preserve"> i pomocy publicznej opisanych w Regulaminie wyboru projektów (jeśli dotyczy).</w:t>
            </w:r>
          </w:p>
        </w:tc>
        <w:tc>
          <w:tcPr>
            <w:tcW w:w="2522" w:type="dxa"/>
          </w:tcPr>
          <w:p w14:paraId="5E06407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 (jeśli dotyczy)</w:t>
            </w:r>
          </w:p>
          <w:p w14:paraId="30E4EA6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2212" w:type="dxa"/>
          </w:tcPr>
          <w:p w14:paraId="7F40E14A" w14:textId="407DAE6A" w:rsidR="006F593E" w:rsidRPr="001D79B2" w:rsidRDefault="006F593E" w:rsidP="004108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horyzontalne 0/1</w:t>
            </w:r>
          </w:p>
        </w:tc>
        <w:tc>
          <w:tcPr>
            <w:tcW w:w="1231" w:type="dxa"/>
          </w:tcPr>
          <w:p w14:paraId="770FBF0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1F805136" w14:textId="77777777" w:rsidR="0041080A" w:rsidRDefault="0041080A">
      <w:pPr>
        <w:spacing w:after="0" w:line="240" w:lineRule="auto"/>
        <w:rPr>
          <w:rFonts w:ascii="Arial" w:eastAsiaTheme="majorEastAsia" w:hAnsi="Arial" w:cs="Arial"/>
          <w:b/>
          <w:color w:val="2F5496" w:themeColor="accent1" w:themeShade="BF"/>
          <w:sz w:val="26"/>
          <w:szCs w:val="26"/>
        </w:rPr>
      </w:pPr>
      <w:r>
        <w:rPr>
          <w:rFonts w:ascii="Arial" w:hAnsi="Arial" w:cs="Arial"/>
          <w:b/>
        </w:rPr>
        <w:br w:type="page"/>
      </w:r>
    </w:p>
    <w:p w14:paraId="105A02A4" w14:textId="59800658" w:rsidR="00BF7142" w:rsidRPr="00B61384" w:rsidRDefault="004E41A2" w:rsidP="00DE6D0A">
      <w:pPr>
        <w:pStyle w:val="Nagwek2"/>
        <w:spacing w:afterLines="200" w:after="480" w:line="360" w:lineRule="auto"/>
        <w:rPr>
          <w:rFonts w:ascii="Arial" w:hAnsi="Arial" w:cs="Arial"/>
          <w:b/>
        </w:rPr>
      </w:pPr>
      <w:r w:rsidRPr="001D79B2">
        <w:rPr>
          <w:rFonts w:ascii="Arial" w:hAnsi="Arial" w:cs="Arial"/>
          <w:b/>
        </w:rPr>
        <w:lastRenderedPageBreak/>
        <w:t>Kryteria szczegółowe dostępu</w:t>
      </w:r>
    </w:p>
    <w:tbl>
      <w:tblPr>
        <w:tblStyle w:val="Tabela-Siatka"/>
        <w:tblW w:w="0" w:type="auto"/>
        <w:tblLook w:val="04A0" w:firstRow="1" w:lastRow="0" w:firstColumn="1" w:lastColumn="0" w:noHBand="0" w:noVBand="1"/>
        <w:tblCaption w:val="Kryteria szczegółowe dostępu"/>
        <w:tblDescription w:val="W tabeli przedstawiono kryteria szczegółowe dostępu wdrażane przez Departament Europejskiego Funduszu Społecznego w ramach EFS+"/>
      </w:tblPr>
      <w:tblGrid>
        <w:gridCol w:w="704"/>
        <w:gridCol w:w="2693"/>
        <w:gridCol w:w="4678"/>
        <w:gridCol w:w="2552"/>
        <w:gridCol w:w="2976"/>
        <w:gridCol w:w="1523"/>
      </w:tblGrid>
      <w:tr w:rsidR="00BF7142" w:rsidRPr="00362A26" w14:paraId="7E60C260" w14:textId="77777777" w:rsidTr="00B61384">
        <w:tc>
          <w:tcPr>
            <w:tcW w:w="704" w:type="dxa"/>
            <w:shd w:val="clear" w:color="auto" w:fill="F2F2F2" w:themeFill="background1" w:themeFillShade="F2"/>
          </w:tcPr>
          <w:p w14:paraId="5DABB775" w14:textId="1132A8BA" w:rsidR="00BF7142" w:rsidRPr="00362A26" w:rsidRDefault="00BF7142" w:rsidP="00DE6D0A">
            <w:pPr>
              <w:spacing w:afterLines="200" w:after="480" w:line="360" w:lineRule="auto"/>
              <w:rPr>
                <w:rFonts w:ascii="Arial" w:hAnsi="Arial" w:cs="Arial"/>
                <w:sz w:val="24"/>
                <w:szCs w:val="24"/>
              </w:rPr>
            </w:pPr>
            <w:r w:rsidRPr="00362A26">
              <w:rPr>
                <w:rFonts w:ascii="Arial" w:eastAsia="Calibri" w:hAnsi="Arial" w:cs="Arial"/>
                <w:sz w:val="24"/>
                <w:szCs w:val="24"/>
              </w:rPr>
              <w:t>L.p.</w:t>
            </w:r>
          </w:p>
        </w:tc>
        <w:tc>
          <w:tcPr>
            <w:tcW w:w="2693" w:type="dxa"/>
            <w:shd w:val="clear" w:color="auto" w:fill="F2F2F2" w:themeFill="background1" w:themeFillShade="F2"/>
          </w:tcPr>
          <w:p w14:paraId="1FA9DD6C" w14:textId="5F7FACF4" w:rsidR="00BF7142" w:rsidRPr="00362A26" w:rsidRDefault="00BF7142" w:rsidP="00DE6D0A">
            <w:pPr>
              <w:spacing w:afterLines="200" w:after="480" w:line="360" w:lineRule="auto"/>
              <w:rPr>
                <w:rFonts w:ascii="Arial" w:hAnsi="Arial" w:cs="Arial"/>
                <w:sz w:val="24"/>
                <w:szCs w:val="24"/>
              </w:rPr>
            </w:pPr>
            <w:r w:rsidRPr="00362A26">
              <w:rPr>
                <w:rFonts w:ascii="Arial" w:eastAsia="Calibri" w:hAnsi="Arial" w:cs="Arial"/>
                <w:b/>
                <w:sz w:val="24"/>
                <w:szCs w:val="24"/>
              </w:rPr>
              <w:t>Nazwa kryterium</w:t>
            </w:r>
          </w:p>
        </w:tc>
        <w:tc>
          <w:tcPr>
            <w:tcW w:w="4678" w:type="dxa"/>
            <w:shd w:val="clear" w:color="auto" w:fill="F2F2F2" w:themeFill="background1" w:themeFillShade="F2"/>
          </w:tcPr>
          <w:p w14:paraId="401AEE1F" w14:textId="77777777" w:rsidR="00BF7142" w:rsidRPr="00362A26" w:rsidRDefault="00BF7142" w:rsidP="00DE6D0A">
            <w:pPr>
              <w:spacing w:afterLines="200" w:after="480" w:line="360" w:lineRule="auto"/>
              <w:jc w:val="center"/>
              <w:rPr>
                <w:rFonts w:ascii="Arial" w:eastAsia="Calibri" w:hAnsi="Arial" w:cs="Arial"/>
                <w:b/>
                <w:sz w:val="24"/>
                <w:szCs w:val="24"/>
              </w:rPr>
            </w:pPr>
            <w:r w:rsidRPr="00362A26">
              <w:rPr>
                <w:rFonts w:ascii="Arial" w:eastAsia="Calibri" w:hAnsi="Arial" w:cs="Arial"/>
                <w:b/>
                <w:sz w:val="24"/>
                <w:szCs w:val="24"/>
              </w:rPr>
              <w:t>Definicja kryterium</w:t>
            </w:r>
          </w:p>
          <w:p w14:paraId="52A02A83" w14:textId="77777777" w:rsidR="00BF7142" w:rsidRPr="00362A26" w:rsidRDefault="00BF7142" w:rsidP="00DE6D0A">
            <w:pPr>
              <w:spacing w:afterLines="200" w:after="480" w:line="360" w:lineRule="auto"/>
              <w:rPr>
                <w:rFonts w:ascii="Arial" w:hAnsi="Arial" w:cs="Arial"/>
                <w:sz w:val="24"/>
                <w:szCs w:val="24"/>
              </w:rPr>
            </w:pPr>
          </w:p>
        </w:tc>
        <w:tc>
          <w:tcPr>
            <w:tcW w:w="2552" w:type="dxa"/>
            <w:shd w:val="clear" w:color="auto" w:fill="F2F2F2" w:themeFill="background1" w:themeFillShade="F2"/>
          </w:tcPr>
          <w:p w14:paraId="658BB8DB" w14:textId="642E012A" w:rsidR="00BF7142" w:rsidRPr="00362A26" w:rsidRDefault="00BF7142" w:rsidP="00DE6D0A">
            <w:pPr>
              <w:spacing w:afterLines="200" w:after="480" w:line="360" w:lineRule="auto"/>
              <w:rPr>
                <w:rFonts w:ascii="Arial" w:hAnsi="Arial" w:cs="Arial"/>
                <w:sz w:val="24"/>
                <w:szCs w:val="24"/>
              </w:rPr>
            </w:pPr>
            <w:r w:rsidRPr="00362A26">
              <w:rPr>
                <w:rFonts w:ascii="Arial" w:eastAsia="Calibri" w:hAnsi="Arial" w:cs="Arial"/>
                <w:b/>
                <w:sz w:val="24"/>
                <w:szCs w:val="24"/>
              </w:rPr>
              <w:t>Czy spełnienie kryterium jest konieczne do przyznania dofinansowania?</w:t>
            </w:r>
          </w:p>
        </w:tc>
        <w:tc>
          <w:tcPr>
            <w:tcW w:w="2976" w:type="dxa"/>
            <w:shd w:val="clear" w:color="auto" w:fill="F2F2F2" w:themeFill="background1" w:themeFillShade="F2"/>
          </w:tcPr>
          <w:p w14:paraId="3C3F9E86" w14:textId="53EF834B" w:rsidR="00BF7142" w:rsidRPr="00362A26" w:rsidRDefault="00BF7142" w:rsidP="00DE6D0A">
            <w:pPr>
              <w:spacing w:afterLines="200" w:after="480" w:line="360" w:lineRule="auto"/>
              <w:rPr>
                <w:rFonts w:ascii="Arial" w:hAnsi="Arial" w:cs="Arial"/>
                <w:sz w:val="24"/>
                <w:szCs w:val="24"/>
              </w:rPr>
            </w:pPr>
            <w:r w:rsidRPr="00362A26">
              <w:rPr>
                <w:rFonts w:ascii="Arial" w:eastAsia="Calibri" w:hAnsi="Arial" w:cs="Arial"/>
                <w:b/>
                <w:sz w:val="24"/>
                <w:szCs w:val="24"/>
              </w:rPr>
              <w:t>Sposób oceny kryterium</w:t>
            </w:r>
          </w:p>
        </w:tc>
        <w:tc>
          <w:tcPr>
            <w:tcW w:w="1523" w:type="dxa"/>
            <w:shd w:val="clear" w:color="auto" w:fill="F2F2F2" w:themeFill="background1" w:themeFillShade="F2"/>
          </w:tcPr>
          <w:p w14:paraId="6FB142E8" w14:textId="268CC8B0" w:rsidR="00BF7142" w:rsidRPr="00362A26" w:rsidRDefault="00BF7142" w:rsidP="00DE6D0A">
            <w:pPr>
              <w:spacing w:afterLines="200" w:after="480" w:line="360" w:lineRule="auto"/>
              <w:rPr>
                <w:rFonts w:ascii="Arial" w:hAnsi="Arial" w:cs="Arial"/>
                <w:sz w:val="24"/>
                <w:szCs w:val="24"/>
              </w:rPr>
            </w:pPr>
            <w:r w:rsidRPr="00362A26">
              <w:rPr>
                <w:rFonts w:ascii="Arial" w:eastAsia="Calibri" w:hAnsi="Arial" w:cs="Arial"/>
                <w:b/>
                <w:sz w:val="24"/>
                <w:szCs w:val="24"/>
              </w:rPr>
              <w:t>Szczególne znaczenie kryterium</w:t>
            </w:r>
          </w:p>
        </w:tc>
      </w:tr>
      <w:tr w:rsidR="00362A26" w:rsidRPr="00362A26" w14:paraId="35EAD50C" w14:textId="77777777" w:rsidTr="00BF7142">
        <w:tc>
          <w:tcPr>
            <w:tcW w:w="704" w:type="dxa"/>
          </w:tcPr>
          <w:p w14:paraId="610DE611" w14:textId="77777777" w:rsidR="00362A26" w:rsidRPr="00362A26" w:rsidRDefault="00362A26" w:rsidP="000C57DA">
            <w:pPr>
              <w:pStyle w:val="Akapitzlist"/>
              <w:numPr>
                <w:ilvl w:val="0"/>
                <w:numId w:val="4"/>
              </w:numPr>
              <w:spacing w:afterLines="200" w:after="480" w:line="360" w:lineRule="auto"/>
              <w:rPr>
                <w:rFonts w:ascii="Arial" w:hAnsi="Arial" w:cs="Arial"/>
                <w:sz w:val="24"/>
                <w:szCs w:val="24"/>
              </w:rPr>
            </w:pPr>
          </w:p>
        </w:tc>
        <w:tc>
          <w:tcPr>
            <w:tcW w:w="2693" w:type="dxa"/>
          </w:tcPr>
          <w:p w14:paraId="6D400A7E" w14:textId="5C3834BB"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Projekt będzie realizowany na obszarze całego województwa śląskiego</w:t>
            </w:r>
          </w:p>
        </w:tc>
        <w:tc>
          <w:tcPr>
            <w:tcW w:w="4678" w:type="dxa"/>
          </w:tcPr>
          <w:p w14:paraId="3CC5B5E5" w14:textId="77777777" w:rsidR="0041080A" w:rsidRDefault="00362A26" w:rsidP="00DE6D0A">
            <w:pPr>
              <w:spacing w:afterLines="200" w:after="480" w:line="360" w:lineRule="auto"/>
              <w:rPr>
                <w:rFonts w:ascii="Arial" w:hAnsi="Arial" w:cs="Arial"/>
                <w:sz w:val="24"/>
                <w:szCs w:val="24"/>
              </w:rPr>
            </w:pPr>
            <w:r w:rsidRPr="00362A26">
              <w:rPr>
                <w:rFonts w:ascii="Arial" w:hAnsi="Arial" w:cs="Arial"/>
                <w:sz w:val="24"/>
                <w:szCs w:val="24"/>
              </w:rPr>
              <w:t>Weryfikowane będzie czy projekt nie ma ograniczenia co do obszaru jego realizacji w województwie, tym samym będzie obejmował teren</w:t>
            </w:r>
            <w:r w:rsidR="0041080A">
              <w:rPr>
                <w:rFonts w:ascii="Arial" w:hAnsi="Arial" w:cs="Arial"/>
                <w:sz w:val="24"/>
                <w:szCs w:val="24"/>
              </w:rPr>
              <w:t xml:space="preserve"> całego Województwa śląskiego.</w:t>
            </w:r>
          </w:p>
          <w:p w14:paraId="734BC664" w14:textId="2C61BE13"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 xml:space="preserve">Wnioskodawca zapewni wsparcie grupy docelowej, które będzie realizowane we wszystkich podregionach województwa śląskiego. </w:t>
            </w:r>
          </w:p>
          <w:p w14:paraId="4CDF6854" w14:textId="3D06F013"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Kryterium weryfikowane na podstawie zapisów wniosku.</w:t>
            </w:r>
          </w:p>
        </w:tc>
        <w:tc>
          <w:tcPr>
            <w:tcW w:w="2552" w:type="dxa"/>
          </w:tcPr>
          <w:p w14:paraId="4E34EB95" w14:textId="7777777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 xml:space="preserve">Konieczne spełnienie – TAK </w:t>
            </w:r>
          </w:p>
          <w:p w14:paraId="31B22F5D" w14:textId="6A37571A"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Podlega uzupełnieniom - TAK</w:t>
            </w:r>
          </w:p>
        </w:tc>
        <w:tc>
          <w:tcPr>
            <w:tcW w:w="2976" w:type="dxa"/>
          </w:tcPr>
          <w:p w14:paraId="1BCFDC41" w14:textId="57799379"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Kryterium dostępu 0/1</w:t>
            </w:r>
          </w:p>
        </w:tc>
        <w:tc>
          <w:tcPr>
            <w:tcW w:w="1523" w:type="dxa"/>
          </w:tcPr>
          <w:p w14:paraId="10415872" w14:textId="6B077DEA"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Nie dotyczy</w:t>
            </w:r>
          </w:p>
        </w:tc>
      </w:tr>
      <w:tr w:rsidR="00362A26" w:rsidRPr="00362A26" w14:paraId="0D33F04C" w14:textId="77777777" w:rsidTr="00BF7142">
        <w:tc>
          <w:tcPr>
            <w:tcW w:w="704" w:type="dxa"/>
          </w:tcPr>
          <w:p w14:paraId="0CFBF9B7" w14:textId="77777777" w:rsidR="00362A26" w:rsidRPr="00362A26" w:rsidRDefault="00362A26" w:rsidP="000C57DA">
            <w:pPr>
              <w:pStyle w:val="Akapitzlist"/>
              <w:numPr>
                <w:ilvl w:val="0"/>
                <w:numId w:val="4"/>
              </w:numPr>
              <w:spacing w:afterLines="200" w:after="480" w:line="360" w:lineRule="auto"/>
              <w:rPr>
                <w:rFonts w:ascii="Arial" w:hAnsi="Arial" w:cs="Arial"/>
                <w:sz w:val="24"/>
                <w:szCs w:val="24"/>
              </w:rPr>
            </w:pPr>
          </w:p>
        </w:tc>
        <w:tc>
          <w:tcPr>
            <w:tcW w:w="2693" w:type="dxa"/>
          </w:tcPr>
          <w:p w14:paraId="559F2381" w14:textId="7777777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Projekt będzie realizowany w formule partnerskiej.</w:t>
            </w:r>
          </w:p>
          <w:p w14:paraId="39A7987B" w14:textId="08D0DAB1" w:rsidR="00362A26" w:rsidRPr="00362A26" w:rsidRDefault="00362A26" w:rsidP="00DE6D0A">
            <w:pPr>
              <w:spacing w:afterLines="200" w:after="480" w:line="360" w:lineRule="auto"/>
              <w:rPr>
                <w:rFonts w:ascii="Arial" w:hAnsi="Arial" w:cs="Arial"/>
                <w:sz w:val="24"/>
                <w:szCs w:val="24"/>
              </w:rPr>
            </w:pPr>
          </w:p>
        </w:tc>
        <w:tc>
          <w:tcPr>
            <w:tcW w:w="4678" w:type="dxa"/>
          </w:tcPr>
          <w:p w14:paraId="5521FDAE" w14:textId="7777777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Weryfikowane będzie czy Wnioskodawca - Województwo Śląskie zapewni, że projekt będzie realizowany w formule partnerskiej, o której mowa w art. 39 ustawy z dnia 28 kwietnia 2022 r. o zasadach realizacji zadań finansowanych ze środków europejskich w perspektywie finansowej 2021-2027</w:t>
            </w:r>
          </w:p>
          <w:p w14:paraId="6D916698" w14:textId="140DD2AE"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Kryterium weryfikowane na podstawie zapisów wniosku.</w:t>
            </w:r>
          </w:p>
        </w:tc>
        <w:tc>
          <w:tcPr>
            <w:tcW w:w="2552" w:type="dxa"/>
          </w:tcPr>
          <w:p w14:paraId="71582836" w14:textId="7777777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 xml:space="preserve">Konieczne spełnienie – TAK </w:t>
            </w:r>
          </w:p>
          <w:p w14:paraId="7E19D318" w14:textId="276BF5A5"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Podlega uzupełnieniom - TAK</w:t>
            </w:r>
          </w:p>
        </w:tc>
        <w:tc>
          <w:tcPr>
            <w:tcW w:w="2976" w:type="dxa"/>
          </w:tcPr>
          <w:p w14:paraId="3FC445EA" w14:textId="3F056A97"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Kryterium dostępu 0/1</w:t>
            </w:r>
          </w:p>
        </w:tc>
        <w:tc>
          <w:tcPr>
            <w:tcW w:w="1523" w:type="dxa"/>
          </w:tcPr>
          <w:p w14:paraId="67BB0822" w14:textId="37D3F6E1"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Nie dotyczy</w:t>
            </w:r>
          </w:p>
        </w:tc>
      </w:tr>
      <w:tr w:rsidR="00362A26" w:rsidRPr="00362A26" w14:paraId="601676BD" w14:textId="77777777" w:rsidTr="00BF7142">
        <w:tc>
          <w:tcPr>
            <w:tcW w:w="704" w:type="dxa"/>
          </w:tcPr>
          <w:p w14:paraId="1C965553" w14:textId="77777777" w:rsidR="00362A26" w:rsidRPr="00362A26" w:rsidRDefault="00362A26" w:rsidP="000C57DA">
            <w:pPr>
              <w:pStyle w:val="Akapitzlist"/>
              <w:numPr>
                <w:ilvl w:val="0"/>
                <w:numId w:val="4"/>
              </w:numPr>
              <w:spacing w:afterLines="200" w:after="480" w:line="360" w:lineRule="auto"/>
              <w:rPr>
                <w:rFonts w:ascii="Arial" w:hAnsi="Arial" w:cs="Arial"/>
                <w:sz w:val="24"/>
                <w:szCs w:val="24"/>
              </w:rPr>
            </w:pPr>
          </w:p>
        </w:tc>
        <w:tc>
          <w:tcPr>
            <w:tcW w:w="2693" w:type="dxa"/>
          </w:tcPr>
          <w:p w14:paraId="4E541017" w14:textId="2738E86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Projekt będzie obejmował kompleksowym wsparciem uczniów szkół i placówek kształcenia zawodowego.</w:t>
            </w:r>
          </w:p>
        </w:tc>
        <w:tc>
          <w:tcPr>
            <w:tcW w:w="4678" w:type="dxa"/>
          </w:tcPr>
          <w:p w14:paraId="4D38784E" w14:textId="7777777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 xml:space="preserve">Weryfikowane będzie czy Wnioskodawca przewidział w ramach projektu wsparcie dla uczniów w postaci m.in: staży uczniowskich, szkoleń, kursów oraz doradztwa zawodowego. Świadczone usługi doradztwa będą wolne od stereotypów płciowych w wyborze ścieżek edukacyjnych i zawodowych oraz służyć będą zwiększaniu zainteresowania </w:t>
            </w:r>
            <w:r w:rsidRPr="00362A26">
              <w:rPr>
                <w:rFonts w:ascii="Arial" w:hAnsi="Arial" w:cs="Arial"/>
                <w:sz w:val="24"/>
                <w:szCs w:val="24"/>
              </w:rPr>
              <w:lastRenderedPageBreak/>
              <w:t xml:space="preserve">kierunkami niestereotypowymi dla danej płci, zwłaszcza STEM wśród dziewcząt. </w:t>
            </w:r>
          </w:p>
          <w:p w14:paraId="09FA3260" w14:textId="0A6C2DB8"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Kryterium weryfikowane na podstawie zapisów wniosku.</w:t>
            </w:r>
          </w:p>
        </w:tc>
        <w:tc>
          <w:tcPr>
            <w:tcW w:w="2552" w:type="dxa"/>
          </w:tcPr>
          <w:p w14:paraId="7322961A" w14:textId="7777777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lastRenderedPageBreak/>
              <w:t xml:space="preserve">Konieczne spełnienie – TAK </w:t>
            </w:r>
          </w:p>
          <w:p w14:paraId="5E6B558E" w14:textId="26B75C76"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Podlega uzupełnieniom - TAK</w:t>
            </w:r>
          </w:p>
        </w:tc>
        <w:tc>
          <w:tcPr>
            <w:tcW w:w="2976" w:type="dxa"/>
          </w:tcPr>
          <w:p w14:paraId="56BE09C4" w14:textId="7CDBF330"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Kryterium dostępu 0/1</w:t>
            </w:r>
          </w:p>
        </w:tc>
        <w:tc>
          <w:tcPr>
            <w:tcW w:w="1523" w:type="dxa"/>
          </w:tcPr>
          <w:p w14:paraId="53899498" w14:textId="6B650541"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Nie dotyczy</w:t>
            </w:r>
          </w:p>
        </w:tc>
      </w:tr>
      <w:tr w:rsidR="00362A26" w:rsidRPr="00362A26" w14:paraId="28DD8EC7" w14:textId="77777777" w:rsidTr="00BF7142">
        <w:tc>
          <w:tcPr>
            <w:tcW w:w="704" w:type="dxa"/>
          </w:tcPr>
          <w:p w14:paraId="0E814DC2" w14:textId="77777777" w:rsidR="00362A26" w:rsidRPr="00362A26" w:rsidRDefault="00362A26" w:rsidP="000C57DA">
            <w:pPr>
              <w:pStyle w:val="Akapitzlist"/>
              <w:numPr>
                <w:ilvl w:val="0"/>
                <w:numId w:val="4"/>
              </w:numPr>
              <w:spacing w:afterLines="200" w:after="480" w:line="360" w:lineRule="auto"/>
              <w:rPr>
                <w:rFonts w:ascii="Arial" w:hAnsi="Arial" w:cs="Arial"/>
                <w:sz w:val="24"/>
                <w:szCs w:val="24"/>
              </w:rPr>
            </w:pPr>
          </w:p>
        </w:tc>
        <w:tc>
          <w:tcPr>
            <w:tcW w:w="2693" w:type="dxa"/>
          </w:tcPr>
          <w:p w14:paraId="1190CFD0" w14:textId="0FF14E2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Projekt będzie realizował wsparcie dla uczniów w postaci staży uczniowskich rozliczanych w oparciu o stawkę jednostkową.</w:t>
            </w:r>
          </w:p>
        </w:tc>
        <w:tc>
          <w:tcPr>
            <w:tcW w:w="4678" w:type="dxa"/>
          </w:tcPr>
          <w:p w14:paraId="7B812B36" w14:textId="180764D8"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Weryfikowane będzie czy wsparcie w postaci staży uczniowskich dla uczniów i uczennic, niebędących młodocianymi pracownikami, uczących się w szkołach branżowych I stopnia i technikach na terenie województwa śląskiego rozliczane będzie w</w:t>
            </w:r>
            <w:r w:rsidR="0041080A">
              <w:rPr>
                <w:rFonts w:ascii="Arial" w:hAnsi="Arial" w:cs="Arial"/>
                <w:sz w:val="24"/>
                <w:szCs w:val="24"/>
              </w:rPr>
              <w:t xml:space="preserve"> oparciu o stawkę jednostkową. </w:t>
            </w:r>
            <w:r w:rsidRPr="00362A26">
              <w:rPr>
                <w:rFonts w:ascii="Arial" w:hAnsi="Arial" w:cs="Arial"/>
                <w:sz w:val="24"/>
                <w:szCs w:val="24"/>
              </w:rPr>
              <w:t xml:space="preserve">Stawka jednostkowa będzie rozliczana w </w:t>
            </w:r>
            <w:proofErr w:type="spellStart"/>
            <w:r w:rsidRPr="00362A26">
              <w:rPr>
                <w:rFonts w:ascii="Arial" w:hAnsi="Arial" w:cs="Arial"/>
                <w:sz w:val="24"/>
                <w:szCs w:val="24"/>
              </w:rPr>
              <w:t>opraciu</w:t>
            </w:r>
            <w:proofErr w:type="spellEnd"/>
            <w:r w:rsidRPr="00362A26">
              <w:rPr>
                <w:rFonts w:ascii="Arial" w:hAnsi="Arial" w:cs="Arial"/>
                <w:sz w:val="24"/>
                <w:szCs w:val="24"/>
              </w:rPr>
              <w:t xml:space="preserve"> o wskaźnik </w:t>
            </w:r>
            <w:r w:rsidRPr="00362A26">
              <w:rPr>
                <w:rFonts w:ascii="Arial" w:hAnsi="Arial" w:cs="Arial"/>
                <w:i/>
                <w:sz w:val="24"/>
                <w:szCs w:val="24"/>
              </w:rPr>
              <w:t>liczba zrealizowanych godzin stażu uczniowskiego</w:t>
            </w:r>
            <w:r w:rsidRPr="00362A26">
              <w:rPr>
                <w:rFonts w:ascii="Arial" w:hAnsi="Arial" w:cs="Arial"/>
                <w:sz w:val="24"/>
                <w:szCs w:val="24"/>
              </w:rPr>
              <w:t xml:space="preserve">, który powinien znaleźć się we wniosku o dofinansowanie </w:t>
            </w:r>
            <w:proofErr w:type="spellStart"/>
            <w:r w:rsidRPr="00362A26">
              <w:rPr>
                <w:rFonts w:ascii="Arial" w:hAnsi="Arial" w:cs="Arial"/>
                <w:sz w:val="24"/>
                <w:szCs w:val="24"/>
              </w:rPr>
              <w:t>projektu.Kryterium</w:t>
            </w:r>
            <w:proofErr w:type="spellEnd"/>
            <w:r w:rsidRPr="00362A26">
              <w:rPr>
                <w:rFonts w:ascii="Arial" w:hAnsi="Arial" w:cs="Arial"/>
                <w:sz w:val="24"/>
                <w:szCs w:val="24"/>
              </w:rPr>
              <w:t xml:space="preserve"> weryfikowane na podstawie zapisów wniosku.</w:t>
            </w:r>
          </w:p>
        </w:tc>
        <w:tc>
          <w:tcPr>
            <w:tcW w:w="2552" w:type="dxa"/>
          </w:tcPr>
          <w:p w14:paraId="0CE9BBA1" w14:textId="7777777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 xml:space="preserve">Konieczne spełnienie – TAK </w:t>
            </w:r>
          </w:p>
          <w:p w14:paraId="2563AFDA" w14:textId="01E4AB93"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Podlega uzupełnieniom - TAK</w:t>
            </w:r>
          </w:p>
        </w:tc>
        <w:tc>
          <w:tcPr>
            <w:tcW w:w="2976" w:type="dxa"/>
          </w:tcPr>
          <w:p w14:paraId="7C5E1422" w14:textId="7A4A52C7"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Kryterium dostępu 0/1</w:t>
            </w:r>
          </w:p>
        </w:tc>
        <w:tc>
          <w:tcPr>
            <w:tcW w:w="1523" w:type="dxa"/>
          </w:tcPr>
          <w:p w14:paraId="403769AB" w14:textId="7A9EA9D9"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Nie dotyczy</w:t>
            </w:r>
          </w:p>
        </w:tc>
      </w:tr>
      <w:tr w:rsidR="00362A26" w:rsidRPr="00362A26" w14:paraId="389D1F23" w14:textId="77777777" w:rsidTr="00BF7142">
        <w:tc>
          <w:tcPr>
            <w:tcW w:w="704" w:type="dxa"/>
          </w:tcPr>
          <w:p w14:paraId="7B7DDD31" w14:textId="77777777" w:rsidR="00362A26" w:rsidRPr="00362A26" w:rsidRDefault="00362A26" w:rsidP="000C57DA">
            <w:pPr>
              <w:pStyle w:val="Akapitzlist"/>
              <w:numPr>
                <w:ilvl w:val="0"/>
                <w:numId w:val="4"/>
              </w:numPr>
              <w:spacing w:afterLines="200" w:after="480" w:line="360" w:lineRule="auto"/>
              <w:rPr>
                <w:rFonts w:ascii="Arial" w:hAnsi="Arial" w:cs="Arial"/>
                <w:sz w:val="24"/>
                <w:szCs w:val="24"/>
              </w:rPr>
            </w:pPr>
          </w:p>
        </w:tc>
        <w:tc>
          <w:tcPr>
            <w:tcW w:w="2693" w:type="dxa"/>
          </w:tcPr>
          <w:p w14:paraId="269BA0A1" w14:textId="6C757B61"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Projekt będzie realizował wsparcie dla kadry pedagogicznej szkół i placówek kształcenia zawodowego oraz instruktorów praktycznej nauki zawodu.</w:t>
            </w:r>
          </w:p>
        </w:tc>
        <w:tc>
          <w:tcPr>
            <w:tcW w:w="4678" w:type="dxa"/>
          </w:tcPr>
          <w:p w14:paraId="720B348B" w14:textId="695FB071"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Weryfikowane będzie czy Wnioskodawca przewidział wsparcie na rzecz przedstawicieli kadry pedagogicznej szkół o profilu zawodowym, w szczególności nauczycieli kształcenia zawodowego oraz instruktorów praktycznej nauki zawodu, mające na celu zwiększenie ich kompetencji i kwalifikacji zawodowych, a także podniesienie prestiżu zawodu nauczyciela kształcenia zawodowego i instruk</w:t>
            </w:r>
            <w:r w:rsidR="0041080A">
              <w:rPr>
                <w:rFonts w:ascii="Arial" w:hAnsi="Arial" w:cs="Arial"/>
                <w:sz w:val="24"/>
                <w:szCs w:val="24"/>
              </w:rPr>
              <w:t>tora praktycznej nauki zawodu.</w:t>
            </w:r>
          </w:p>
          <w:p w14:paraId="3B6E15D5" w14:textId="32EB9F86"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Kryterium weryfikowane na podstawie zapisów wniosku.</w:t>
            </w:r>
          </w:p>
        </w:tc>
        <w:tc>
          <w:tcPr>
            <w:tcW w:w="2552" w:type="dxa"/>
          </w:tcPr>
          <w:p w14:paraId="1453A83B" w14:textId="7777777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 xml:space="preserve">Konieczne spełnienie – TAK </w:t>
            </w:r>
          </w:p>
          <w:p w14:paraId="094861F3" w14:textId="5E51F882"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Podlega uzupełnieniom - TAK</w:t>
            </w:r>
          </w:p>
        </w:tc>
        <w:tc>
          <w:tcPr>
            <w:tcW w:w="2976" w:type="dxa"/>
          </w:tcPr>
          <w:p w14:paraId="38E26B63" w14:textId="182A83FF"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Kryterium dostępu 0/1</w:t>
            </w:r>
          </w:p>
        </w:tc>
        <w:tc>
          <w:tcPr>
            <w:tcW w:w="1523" w:type="dxa"/>
          </w:tcPr>
          <w:p w14:paraId="613E9313" w14:textId="5C6BFECB"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Nie dotyczy</w:t>
            </w:r>
          </w:p>
        </w:tc>
      </w:tr>
      <w:tr w:rsidR="00362A26" w:rsidRPr="00362A26" w14:paraId="0F30A43E" w14:textId="77777777" w:rsidTr="00BF7142">
        <w:tc>
          <w:tcPr>
            <w:tcW w:w="704" w:type="dxa"/>
          </w:tcPr>
          <w:p w14:paraId="6DD42762" w14:textId="77777777" w:rsidR="00362A26" w:rsidRPr="00362A26" w:rsidRDefault="00362A26" w:rsidP="000C57DA">
            <w:pPr>
              <w:pStyle w:val="Akapitzlist"/>
              <w:numPr>
                <w:ilvl w:val="0"/>
                <w:numId w:val="4"/>
              </w:numPr>
              <w:spacing w:afterLines="200" w:after="480" w:line="360" w:lineRule="auto"/>
              <w:rPr>
                <w:rFonts w:ascii="Arial" w:hAnsi="Arial" w:cs="Arial"/>
                <w:sz w:val="24"/>
                <w:szCs w:val="24"/>
              </w:rPr>
            </w:pPr>
          </w:p>
        </w:tc>
        <w:tc>
          <w:tcPr>
            <w:tcW w:w="2693" w:type="dxa"/>
          </w:tcPr>
          <w:p w14:paraId="7EF7C00D" w14:textId="1A4C6D8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 xml:space="preserve">Projekt zakłada tworzenie regionalnych sieci współpracy pomiędzy szkołami zawodowymi a ich otoczeniem, w </w:t>
            </w:r>
            <w:r w:rsidRPr="00362A26">
              <w:rPr>
                <w:rFonts w:ascii="Arial" w:hAnsi="Arial" w:cs="Arial"/>
                <w:sz w:val="24"/>
                <w:szCs w:val="24"/>
              </w:rPr>
              <w:lastRenderedPageBreak/>
              <w:t>szczególności pracodawcami.</w:t>
            </w:r>
          </w:p>
        </w:tc>
        <w:tc>
          <w:tcPr>
            <w:tcW w:w="4678" w:type="dxa"/>
          </w:tcPr>
          <w:p w14:paraId="011290BD" w14:textId="7777777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lastRenderedPageBreak/>
              <w:t xml:space="preserve">Weryfikowane będzie, czy podejmowane działania mają na celu </w:t>
            </w:r>
            <w:r w:rsidRPr="00362A26">
              <w:rPr>
                <w:rFonts w:ascii="Arial" w:hAnsi="Arial" w:cs="Arial"/>
                <w:bCs/>
                <w:sz w:val="24"/>
                <w:szCs w:val="24"/>
              </w:rPr>
              <w:t xml:space="preserve">budowanie efektywnej i trwałej współpracy szkół prowadzących kształcenie zawodowe w regionie z przedsiębiorcami, polegającej na bezpośrednim zaangażowaniu </w:t>
            </w:r>
            <w:r w:rsidRPr="00362A26">
              <w:rPr>
                <w:rFonts w:ascii="Arial" w:hAnsi="Arial" w:cs="Arial"/>
                <w:bCs/>
                <w:sz w:val="24"/>
                <w:szCs w:val="24"/>
              </w:rPr>
              <w:lastRenderedPageBreak/>
              <w:t>pracodawców w proces kształcenia praktycznej nauki zawodu</w:t>
            </w:r>
            <w:r w:rsidRPr="00362A26">
              <w:rPr>
                <w:rFonts w:ascii="Arial" w:hAnsi="Arial" w:cs="Arial"/>
                <w:sz w:val="24"/>
                <w:szCs w:val="24"/>
              </w:rPr>
              <w:t>.</w:t>
            </w:r>
          </w:p>
          <w:p w14:paraId="018FB0D5" w14:textId="40475B15"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Kryterium weryfikowane na podstawie zapisów wniosku.</w:t>
            </w:r>
          </w:p>
        </w:tc>
        <w:tc>
          <w:tcPr>
            <w:tcW w:w="2552" w:type="dxa"/>
          </w:tcPr>
          <w:p w14:paraId="0C7E05DB" w14:textId="77777777"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lastRenderedPageBreak/>
              <w:t xml:space="preserve">Konieczne spełnienie – TAK </w:t>
            </w:r>
          </w:p>
          <w:p w14:paraId="007F8378" w14:textId="59B35D9A" w:rsidR="00362A26" w:rsidRPr="00362A26" w:rsidRDefault="00362A26" w:rsidP="00DE6D0A">
            <w:pPr>
              <w:spacing w:afterLines="200" w:after="480" w:line="360" w:lineRule="auto"/>
              <w:rPr>
                <w:rFonts w:ascii="Arial" w:hAnsi="Arial" w:cs="Arial"/>
                <w:sz w:val="24"/>
                <w:szCs w:val="24"/>
              </w:rPr>
            </w:pPr>
            <w:r w:rsidRPr="00362A26">
              <w:rPr>
                <w:rFonts w:ascii="Arial" w:hAnsi="Arial" w:cs="Arial"/>
                <w:sz w:val="24"/>
                <w:szCs w:val="24"/>
              </w:rPr>
              <w:t>Podlega uzupełnieniom - TAK</w:t>
            </w:r>
          </w:p>
        </w:tc>
        <w:tc>
          <w:tcPr>
            <w:tcW w:w="2976" w:type="dxa"/>
          </w:tcPr>
          <w:p w14:paraId="36E34CE4" w14:textId="1176A0D9"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Kryterium dostępu 0/1</w:t>
            </w:r>
          </w:p>
        </w:tc>
        <w:tc>
          <w:tcPr>
            <w:tcW w:w="1523" w:type="dxa"/>
          </w:tcPr>
          <w:p w14:paraId="490991F1" w14:textId="29C525F7" w:rsidR="00362A26" w:rsidRPr="00362A26" w:rsidRDefault="0041080A" w:rsidP="00DE6D0A">
            <w:pPr>
              <w:spacing w:afterLines="200" w:after="480" w:line="360" w:lineRule="auto"/>
              <w:rPr>
                <w:rFonts w:ascii="Arial" w:hAnsi="Arial" w:cs="Arial"/>
                <w:sz w:val="24"/>
                <w:szCs w:val="24"/>
              </w:rPr>
            </w:pPr>
            <w:r>
              <w:rPr>
                <w:rFonts w:ascii="Arial" w:hAnsi="Arial" w:cs="Arial"/>
                <w:sz w:val="24"/>
                <w:szCs w:val="24"/>
              </w:rPr>
              <w:t>Nie dotyczy</w:t>
            </w:r>
          </w:p>
        </w:tc>
      </w:tr>
    </w:tbl>
    <w:p w14:paraId="5C76461E" w14:textId="77777777" w:rsidR="00335489" w:rsidRDefault="00335489" w:rsidP="0041080A">
      <w:pPr>
        <w:spacing w:afterLines="200" w:after="480" w:line="360" w:lineRule="auto"/>
        <w:rPr>
          <w:rFonts w:asciiTheme="minorHAnsi" w:hAnsiTheme="minorHAnsi"/>
        </w:rPr>
      </w:pPr>
    </w:p>
    <w:sectPr w:rsidR="00335489" w:rsidSect="003711F5">
      <w:footerReference w:type="default" r:id="rId12"/>
      <w:headerReference w:type="first" r:id="rId13"/>
      <w:footerReference w:type="first" r:id="rId14"/>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97C46" w14:textId="77777777" w:rsidR="000102C1" w:rsidRDefault="000102C1" w:rsidP="009029B5">
      <w:pPr>
        <w:spacing w:after="0" w:line="240" w:lineRule="auto"/>
      </w:pPr>
      <w:r>
        <w:separator/>
      </w:r>
    </w:p>
  </w:endnote>
  <w:endnote w:type="continuationSeparator" w:id="0">
    <w:p w14:paraId="633BF038" w14:textId="77777777" w:rsidR="000102C1" w:rsidRDefault="000102C1"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42EC" w14:textId="15864F0D" w:rsidR="00DE6D0A" w:rsidRDefault="00DE6D0A">
    <w:pPr>
      <w:pStyle w:val="Stopka"/>
      <w:jc w:val="right"/>
    </w:pPr>
    <w:r>
      <w:fldChar w:fldCharType="begin"/>
    </w:r>
    <w:r>
      <w:instrText>PAGE   \* MERGEFORMAT</w:instrText>
    </w:r>
    <w:r>
      <w:fldChar w:fldCharType="separate"/>
    </w:r>
    <w:r w:rsidR="00BE666C">
      <w:rPr>
        <w:noProof/>
      </w:rPr>
      <w:t>22</w:t>
    </w:r>
    <w:r>
      <w:fldChar w:fldCharType="end"/>
    </w:r>
  </w:p>
  <w:p w14:paraId="40B42031" w14:textId="0F4094FA" w:rsidR="00DE6D0A" w:rsidRDefault="00DE6D0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FBF1A" w14:textId="631A09B3" w:rsidR="00DE6D0A" w:rsidRDefault="00DE6D0A">
    <w:pPr>
      <w:pStyle w:val="Stopka"/>
      <w:jc w:val="right"/>
    </w:pPr>
    <w:r>
      <w:fldChar w:fldCharType="begin"/>
    </w:r>
    <w:r>
      <w:instrText>PAGE   \* MERGEFORMAT</w:instrText>
    </w:r>
    <w:r>
      <w:fldChar w:fldCharType="separate"/>
    </w:r>
    <w:r w:rsidR="00BE666C">
      <w:rPr>
        <w:noProof/>
      </w:rPr>
      <w:t>1</w:t>
    </w:r>
    <w:r>
      <w:fldChar w:fldCharType="end"/>
    </w:r>
  </w:p>
  <w:p w14:paraId="00D32BCE" w14:textId="08869F3C" w:rsidR="00DE6D0A" w:rsidRDefault="003711F5" w:rsidP="003711F5">
    <w:pPr>
      <w:pStyle w:val="Stopka"/>
      <w:jc w:val="center"/>
    </w:pPr>
    <w:r w:rsidRPr="003711F5">
      <w:rPr>
        <w:noProof/>
        <w:lang w:eastAsia="pl-PL"/>
      </w:rPr>
      <w:drawing>
        <wp:inline distT="0" distB="0" distL="0" distR="0" wp14:anchorId="2F97637E" wp14:editId="0E1E9DC0">
          <wp:extent cx="5755005" cy="408305"/>
          <wp:effectExtent l="0" t="0" r="0" b="0"/>
          <wp:docPr id="1" name="Obraz 1" descr="Zestaw logotypów dla FE SL 2021-2027- poziom&#10;&#10;Wersja pełnokolorowa: Logo Funduszy Europejskich i napis Fendusze Europejskie dla ŚLąskiego , flaga PL i napis Rzeczpospolita Polska, napis Dofinansowane przez Unię Europejską, flaga UE, godło Województwa Śląskiego i napis Województwo Śląskie" title="Zestaw logotypów programu Fundusze Europejskie dla Śląskiego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083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62BD" w14:textId="77777777" w:rsidR="000102C1" w:rsidRDefault="000102C1" w:rsidP="009029B5">
      <w:pPr>
        <w:spacing w:after="0" w:line="240" w:lineRule="auto"/>
      </w:pPr>
      <w:r>
        <w:separator/>
      </w:r>
    </w:p>
  </w:footnote>
  <w:footnote w:type="continuationSeparator" w:id="0">
    <w:p w14:paraId="05152FC4" w14:textId="77777777" w:rsidR="000102C1" w:rsidRDefault="000102C1"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609A9" w14:textId="77777777" w:rsidR="00DE6D0A" w:rsidRDefault="00DE6D0A"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3D2"/>
    <w:multiLevelType w:val="hybridMultilevel"/>
    <w:tmpl w:val="60CE12B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A933A8"/>
    <w:multiLevelType w:val="hybridMultilevel"/>
    <w:tmpl w:val="DDD4A91C"/>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8802C0"/>
    <w:multiLevelType w:val="hybridMultilevel"/>
    <w:tmpl w:val="81E6D48C"/>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821438"/>
    <w:multiLevelType w:val="hybridMultilevel"/>
    <w:tmpl w:val="AB6CE194"/>
    <w:lvl w:ilvl="0" w:tplc="FBB01EA4">
      <w:start w:val="1"/>
      <w:numFmt w:val="decimal"/>
      <w:lvlText w:val="%1)"/>
      <w:lvlJc w:val="left"/>
      <w:pPr>
        <w:ind w:left="720" w:hanging="360"/>
      </w:pPr>
      <w:rPr>
        <w:rFonts w:hint="default"/>
      </w:rPr>
    </w:lvl>
    <w:lvl w:ilvl="1" w:tplc="6E08BEBC">
      <w:start w:val="2"/>
      <w:numFmt w:val="bullet"/>
      <w:lvlText w:val="•"/>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F3386A"/>
    <w:multiLevelType w:val="hybridMultilevel"/>
    <w:tmpl w:val="183283EC"/>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4CD698D"/>
    <w:multiLevelType w:val="hybridMultilevel"/>
    <w:tmpl w:val="AA947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D2E5BD3"/>
    <w:multiLevelType w:val="hybridMultilevel"/>
    <w:tmpl w:val="0DAE1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F28461C"/>
    <w:multiLevelType w:val="hybridMultilevel"/>
    <w:tmpl w:val="B72A63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AC3302"/>
    <w:multiLevelType w:val="hybridMultilevel"/>
    <w:tmpl w:val="029A09A2"/>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A4D6115"/>
    <w:multiLevelType w:val="hybridMultilevel"/>
    <w:tmpl w:val="7486B3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0D2F3D"/>
    <w:multiLevelType w:val="hybridMultilevel"/>
    <w:tmpl w:val="D4C08726"/>
    <w:lvl w:ilvl="0" w:tplc="1E0AC0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0"/>
  </w:num>
  <w:num w:numId="3">
    <w:abstractNumId w:val="5"/>
  </w:num>
  <w:num w:numId="4">
    <w:abstractNumId w:val="11"/>
  </w:num>
  <w:num w:numId="5">
    <w:abstractNumId w:val="6"/>
  </w:num>
  <w:num w:numId="6">
    <w:abstractNumId w:val="1"/>
  </w:num>
  <w:num w:numId="7">
    <w:abstractNumId w:val="9"/>
  </w:num>
  <w:num w:numId="8">
    <w:abstractNumId w:val="3"/>
  </w:num>
  <w:num w:numId="9">
    <w:abstractNumId w:val="4"/>
  </w:num>
  <w:num w:numId="10">
    <w:abstractNumId w:val="2"/>
  </w:num>
  <w:num w:numId="11">
    <w:abstractNumId w:val="0"/>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02C1"/>
    <w:rsid w:val="0001536D"/>
    <w:rsid w:val="00021B69"/>
    <w:rsid w:val="00022CF7"/>
    <w:rsid w:val="00025C6C"/>
    <w:rsid w:val="00052CE0"/>
    <w:rsid w:val="00052FEB"/>
    <w:rsid w:val="00054F52"/>
    <w:rsid w:val="00060465"/>
    <w:rsid w:val="00080BB3"/>
    <w:rsid w:val="00081FC0"/>
    <w:rsid w:val="00087DF9"/>
    <w:rsid w:val="000975C4"/>
    <w:rsid w:val="00097CD1"/>
    <w:rsid w:val="000A2EFB"/>
    <w:rsid w:val="000A4537"/>
    <w:rsid w:val="000A7F3F"/>
    <w:rsid w:val="000B3CD6"/>
    <w:rsid w:val="000B6B8A"/>
    <w:rsid w:val="000C16E8"/>
    <w:rsid w:val="000C57DA"/>
    <w:rsid w:val="000D6DA2"/>
    <w:rsid w:val="000E3104"/>
    <w:rsid w:val="000E3CB3"/>
    <w:rsid w:val="000E7E32"/>
    <w:rsid w:val="001051C4"/>
    <w:rsid w:val="00111591"/>
    <w:rsid w:val="001248B2"/>
    <w:rsid w:val="00152A34"/>
    <w:rsid w:val="001636F5"/>
    <w:rsid w:val="001733F6"/>
    <w:rsid w:val="00174B15"/>
    <w:rsid w:val="00197F09"/>
    <w:rsid w:val="001A3C70"/>
    <w:rsid w:val="001C6C71"/>
    <w:rsid w:val="001D6BE7"/>
    <w:rsid w:val="001D79B2"/>
    <w:rsid w:val="001E16F4"/>
    <w:rsid w:val="001E17A2"/>
    <w:rsid w:val="001F59C2"/>
    <w:rsid w:val="001F5F7A"/>
    <w:rsid w:val="00203C43"/>
    <w:rsid w:val="00217B2A"/>
    <w:rsid w:val="0023555D"/>
    <w:rsid w:val="002426B9"/>
    <w:rsid w:val="00251BCB"/>
    <w:rsid w:val="0025214F"/>
    <w:rsid w:val="00262879"/>
    <w:rsid w:val="00264C43"/>
    <w:rsid w:val="0029122B"/>
    <w:rsid w:val="002943FA"/>
    <w:rsid w:val="002A3FA9"/>
    <w:rsid w:val="002A7274"/>
    <w:rsid w:val="002B0AE7"/>
    <w:rsid w:val="002B219C"/>
    <w:rsid w:val="002B7351"/>
    <w:rsid w:val="002E540D"/>
    <w:rsid w:val="002F08C6"/>
    <w:rsid w:val="002F453A"/>
    <w:rsid w:val="00304028"/>
    <w:rsid w:val="0030695E"/>
    <w:rsid w:val="00306CD4"/>
    <w:rsid w:val="00307022"/>
    <w:rsid w:val="0031245C"/>
    <w:rsid w:val="00314C8C"/>
    <w:rsid w:val="003150BD"/>
    <w:rsid w:val="0032109F"/>
    <w:rsid w:val="00323331"/>
    <w:rsid w:val="00335489"/>
    <w:rsid w:val="00337C98"/>
    <w:rsid w:val="00353112"/>
    <w:rsid w:val="0035693A"/>
    <w:rsid w:val="00362A26"/>
    <w:rsid w:val="00367A56"/>
    <w:rsid w:val="00370AD8"/>
    <w:rsid w:val="003711F5"/>
    <w:rsid w:val="0037477A"/>
    <w:rsid w:val="00376A35"/>
    <w:rsid w:val="00381A46"/>
    <w:rsid w:val="00386B96"/>
    <w:rsid w:val="003902F3"/>
    <w:rsid w:val="00390D9C"/>
    <w:rsid w:val="003A484B"/>
    <w:rsid w:val="003A79F6"/>
    <w:rsid w:val="003C0F43"/>
    <w:rsid w:val="003D3555"/>
    <w:rsid w:val="0041080A"/>
    <w:rsid w:val="00413384"/>
    <w:rsid w:val="004201FA"/>
    <w:rsid w:val="00437684"/>
    <w:rsid w:val="004420BC"/>
    <w:rsid w:val="004429B0"/>
    <w:rsid w:val="00445108"/>
    <w:rsid w:val="00452400"/>
    <w:rsid w:val="00452D6E"/>
    <w:rsid w:val="004531CC"/>
    <w:rsid w:val="00454C80"/>
    <w:rsid w:val="00455866"/>
    <w:rsid w:val="004561D5"/>
    <w:rsid w:val="00460B24"/>
    <w:rsid w:val="00464B8E"/>
    <w:rsid w:val="00474268"/>
    <w:rsid w:val="004835C9"/>
    <w:rsid w:val="0048602F"/>
    <w:rsid w:val="004929F9"/>
    <w:rsid w:val="00494A64"/>
    <w:rsid w:val="00497E32"/>
    <w:rsid w:val="004A2087"/>
    <w:rsid w:val="004A7DDE"/>
    <w:rsid w:val="004B0A95"/>
    <w:rsid w:val="004B3080"/>
    <w:rsid w:val="004B482A"/>
    <w:rsid w:val="004B707E"/>
    <w:rsid w:val="004C3D74"/>
    <w:rsid w:val="004E41A2"/>
    <w:rsid w:val="004E78D3"/>
    <w:rsid w:val="00510E2E"/>
    <w:rsid w:val="00522101"/>
    <w:rsid w:val="00530452"/>
    <w:rsid w:val="00533263"/>
    <w:rsid w:val="00541040"/>
    <w:rsid w:val="005465A2"/>
    <w:rsid w:val="00546D90"/>
    <w:rsid w:val="00547E53"/>
    <w:rsid w:val="00551C3A"/>
    <w:rsid w:val="005570A7"/>
    <w:rsid w:val="00557EDC"/>
    <w:rsid w:val="005771DF"/>
    <w:rsid w:val="005A1ED6"/>
    <w:rsid w:val="005A49AB"/>
    <w:rsid w:val="005B296F"/>
    <w:rsid w:val="005B6314"/>
    <w:rsid w:val="005C0BFF"/>
    <w:rsid w:val="005C5EA9"/>
    <w:rsid w:val="005C77F0"/>
    <w:rsid w:val="005E0B31"/>
    <w:rsid w:val="005E49FF"/>
    <w:rsid w:val="005F1E78"/>
    <w:rsid w:val="005F77BF"/>
    <w:rsid w:val="0062463D"/>
    <w:rsid w:val="00625637"/>
    <w:rsid w:val="00643592"/>
    <w:rsid w:val="0064756C"/>
    <w:rsid w:val="006676D2"/>
    <w:rsid w:val="00672A2A"/>
    <w:rsid w:val="00674623"/>
    <w:rsid w:val="00677E69"/>
    <w:rsid w:val="0069111B"/>
    <w:rsid w:val="00695047"/>
    <w:rsid w:val="00696702"/>
    <w:rsid w:val="006A0D11"/>
    <w:rsid w:val="006B2C82"/>
    <w:rsid w:val="006C0258"/>
    <w:rsid w:val="006C2223"/>
    <w:rsid w:val="006C7224"/>
    <w:rsid w:val="006D7D81"/>
    <w:rsid w:val="006E6A1B"/>
    <w:rsid w:val="006F593E"/>
    <w:rsid w:val="006F5F71"/>
    <w:rsid w:val="00706CB6"/>
    <w:rsid w:val="00717E76"/>
    <w:rsid w:val="00733365"/>
    <w:rsid w:val="0075478F"/>
    <w:rsid w:val="00755761"/>
    <w:rsid w:val="0076572D"/>
    <w:rsid w:val="007707E2"/>
    <w:rsid w:val="0077668D"/>
    <w:rsid w:val="0077767B"/>
    <w:rsid w:val="0078339D"/>
    <w:rsid w:val="00791538"/>
    <w:rsid w:val="00793EBA"/>
    <w:rsid w:val="007A387C"/>
    <w:rsid w:val="007B34B0"/>
    <w:rsid w:val="007B46ED"/>
    <w:rsid w:val="007E2F13"/>
    <w:rsid w:val="007E33ED"/>
    <w:rsid w:val="007E6713"/>
    <w:rsid w:val="007F52F1"/>
    <w:rsid w:val="007F7101"/>
    <w:rsid w:val="00805A03"/>
    <w:rsid w:val="00806BA4"/>
    <w:rsid w:val="00816DCF"/>
    <w:rsid w:val="0082088E"/>
    <w:rsid w:val="00820BE2"/>
    <w:rsid w:val="00833BCB"/>
    <w:rsid w:val="00836A19"/>
    <w:rsid w:val="0084074F"/>
    <w:rsid w:val="0084104C"/>
    <w:rsid w:val="00841334"/>
    <w:rsid w:val="00842EF1"/>
    <w:rsid w:val="008471B8"/>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C7054"/>
    <w:rsid w:val="008D0B35"/>
    <w:rsid w:val="008D525C"/>
    <w:rsid w:val="008E3B92"/>
    <w:rsid w:val="008E6EFC"/>
    <w:rsid w:val="008F0BA9"/>
    <w:rsid w:val="008F3666"/>
    <w:rsid w:val="00902221"/>
    <w:rsid w:val="009029B5"/>
    <w:rsid w:val="009036EE"/>
    <w:rsid w:val="00904F4D"/>
    <w:rsid w:val="00922598"/>
    <w:rsid w:val="009329C0"/>
    <w:rsid w:val="00945C9E"/>
    <w:rsid w:val="00951860"/>
    <w:rsid w:val="00952492"/>
    <w:rsid w:val="00975B77"/>
    <w:rsid w:val="0099054F"/>
    <w:rsid w:val="009924C7"/>
    <w:rsid w:val="009A510E"/>
    <w:rsid w:val="009B1E79"/>
    <w:rsid w:val="009B3AA9"/>
    <w:rsid w:val="009B3AB9"/>
    <w:rsid w:val="009B406B"/>
    <w:rsid w:val="009D0048"/>
    <w:rsid w:val="009D00B4"/>
    <w:rsid w:val="009E1472"/>
    <w:rsid w:val="009E43C9"/>
    <w:rsid w:val="009F1A30"/>
    <w:rsid w:val="009F60B0"/>
    <w:rsid w:val="00A106C0"/>
    <w:rsid w:val="00A22E9B"/>
    <w:rsid w:val="00A243AE"/>
    <w:rsid w:val="00A26FD2"/>
    <w:rsid w:val="00A27313"/>
    <w:rsid w:val="00A54113"/>
    <w:rsid w:val="00A6025E"/>
    <w:rsid w:val="00A7368F"/>
    <w:rsid w:val="00A74973"/>
    <w:rsid w:val="00A82C7E"/>
    <w:rsid w:val="00A84060"/>
    <w:rsid w:val="00A85155"/>
    <w:rsid w:val="00A87541"/>
    <w:rsid w:val="00A9307C"/>
    <w:rsid w:val="00A9395D"/>
    <w:rsid w:val="00A97D1D"/>
    <w:rsid w:val="00AA46E2"/>
    <w:rsid w:val="00AB6C33"/>
    <w:rsid w:val="00AD3B71"/>
    <w:rsid w:val="00B01329"/>
    <w:rsid w:val="00B028B9"/>
    <w:rsid w:val="00B12BE4"/>
    <w:rsid w:val="00B14492"/>
    <w:rsid w:val="00B229CD"/>
    <w:rsid w:val="00B44CA7"/>
    <w:rsid w:val="00B51B92"/>
    <w:rsid w:val="00B61384"/>
    <w:rsid w:val="00B65021"/>
    <w:rsid w:val="00B91CA4"/>
    <w:rsid w:val="00B92C2F"/>
    <w:rsid w:val="00B94144"/>
    <w:rsid w:val="00B9575A"/>
    <w:rsid w:val="00BA1227"/>
    <w:rsid w:val="00BA66A6"/>
    <w:rsid w:val="00BB6118"/>
    <w:rsid w:val="00BB715E"/>
    <w:rsid w:val="00BC0F23"/>
    <w:rsid w:val="00BD0D73"/>
    <w:rsid w:val="00BD6A3E"/>
    <w:rsid w:val="00BE3447"/>
    <w:rsid w:val="00BE3AD2"/>
    <w:rsid w:val="00BE666C"/>
    <w:rsid w:val="00BF4FA1"/>
    <w:rsid w:val="00BF7142"/>
    <w:rsid w:val="00C24674"/>
    <w:rsid w:val="00C261A5"/>
    <w:rsid w:val="00C50DEE"/>
    <w:rsid w:val="00C52587"/>
    <w:rsid w:val="00C53A71"/>
    <w:rsid w:val="00C546AF"/>
    <w:rsid w:val="00C67B11"/>
    <w:rsid w:val="00CA0BEC"/>
    <w:rsid w:val="00CA3A97"/>
    <w:rsid w:val="00CB4EC3"/>
    <w:rsid w:val="00CD62A1"/>
    <w:rsid w:val="00CD6454"/>
    <w:rsid w:val="00CD7A81"/>
    <w:rsid w:val="00CE0868"/>
    <w:rsid w:val="00CE5A63"/>
    <w:rsid w:val="00CE7303"/>
    <w:rsid w:val="00CE7D61"/>
    <w:rsid w:val="00CF3396"/>
    <w:rsid w:val="00CF4003"/>
    <w:rsid w:val="00CF47E6"/>
    <w:rsid w:val="00D028E9"/>
    <w:rsid w:val="00D0340B"/>
    <w:rsid w:val="00D101E9"/>
    <w:rsid w:val="00D104F6"/>
    <w:rsid w:val="00D22D09"/>
    <w:rsid w:val="00D23B62"/>
    <w:rsid w:val="00D314B5"/>
    <w:rsid w:val="00D33E77"/>
    <w:rsid w:val="00D40D80"/>
    <w:rsid w:val="00D56AB9"/>
    <w:rsid w:val="00D65C47"/>
    <w:rsid w:val="00D776DB"/>
    <w:rsid w:val="00D81305"/>
    <w:rsid w:val="00D8305F"/>
    <w:rsid w:val="00D842D1"/>
    <w:rsid w:val="00D84F8F"/>
    <w:rsid w:val="00D924F9"/>
    <w:rsid w:val="00D9362C"/>
    <w:rsid w:val="00D9382A"/>
    <w:rsid w:val="00D96496"/>
    <w:rsid w:val="00D9696F"/>
    <w:rsid w:val="00D96C48"/>
    <w:rsid w:val="00D9718D"/>
    <w:rsid w:val="00DB0955"/>
    <w:rsid w:val="00DC33D0"/>
    <w:rsid w:val="00DE6D0A"/>
    <w:rsid w:val="00DF25A2"/>
    <w:rsid w:val="00DF35BC"/>
    <w:rsid w:val="00DF5934"/>
    <w:rsid w:val="00DF5FCE"/>
    <w:rsid w:val="00DF7C40"/>
    <w:rsid w:val="00E000FC"/>
    <w:rsid w:val="00E023C1"/>
    <w:rsid w:val="00E05F89"/>
    <w:rsid w:val="00E17636"/>
    <w:rsid w:val="00E17A93"/>
    <w:rsid w:val="00E26DE1"/>
    <w:rsid w:val="00E316F0"/>
    <w:rsid w:val="00E33044"/>
    <w:rsid w:val="00E57EF6"/>
    <w:rsid w:val="00E61FB4"/>
    <w:rsid w:val="00E6526E"/>
    <w:rsid w:val="00E726FD"/>
    <w:rsid w:val="00E77F7C"/>
    <w:rsid w:val="00EA0F60"/>
    <w:rsid w:val="00EA1E39"/>
    <w:rsid w:val="00EA4339"/>
    <w:rsid w:val="00EA4B2A"/>
    <w:rsid w:val="00EA6CF7"/>
    <w:rsid w:val="00EA7630"/>
    <w:rsid w:val="00EC3FDC"/>
    <w:rsid w:val="00EC5F89"/>
    <w:rsid w:val="00EE2607"/>
    <w:rsid w:val="00EE3E55"/>
    <w:rsid w:val="00EE3F91"/>
    <w:rsid w:val="00EE768F"/>
    <w:rsid w:val="00EE7AD8"/>
    <w:rsid w:val="00F15B78"/>
    <w:rsid w:val="00F16CB4"/>
    <w:rsid w:val="00F22E62"/>
    <w:rsid w:val="00F27A18"/>
    <w:rsid w:val="00F32452"/>
    <w:rsid w:val="00F454FF"/>
    <w:rsid w:val="00F536A7"/>
    <w:rsid w:val="00F56991"/>
    <w:rsid w:val="00F5772A"/>
    <w:rsid w:val="00F64B6E"/>
    <w:rsid w:val="00F70630"/>
    <w:rsid w:val="00F74A97"/>
    <w:rsid w:val="00F7633A"/>
    <w:rsid w:val="00F768C6"/>
    <w:rsid w:val="00F77CDD"/>
    <w:rsid w:val="00F85200"/>
    <w:rsid w:val="00F9631D"/>
    <w:rsid w:val="00FA6E5E"/>
    <w:rsid w:val="00FB09AF"/>
    <w:rsid w:val="00FB54FD"/>
    <w:rsid w:val="00FE2C69"/>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14F5F"/>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4B48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B48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6F59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6F593E"/>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6F593E"/>
  </w:style>
  <w:style w:type="character" w:customStyle="1" w:styleId="scxw191472191">
    <w:name w:val="scxw191472191"/>
    <w:basedOn w:val="Domylnaczcionkaakapitu"/>
    <w:rsid w:val="00B14492"/>
  </w:style>
  <w:style w:type="character" w:customStyle="1" w:styleId="spellingerror">
    <w:name w:val="spellingerror"/>
    <w:basedOn w:val="Domylnaczcionkaakapitu"/>
    <w:rsid w:val="00B14492"/>
  </w:style>
  <w:style w:type="character" w:customStyle="1" w:styleId="Nagwek2Znak">
    <w:name w:val="Nagłówek 2 Znak"/>
    <w:basedOn w:val="Domylnaczcionkaakapitu"/>
    <w:link w:val="Nagwek2"/>
    <w:uiPriority w:val="9"/>
    <w:rsid w:val="004B482A"/>
    <w:rPr>
      <w:rFonts w:asciiTheme="majorHAnsi" w:eastAsiaTheme="majorEastAsia" w:hAnsiTheme="majorHAnsi" w:cstheme="majorBidi"/>
      <w:color w:val="2F5496" w:themeColor="accent1" w:themeShade="BF"/>
      <w:sz w:val="26"/>
      <w:szCs w:val="26"/>
      <w:lang w:eastAsia="en-US"/>
    </w:rPr>
  </w:style>
  <w:style w:type="character" w:customStyle="1" w:styleId="Nagwek1Znak">
    <w:name w:val="Nagłówek 1 Znak"/>
    <w:basedOn w:val="Domylnaczcionkaakapitu"/>
    <w:link w:val="Nagwek1"/>
    <w:uiPriority w:val="9"/>
    <w:rsid w:val="004B482A"/>
    <w:rPr>
      <w:rFonts w:asciiTheme="majorHAnsi" w:eastAsiaTheme="majorEastAsia" w:hAnsiTheme="majorHAnsi" w:cstheme="majorBidi"/>
      <w:color w:val="2F5496" w:themeColor="accent1" w:themeShade="BF"/>
      <w:sz w:val="32"/>
      <w:szCs w:val="32"/>
      <w:lang w:eastAsia="en-US"/>
    </w:rPr>
  </w:style>
  <w:style w:type="character" w:customStyle="1" w:styleId="ui-provider">
    <w:name w:val="ui-provider"/>
    <w:basedOn w:val="Domylnaczcionkaakapitu"/>
    <w:rsid w:val="008C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6142F5C33B2C64492D8A343971F9271" ma:contentTypeVersion="14" ma:contentTypeDescription="Utwórz nowy dokument." ma:contentTypeScope="" ma:versionID="f68b4bce2ff4df791fd6ea5a2b8d759d">
  <xsd:schema xmlns:xsd="http://www.w3.org/2001/XMLSchema" xmlns:xs="http://www.w3.org/2001/XMLSchema" xmlns:p="http://schemas.microsoft.com/office/2006/metadata/properties" xmlns:ns3="f5732f5a-0531-41cb-868e-eb373eb5c743" xmlns:ns4="f0335eb7-744c-4177-a2b2-0dbd252f4b44" targetNamespace="http://schemas.microsoft.com/office/2006/metadata/properties" ma:root="true" ma:fieldsID="93af617d3b0efd19a0865e8b2efdc78e" ns3:_="" ns4:_="">
    <xsd:import namespace="f5732f5a-0531-41cb-868e-eb373eb5c743"/>
    <xsd:import namespace="f0335eb7-744c-4177-a2b2-0dbd252f4b4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32f5a-0531-41cb-868e-eb373eb5c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335eb7-744c-4177-a2b2-0dbd252f4b4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f0335eb7-744c-4177-a2b2-0dbd252f4b44">
      <UserInfo>
        <DisplayName>Łapa Małgorzata</DisplayName>
        <AccountId>18</AccountId>
        <AccountType/>
      </UserInfo>
    </SharedWithUsers>
    <_activity xmlns="f5732f5a-0531-41cb-868e-eb373eb5c743"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CC4C71-C298-43BD-8584-327C2A381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32f5a-0531-41cb-868e-eb373eb5c743"/>
    <ds:schemaRef ds:uri="f0335eb7-744c-4177-a2b2-0dbd252f4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f0335eb7-744c-4177-a2b2-0dbd252f4b44"/>
    <ds:schemaRef ds:uri="f5732f5a-0531-41cb-868e-eb373eb5c743"/>
  </ds:schemaRefs>
</ds:datastoreItem>
</file>

<file path=customXml/itemProps5.xml><?xml version="1.0" encoding="utf-8"?>
<ds:datastoreItem xmlns:ds="http://schemas.openxmlformats.org/officeDocument/2006/customXml" ds:itemID="{2D604868-8AF0-426B-BFCB-2D785A225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53</Pages>
  <Words>5829</Words>
  <Characters>34978</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Załącznik nr 1 - Kryteria</vt:lpstr>
    </vt:vector>
  </TitlesOfParts>
  <Company/>
  <LinksUpToDate>false</LinksUpToDate>
  <CharactersWithSpaces>40726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Kryteria</dc:title>
  <dc:subject/>
  <dc:creator>Woźniak Anna</dc:creator>
  <cp:keywords/>
  <cp:lastModifiedBy>Krawiec Radosław</cp:lastModifiedBy>
  <cp:revision>12</cp:revision>
  <cp:lastPrinted>2022-04-15T07:22:00Z</cp:lastPrinted>
  <dcterms:created xsi:type="dcterms:W3CDTF">2023-07-07T06:52:00Z</dcterms:created>
  <dcterms:modified xsi:type="dcterms:W3CDTF">2023-08-24T12:34:00Z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0x01010036142F5C33B2C64492D8A343971F9271</vt:lpwstr>
  </property>
</Properties>
</file>