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B94336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B94336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B94336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B94336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627F8" w:rsidRDefault="007627F8" w:rsidP="00B94336">
            <w:pPr>
              <w:pStyle w:val="ArialBold10i5"/>
            </w:pPr>
            <w:r>
              <w:t xml:space="preserve">Aneks </w:t>
            </w:r>
            <w:r w:rsidR="0031435A">
              <w:t xml:space="preserve">nr </w:t>
            </w:r>
            <w:r w:rsidR="00A325CD">
              <w:t>2</w:t>
            </w:r>
            <w:r w:rsidR="0031435A">
              <w:t xml:space="preserve"> </w:t>
            </w:r>
            <w:r>
              <w:t>do</w:t>
            </w:r>
          </w:p>
          <w:p w:rsidR="007E5FBE" w:rsidRDefault="007E5FBE" w:rsidP="00B94336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1E7907">
              <w:t>844</w:t>
            </w:r>
            <w:r w:rsidR="007627F8">
              <w:t>/KL/20</w:t>
            </w:r>
            <w:r w:rsidR="0060351F">
              <w:t>2</w:t>
            </w:r>
            <w:r w:rsidR="001E7907">
              <w:t>3</w:t>
            </w:r>
          </w:p>
          <w:p w:rsidR="007627F8" w:rsidRDefault="0031435A" w:rsidP="00B94336">
            <w:pPr>
              <w:pStyle w:val="ArialBold10i5"/>
            </w:pPr>
            <w:r>
              <w:t>z</w:t>
            </w:r>
            <w:r w:rsidR="007627F8">
              <w:t xml:space="preserve"> dnia </w:t>
            </w:r>
            <w:r w:rsidR="001E7907">
              <w:t>29</w:t>
            </w:r>
            <w:r>
              <w:t xml:space="preserve"> </w:t>
            </w:r>
            <w:r w:rsidR="005611A9">
              <w:t>marca</w:t>
            </w:r>
            <w:r>
              <w:t xml:space="preserve"> </w:t>
            </w:r>
            <w:r w:rsidR="007627F8">
              <w:t>20</w:t>
            </w:r>
            <w:r w:rsidR="0060351F">
              <w:t>2</w:t>
            </w:r>
            <w:r w:rsidR="001E7907">
              <w:t>3</w:t>
            </w:r>
            <w:r w:rsidR="007627F8">
              <w:t xml:space="preserve"> r.</w:t>
            </w:r>
          </w:p>
          <w:p w:rsidR="007E5FBE" w:rsidRPr="00DB023B" w:rsidRDefault="007E5FBE" w:rsidP="00B94336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B94336">
            <w:pPr>
              <w:pStyle w:val="TimesRegular11"/>
            </w:pPr>
          </w:p>
        </w:tc>
      </w:tr>
      <w:tr w:rsidR="007E5FBE" w:rsidRPr="00DB023B" w:rsidTr="00B94336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B94336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B94336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B94336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B94336">
            <w:pPr>
              <w:pStyle w:val="Arial105"/>
            </w:pPr>
            <w:r>
              <w:t>zawart</w:t>
            </w:r>
            <w:r w:rsidR="007627F8">
              <w:t>y</w:t>
            </w:r>
            <w:r>
              <w:t xml:space="preserve"> w dniu</w:t>
            </w:r>
          </w:p>
          <w:p w:rsidR="007E5FBE" w:rsidRPr="00E70F45" w:rsidRDefault="007E5FBE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B94336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</w:t>
            </w:r>
            <w:r w:rsidR="0060351F">
              <w:rPr>
                <w:lang w:eastAsia="pl-PL"/>
              </w:rPr>
              <w:t>2</w:t>
            </w:r>
            <w:r w:rsidR="001E7907">
              <w:rPr>
                <w:lang w:eastAsia="pl-PL"/>
              </w:rPr>
              <w:t>3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5611A9" w:rsidRPr="00DB023B" w:rsidTr="00B94336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5611A9" w:rsidRDefault="005611A9" w:rsidP="00B94336">
            <w:pPr>
              <w:pStyle w:val="Arial105"/>
            </w:pPr>
          </w:p>
          <w:p w:rsidR="005611A9" w:rsidRDefault="005611A9" w:rsidP="00B94336">
            <w:pPr>
              <w:pStyle w:val="Arial105"/>
            </w:pPr>
            <w:r>
              <w:t>w</w:t>
            </w:r>
          </w:p>
          <w:p w:rsidR="005611A9" w:rsidRDefault="005611A9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5611A9" w:rsidRDefault="005611A9" w:rsidP="00B94336">
            <w:pPr>
              <w:pStyle w:val="Arial105"/>
              <w:rPr>
                <w:lang w:eastAsia="pl-PL"/>
              </w:rPr>
            </w:pPr>
          </w:p>
          <w:p w:rsidR="005611A9" w:rsidRDefault="005611A9" w:rsidP="00B94336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Katowicach</w:t>
            </w:r>
          </w:p>
        </w:tc>
      </w:tr>
      <w:tr w:rsidR="007E5FBE" w:rsidRPr="00DB023B" w:rsidTr="00B94336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B94336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B94336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B94336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B94336">
            <w:pPr>
              <w:pStyle w:val="Arial105"/>
            </w:pPr>
            <w:r>
              <w:t>pomiędzy</w:t>
            </w:r>
          </w:p>
          <w:p w:rsidR="007E5FBE" w:rsidRPr="00E70F45" w:rsidRDefault="007E5FBE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B94336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B94336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B94336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B94336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B94336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B94336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4125E" w:rsidRDefault="007E5FBE" w:rsidP="00B94336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7627F8">
              <w:rPr>
                <w:b/>
              </w:rPr>
              <w:t>Jakuba Chełstowskiego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:rsidR="0094125E" w:rsidRDefault="0094125E" w:rsidP="00B94336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:rsidR="005611A9" w:rsidRDefault="007E5FBE" w:rsidP="00B94336">
            <w:pPr>
              <w:pStyle w:val="Arial105"/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6D01E3">
              <w:rPr>
                <w:b/>
              </w:rPr>
              <w:t xml:space="preserve">Gabrielę Gros      </w:t>
            </w:r>
            <w:r w:rsidR="0060351F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605B20">
              <w:t xml:space="preserve">- </w:t>
            </w:r>
            <w:r w:rsidR="006D01E3">
              <w:t>Dyrektora Departamentu</w:t>
            </w:r>
            <w:r w:rsidR="005611A9">
              <w:t xml:space="preserve">              </w:t>
            </w:r>
          </w:p>
          <w:p w:rsidR="007E5FBE" w:rsidRPr="004D65C6" w:rsidRDefault="005611A9" w:rsidP="00B94336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   </w:t>
            </w:r>
            <w:r w:rsidR="006D01E3">
              <w:t>Kultury</w:t>
            </w:r>
          </w:p>
          <w:p w:rsidR="007E5FBE" w:rsidRDefault="007E5FBE" w:rsidP="00B94336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B9433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B94336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B94336">
            <w:pPr>
              <w:pStyle w:val="TimesRegular11"/>
            </w:pPr>
          </w:p>
        </w:tc>
      </w:tr>
      <w:tr w:rsidR="007E5FBE" w:rsidRPr="00DB023B" w:rsidTr="00B9433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B94336">
            <w:pPr>
              <w:pStyle w:val="Arial105"/>
            </w:pPr>
            <w:r>
              <w:t>z siedzibą</w:t>
            </w:r>
          </w:p>
          <w:p w:rsidR="007E5FBE" w:rsidRPr="00E70F45" w:rsidRDefault="007E5FBE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B94336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B94336">
            <w:pPr>
              <w:pStyle w:val="Arial105"/>
            </w:pPr>
          </w:p>
        </w:tc>
      </w:tr>
      <w:tr w:rsidR="007E5FBE" w:rsidRPr="00DB023B" w:rsidTr="00B9433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B94336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B94336">
            <w:pPr>
              <w:pStyle w:val="TimesRegular11"/>
            </w:pPr>
          </w:p>
        </w:tc>
      </w:tr>
      <w:tr w:rsidR="007E5FBE" w:rsidRPr="00DB023B" w:rsidTr="00B9433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B94336">
            <w:pPr>
              <w:pStyle w:val="Arial105"/>
            </w:pPr>
            <w:r>
              <w:t>a</w:t>
            </w:r>
          </w:p>
          <w:p w:rsidR="007E5FBE" w:rsidRPr="00E70F45" w:rsidRDefault="007E5FBE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D01E3" w:rsidP="001A27F4">
            <w:pPr>
              <w:pStyle w:val="Arial105"/>
              <w:jc w:val="both"/>
            </w:pPr>
            <w:r>
              <w:t>Instytucją Filmową „Silesia-Film” w Katowicach, zw</w:t>
            </w:r>
            <w:r w:rsidR="004A1414">
              <w:t>an</w:t>
            </w:r>
            <w:r>
              <w:t>ą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B6F27" w:rsidRDefault="007B6F27" w:rsidP="001A27F4">
            <w:pPr>
              <w:pStyle w:val="Arial105"/>
              <w:jc w:val="both"/>
            </w:pPr>
          </w:p>
        </w:tc>
      </w:tr>
      <w:tr w:rsidR="004A1414" w:rsidRPr="00DB023B" w:rsidTr="00B9433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B94336">
            <w:pPr>
              <w:pStyle w:val="Arial105"/>
            </w:pPr>
          </w:p>
          <w:p w:rsidR="004A1414" w:rsidRDefault="004A1414" w:rsidP="00B94336">
            <w:pPr>
              <w:pStyle w:val="Arial105"/>
            </w:pPr>
            <w:r>
              <w:t>reprezentowan</w:t>
            </w:r>
            <w:r w:rsidR="005611A9">
              <w:t>ą</w:t>
            </w:r>
            <w:r>
              <w:t xml:space="preserve">  przez </w:t>
            </w:r>
          </w:p>
          <w:p w:rsidR="004A1414" w:rsidRPr="00E70F45" w:rsidRDefault="004A1414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12A2" w:rsidRDefault="001212A2" w:rsidP="00B94336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:rsidR="004A1414" w:rsidRDefault="006D01E3" w:rsidP="00B94336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Ewę Sad</w:t>
            </w:r>
            <w:r w:rsidR="00F6535B">
              <w:rPr>
                <w:b/>
              </w:rPr>
              <w:t>k</w:t>
            </w:r>
            <w:r>
              <w:rPr>
                <w:b/>
              </w:rPr>
              <w:t xml:space="preserve">owską              </w:t>
            </w:r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B9433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1212A2" w:rsidP="00B94336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B94336">
            <w:pPr>
              <w:pStyle w:val="TimesRegular11"/>
            </w:pPr>
          </w:p>
        </w:tc>
      </w:tr>
      <w:tr w:rsidR="004A1414" w:rsidRPr="00DB023B" w:rsidTr="00B94336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B94336">
            <w:pPr>
              <w:pStyle w:val="Arial105"/>
            </w:pPr>
            <w:r>
              <w:t>na podstawie</w:t>
            </w:r>
          </w:p>
          <w:p w:rsidR="004A1414" w:rsidRPr="00E70F45" w:rsidRDefault="004A1414" w:rsidP="00B94336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B94336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Dz. U. z 20</w:t>
            </w:r>
            <w:r w:rsidR="0060351F">
              <w:rPr>
                <w:rFonts w:eastAsia="Verdana" w:cs="Arial"/>
                <w:bCs/>
                <w:lang w:eastAsia="ar-SA"/>
              </w:rPr>
              <w:t>2</w:t>
            </w:r>
            <w:r w:rsidR="005611A9">
              <w:rPr>
                <w:rFonts w:eastAsia="Verdana" w:cs="Arial"/>
                <w:bCs/>
                <w:lang w:eastAsia="ar-SA"/>
              </w:rPr>
              <w:t>2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1E7907">
              <w:rPr>
                <w:rFonts w:eastAsia="Verdana" w:cs="Arial"/>
                <w:bCs/>
                <w:lang w:eastAsia="ar-SA"/>
              </w:rPr>
              <w:t>2094</w:t>
            </w:r>
            <w:r w:rsidR="00C2079E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C2079E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C2079E">
              <w:rPr>
                <w:rFonts w:eastAsia="Verdana" w:cs="Arial"/>
                <w:bCs/>
                <w:lang w:eastAsia="ar-SA"/>
              </w:rPr>
              <w:t>. zm.)</w:t>
            </w:r>
          </w:p>
        </w:tc>
      </w:tr>
      <w:tr w:rsidR="004A1414" w:rsidRPr="00DB023B" w:rsidTr="00B94336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B94336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B94336">
            <w:pPr>
              <w:pStyle w:val="TimesRegular11"/>
            </w:pPr>
          </w:p>
        </w:tc>
      </w:tr>
      <w:tr w:rsidR="004A1414" w:rsidRPr="00DB023B" w:rsidTr="00B94336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B94336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</w:t>
            </w:r>
            <w:r w:rsidR="0060351F">
              <w:rPr>
                <w:szCs w:val="21"/>
              </w:rPr>
              <w:t>y</w:t>
            </w:r>
          </w:p>
          <w:p w:rsidR="004A1414" w:rsidRPr="00F708A3" w:rsidRDefault="004A1414" w:rsidP="00B94336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AF1E81" w:rsidP="00B94336">
            <w:pPr>
              <w:pStyle w:val="Arial105"/>
              <w:jc w:val="both"/>
              <w:rPr>
                <w:rFonts w:cs="Arial"/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Digitarium</w:t>
            </w:r>
            <w:proofErr w:type="spellEnd"/>
            <w:r w:rsidR="00BD3937">
              <w:rPr>
                <w:rFonts w:cs="Arial"/>
                <w:szCs w:val="21"/>
              </w:rPr>
              <w:t>. Digitalizacja i udostępni</w:t>
            </w:r>
            <w:r w:rsidR="00E671E0">
              <w:rPr>
                <w:rFonts w:cs="Arial"/>
                <w:szCs w:val="21"/>
              </w:rPr>
              <w:t>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</w:p>
          <w:p w:rsidR="007B6F27" w:rsidRPr="00F708A3" w:rsidRDefault="007B6F27" w:rsidP="00B94336">
            <w:pPr>
              <w:pStyle w:val="Arial105"/>
              <w:jc w:val="both"/>
              <w:rPr>
                <w:szCs w:val="21"/>
              </w:rPr>
            </w:pPr>
          </w:p>
        </w:tc>
      </w:tr>
      <w:tr w:rsidR="0060351F" w:rsidRPr="00DB023B" w:rsidTr="00B94336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351F" w:rsidRDefault="001A27F4" w:rsidP="00B94336">
            <w:pPr>
              <w:pStyle w:val="TimesRegular11"/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="0060351F" w:rsidRPr="00AA047B">
              <w:rPr>
                <w:rFonts w:ascii="Arial" w:hAnsi="Arial" w:cs="Arial"/>
                <w:sz w:val="21"/>
                <w:szCs w:val="21"/>
              </w:rPr>
              <w:t>sob</w:t>
            </w:r>
            <w:r w:rsidR="0060351F">
              <w:rPr>
                <w:rFonts w:ascii="Arial" w:hAnsi="Arial" w:cs="Arial"/>
                <w:sz w:val="21"/>
                <w:szCs w:val="21"/>
              </w:rPr>
              <w:t>a</w:t>
            </w:r>
            <w:r w:rsidR="0060351F" w:rsidRPr="00AA047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0351F">
              <w:rPr>
                <w:rFonts w:ascii="Arial" w:hAnsi="Arial" w:cs="Arial"/>
                <w:sz w:val="21"/>
                <w:szCs w:val="21"/>
              </w:rPr>
              <w:t>nadzorująca realizację                   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60351F" w:rsidRPr="00AA047B" w:rsidRDefault="0060351F" w:rsidP="00B94336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 -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047B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3C5636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0351F" w:rsidRDefault="0060351F" w:rsidP="00B94336">
            <w:pPr>
              <w:pStyle w:val="TimesRegular11"/>
            </w:pPr>
          </w:p>
        </w:tc>
      </w:tr>
      <w:tr w:rsidR="007B6F27" w:rsidRPr="00DB023B" w:rsidTr="00AC4612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6F27" w:rsidRDefault="007B6F27" w:rsidP="007B6F2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osoba do kontaktów roboczych</w:t>
            </w:r>
          </w:p>
          <w:p w:rsidR="007B6F27" w:rsidRDefault="007B6F27" w:rsidP="007B6F2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B6F27" w:rsidRDefault="007B6F27" w:rsidP="007B6F2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Bogusława Kozieł  tel. 32 77 40 202, adres poczty elektronicznej; boguslawa.koziel@slaskie.pl</w:t>
            </w:r>
          </w:p>
        </w:tc>
      </w:tr>
      <w:tr w:rsidR="007B6F27" w:rsidRPr="00131A06" w:rsidTr="00B208B7">
        <w:trPr>
          <w:trHeight w:val="6889"/>
        </w:trPr>
        <w:tc>
          <w:tcPr>
            <w:tcW w:w="9747" w:type="dxa"/>
            <w:gridSpan w:val="2"/>
            <w:shd w:val="clear" w:color="auto" w:fill="auto"/>
          </w:tcPr>
          <w:p w:rsidR="007B6F27" w:rsidRDefault="007B6F27" w:rsidP="007B6F27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7B6F27" w:rsidRPr="007627F8" w:rsidRDefault="007B6F27" w:rsidP="007B6F27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:rsidR="00A325CD" w:rsidRDefault="00A325CD" w:rsidP="00A325CD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>§</w:t>
            </w:r>
            <w:r>
              <w:rPr>
                <w:b/>
                <w:color w:val="000000"/>
                <w:szCs w:val="20"/>
              </w:rPr>
              <w:t xml:space="preserve"> 1 </w:t>
            </w:r>
            <w:r>
              <w:rPr>
                <w:color w:val="000000"/>
                <w:szCs w:val="20"/>
              </w:rPr>
              <w:t>i przyjmuje on nowe brzmienie:</w:t>
            </w:r>
          </w:p>
          <w:p w:rsidR="00C53500" w:rsidRPr="007627F8" w:rsidRDefault="00C53500" w:rsidP="00A325CD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:rsidR="00A325CD" w:rsidRDefault="00A325CD" w:rsidP="00A325CD">
            <w:pPr>
              <w:pStyle w:val="Arial105"/>
              <w:jc w:val="both"/>
              <w:rPr>
                <w:b/>
                <w:szCs w:val="24"/>
              </w:rPr>
            </w:pPr>
            <w:r w:rsidRPr="00FE45EF">
              <w:rPr>
                <w:szCs w:val="24"/>
              </w:rPr>
              <w:t>Niniejszą umową Województwo, zobowiązuje się do udzielenia Beneficjentowi w 20</w:t>
            </w:r>
            <w:r>
              <w:rPr>
                <w:szCs w:val="24"/>
              </w:rPr>
              <w:t>23</w:t>
            </w:r>
            <w:r w:rsidRPr="00FE45EF">
              <w:rPr>
                <w:szCs w:val="24"/>
              </w:rPr>
              <w:t xml:space="preserve"> roku dotacji</w:t>
            </w:r>
            <w:r w:rsidR="00AB6157">
              <w:rPr>
                <w:szCs w:val="24"/>
              </w:rPr>
              <w:t xml:space="preserve">      </w:t>
            </w:r>
            <w:r w:rsidRPr="00FE45EF">
              <w:rPr>
                <w:szCs w:val="24"/>
              </w:rPr>
              <w:t xml:space="preserve">w kwocie </w:t>
            </w:r>
            <w:r>
              <w:rPr>
                <w:b/>
                <w:szCs w:val="24"/>
              </w:rPr>
              <w:t> 23 194</w:t>
            </w:r>
            <w:r w:rsidRPr="00FE45EF">
              <w:rPr>
                <w:b/>
                <w:szCs w:val="24"/>
              </w:rPr>
              <w:t xml:space="preserve"> zł</w:t>
            </w:r>
            <w:r>
              <w:rPr>
                <w:szCs w:val="24"/>
              </w:rPr>
              <w:t xml:space="preserve"> brutto (słownie: dwadzieścia trzy tysiące sto dziewięćdziesiąt cztery złote</w:t>
            </w:r>
            <w:r w:rsidRPr="00FE45EF">
              <w:rPr>
                <w:szCs w:val="24"/>
              </w:rPr>
              <w:t>) - dział 921, rozdz. 9211</w:t>
            </w:r>
            <w:r>
              <w:rPr>
                <w:szCs w:val="24"/>
              </w:rPr>
              <w:t>4</w:t>
            </w:r>
            <w:r w:rsidRPr="00FE45EF">
              <w:rPr>
                <w:szCs w:val="24"/>
              </w:rPr>
              <w:t xml:space="preserve">, § </w:t>
            </w:r>
            <w:r>
              <w:rPr>
                <w:szCs w:val="24"/>
              </w:rPr>
              <w:t xml:space="preserve">2809 </w:t>
            </w:r>
            <w:r w:rsidRPr="00FE45EF">
              <w:rPr>
                <w:szCs w:val="24"/>
              </w:rPr>
              <w:t>na realizację zadania pn. „</w:t>
            </w:r>
            <w:r w:rsidRPr="00D344B5">
              <w:rPr>
                <w:b/>
                <w:szCs w:val="24"/>
              </w:rPr>
              <w:t xml:space="preserve">Śląskie </w:t>
            </w:r>
            <w:proofErr w:type="spellStart"/>
            <w:r w:rsidRPr="00D344B5">
              <w:rPr>
                <w:b/>
                <w:szCs w:val="24"/>
              </w:rPr>
              <w:t>Digitarium</w:t>
            </w:r>
            <w:proofErr w:type="spellEnd"/>
            <w:r w:rsidRPr="00D344B5">
              <w:rPr>
                <w:b/>
                <w:szCs w:val="24"/>
              </w:rPr>
              <w:t xml:space="preserve">. Digitalizacja </w:t>
            </w:r>
            <w:r w:rsidR="00C53500">
              <w:rPr>
                <w:b/>
                <w:szCs w:val="24"/>
              </w:rPr>
              <w:t xml:space="preserve">                                     </w:t>
            </w:r>
            <w:r w:rsidRPr="00D344B5">
              <w:rPr>
                <w:b/>
                <w:szCs w:val="24"/>
              </w:rPr>
              <w:t xml:space="preserve">i udostępnianie zasobów instytucji </w:t>
            </w:r>
            <w:r>
              <w:t xml:space="preserve"> </w:t>
            </w:r>
            <w:r w:rsidRPr="00A2664A">
              <w:rPr>
                <w:b/>
                <w:szCs w:val="24"/>
              </w:rPr>
              <w:t xml:space="preserve">kultury województwa śląskiego” </w:t>
            </w:r>
            <w:r w:rsidRPr="00A2664A">
              <w:rPr>
                <w:szCs w:val="24"/>
              </w:rPr>
              <w:t xml:space="preserve">stanowiącą wkład własny Beneficjenta dla projektu pn. „Śląskie </w:t>
            </w:r>
            <w:proofErr w:type="spellStart"/>
            <w:r w:rsidRPr="00A2664A">
              <w:rPr>
                <w:szCs w:val="24"/>
              </w:rPr>
              <w:t>Digitarium</w:t>
            </w:r>
            <w:proofErr w:type="spellEnd"/>
            <w:r w:rsidRPr="00A2664A">
              <w:rPr>
                <w:szCs w:val="24"/>
              </w:rPr>
              <w:t>. Digitalizacja i udostępnianie zasobów instytucji kultury województwa śląskiego” realizowanego w ramach RPO WŚL na lata 2014-2020, Oś Priorytetowa II Cyfrowe Śląskie, Działanie 2.1. Wsparcie rozwoju cyfrowych usług publicznych</w:t>
            </w:r>
            <w:r w:rsidRPr="00A2664A">
              <w:rPr>
                <w:b/>
                <w:szCs w:val="24"/>
              </w:rPr>
              <w:t>.</w:t>
            </w:r>
          </w:p>
          <w:p w:rsidR="00A325CD" w:rsidRDefault="00A325CD" w:rsidP="00A325CD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:rsidR="00A325CD" w:rsidRPr="007627F8" w:rsidRDefault="00A325CD" w:rsidP="00A325CD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 xml:space="preserve">§ </w:t>
            </w:r>
            <w:r>
              <w:rPr>
                <w:b/>
                <w:color w:val="000000"/>
                <w:szCs w:val="20"/>
              </w:rPr>
              <w:t xml:space="preserve">2 ust. 1 </w:t>
            </w:r>
            <w:r>
              <w:rPr>
                <w:color w:val="000000"/>
                <w:szCs w:val="20"/>
              </w:rPr>
              <w:t>i przyjmuje on nowe brzmienie:</w:t>
            </w:r>
          </w:p>
          <w:p w:rsidR="00A325CD" w:rsidRPr="007627F8" w:rsidRDefault="00A325CD" w:rsidP="00A325CD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:rsidR="00A325CD" w:rsidRPr="003C28D8" w:rsidRDefault="00A325CD" w:rsidP="003501B3">
            <w:pPr>
              <w:pStyle w:val="Akapitzlist"/>
              <w:spacing w:line="268" w:lineRule="exact"/>
              <w:ind w:left="0"/>
              <w:jc w:val="both"/>
              <w:rPr>
                <w:b/>
                <w:color w:val="000000"/>
              </w:rPr>
            </w:pPr>
            <w:r>
              <w:rPr>
                <w:rFonts w:cs="Arial"/>
              </w:rPr>
              <w:t xml:space="preserve">Zadanie będzie realizowane w oparciu o zakres rzeczowy opisany w programie rzeczowo-finansowym (załącznik nr 1 do nn. aneksu) zatwierdzonym w dniu </w:t>
            </w:r>
            <w:r w:rsidR="00096F8B">
              <w:rPr>
                <w:rFonts w:cs="Arial"/>
              </w:rPr>
              <w:t>………………..</w:t>
            </w:r>
            <w:r w:rsidR="006C241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r. uchwałą Zarządu Województwa Śląskiego nr  </w:t>
            </w:r>
            <w:r w:rsidR="00096F8B">
              <w:rPr>
                <w:rFonts w:cs="Arial"/>
              </w:rPr>
              <w:t>…………………</w:t>
            </w:r>
            <w:r>
              <w:rPr>
                <w:rFonts w:cs="Arial"/>
              </w:rPr>
              <w:t>,</w:t>
            </w:r>
            <w:r w:rsidR="003501B3">
              <w:rPr>
                <w:rFonts w:cs="Arial"/>
              </w:rPr>
              <w:t xml:space="preserve"> k</w:t>
            </w:r>
            <w:r w:rsidRPr="003C28D8">
              <w:rPr>
                <w:rFonts w:cs="Arial"/>
              </w:rPr>
              <w:t>tór</w:t>
            </w:r>
            <w:r>
              <w:rPr>
                <w:rFonts w:cs="Arial"/>
              </w:rPr>
              <w:t xml:space="preserve">ego </w:t>
            </w:r>
            <w:r w:rsidRPr="003C28D8">
              <w:rPr>
                <w:rFonts w:cs="Arial"/>
              </w:rPr>
              <w:t>każdorazowa zmiana wymagać będzie ponownej akceptacji przez Zarząd</w:t>
            </w:r>
            <w:r w:rsidRPr="003C28D8">
              <w:rPr>
                <w:b/>
                <w:color w:val="000000"/>
              </w:rPr>
              <w:t xml:space="preserve"> </w:t>
            </w:r>
          </w:p>
          <w:p w:rsidR="007B6F27" w:rsidRDefault="007B6F27" w:rsidP="007B6F2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:rsidR="007B6F27" w:rsidRPr="005B5A43" w:rsidRDefault="007B6F27" w:rsidP="007B6F2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>§ 2</w:t>
            </w:r>
          </w:p>
          <w:p w:rsidR="007B6F27" w:rsidRPr="005B5A43" w:rsidRDefault="007B6F27" w:rsidP="007B6F27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>Warunki umowy nie objęte aneksem pozostają bez zmian</w:t>
            </w:r>
          </w:p>
          <w:p w:rsidR="007B6F27" w:rsidRPr="005B5A43" w:rsidRDefault="007B6F27" w:rsidP="007B6F27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:rsidR="007B6F27" w:rsidRPr="005B5A43" w:rsidRDefault="007B6F27" w:rsidP="007B6F27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t xml:space="preserve">       § 3</w:t>
            </w:r>
          </w:p>
          <w:p w:rsidR="007B6F27" w:rsidRPr="005B5A43" w:rsidRDefault="007B6F27" w:rsidP="007B6F27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w </w:t>
            </w:r>
            <w:r>
              <w:rPr>
                <w:color w:val="000000"/>
              </w:rPr>
              <w:t>dwóch</w:t>
            </w:r>
            <w:r w:rsidRPr="005B5A43">
              <w:rPr>
                <w:color w:val="000000"/>
              </w:rPr>
              <w:t xml:space="preserve"> egzemplarzach, </w:t>
            </w:r>
            <w:r>
              <w:rPr>
                <w:color w:val="000000"/>
              </w:rPr>
              <w:t xml:space="preserve">po </w:t>
            </w:r>
            <w:r w:rsidRPr="005B5A43">
              <w:rPr>
                <w:color w:val="000000"/>
              </w:rPr>
              <w:t>jed</w:t>
            </w:r>
            <w:r>
              <w:rPr>
                <w:color w:val="000000"/>
              </w:rPr>
              <w:t>nym</w:t>
            </w:r>
            <w:r w:rsidRPr="005B5A43">
              <w:rPr>
                <w:color w:val="000000"/>
              </w:rPr>
              <w:t xml:space="preserve"> egzemplarz</w:t>
            </w:r>
            <w:r>
              <w:rPr>
                <w:color w:val="000000"/>
              </w:rPr>
              <w:t>u dla każdej ze stron.</w:t>
            </w:r>
          </w:p>
          <w:p w:rsidR="007B6F27" w:rsidRPr="005B5A43" w:rsidRDefault="007B6F27" w:rsidP="007B6F27">
            <w:pPr>
              <w:spacing w:line="268" w:lineRule="exact"/>
              <w:jc w:val="both"/>
              <w:rPr>
                <w:color w:val="000000"/>
              </w:rPr>
            </w:pPr>
          </w:p>
          <w:p w:rsidR="007B6F27" w:rsidRPr="005B5A43" w:rsidRDefault="007B6F27" w:rsidP="007B6F27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Województwo                                                        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:rsidR="007B6F27" w:rsidRPr="004A1414" w:rsidRDefault="007B6F27" w:rsidP="007B6F27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Pr="004A1414" w:rsidRDefault="007B6F27" w:rsidP="007B6F27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7B6F27" w:rsidRDefault="007B6F27" w:rsidP="007B6F27">
            <w:pPr>
              <w:pStyle w:val="Arial105"/>
              <w:ind w:left="360"/>
              <w:rPr>
                <w:b/>
              </w:rPr>
            </w:pPr>
          </w:p>
        </w:tc>
      </w:tr>
    </w:tbl>
    <w:p w:rsidR="00F5223B" w:rsidRDefault="00F5223B" w:rsidP="00884DB5"/>
    <w:p w:rsidR="003C5636" w:rsidRDefault="00B208B7" w:rsidP="00B208B7">
      <w:pPr>
        <w:tabs>
          <w:tab w:val="left" w:pos="2385"/>
        </w:tabs>
      </w:pPr>
      <w:r>
        <w:tab/>
      </w:r>
    </w:p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3C5636" w:rsidRDefault="003C5636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p w:rsidR="002B0A78" w:rsidRDefault="002B0A78" w:rsidP="00884DB5"/>
    <w:sectPr w:rsidR="002B0A78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15" w:rsidRDefault="00B24C15" w:rsidP="00A82227">
      <w:r>
        <w:separator/>
      </w:r>
    </w:p>
  </w:endnote>
  <w:endnote w:type="continuationSeparator" w:id="0">
    <w:p w:rsidR="00B24C15" w:rsidRDefault="00B24C15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B24C15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15" w:rsidRDefault="00B24C15" w:rsidP="00A82227">
      <w:r>
        <w:separator/>
      </w:r>
    </w:p>
  </w:footnote>
  <w:footnote w:type="continuationSeparator" w:id="0">
    <w:p w:rsidR="00B24C15" w:rsidRDefault="00B24C15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261D0"/>
    <w:multiLevelType w:val="hybridMultilevel"/>
    <w:tmpl w:val="D9FC50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32218"/>
    <w:multiLevelType w:val="hybridMultilevel"/>
    <w:tmpl w:val="5BCAA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8E7DFE"/>
    <w:multiLevelType w:val="hybridMultilevel"/>
    <w:tmpl w:val="FC2476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1522BD9"/>
    <w:multiLevelType w:val="hybridMultilevel"/>
    <w:tmpl w:val="20D26E5C"/>
    <w:lvl w:ilvl="0" w:tplc="8F24CD7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F772A7"/>
    <w:multiLevelType w:val="hybridMultilevel"/>
    <w:tmpl w:val="C66EFD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7"/>
  </w:num>
  <w:num w:numId="5">
    <w:abstractNumId w:val="16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0"/>
  </w:num>
  <w:num w:numId="14">
    <w:abstractNumId w:val="18"/>
  </w:num>
  <w:num w:numId="15">
    <w:abstractNumId w:val="15"/>
  </w:num>
  <w:num w:numId="16">
    <w:abstractNumId w:val="6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16F5E"/>
    <w:rsid w:val="000204A8"/>
    <w:rsid w:val="000432D6"/>
    <w:rsid w:val="00043616"/>
    <w:rsid w:val="000458C0"/>
    <w:rsid w:val="00051704"/>
    <w:rsid w:val="00063841"/>
    <w:rsid w:val="0009669E"/>
    <w:rsid w:val="00096F8B"/>
    <w:rsid w:val="000A5C70"/>
    <w:rsid w:val="000A778E"/>
    <w:rsid w:val="000B00BF"/>
    <w:rsid w:val="000B21EC"/>
    <w:rsid w:val="000B256E"/>
    <w:rsid w:val="000B7B40"/>
    <w:rsid w:val="000D289B"/>
    <w:rsid w:val="000E14BE"/>
    <w:rsid w:val="000F232F"/>
    <w:rsid w:val="0012031B"/>
    <w:rsid w:val="001212A2"/>
    <w:rsid w:val="00147A1C"/>
    <w:rsid w:val="00147F7A"/>
    <w:rsid w:val="00155FC5"/>
    <w:rsid w:val="0018349A"/>
    <w:rsid w:val="001A27F4"/>
    <w:rsid w:val="001A39DD"/>
    <w:rsid w:val="001A486F"/>
    <w:rsid w:val="001B60D9"/>
    <w:rsid w:val="001C4E04"/>
    <w:rsid w:val="001E566A"/>
    <w:rsid w:val="001E7907"/>
    <w:rsid w:val="00203D5B"/>
    <w:rsid w:val="00213D13"/>
    <w:rsid w:val="0025269E"/>
    <w:rsid w:val="002608CA"/>
    <w:rsid w:val="0027455E"/>
    <w:rsid w:val="00296029"/>
    <w:rsid w:val="00296AD0"/>
    <w:rsid w:val="002B0428"/>
    <w:rsid w:val="002B0A78"/>
    <w:rsid w:val="002C2FE0"/>
    <w:rsid w:val="002D3260"/>
    <w:rsid w:val="002F4636"/>
    <w:rsid w:val="002F5341"/>
    <w:rsid w:val="002F731E"/>
    <w:rsid w:val="0031435A"/>
    <w:rsid w:val="0031679E"/>
    <w:rsid w:val="00323E59"/>
    <w:rsid w:val="00324429"/>
    <w:rsid w:val="0032697C"/>
    <w:rsid w:val="003319A5"/>
    <w:rsid w:val="003364D5"/>
    <w:rsid w:val="00344821"/>
    <w:rsid w:val="003501B3"/>
    <w:rsid w:val="00374437"/>
    <w:rsid w:val="00374FA4"/>
    <w:rsid w:val="00392626"/>
    <w:rsid w:val="00397901"/>
    <w:rsid w:val="003C2B9A"/>
    <w:rsid w:val="003C5636"/>
    <w:rsid w:val="003E221F"/>
    <w:rsid w:val="003E5D8A"/>
    <w:rsid w:val="003E63F5"/>
    <w:rsid w:val="003E69AC"/>
    <w:rsid w:val="003F059E"/>
    <w:rsid w:val="003F1806"/>
    <w:rsid w:val="0040485A"/>
    <w:rsid w:val="0040730E"/>
    <w:rsid w:val="00447497"/>
    <w:rsid w:val="004518CB"/>
    <w:rsid w:val="00454E55"/>
    <w:rsid w:val="004609DD"/>
    <w:rsid w:val="0046520C"/>
    <w:rsid w:val="004668CF"/>
    <w:rsid w:val="00471DE4"/>
    <w:rsid w:val="004813CA"/>
    <w:rsid w:val="004875F1"/>
    <w:rsid w:val="004911B1"/>
    <w:rsid w:val="00491D31"/>
    <w:rsid w:val="004A1414"/>
    <w:rsid w:val="004A6D5A"/>
    <w:rsid w:val="004B0B5E"/>
    <w:rsid w:val="004C0643"/>
    <w:rsid w:val="004E296B"/>
    <w:rsid w:val="004E3947"/>
    <w:rsid w:val="004E6873"/>
    <w:rsid w:val="004F064E"/>
    <w:rsid w:val="004F1513"/>
    <w:rsid w:val="004F62EF"/>
    <w:rsid w:val="00501E50"/>
    <w:rsid w:val="00503060"/>
    <w:rsid w:val="00505A73"/>
    <w:rsid w:val="00513A8C"/>
    <w:rsid w:val="005360B0"/>
    <w:rsid w:val="00542E81"/>
    <w:rsid w:val="005501EA"/>
    <w:rsid w:val="005611A9"/>
    <w:rsid w:val="00561A71"/>
    <w:rsid w:val="0056307E"/>
    <w:rsid w:val="00575958"/>
    <w:rsid w:val="00575A30"/>
    <w:rsid w:val="00576F31"/>
    <w:rsid w:val="005856D4"/>
    <w:rsid w:val="005908C3"/>
    <w:rsid w:val="00594BA0"/>
    <w:rsid w:val="005975FA"/>
    <w:rsid w:val="005B5A43"/>
    <w:rsid w:val="005B7978"/>
    <w:rsid w:val="005C210E"/>
    <w:rsid w:val="005C4D79"/>
    <w:rsid w:val="005F7C94"/>
    <w:rsid w:val="0060351F"/>
    <w:rsid w:val="00605B20"/>
    <w:rsid w:val="00617E4D"/>
    <w:rsid w:val="00621EC2"/>
    <w:rsid w:val="00633589"/>
    <w:rsid w:val="00642E77"/>
    <w:rsid w:val="00643147"/>
    <w:rsid w:val="0064704E"/>
    <w:rsid w:val="006523CA"/>
    <w:rsid w:val="0066646C"/>
    <w:rsid w:val="00667A72"/>
    <w:rsid w:val="00671EB1"/>
    <w:rsid w:val="006746F3"/>
    <w:rsid w:val="006970CD"/>
    <w:rsid w:val="006B0DD6"/>
    <w:rsid w:val="006B4ECB"/>
    <w:rsid w:val="006C241B"/>
    <w:rsid w:val="006C326E"/>
    <w:rsid w:val="006D01E3"/>
    <w:rsid w:val="00716968"/>
    <w:rsid w:val="0072280D"/>
    <w:rsid w:val="00723EC0"/>
    <w:rsid w:val="007262D3"/>
    <w:rsid w:val="00740E20"/>
    <w:rsid w:val="00760B73"/>
    <w:rsid w:val="00760D04"/>
    <w:rsid w:val="007627F8"/>
    <w:rsid w:val="0076707A"/>
    <w:rsid w:val="007927C6"/>
    <w:rsid w:val="007A505B"/>
    <w:rsid w:val="007B034E"/>
    <w:rsid w:val="007B6F27"/>
    <w:rsid w:val="007C3053"/>
    <w:rsid w:val="007E4709"/>
    <w:rsid w:val="007E5FBE"/>
    <w:rsid w:val="007F5699"/>
    <w:rsid w:val="00824B7D"/>
    <w:rsid w:val="008527DD"/>
    <w:rsid w:val="00884DB5"/>
    <w:rsid w:val="008A291A"/>
    <w:rsid w:val="008D306D"/>
    <w:rsid w:val="008D368F"/>
    <w:rsid w:val="008E2637"/>
    <w:rsid w:val="008E3373"/>
    <w:rsid w:val="008F428A"/>
    <w:rsid w:val="0092549F"/>
    <w:rsid w:val="0094125E"/>
    <w:rsid w:val="0094553C"/>
    <w:rsid w:val="009635C9"/>
    <w:rsid w:val="00963B2F"/>
    <w:rsid w:val="00970F86"/>
    <w:rsid w:val="009A469F"/>
    <w:rsid w:val="009B401E"/>
    <w:rsid w:val="009C35BB"/>
    <w:rsid w:val="009C535D"/>
    <w:rsid w:val="009C72F3"/>
    <w:rsid w:val="009D7FCC"/>
    <w:rsid w:val="009E022F"/>
    <w:rsid w:val="00A148F4"/>
    <w:rsid w:val="00A25580"/>
    <w:rsid w:val="00A2664A"/>
    <w:rsid w:val="00A325CD"/>
    <w:rsid w:val="00A617A8"/>
    <w:rsid w:val="00A745A3"/>
    <w:rsid w:val="00A7782E"/>
    <w:rsid w:val="00A80C2F"/>
    <w:rsid w:val="00A82227"/>
    <w:rsid w:val="00A95C45"/>
    <w:rsid w:val="00AB6157"/>
    <w:rsid w:val="00AC4531"/>
    <w:rsid w:val="00AC7006"/>
    <w:rsid w:val="00AD180E"/>
    <w:rsid w:val="00AF1E81"/>
    <w:rsid w:val="00B1116E"/>
    <w:rsid w:val="00B208B7"/>
    <w:rsid w:val="00B20A1B"/>
    <w:rsid w:val="00B24C15"/>
    <w:rsid w:val="00B24D91"/>
    <w:rsid w:val="00B340BA"/>
    <w:rsid w:val="00B34DBE"/>
    <w:rsid w:val="00B608C1"/>
    <w:rsid w:val="00B65298"/>
    <w:rsid w:val="00B753A5"/>
    <w:rsid w:val="00B80845"/>
    <w:rsid w:val="00B87FF7"/>
    <w:rsid w:val="00B94336"/>
    <w:rsid w:val="00BB1B97"/>
    <w:rsid w:val="00BB70BE"/>
    <w:rsid w:val="00BD3937"/>
    <w:rsid w:val="00BD794E"/>
    <w:rsid w:val="00BD7C40"/>
    <w:rsid w:val="00BE6A6D"/>
    <w:rsid w:val="00C01EE8"/>
    <w:rsid w:val="00C140E0"/>
    <w:rsid w:val="00C2079E"/>
    <w:rsid w:val="00C43538"/>
    <w:rsid w:val="00C4447D"/>
    <w:rsid w:val="00C50F29"/>
    <w:rsid w:val="00C53500"/>
    <w:rsid w:val="00C558CD"/>
    <w:rsid w:val="00C7479E"/>
    <w:rsid w:val="00C8600C"/>
    <w:rsid w:val="00CD4946"/>
    <w:rsid w:val="00CE5806"/>
    <w:rsid w:val="00CF101D"/>
    <w:rsid w:val="00CF40DE"/>
    <w:rsid w:val="00D20E5A"/>
    <w:rsid w:val="00D22051"/>
    <w:rsid w:val="00D23E12"/>
    <w:rsid w:val="00D32CB6"/>
    <w:rsid w:val="00D37EA2"/>
    <w:rsid w:val="00D4573A"/>
    <w:rsid w:val="00D458B3"/>
    <w:rsid w:val="00D45A0A"/>
    <w:rsid w:val="00D50835"/>
    <w:rsid w:val="00D7356F"/>
    <w:rsid w:val="00D77894"/>
    <w:rsid w:val="00D77D7D"/>
    <w:rsid w:val="00D96C7A"/>
    <w:rsid w:val="00DB7B22"/>
    <w:rsid w:val="00DD121F"/>
    <w:rsid w:val="00DD7E59"/>
    <w:rsid w:val="00DE39A7"/>
    <w:rsid w:val="00E10475"/>
    <w:rsid w:val="00E124E3"/>
    <w:rsid w:val="00E15E9F"/>
    <w:rsid w:val="00E621E6"/>
    <w:rsid w:val="00E671E0"/>
    <w:rsid w:val="00E71B9C"/>
    <w:rsid w:val="00E765EF"/>
    <w:rsid w:val="00E76871"/>
    <w:rsid w:val="00E81F24"/>
    <w:rsid w:val="00EC574B"/>
    <w:rsid w:val="00EC6157"/>
    <w:rsid w:val="00ED0689"/>
    <w:rsid w:val="00ED2EFF"/>
    <w:rsid w:val="00EE7601"/>
    <w:rsid w:val="00F11BD1"/>
    <w:rsid w:val="00F132C9"/>
    <w:rsid w:val="00F5223B"/>
    <w:rsid w:val="00F6535B"/>
    <w:rsid w:val="00F659E8"/>
    <w:rsid w:val="00F708A3"/>
    <w:rsid w:val="00F82690"/>
    <w:rsid w:val="00FB26C7"/>
    <w:rsid w:val="00FB5666"/>
    <w:rsid w:val="00FD0BBA"/>
    <w:rsid w:val="00FE51A7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6A30"/>
  <w15:docId w15:val="{0177C8B0-2026-4A1D-B244-5CDF625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D04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6ED1-ED7E-4D2E-95E1-399E6FA0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Kozieł Bogusława</cp:lastModifiedBy>
  <cp:revision>110</cp:revision>
  <cp:lastPrinted>2022-08-18T07:26:00Z</cp:lastPrinted>
  <dcterms:created xsi:type="dcterms:W3CDTF">2018-04-16T07:03:00Z</dcterms:created>
  <dcterms:modified xsi:type="dcterms:W3CDTF">2023-09-07T07:14:00Z</dcterms:modified>
</cp:coreProperties>
</file>