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X="108" w:tblpY="-3002"/>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528"/>
        <w:gridCol w:w="3851"/>
      </w:tblGrid>
      <w:tr w:rsidR="00E52373" w:rsidRPr="00A87657" w14:paraId="0236B955" w14:textId="77777777" w:rsidTr="0C4A1062">
        <w:trPr>
          <w:trHeight w:val="841"/>
        </w:trPr>
        <w:tc>
          <w:tcPr>
            <w:tcW w:w="5755" w:type="dxa"/>
            <w:gridSpan w:val="2"/>
          </w:tcPr>
          <w:p w14:paraId="3A1AB218" w14:textId="77777777" w:rsidR="00E52373" w:rsidRPr="00A87657" w:rsidRDefault="00922BDF" w:rsidP="00A87657">
            <w:pPr>
              <w:spacing w:line="268" w:lineRule="exact"/>
              <w:rPr>
                <w:rFonts w:ascii="Arial" w:hAnsi="Arial" w:cs="Arial"/>
              </w:rPr>
            </w:pPr>
            <w:r w:rsidRPr="00A87657">
              <w:rPr>
                <w:rFonts w:ascii="Arial" w:hAnsi="Arial" w:cs="Arial"/>
              </w:rPr>
              <w:t xml:space="preserve">   </w:t>
            </w:r>
          </w:p>
        </w:tc>
        <w:tc>
          <w:tcPr>
            <w:tcW w:w="3851" w:type="dxa"/>
          </w:tcPr>
          <w:p w14:paraId="2D2F149E" w14:textId="77777777" w:rsidR="00E52373" w:rsidRPr="00A87657" w:rsidRDefault="00E52373" w:rsidP="00A87657">
            <w:pPr>
              <w:spacing w:line="268" w:lineRule="exact"/>
              <w:rPr>
                <w:rFonts w:ascii="Arial" w:hAnsi="Arial" w:cs="Arial"/>
              </w:rPr>
            </w:pPr>
          </w:p>
        </w:tc>
      </w:tr>
      <w:tr w:rsidR="00E52373" w:rsidRPr="00A87657" w14:paraId="60FB8D28" w14:textId="77777777" w:rsidTr="0C4A1062">
        <w:trPr>
          <w:trHeight w:val="838"/>
        </w:trPr>
        <w:tc>
          <w:tcPr>
            <w:tcW w:w="5755" w:type="dxa"/>
            <w:gridSpan w:val="2"/>
          </w:tcPr>
          <w:p w14:paraId="0870B3BF" w14:textId="77777777" w:rsidR="00A74817" w:rsidRPr="00A87657" w:rsidRDefault="00A74817" w:rsidP="00A87657">
            <w:pPr>
              <w:spacing w:line="268" w:lineRule="exact"/>
              <w:rPr>
                <w:rFonts w:ascii="Arial" w:hAnsi="Arial" w:cs="Arial"/>
              </w:rPr>
            </w:pPr>
          </w:p>
        </w:tc>
        <w:tc>
          <w:tcPr>
            <w:tcW w:w="3851" w:type="dxa"/>
          </w:tcPr>
          <w:p w14:paraId="66AC4CE6" w14:textId="38A9F166" w:rsidR="00D151A5" w:rsidRPr="0037743C" w:rsidRDefault="00006807" w:rsidP="00A87657">
            <w:pPr>
              <w:pStyle w:val="Arial10i50"/>
              <w:rPr>
                <w:rFonts w:cs="Arial"/>
              </w:rPr>
            </w:pPr>
            <w:r w:rsidRPr="0037743C">
              <w:rPr>
                <w:rFonts w:cs="Arial"/>
              </w:rPr>
              <w:t>Katowice, dnia</w:t>
            </w:r>
            <w:r w:rsidR="0017257A">
              <w:rPr>
                <w:rFonts w:cs="Arial"/>
              </w:rPr>
              <w:t xml:space="preserve"> 24</w:t>
            </w:r>
            <w:r w:rsidR="005D6939">
              <w:rPr>
                <w:rFonts w:cs="Arial"/>
              </w:rPr>
              <w:t xml:space="preserve"> lipca </w:t>
            </w:r>
            <w:r w:rsidR="00A03111" w:rsidRPr="0037743C">
              <w:rPr>
                <w:rFonts w:cs="Arial"/>
              </w:rPr>
              <w:t>202</w:t>
            </w:r>
            <w:r w:rsidR="00CD3548" w:rsidRPr="0037743C">
              <w:rPr>
                <w:rFonts w:cs="Arial"/>
              </w:rPr>
              <w:t>3</w:t>
            </w:r>
            <w:r w:rsidR="00D151A5" w:rsidRPr="0037743C">
              <w:rPr>
                <w:rFonts w:cs="Arial"/>
              </w:rPr>
              <w:t xml:space="preserve"> r.</w:t>
            </w:r>
          </w:p>
          <w:p w14:paraId="7B0F1252" w14:textId="2F6F0E9D" w:rsidR="00D151A5" w:rsidRPr="0037743C" w:rsidRDefault="00D151A5" w:rsidP="00A87657">
            <w:pPr>
              <w:pStyle w:val="Arial10i50"/>
              <w:rPr>
                <w:rFonts w:cs="Arial"/>
                <w:bCs/>
              </w:rPr>
            </w:pPr>
            <w:r w:rsidRPr="0037743C">
              <w:rPr>
                <w:rFonts w:cs="Arial"/>
              </w:rPr>
              <w:t xml:space="preserve">Nr sprawy: </w:t>
            </w:r>
            <w:r w:rsidR="00A03111" w:rsidRPr="0037743C">
              <w:rPr>
                <w:rFonts w:cs="Arial"/>
                <w:bCs/>
              </w:rPr>
              <w:t>OE-PZ.7222.</w:t>
            </w:r>
            <w:r w:rsidR="00CD3548" w:rsidRPr="0037743C">
              <w:rPr>
                <w:rFonts w:cs="Arial"/>
                <w:bCs/>
              </w:rPr>
              <w:t>101</w:t>
            </w:r>
            <w:r w:rsidR="00A03111" w:rsidRPr="0037743C">
              <w:rPr>
                <w:rFonts w:cs="Arial"/>
                <w:bCs/>
              </w:rPr>
              <w:t>.2022</w:t>
            </w:r>
          </w:p>
          <w:p w14:paraId="52907107" w14:textId="25284BE2" w:rsidR="00CD3548" w:rsidRPr="0037743C" w:rsidRDefault="00CD3548" w:rsidP="00A87657">
            <w:pPr>
              <w:pStyle w:val="Arial10i50"/>
              <w:rPr>
                <w:rFonts w:cs="Arial"/>
              </w:rPr>
            </w:pPr>
            <w:r w:rsidRPr="0037743C">
              <w:rPr>
                <w:rFonts w:cs="Arial"/>
              </w:rPr>
              <w:t xml:space="preserve">                  (OS-PZ.7222.7.2020)</w:t>
            </w:r>
          </w:p>
          <w:p w14:paraId="0C3ED199" w14:textId="128FF20C" w:rsidR="007048AF" w:rsidRPr="00A87657" w:rsidRDefault="00A03111" w:rsidP="007F5269">
            <w:pPr>
              <w:pStyle w:val="Arial10i50"/>
              <w:rPr>
                <w:rFonts w:cs="Arial"/>
              </w:rPr>
            </w:pPr>
            <w:r w:rsidRPr="0037743C">
              <w:rPr>
                <w:rFonts w:cs="Arial"/>
              </w:rPr>
              <w:t>Nr pisma: OE</w:t>
            </w:r>
            <w:r w:rsidR="00D151A5" w:rsidRPr="0037743C">
              <w:rPr>
                <w:rFonts w:cs="Arial"/>
              </w:rPr>
              <w:t>-PZ.KW-00</w:t>
            </w:r>
            <w:r w:rsidR="0017257A">
              <w:rPr>
                <w:rFonts w:cs="Arial"/>
              </w:rPr>
              <w:t>1282</w:t>
            </w:r>
            <w:r w:rsidRPr="0037743C">
              <w:rPr>
                <w:rFonts w:cs="Arial"/>
              </w:rPr>
              <w:t>/2</w:t>
            </w:r>
            <w:r w:rsidR="00CD3548" w:rsidRPr="0037743C">
              <w:rPr>
                <w:rFonts w:cs="Arial"/>
              </w:rPr>
              <w:t>3</w:t>
            </w:r>
          </w:p>
        </w:tc>
      </w:tr>
      <w:tr w:rsidR="00E52373" w:rsidRPr="00A87657" w14:paraId="06A23B67" w14:textId="77777777" w:rsidTr="0C4A1062">
        <w:tc>
          <w:tcPr>
            <w:tcW w:w="5755" w:type="dxa"/>
            <w:gridSpan w:val="2"/>
          </w:tcPr>
          <w:p w14:paraId="2D6328AD" w14:textId="77777777" w:rsidR="00CE2F4D" w:rsidRPr="00A87657" w:rsidRDefault="00CE2F4D" w:rsidP="00A87657">
            <w:pPr>
              <w:spacing w:line="268" w:lineRule="exact"/>
              <w:rPr>
                <w:rFonts w:ascii="Arial" w:hAnsi="Arial" w:cs="Arial"/>
                <w:sz w:val="21"/>
                <w:szCs w:val="21"/>
              </w:rPr>
            </w:pPr>
          </w:p>
          <w:p w14:paraId="501C32F6" w14:textId="77777777" w:rsidR="0069684D" w:rsidRPr="00A87657" w:rsidRDefault="00A74817" w:rsidP="00A87657">
            <w:pPr>
              <w:spacing w:line="268" w:lineRule="exact"/>
              <w:rPr>
                <w:rFonts w:ascii="Arial" w:hAnsi="Arial" w:cs="Arial"/>
                <w:color w:val="FFFFFF" w:themeColor="background1"/>
                <w:sz w:val="24"/>
                <w:szCs w:val="24"/>
              </w:rPr>
            </w:pPr>
            <w:r w:rsidRPr="00A87657">
              <w:rPr>
                <w:rFonts w:ascii="Arial" w:hAnsi="Arial" w:cs="Arial"/>
                <w:color w:val="FFFFFF" w:themeColor="background1"/>
                <w:sz w:val="24"/>
                <w:szCs w:val="24"/>
              </w:rPr>
              <w:t>„PROJEKT”</w:t>
            </w:r>
          </w:p>
          <w:p w14:paraId="64DBF775" w14:textId="77777777" w:rsidR="00636714" w:rsidRPr="00A87657" w:rsidRDefault="00636714" w:rsidP="00A87657">
            <w:pPr>
              <w:spacing w:line="268" w:lineRule="exact"/>
              <w:rPr>
                <w:rFonts w:ascii="Arial" w:hAnsi="Arial" w:cs="Arial"/>
              </w:rPr>
            </w:pPr>
          </w:p>
          <w:p w14:paraId="65B13984" w14:textId="77777777" w:rsidR="00636714" w:rsidRPr="00A87657" w:rsidRDefault="00636714" w:rsidP="00A87657">
            <w:pPr>
              <w:spacing w:line="268" w:lineRule="exact"/>
              <w:rPr>
                <w:rFonts w:ascii="Arial" w:hAnsi="Arial" w:cs="Arial"/>
              </w:rPr>
            </w:pPr>
          </w:p>
          <w:p w14:paraId="5C8BB8B6" w14:textId="043FA9C9" w:rsidR="00CA7144" w:rsidRPr="00A87657" w:rsidRDefault="00CA7144" w:rsidP="00271CE3">
            <w:pPr>
              <w:tabs>
                <w:tab w:val="left" w:pos="3308"/>
              </w:tabs>
              <w:spacing w:line="268" w:lineRule="exact"/>
              <w:rPr>
                <w:rFonts w:ascii="Arial" w:hAnsi="Arial" w:cs="Arial"/>
              </w:rPr>
            </w:pPr>
          </w:p>
        </w:tc>
        <w:tc>
          <w:tcPr>
            <w:tcW w:w="3851" w:type="dxa"/>
          </w:tcPr>
          <w:p w14:paraId="7739FCC0" w14:textId="77777777" w:rsidR="00E52373" w:rsidRPr="00A87657" w:rsidRDefault="00E52373" w:rsidP="00A87657">
            <w:pPr>
              <w:spacing w:line="268" w:lineRule="exact"/>
              <w:rPr>
                <w:rFonts w:ascii="Arial" w:hAnsi="Arial" w:cs="Arial"/>
              </w:rPr>
            </w:pPr>
          </w:p>
        </w:tc>
      </w:tr>
      <w:tr w:rsidR="00852ADC" w:rsidRPr="0037743C" w14:paraId="2D715D22" w14:textId="77777777" w:rsidTr="0C4A1062">
        <w:tc>
          <w:tcPr>
            <w:tcW w:w="3227" w:type="dxa"/>
          </w:tcPr>
          <w:p w14:paraId="2F542019" w14:textId="77777777" w:rsidR="001F6500" w:rsidRDefault="001F6500" w:rsidP="00A87657">
            <w:pPr>
              <w:pStyle w:val="Arial10i50"/>
              <w:rPr>
                <w:rFonts w:cs="Arial"/>
                <w:b/>
              </w:rPr>
            </w:pPr>
          </w:p>
          <w:p w14:paraId="76E96DFE" w14:textId="77777777" w:rsidR="00B3532F" w:rsidRDefault="00B3532F" w:rsidP="00A87657">
            <w:pPr>
              <w:pStyle w:val="Arial10i50"/>
              <w:rPr>
                <w:rFonts w:cs="Arial"/>
                <w:b/>
              </w:rPr>
            </w:pPr>
          </w:p>
          <w:p w14:paraId="4AAE07CB" w14:textId="742D94DE" w:rsidR="00E52373" w:rsidRPr="0037743C" w:rsidRDefault="000336DD" w:rsidP="00A87657">
            <w:pPr>
              <w:pStyle w:val="Arial10i50"/>
              <w:rPr>
                <w:rFonts w:cs="Arial"/>
                <w:b/>
              </w:rPr>
            </w:pPr>
            <w:r w:rsidRPr="0037743C">
              <w:rPr>
                <w:rFonts w:cs="Arial"/>
                <w:b/>
              </w:rPr>
              <w:t xml:space="preserve">Decyzja nr     </w:t>
            </w:r>
          </w:p>
        </w:tc>
        <w:tc>
          <w:tcPr>
            <w:tcW w:w="6379" w:type="dxa"/>
            <w:gridSpan w:val="2"/>
          </w:tcPr>
          <w:p w14:paraId="73EF08D6" w14:textId="77777777" w:rsidR="0017257A" w:rsidRDefault="0017257A" w:rsidP="00946884">
            <w:pPr>
              <w:pStyle w:val="Arial10i50"/>
              <w:rPr>
                <w:rFonts w:cs="Arial"/>
                <w:b/>
              </w:rPr>
            </w:pPr>
          </w:p>
          <w:p w14:paraId="22DF4856" w14:textId="77777777" w:rsidR="0017257A" w:rsidRDefault="0017257A" w:rsidP="00946884">
            <w:pPr>
              <w:pStyle w:val="Arial10i50"/>
              <w:rPr>
                <w:rFonts w:cs="Arial"/>
                <w:b/>
              </w:rPr>
            </w:pPr>
          </w:p>
          <w:p w14:paraId="6E397604" w14:textId="126B7D9A" w:rsidR="00E52373" w:rsidRPr="0037743C" w:rsidRDefault="0017257A" w:rsidP="00946884">
            <w:pPr>
              <w:pStyle w:val="Arial10i50"/>
              <w:rPr>
                <w:rFonts w:cs="Arial"/>
                <w:b/>
              </w:rPr>
            </w:pPr>
            <w:r>
              <w:rPr>
                <w:rFonts w:cs="Arial"/>
                <w:b/>
              </w:rPr>
              <w:t>2769</w:t>
            </w:r>
            <w:r w:rsidR="00E6426A" w:rsidRPr="0037743C">
              <w:rPr>
                <w:rFonts w:cs="Arial"/>
                <w:b/>
              </w:rPr>
              <w:t>/OE</w:t>
            </w:r>
            <w:r w:rsidR="000F5750" w:rsidRPr="0037743C">
              <w:rPr>
                <w:rFonts w:cs="Arial"/>
                <w:b/>
              </w:rPr>
              <w:t>/</w:t>
            </w:r>
            <w:r w:rsidR="00A03111" w:rsidRPr="0037743C">
              <w:rPr>
                <w:rFonts w:cs="Arial"/>
                <w:b/>
              </w:rPr>
              <w:t>202</w:t>
            </w:r>
            <w:r w:rsidR="008B381D" w:rsidRPr="0037743C">
              <w:rPr>
                <w:rFonts w:cs="Arial"/>
                <w:b/>
              </w:rPr>
              <w:t>3</w:t>
            </w:r>
          </w:p>
        </w:tc>
      </w:tr>
      <w:tr w:rsidR="00852ADC" w:rsidRPr="0037743C" w14:paraId="3D1753FE" w14:textId="77777777" w:rsidTr="0C4A1062">
        <w:tc>
          <w:tcPr>
            <w:tcW w:w="3227" w:type="dxa"/>
            <w:tcBorders>
              <w:bottom w:val="single" w:sz="4" w:space="0" w:color="auto"/>
            </w:tcBorders>
          </w:tcPr>
          <w:p w14:paraId="710EA78F" w14:textId="77777777" w:rsidR="00E52373" w:rsidRPr="0037743C" w:rsidRDefault="00E52373" w:rsidP="00A87657">
            <w:pPr>
              <w:pStyle w:val="Arial10i50"/>
              <w:rPr>
                <w:rFonts w:cs="Arial"/>
              </w:rPr>
            </w:pPr>
          </w:p>
        </w:tc>
        <w:tc>
          <w:tcPr>
            <w:tcW w:w="6379" w:type="dxa"/>
            <w:gridSpan w:val="2"/>
            <w:tcBorders>
              <w:bottom w:val="single" w:sz="4" w:space="0" w:color="auto"/>
            </w:tcBorders>
          </w:tcPr>
          <w:p w14:paraId="5A3EFA5B" w14:textId="77777777" w:rsidR="00E52373" w:rsidRPr="0037743C" w:rsidRDefault="00E52373" w:rsidP="00A87657">
            <w:pPr>
              <w:pStyle w:val="Arial10i50"/>
              <w:rPr>
                <w:rFonts w:cs="Arial"/>
              </w:rPr>
            </w:pPr>
          </w:p>
        </w:tc>
      </w:tr>
      <w:tr w:rsidR="00852ADC" w:rsidRPr="0037743C" w14:paraId="6D1CC3E1" w14:textId="77777777" w:rsidTr="0C4A1062">
        <w:tc>
          <w:tcPr>
            <w:tcW w:w="3227" w:type="dxa"/>
            <w:tcBorders>
              <w:top w:val="single" w:sz="4" w:space="0" w:color="auto"/>
            </w:tcBorders>
          </w:tcPr>
          <w:p w14:paraId="42FE166F" w14:textId="77777777" w:rsidR="00E52373" w:rsidRPr="0037743C" w:rsidRDefault="00E52373" w:rsidP="00A87657">
            <w:pPr>
              <w:pStyle w:val="Arial10i50"/>
              <w:rPr>
                <w:rFonts w:cs="Arial"/>
              </w:rPr>
            </w:pPr>
          </w:p>
        </w:tc>
        <w:tc>
          <w:tcPr>
            <w:tcW w:w="6379" w:type="dxa"/>
            <w:gridSpan w:val="2"/>
            <w:tcBorders>
              <w:top w:val="single" w:sz="4" w:space="0" w:color="auto"/>
            </w:tcBorders>
          </w:tcPr>
          <w:p w14:paraId="28AF6E07" w14:textId="77777777" w:rsidR="00E52373" w:rsidRPr="0037743C" w:rsidRDefault="00E52373" w:rsidP="00A87657">
            <w:pPr>
              <w:pStyle w:val="Arial10i50"/>
              <w:rPr>
                <w:rFonts w:cs="Arial"/>
              </w:rPr>
            </w:pPr>
          </w:p>
        </w:tc>
      </w:tr>
      <w:tr w:rsidR="00852ADC" w:rsidRPr="0037743C" w14:paraId="0A388715" w14:textId="77777777" w:rsidTr="0C4A1062">
        <w:tc>
          <w:tcPr>
            <w:tcW w:w="3227" w:type="dxa"/>
          </w:tcPr>
          <w:p w14:paraId="03937791" w14:textId="77777777" w:rsidR="00E52373" w:rsidRPr="0037743C" w:rsidRDefault="00055D8B" w:rsidP="00A87657">
            <w:pPr>
              <w:pStyle w:val="Arial10i50"/>
              <w:rPr>
                <w:rFonts w:cs="Arial"/>
                <w:b/>
              </w:rPr>
            </w:pPr>
            <w:r w:rsidRPr="0037743C">
              <w:rPr>
                <w:rFonts w:cs="Arial"/>
                <w:b/>
              </w:rPr>
              <w:t>Organ wydający:</w:t>
            </w:r>
          </w:p>
        </w:tc>
        <w:tc>
          <w:tcPr>
            <w:tcW w:w="6379" w:type="dxa"/>
            <w:gridSpan w:val="2"/>
          </w:tcPr>
          <w:p w14:paraId="4B5EADA6" w14:textId="77777777" w:rsidR="00E52373" w:rsidRPr="0037743C" w:rsidRDefault="00985405" w:rsidP="00946884">
            <w:pPr>
              <w:pStyle w:val="Arial10i50"/>
              <w:rPr>
                <w:rFonts w:cs="Arial"/>
                <w:b/>
              </w:rPr>
            </w:pPr>
            <w:r w:rsidRPr="0037743C">
              <w:rPr>
                <w:rFonts w:cs="Arial"/>
                <w:b/>
              </w:rPr>
              <w:t>Marszałek Województwa Śląskiego</w:t>
            </w:r>
          </w:p>
        </w:tc>
      </w:tr>
      <w:tr w:rsidR="00852ADC" w:rsidRPr="0037743C" w14:paraId="2CBD92AE" w14:textId="77777777" w:rsidTr="0C4A1062">
        <w:tc>
          <w:tcPr>
            <w:tcW w:w="3227" w:type="dxa"/>
            <w:tcBorders>
              <w:bottom w:val="single" w:sz="4" w:space="0" w:color="auto"/>
            </w:tcBorders>
          </w:tcPr>
          <w:p w14:paraId="35A2F8F0" w14:textId="77777777" w:rsidR="00E52373" w:rsidRPr="0037743C" w:rsidRDefault="00E52373" w:rsidP="00A87657">
            <w:pPr>
              <w:pStyle w:val="Arial10i50"/>
              <w:rPr>
                <w:rFonts w:cs="Arial"/>
              </w:rPr>
            </w:pPr>
          </w:p>
        </w:tc>
        <w:tc>
          <w:tcPr>
            <w:tcW w:w="6379" w:type="dxa"/>
            <w:gridSpan w:val="2"/>
            <w:tcBorders>
              <w:bottom w:val="single" w:sz="4" w:space="0" w:color="auto"/>
            </w:tcBorders>
          </w:tcPr>
          <w:p w14:paraId="4834CD87" w14:textId="77777777" w:rsidR="00E52373" w:rsidRPr="0037743C" w:rsidRDefault="00E52373" w:rsidP="00A87657">
            <w:pPr>
              <w:pStyle w:val="Arial10i50"/>
              <w:rPr>
                <w:rFonts w:cs="Arial"/>
              </w:rPr>
            </w:pPr>
          </w:p>
        </w:tc>
      </w:tr>
      <w:tr w:rsidR="00852ADC" w:rsidRPr="0037743C" w14:paraId="29139E11" w14:textId="77777777" w:rsidTr="0C4A1062">
        <w:tc>
          <w:tcPr>
            <w:tcW w:w="3227" w:type="dxa"/>
          </w:tcPr>
          <w:p w14:paraId="7FB0E07E" w14:textId="77777777" w:rsidR="00055D8B" w:rsidRPr="0037743C" w:rsidRDefault="006758EF" w:rsidP="00A87657">
            <w:pPr>
              <w:pStyle w:val="Arial10i50"/>
              <w:rPr>
                <w:rFonts w:cs="Arial"/>
                <w:b/>
              </w:rPr>
            </w:pPr>
            <w:r w:rsidRPr="0037743C">
              <w:rPr>
                <w:rFonts w:cs="Arial"/>
                <w:b/>
              </w:rPr>
              <w:t>w</w:t>
            </w:r>
            <w:r w:rsidR="0072059A" w:rsidRPr="0037743C">
              <w:rPr>
                <w:rFonts w:cs="Arial"/>
                <w:b/>
              </w:rPr>
              <w:t xml:space="preserve"> sprawie</w:t>
            </w:r>
          </w:p>
        </w:tc>
        <w:tc>
          <w:tcPr>
            <w:tcW w:w="6379" w:type="dxa"/>
            <w:gridSpan w:val="2"/>
          </w:tcPr>
          <w:p w14:paraId="3FA14652" w14:textId="77777777" w:rsidR="008D1910" w:rsidRPr="0037743C" w:rsidRDefault="00917CEA" w:rsidP="00946884">
            <w:pPr>
              <w:numPr>
                <w:ilvl w:val="0"/>
                <w:numId w:val="52"/>
              </w:numPr>
              <w:spacing w:line="268" w:lineRule="exact"/>
              <w:rPr>
                <w:rFonts w:ascii="Arial" w:hAnsi="Arial" w:cs="Arial"/>
                <w:color w:val="000000"/>
                <w:sz w:val="21"/>
                <w:szCs w:val="21"/>
                <w:lang w:val="x-none"/>
              </w:rPr>
            </w:pPr>
            <w:r w:rsidRPr="0037743C">
              <w:rPr>
                <w:rFonts w:ascii="Arial" w:hAnsi="Arial" w:cs="Arial"/>
                <w:color w:val="000000"/>
                <w:sz w:val="21"/>
                <w:szCs w:val="21"/>
              </w:rPr>
              <w:t>z wniosku o zmianę pozwolenia zintegrowanego</w:t>
            </w:r>
          </w:p>
        </w:tc>
      </w:tr>
      <w:tr w:rsidR="00BA1260" w:rsidRPr="0037743C" w14:paraId="2483DD7B" w14:textId="77777777" w:rsidTr="0C4A1062">
        <w:tc>
          <w:tcPr>
            <w:tcW w:w="3227" w:type="dxa"/>
            <w:tcBorders>
              <w:top w:val="single" w:sz="4" w:space="0" w:color="auto"/>
            </w:tcBorders>
          </w:tcPr>
          <w:p w14:paraId="70A3C9B0" w14:textId="77777777" w:rsidR="00BA1260" w:rsidRPr="0037743C" w:rsidRDefault="00BA1260" w:rsidP="00A87657">
            <w:pPr>
              <w:pStyle w:val="Arial10i50"/>
              <w:rPr>
                <w:rFonts w:cs="Arial"/>
              </w:rPr>
            </w:pPr>
          </w:p>
        </w:tc>
        <w:tc>
          <w:tcPr>
            <w:tcW w:w="6379" w:type="dxa"/>
            <w:gridSpan w:val="2"/>
            <w:tcBorders>
              <w:top w:val="single" w:sz="4" w:space="0" w:color="auto"/>
            </w:tcBorders>
          </w:tcPr>
          <w:p w14:paraId="567D6B22" w14:textId="77777777" w:rsidR="00BA1260" w:rsidRPr="0037743C" w:rsidRDefault="00BA1260" w:rsidP="00A87657">
            <w:pPr>
              <w:pStyle w:val="Arial10i50"/>
              <w:rPr>
                <w:rFonts w:cs="Arial"/>
              </w:rPr>
            </w:pPr>
          </w:p>
        </w:tc>
      </w:tr>
      <w:tr w:rsidR="00BA1260" w:rsidRPr="0037743C" w14:paraId="5C74FAE2" w14:textId="77777777" w:rsidTr="0C4A1062">
        <w:tc>
          <w:tcPr>
            <w:tcW w:w="3227" w:type="dxa"/>
          </w:tcPr>
          <w:p w14:paraId="71D48143" w14:textId="77777777" w:rsidR="00BA1260" w:rsidRPr="0037743C" w:rsidRDefault="006758EF" w:rsidP="00A87657">
            <w:pPr>
              <w:pStyle w:val="Arial10i50"/>
              <w:rPr>
                <w:rFonts w:cs="Arial"/>
                <w:b/>
              </w:rPr>
            </w:pPr>
            <w:r w:rsidRPr="0037743C">
              <w:rPr>
                <w:rFonts w:cs="Arial"/>
                <w:b/>
              </w:rPr>
              <w:t>n</w:t>
            </w:r>
            <w:r w:rsidR="00BA1260" w:rsidRPr="0037743C">
              <w:rPr>
                <w:rFonts w:cs="Arial"/>
                <w:b/>
              </w:rPr>
              <w:t>a podstawie</w:t>
            </w:r>
          </w:p>
        </w:tc>
        <w:tc>
          <w:tcPr>
            <w:tcW w:w="6379" w:type="dxa"/>
            <w:gridSpan w:val="2"/>
          </w:tcPr>
          <w:p w14:paraId="006FCF6B" w14:textId="0645D9B3" w:rsidR="00BA1260" w:rsidRPr="0037743C" w:rsidRDefault="008B381D" w:rsidP="00A87657">
            <w:pPr>
              <w:pStyle w:val="Arial10i50"/>
              <w:rPr>
                <w:rFonts w:cs="Arial"/>
              </w:rPr>
            </w:pPr>
            <w:r w:rsidRPr="0037743C">
              <w:rPr>
                <w:color w:val="auto"/>
              </w:rPr>
              <w:t xml:space="preserve">art. 163 ustawy z dnia 14 czerwca 1960 r. </w:t>
            </w:r>
            <w:r w:rsidRPr="0037743C">
              <w:rPr>
                <w:i/>
                <w:color w:val="auto"/>
              </w:rPr>
              <w:t>Kodeks Postępowania Administracyjnego</w:t>
            </w:r>
            <w:r w:rsidRPr="0037743C">
              <w:rPr>
                <w:color w:val="auto"/>
              </w:rPr>
              <w:t xml:space="preserve"> (tj. </w:t>
            </w:r>
            <w:r w:rsidRPr="0037743C">
              <w:rPr>
                <w:rStyle w:val="plainlinks"/>
                <w:rFonts w:cs="Arial"/>
                <w:color w:val="auto"/>
                <w:szCs w:val="21"/>
              </w:rPr>
              <w:t>Dz. U. z 202</w:t>
            </w:r>
            <w:r w:rsidR="000D3F2C">
              <w:rPr>
                <w:rStyle w:val="plainlinks"/>
                <w:rFonts w:cs="Arial"/>
                <w:color w:val="auto"/>
                <w:szCs w:val="21"/>
              </w:rPr>
              <w:t>3</w:t>
            </w:r>
            <w:r w:rsidRPr="0037743C">
              <w:rPr>
                <w:rStyle w:val="plainlinks"/>
                <w:rFonts w:cs="Arial"/>
                <w:color w:val="auto"/>
                <w:szCs w:val="21"/>
              </w:rPr>
              <w:t> r. poz. </w:t>
            </w:r>
            <w:r w:rsidR="000D3F2C">
              <w:rPr>
                <w:rStyle w:val="plainlinks"/>
                <w:rFonts w:cs="Arial"/>
                <w:color w:val="auto"/>
                <w:szCs w:val="21"/>
              </w:rPr>
              <w:t>775</w:t>
            </w:r>
            <w:r w:rsidRPr="0037743C">
              <w:rPr>
                <w:rStyle w:val="plainlinks"/>
                <w:rFonts w:cs="Arial"/>
                <w:color w:val="auto"/>
                <w:szCs w:val="21"/>
              </w:rPr>
              <w:t xml:space="preserve">) </w:t>
            </w:r>
            <w:r w:rsidR="00531992" w:rsidRPr="00051691">
              <w:rPr>
                <w:rFonts w:cs="Arial"/>
                <w:color w:val="auto"/>
                <w:szCs w:val="21"/>
              </w:rPr>
              <w:t>(dalej: ustawa Kpa)</w:t>
            </w:r>
            <w:r w:rsidR="00531992">
              <w:rPr>
                <w:rFonts w:cs="Arial"/>
                <w:color w:val="auto"/>
                <w:szCs w:val="21"/>
              </w:rPr>
              <w:t xml:space="preserve"> </w:t>
            </w:r>
            <w:r w:rsidRPr="0037743C">
              <w:rPr>
                <w:color w:val="auto"/>
              </w:rPr>
              <w:t>oraz na podstawie art. 181 ust. 1 pkt 1, 183 ust. 1, 184 ust. 1, art. 187 ust. 4a, art. 192, art. 211, art. 214 ust. 5</w:t>
            </w:r>
            <w:r w:rsidR="00531992">
              <w:rPr>
                <w:color w:val="auto"/>
              </w:rPr>
              <w:t xml:space="preserve">, art. </w:t>
            </w:r>
            <w:r w:rsidRPr="0037743C">
              <w:rPr>
                <w:color w:val="auto"/>
              </w:rPr>
              <w:t xml:space="preserve">378 ust. 2a ustawy z dnia 27 kwietnia 2001 r. </w:t>
            </w:r>
            <w:r w:rsidRPr="0037743C">
              <w:rPr>
                <w:i/>
                <w:iCs/>
                <w:color w:val="auto"/>
              </w:rPr>
              <w:t>Prawo ochrony środowiska</w:t>
            </w:r>
            <w:r w:rsidRPr="0037743C">
              <w:rPr>
                <w:iCs/>
                <w:color w:val="auto"/>
              </w:rPr>
              <w:t xml:space="preserve"> </w:t>
            </w:r>
            <w:r w:rsidRPr="0037743C">
              <w:rPr>
                <w:color w:val="auto"/>
              </w:rPr>
              <w:t>(tj. Dz.U. z 2022 r. poz. 2556 ze zm.)</w:t>
            </w:r>
            <w:r w:rsidR="00531992">
              <w:rPr>
                <w:color w:val="auto"/>
              </w:rPr>
              <w:t xml:space="preserve"> </w:t>
            </w:r>
            <w:r w:rsidR="00531992" w:rsidRPr="00051691">
              <w:rPr>
                <w:rFonts w:cs="Arial"/>
                <w:color w:val="auto"/>
                <w:szCs w:val="21"/>
              </w:rPr>
              <w:t xml:space="preserve">(dalej: ustawa </w:t>
            </w:r>
            <w:r w:rsidR="00531992">
              <w:rPr>
                <w:rFonts w:cs="Arial"/>
                <w:color w:val="auto"/>
                <w:szCs w:val="21"/>
              </w:rPr>
              <w:t>POŚ</w:t>
            </w:r>
            <w:r w:rsidR="00531992" w:rsidRPr="00051691">
              <w:rPr>
                <w:rFonts w:cs="Arial"/>
                <w:color w:val="auto"/>
                <w:szCs w:val="21"/>
              </w:rPr>
              <w:t>)</w:t>
            </w:r>
          </w:p>
        </w:tc>
      </w:tr>
      <w:tr w:rsidR="00BA1260" w:rsidRPr="0037743C" w14:paraId="6F6E7BC6" w14:textId="77777777" w:rsidTr="0C4A1062">
        <w:tc>
          <w:tcPr>
            <w:tcW w:w="3227" w:type="dxa"/>
            <w:tcBorders>
              <w:bottom w:val="single" w:sz="4" w:space="0" w:color="auto"/>
            </w:tcBorders>
          </w:tcPr>
          <w:p w14:paraId="0EC9A718" w14:textId="77777777" w:rsidR="00BA1260" w:rsidRPr="0037743C" w:rsidRDefault="00BA1260" w:rsidP="00A87657">
            <w:pPr>
              <w:pStyle w:val="Arial10i50"/>
              <w:rPr>
                <w:rFonts w:cs="Arial"/>
              </w:rPr>
            </w:pPr>
          </w:p>
        </w:tc>
        <w:tc>
          <w:tcPr>
            <w:tcW w:w="6379" w:type="dxa"/>
            <w:gridSpan w:val="2"/>
            <w:tcBorders>
              <w:bottom w:val="single" w:sz="4" w:space="0" w:color="auto"/>
            </w:tcBorders>
          </w:tcPr>
          <w:p w14:paraId="691BED60" w14:textId="77777777" w:rsidR="00BA1260" w:rsidRPr="0037743C" w:rsidRDefault="00BA1260" w:rsidP="00A87657">
            <w:pPr>
              <w:pStyle w:val="Arial10i50"/>
              <w:rPr>
                <w:rFonts w:cs="Arial"/>
              </w:rPr>
            </w:pPr>
          </w:p>
        </w:tc>
      </w:tr>
      <w:tr w:rsidR="006C36A7" w:rsidRPr="0037743C" w14:paraId="7B95C6FE" w14:textId="77777777" w:rsidTr="0C4A1062">
        <w:trPr>
          <w:cantSplit/>
        </w:trPr>
        <w:tc>
          <w:tcPr>
            <w:tcW w:w="9606" w:type="dxa"/>
            <w:gridSpan w:val="3"/>
            <w:tcBorders>
              <w:top w:val="single" w:sz="4" w:space="0" w:color="auto"/>
            </w:tcBorders>
          </w:tcPr>
          <w:p w14:paraId="6C2E68C3" w14:textId="77777777" w:rsidR="00D85F2A" w:rsidRPr="0037743C" w:rsidRDefault="00D61286" w:rsidP="00946884">
            <w:pPr>
              <w:pStyle w:val="Arial10i50"/>
              <w:rPr>
                <w:rFonts w:cs="Arial"/>
                <w:b/>
              </w:rPr>
            </w:pPr>
            <w:r w:rsidRPr="0037743C">
              <w:rPr>
                <w:rFonts w:cs="Arial"/>
                <w:b/>
              </w:rPr>
              <w:t>o</w:t>
            </w:r>
            <w:r w:rsidR="0072059A" w:rsidRPr="0037743C">
              <w:rPr>
                <w:rFonts w:cs="Arial"/>
                <w:b/>
              </w:rPr>
              <w:t>rzekam</w:t>
            </w:r>
            <w:r w:rsidR="00F76FB7" w:rsidRPr="0037743C">
              <w:rPr>
                <w:rFonts w:cs="Arial"/>
                <w:b/>
              </w:rPr>
              <w:t>:</w:t>
            </w:r>
          </w:p>
          <w:p w14:paraId="2301152B" w14:textId="62E45219" w:rsidR="00BB3CB8" w:rsidRPr="0037743C" w:rsidRDefault="00A03111" w:rsidP="00946884">
            <w:pPr>
              <w:pStyle w:val="Arial10i50"/>
              <w:rPr>
                <w:rFonts w:cs="Arial"/>
                <w:b/>
              </w:rPr>
            </w:pPr>
            <w:r w:rsidRPr="0037743C">
              <w:rPr>
                <w:rFonts w:cs="Arial"/>
                <w:szCs w:val="21"/>
              </w:rPr>
              <w:t>z</w:t>
            </w:r>
            <w:r w:rsidR="00362B45" w:rsidRPr="0037743C">
              <w:rPr>
                <w:rFonts w:cs="Arial"/>
                <w:szCs w:val="21"/>
              </w:rPr>
              <w:t>mienić</w:t>
            </w:r>
            <w:r w:rsidR="005A6AAE" w:rsidRPr="0037743C">
              <w:rPr>
                <w:rFonts w:cs="Arial"/>
                <w:szCs w:val="21"/>
              </w:rPr>
              <w:t xml:space="preserve"> na wniosek strony pozwolenie zintegrowane udzielone decyzją Marszałka Województwa Śląskiego </w:t>
            </w:r>
            <w:r w:rsidR="00CD3548" w:rsidRPr="0037743C">
              <w:rPr>
                <w:rFonts w:cs="Arial"/>
                <w:szCs w:val="21"/>
              </w:rPr>
              <w:t xml:space="preserve">z 22 stycznia 2016 r. </w:t>
            </w:r>
            <w:r w:rsidR="005A6AAE" w:rsidRPr="0037743C">
              <w:rPr>
                <w:rFonts w:cs="Arial"/>
                <w:szCs w:val="21"/>
              </w:rPr>
              <w:t xml:space="preserve">nr </w:t>
            </w:r>
            <w:r w:rsidR="00CD3548" w:rsidRPr="0037743C">
              <w:rPr>
                <w:rFonts w:cs="Arial"/>
                <w:bCs/>
              </w:rPr>
              <w:t>128/OS/2016</w:t>
            </w:r>
            <w:r w:rsidR="005A6AAE" w:rsidRPr="0037743C">
              <w:rPr>
                <w:rFonts w:cs="Arial"/>
                <w:bCs/>
              </w:rPr>
              <w:t xml:space="preserve"> </w:t>
            </w:r>
            <w:bookmarkStart w:id="0" w:name="_Hlk134620812"/>
            <w:r w:rsidR="005A6AAE" w:rsidRPr="0037743C">
              <w:rPr>
                <w:rFonts w:cs="Arial"/>
                <w:bCs/>
              </w:rPr>
              <w:t xml:space="preserve">dla instalacji </w:t>
            </w:r>
            <w:r w:rsidR="00CD3548" w:rsidRPr="0037743C">
              <w:rPr>
                <w:rFonts w:cs="Arial"/>
                <w:bCs/>
              </w:rPr>
              <w:t>do wytwarzania materiałów wybuchowych, zlokalizowanych w Bieruniu przy ul. Plac Alfreda Nobla 1</w:t>
            </w:r>
            <w:r w:rsidR="005A6AAE" w:rsidRPr="0037743C">
              <w:rPr>
                <w:rFonts w:cs="Arial"/>
                <w:bCs/>
              </w:rPr>
              <w:t>, eksploatowan</w:t>
            </w:r>
            <w:r w:rsidR="00CD3548" w:rsidRPr="0037743C">
              <w:rPr>
                <w:rFonts w:cs="Arial"/>
                <w:bCs/>
              </w:rPr>
              <w:t>ych</w:t>
            </w:r>
            <w:r w:rsidR="005A6AAE" w:rsidRPr="0037743C">
              <w:rPr>
                <w:rFonts w:cs="Arial"/>
                <w:bCs/>
              </w:rPr>
              <w:t xml:space="preserve"> przez </w:t>
            </w:r>
            <w:r w:rsidR="00CD3548" w:rsidRPr="0037743C">
              <w:rPr>
                <w:rFonts w:cs="Arial"/>
              </w:rPr>
              <w:t xml:space="preserve"> NITROERG S.A.</w:t>
            </w:r>
            <w:r w:rsidR="00CD3548" w:rsidRPr="0037743C">
              <w:rPr>
                <w:rFonts w:cs="Arial"/>
                <w:lang w:bidi="pl-PL"/>
              </w:rPr>
              <w:t xml:space="preserve"> z siedzibą w Bieruniu przy ul. Plac Alfreda Nobla 1 (NIP: </w:t>
            </w:r>
            <w:r w:rsidR="00CD3548" w:rsidRPr="0037743C">
              <w:rPr>
                <w:rFonts w:ascii="Lato" w:eastAsia="Times New Roman" w:hAnsi="Lato"/>
                <w:color w:val="auto"/>
                <w:sz w:val="22"/>
                <w:lang w:eastAsia="pl-PL"/>
              </w:rPr>
              <w:t>6462746961</w:t>
            </w:r>
            <w:r w:rsidR="00CD3548" w:rsidRPr="0037743C">
              <w:rPr>
                <w:rFonts w:cs="Arial"/>
                <w:lang w:bidi="pl-PL"/>
              </w:rPr>
              <w:t>)</w:t>
            </w:r>
            <w:r w:rsidR="00917CEA" w:rsidRPr="0037743C">
              <w:rPr>
                <w:rFonts w:cs="Arial"/>
                <w:bCs/>
              </w:rPr>
              <w:t xml:space="preserve">, </w:t>
            </w:r>
            <w:bookmarkEnd w:id="0"/>
            <w:r w:rsidR="005A6AAE" w:rsidRPr="0037743C">
              <w:rPr>
                <w:rFonts w:cs="Arial"/>
              </w:rPr>
              <w:t>w </w:t>
            </w:r>
            <w:r w:rsidR="00EA43AF" w:rsidRPr="0037743C">
              <w:rPr>
                <w:rFonts w:cs="Arial"/>
              </w:rPr>
              <w:t>następujący sposób:</w:t>
            </w:r>
          </w:p>
        </w:tc>
      </w:tr>
    </w:tbl>
    <w:p w14:paraId="3BFFFD34" w14:textId="77777777" w:rsidR="005A6AAE" w:rsidRPr="0037743C" w:rsidRDefault="005A6AAE" w:rsidP="00A87657">
      <w:pPr>
        <w:keepNext/>
        <w:shd w:val="clear" w:color="auto" w:fill="FFFFFF" w:themeFill="background1"/>
        <w:spacing w:after="0" w:line="268" w:lineRule="exact"/>
        <w:outlineLvl w:val="8"/>
        <w:rPr>
          <w:rFonts w:ascii="Arial" w:eastAsia="Times New Roman" w:hAnsi="Arial" w:cs="Arial"/>
          <w:b/>
          <w:bCs/>
          <w:sz w:val="21"/>
          <w:szCs w:val="21"/>
          <w:u w:val="single"/>
          <w:lang w:eastAsia="pl-PL"/>
        </w:rPr>
      </w:pPr>
    </w:p>
    <w:p w14:paraId="66A18257" w14:textId="77777777" w:rsidR="00A7226B" w:rsidRPr="0037743C" w:rsidRDefault="005A6AAE" w:rsidP="006942D7">
      <w:pPr>
        <w:pStyle w:val="Akapitzlist"/>
        <w:numPr>
          <w:ilvl w:val="0"/>
          <w:numId w:val="115"/>
        </w:numPr>
        <w:spacing w:line="268" w:lineRule="exact"/>
        <w:ind w:left="641" w:hanging="357"/>
        <w:rPr>
          <w:rFonts w:ascii="Arial" w:hAnsi="Arial" w:cs="Arial"/>
          <w:b/>
          <w:color w:val="000000"/>
          <w:sz w:val="21"/>
          <w:u w:val="single"/>
        </w:rPr>
      </w:pPr>
      <w:r w:rsidRPr="0037743C">
        <w:rPr>
          <w:rFonts w:ascii="Arial" w:hAnsi="Arial" w:cs="Arial"/>
          <w:b/>
          <w:color w:val="000000"/>
          <w:sz w:val="21"/>
          <w:u w:val="single"/>
        </w:rPr>
        <w:t>W części I decyzji „Rodzaj i parametry instalacji</w:t>
      </w:r>
      <w:r w:rsidR="00A7226B" w:rsidRPr="0037743C">
        <w:rPr>
          <w:rFonts w:ascii="Arial" w:hAnsi="Arial" w:cs="Arial"/>
          <w:b/>
          <w:color w:val="000000"/>
          <w:sz w:val="21"/>
          <w:u w:val="single"/>
        </w:rPr>
        <w:t>”:</w:t>
      </w:r>
    </w:p>
    <w:p w14:paraId="5D122443" w14:textId="77777777" w:rsidR="00A7226B" w:rsidRPr="0037743C" w:rsidRDefault="00A7226B" w:rsidP="00362B45">
      <w:pPr>
        <w:spacing w:after="0" w:line="268" w:lineRule="exact"/>
        <w:rPr>
          <w:rFonts w:ascii="Arial" w:hAnsi="Arial" w:cs="Arial"/>
          <w:color w:val="000000"/>
          <w:sz w:val="21"/>
        </w:rPr>
      </w:pPr>
    </w:p>
    <w:p w14:paraId="50E367D8" w14:textId="0BE12B76" w:rsidR="002209C2" w:rsidRDefault="00907516" w:rsidP="00907516">
      <w:pPr>
        <w:pStyle w:val="Akapitzlist"/>
        <w:numPr>
          <w:ilvl w:val="0"/>
          <w:numId w:val="77"/>
        </w:numPr>
        <w:spacing w:after="240" w:line="268" w:lineRule="exact"/>
        <w:ind w:left="924" w:hanging="357"/>
        <w:jc w:val="left"/>
        <w:rPr>
          <w:rFonts w:ascii="Arial" w:hAnsi="Arial" w:cs="Arial"/>
          <w:b/>
          <w:color w:val="000000"/>
          <w:sz w:val="21"/>
          <w:u w:val="single"/>
        </w:rPr>
      </w:pPr>
      <w:r>
        <w:rPr>
          <w:rFonts w:ascii="Arial" w:hAnsi="Arial" w:cs="Arial"/>
          <w:b/>
          <w:color w:val="000000"/>
          <w:sz w:val="21"/>
          <w:u w:val="single"/>
        </w:rPr>
        <w:t>punkt</w:t>
      </w:r>
      <w:r w:rsidR="001372D9" w:rsidRPr="0037743C">
        <w:rPr>
          <w:rFonts w:ascii="Arial" w:hAnsi="Arial" w:cs="Arial"/>
          <w:b/>
          <w:color w:val="000000"/>
          <w:sz w:val="21"/>
          <w:u w:val="single"/>
        </w:rPr>
        <w:t xml:space="preserve"> 1. „Prowadzący instalację i lokalizacja instalacji”</w:t>
      </w:r>
      <w:r>
        <w:rPr>
          <w:rFonts w:ascii="Arial" w:hAnsi="Arial" w:cs="Arial"/>
          <w:b/>
          <w:color w:val="000000"/>
          <w:sz w:val="21"/>
          <w:u w:val="single"/>
        </w:rPr>
        <w:t xml:space="preserve"> </w:t>
      </w:r>
      <w:r w:rsidR="005E79F6" w:rsidRPr="00907516">
        <w:rPr>
          <w:rFonts w:ascii="Arial" w:hAnsi="Arial" w:cs="Arial"/>
          <w:b/>
          <w:color w:val="000000"/>
          <w:sz w:val="21"/>
          <w:u w:val="single"/>
        </w:rPr>
        <w:t>otrzymuje brzmienie:</w:t>
      </w:r>
    </w:p>
    <w:p w14:paraId="774CB51A" w14:textId="7B056901" w:rsidR="00907516" w:rsidRDefault="00907516" w:rsidP="00907516">
      <w:pPr>
        <w:pStyle w:val="WW-BodyText212"/>
        <w:spacing w:after="0" w:line="268" w:lineRule="atLeast"/>
        <w:jc w:val="left"/>
        <w:rPr>
          <w:rFonts w:ascii="Arial" w:hAnsi="Arial" w:cs="Arial"/>
          <w:sz w:val="21"/>
          <w:szCs w:val="21"/>
        </w:rPr>
      </w:pPr>
      <w:r w:rsidRPr="00907516">
        <w:rPr>
          <w:rFonts w:ascii="Arial" w:hAnsi="Arial" w:cs="Arial"/>
          <w:spacing w:val="-4"/>
          <w:sz w:val="21"/>
          <w:szCs w:val="21"/>
        </w:rPr>
        <w:t xml:space="preserve">Instalacje objęte pozwoleniem zintegrowanym prowadzone </w:t>
      </w:r>
      <w:r>
        <w:rPr>
          <w:rFonts w:ascii="Arial" w:hAnsi="Arial" w:cs="Arial"/>
          <w:spacing w:val="-4"/>
          <w:sz w:val="21"/>
          <w:szCs w:val="21"/>
        </w:rPr>
        <w:t>są</w:t>
      </w:r>
      <w:r w:rsidRPr="00907516">
        <w:rPr>
          <w:rFonts w:ascii="Arial" w:hAnsi="Arial" w:cs="Arial"/>
          <w:spacing w:val="-4"/>
          <w:sz w:val="21"/>
          <w:szCs w:val="21"/>
        </w:rPr>
        <w:t xml:space="preserve"> przez </w:t>
      </w:r>
      <w:r w:rsidRPr="00907516">
        <w:rPr>
          <w:rFonts w:ascii="Arial" w:hAnsi="Arial" w:cs="Arial"/>
          <w:sz w:val="21"/>
          <w:szCs w:val="21"/>
        </w:rPr>
        <w:t>NITROERG S.A. z siedzibą w </w:t>
      </w:r>
      <w:r w:rsidRPr="00907516">
        <w:rPr>
          <w:rFonts w:ascii="Arial" w:eastAsia="Times New Roman" w:hAnsi="Arial" w:cs="Arial"/>
          <w:sz w:val="21"/>
          <w:szCs w:val="21"/>
        </w:rPr>
        <w:t xml:space="preserve">Bieruniu i </w:t>
      </w:r>
      <w:r w:rsidRPr="00907516">
        <w:rPr>
          <w:rFonts w:ascii="Arial" w:hAnsi="Arial" w:cs="Arial"/>
          <w:sz w:val="21"/>
          <w:szCs w:val="21"/>
        </w:rPr>
        <w:t>zlokalizowane w Bieruniu przy</w:t>
      </w:r>
      <w:r w:rsidRPr="00907516">
        <w:rPr>
          <w:rFonts w:ascii="Arial" w:eastAsia="Times New Roman" w:hAnsi="Arial" w:cs="Arial"/>
          <w:sz w:val="21"/>
          <w:szCs w:val="21"/>
        </w:rPr>
        <w:t xml:space="preserve"> Plac</w:t>
      </w:r>
      <w:r w:rsidR="00445946">
        <w:rPr>
          <w:rFonts w:ascii="Arial" w:eastAsia="Times New Roman" w:hAnsi="Arial" w:cs="Arial"/>
          <w:sz w:val="21"/>
          <w:szCs w:val="21"/>
        </w:rPr>
        <w:t>u</w:t>
      </w:r>
      <w:r w:rsidRPr="00907516">
        <w:rPr>
          <w:rFonts w:ascii="Arial" w:eastAsia="Times New Roman" w:hAnsi="Arial" w:cs="Arial"/>
          <w:sz w:val="21"/>
          <w:szCs w:val="21"/>
        </w:rPr>
        <w:t xml:space="preserve"> Alfreda Nobla 1 </w:t>
      </w:r>
      <w:r w:rsidRPr="00907516">
        <w:rPr>
          <w:rFonts w:ascii="Arial" w:hAnsi="Arial" w:cs="Arial"/>
          <w:sz w:val="21"/>
          <w:szCs w:val="21"/>
        </w:rPr>
        <w:t>na działkach</w:t>
      </w:r>
      <w:r w:rsidR="00C84114">
        <w:rPr>
          <w:rFonts w:ascii="Arial" w:hAnsi="Arial" w:cs="Arial"/>
          <w:sz w:val="21"/>
          <w:szCs w:val="21"/>
        </w:rPr>
        <w:t xml:space="preserve"> nr</w:t>
      </w:r>
      <w:r>
        <w:rPr>
          <w:rFonts w:ascii="Arial" w:hAnsi="Arial" w:cs="Arial"/>
          <w:sz w:val="21"/>
          <w:szCs w:val="21"/>
        </w:rPr>
        <w:t xml:space="preserve">: </w:t>
      </w:r>
      <w:r w:rsidR="00C84114">
        <w:rPr>
          <w:rFonts w:ascii="Arial" w:hAnsi="Arial" w:cs="Arial"/>
          <w:sz w:val="21"/>
          <w:szCs w:val="21"/>
        </w:rPr>
        <w:t xml:space="preserve">1, 2, 3, 4, 5, 6, 7, 8, 44, 45, 46, 48, 49, 50, 52, 53, 99/61, 100/9, 101/9, 102/9, 103/9, 104/61, 107/8, 119/10, 120/10, 122/10, 131/42, 132/43, 140/110, 141/111, 149, 150, 181/42, 304/130, 305/28, 305/130, 306/28, 311/25, 312/25, 344/142, 345/142, 346/22, 349/147, 351/148, 354/148, 359/159, 360/159, 361/159, 362/159, 363/159, 371/173, 373/171, 373/173, 374/171, 374/173, 375/12, 375/171, 376/12, 377/13, 378/14, 379/172, 381/17, 384/20, 386/22, 386/179, 387/23, 388/180, 389/180, 390/180, 391/26, 392/27, 399/174, 429/132, 430/136, 431/134, 432/171, 433/159, 434/171, 435/10, 436/207, 445/148, 446/148, 447/136, 448/161, 449/161, 450/148, 451/179, 452/179, </w:t>
      </w:r>
      <w:r w:rsidR="00A17C10">
        <w:rPr>
          <w:rFonts w:ascii="Arial" w:hAnsi="Arial" w:cs="Arial"/>
          <w:sz w:val="21"/>
          <w:szCs w:val="21"/>
        </w:rPr>
        <w:t>461/134, 462/141, 463/161, 516/159, 536/15, 537/18, 595/10, 596/10, 618/29, 619/29, 635/173, 636/173, 637/24, 729/16, 730/16, 776/142, 779/161, 780/161, 967/11, 968/11, 1055/172, 1056/179, 1059/179, 1060/180, 1063/180, 1359/116, 1361/116, 1362/116, 1363/116, 1364/116, 1370/116, 137</w:t>
      </w:r>
      <w:r w:rsidR="00EE12A5">
        <w:rPr>
          <w:rFonts w:ascii="Arial" w:hAnsi="Arial" w:cs="Arial"/>
          <w:sz w:val="21"/>
          <w:szCs w:val="21"/>
        </w:rPr>
        <w:t>1</w:t>
      </w:r>
      <w:r w:rsidR="00A17C10">
        <w:rPr>
          <w:rFonts w:ascii="Arial" w:hAnsi="Arial" w:cs="Arial"/>
          <w:sz w:val="21"/>
          <w:szCs w:val="21"/>
        </w:rPr>
        <w:t>/116, 1372/116, 1373/116, 1374/116, 1375/116, 1376/116, 1377/116, 1378/116, 1379/116, 1380/116, 1381/116, 1382/116, 1383/116, 1384/116, 1387/30, 1388/116, 1389/30, 1389/116, 1390/116, 1391/116, 1568/116, 1610/116, 1611/116, 1655/116, 1658/116, 1659/116, 1667/116, 1675/116, 2156/116, 388/23, 778/151, 383/19, 775/141, 1255/119, 1260/116, 1261/116, 1321/116, 1327/116, 1331/116, 1332/116, 2178/116, 2225/116, 2226/116, 828/171, 829/171, 385/21, 777/147.</w:t>
      </w:r>
    </w:p>
    <w:p w14:paraId="430BAA68" w14:textId="77777777" w:rsidR="00C56D1A" w:rsidRDefault="00C56D1A" w:rsidP="00907516">
      <w:pPr>
        <w:pStyle w:val="WW-BodyText212"/>
        <w:spacing w:after="0" w:line="268" w:lineRule="atLeast"/>
        <w:jc w:val="left"/>
        <w:rPr>
          <w:rFonts w:ascii="Arial" w:hAnsi="Arial" w:cs="Arial"/>
          <w:sz w:val="21"/>
          <w:szCs w:val="21"/>
        </w:rPr>
      </w:pPr>
    </w:p>
    <w:p w14:paraId="4056B4F1" w14:textId="670A54DF" w:rsidR="00907516" w:rsidRPr="00907516" w:rsidRDefault="00907516" w:rsidP="00946884">
      <w:pPr>
        <w:pStyle w:val="WW-BodyText212"/>
        <w:spacing w:line="268" w:lineRule="atLeast"/>
        <w:jc w:val="left"/>
        <w:rPr>
          <w:rFonts w:ascii="Arial" w:hAnsi="Arial" w:cs="Arial"/>
          <w:sz w:val="21"/>
          <w:szCs w:val="21"/>
        </w:rPr>
      </w:pPr>
      <w:r w:rsidRPr="00907516">
        <w:rPr>
          <w:rFonts w:ascii="Arial" w:hAnsi="Arial" w:cs="Arial"/>
          <w:sz w:val="21"/>
          <w:szCs w:val="21"/>
        </w:rPr>
        <w:t>Właścicielem działek jest w głównej mierze Skarb Państwa, a Spółka jest ich wieczystym użytkownikiem. Część działek jest własnością NITROERG S.A. z siedzibą w </w:t>
      </w:r>
      <w:r w:rsidRPr="00907516">
        <w:rPr>
          <w:rFonts w:ascii="Arial" w:eastAsia="Times New Roman" w:hAnsi="Arial" w:cs="Arial"/>
          <w:sz w:val="21"/>
          <w:szCs w:val="21"/>
        </w:rPr>
        <w:t>Bieruniu</w:t>
      </w:r>
      <w:r w:rsidR="00EE12A5">
        <w:rPr>
          <w:rFonts w:ascii="Arial" w:eastAsia="Times New Roman" w:hAnsi="Arial" w:cs="Arial"/>
          <w:sz w:val="21"/>
          <w:szCs w:val="21"/>
        </w:rPr>
        <w:t>.</w:t>
      </w:r>
      <w:r w:rsidRPr="00907516">
        <w:rPr>
          <w:rFonts w:ascii="Arial" w:hAnsi="Arial" w:cs="Arial"/>
          <w:sz w:val="21"/>
          <w:szCs w:val="21"/>
        </w:rPr>
        <w:t xml:space="preserve"> NITROERG S.A. z siedzibą w </w:t>
      </w:r>
      <w:r w:rsidRPr="00907516">
        <w:rPr>
          <w:rFonts w:ascii="Arial" w:eastAsia="Times New Roman" w:hAnsi="Arial" w:cs="Arial"/>
          <w:sz w:val="21"/>
          <w:szCs w:val="21"/>
        </w:rPr>
        <w:t>Bieruniu</w:t>
      </w:r>
      <w:r w:rsidRPr="00907516">
        <w:rPr>
          <w:rFonts w:ascii="Arial" w:hAnsi="Arial" w:cs="Arial"/>
          <w:sz w:val="21"/>
          <w:szCs w:val="21"/>
        </w:rPr>
        <w:t xml:space="preserve"> jest właścicielem wszystkich instalacji zlokalizowanych na ww. terenie.</w:t>
      </w:r>
    </w:p>
    <w:p w14:paraId="78AE9550" w14:textId="48E41596" w:rsidR="00907516" w:rsidRPr="00946884" w:rsidRDefault="00907516" w:rsidP="00B3532F">
      <w:pPr>
        <w:pStyle w:val="Akapitzlist"/>
        <w:numPr>
          <w:ilvl w:val="0"/>
          <w:numId w:val="176"/>
        </w:numPr>
        <w:suppressAutoHyphens/>
        <w:spacing w:before="240" w:after="240"/>
        <w:ind w:left="714" w:hanging="357"/>
        <w:jc w:val="left"/>
        <w:rPr>
          <w:rFonts w:ascii="Arial" w:eastAsia="Lucida Sans Unicode" w:hAnsi="Arial" w:cs="Arial"/>
          <w:bCs/>
          <w:color w:val="000000"/>
          <w:sz w:val="21"/>
          <w:szCs w:val="21"/>
        </w:rPr>
      </w:pPr>
      <w:r w:rsidRPr="00907516">
        <w:rPr>
          <w:rFonts w:ascii="Arial" w:eastAsia="Lucida Sans Unicode" w:hAnsi="Arial" w:cs="Arial"/>
          <w:bCs/>
          <w:color w:val="000000"/>
          <w:sz w:val="21"/>
          <w:szCs w:val="21"/>
        </w:rPr>
        <w:t>prowadzący instalację:</w:t>
      </w: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2336"/>
        <w:gridCol w:w="1701"/>
        <w:gridCol w:w="850"/>
        <w:gridCol w:w="992"/>
        <w:gridCol w:w="1418"/>
        <w:gridCol w:w="1417"/>
      </w:tblGrid>
      <w:tr w:rsidR="00907516" w:rsidRPr="00907516" w14:paraId="6E1020A7" w14:textId="77777777" w:rsidTr="00907516">
        <w:trPr>
          <w:trHeight w:val="315"/>
        </w:trPr>
        <w:tc>
          <w:tcPr>
            <w:tcW w:w="425" w:type="dxa"/>
            <w:vMerge w:val="restart"/>
            <w:shd w:val="clear" w:color="auto" w:fill="F2F2F2" w:themeFill="background1" w:themeFillShade="F2"/>
            <w:tcMar>
              <w:top w:w="0" w:type="dxa"/>
              <w:left w:w="70" w:type="dxa"/>
              <w:bottom w:w="0" w:type="dxa"/>
              <w:right w:w="70" w:type="dxa"/>
            </w:tcMar>
            <w:vAlign w:val="center"/>
            <w:hideMark/>
          </w:tcPr>
          <w:p w14:paraId="4B120269" w14:textId="77777777" w:rsidR="00907516" w:rsidRPr="00907516" w:rsidRDefault="00907516" w:rsidP="00907516">
            <w:pPr>
              <w:spacing w:before="100" w:beforeAutospacing="1" w:after="100" w:afterAutospacing="1" w:line="276" w:lineRule="auto"/>
              <w:jc w:val="center"/>
              <w:rPr>
                <w:rFonts w:ascii="Arial" w:eastAsia="Times New Roman" w:hAnsi="Arial" w:cs="Arial"/>
                <w:b/>
                <w:sz w:val="16"/>
                <w:szCs w:val="16"/>
              </w:rPr>
            </w:pPr>
            <w:r w:rsidRPr="00907516">
              <w:rPr>
                <w:rFonts w:ascii="Arial" w:hAnsi="Arial" w:cs="Arial"/>
                <w:b/>
                <w:bCs/>
                <w:color w:val="000000"/>
                <w:sz w:val="16"/>
                <w:szCs w:val="16"/>
              </w:rPr>
              <w:t>L.p.</w:t>
            </w:r>
          </w:p>
        </w:tc>
        <w:tc>
          <w:tcPr>
            <w:tcW w:w="2336" w:type="dxa"/>
            <w:vMerge w:val="restart"/>
            <w:shd w:val="clear" w:color="auto" w:fill="F2F2F2" w:themeFill="background1" w:themeFillShade="F2"/>
            <w:tcMar>
              <w:top w:w="0" w:type="dxa"/>
              <w:left w:w="70" w:type="dxa"/>
              <w:bottom w:w="0" w:type="dxa"/>
              <w:right w:w="70" w:type="dxa"/>
            </w:tcMar>
            <w:vAlign w:val="center"/>
            <w:hideMark/>
          </w:tcPr>
          <w:p w14:paraId="0CF35C33" w14:textId="77777777" w:rsidR="00907516" w:rsidRPr="00907516" w:rsidRDefault="00907516" w:rsidP="00907516">
            <w:pPr>
              <w:spacing w:before="100" w:beforeAutospacing="1" w:after="100" w:afterAutospacing="1" w:line="276" w:lineRule="auto"/>
              <w:jc w:val="center"/>
              <w:rPr>
                <w:rFonts w:ascii="Arial" w:eastAsia="Times New Roman" w:hAnsi="Arial" w:cs="Arial"/>
                <w:b/>
                <w:sz w:val="16"/>
                <w:szCs w:val="16"/>
              </w:rPr>
            </w:pPr>
            <w:r w:rsidRPr="00907516">
              <w:rPr>
                <w:rFonts w:ascii="Arial" w:hAnsi="Arial" w:cs="Arial"/>
                <w:b/>
                <w:bCs/>
                <w:color w:val="000000"/>
                <w:sz w:val="16"/>
                <w:szCs w:val="16"/>
              </w:rPr>
              <w:t>Nazwa prowadzącego instalację IPPC</w:t>
            </w:r>
          </w:p>
        </w:tc>
        <w:tc>
          <w:tcPr>
            <w:tcW w:w="3543" w:type="dxa"/>
            <w:gridSpan w:val="3"/>
            <w:shd w:val="clear" w:color="auto" w:fill="F2F2F2" w:themeFill="background1" w:themeFillShade="F2"/>
            <w:tcMar>
              <w:top w:w="0" w:type="dxa"/>
              <w:left w:w="70" w:type="dxa"/>
              <w:bottom w:w="0" w:type="dxa"/>
              <w:right w:w="70" w:type="dxa"/>
            </w:tcMar>
            <w:vAlign w:val="center"/>
            <w:hideMark/>
          </w:tcPr>
          <w:p w14:paraId="6F24D323" w14:textId="77777777" w:rsidR="00907516" w:rsidRPr="00907516" w:rsidRDefault="00907516" w:rsidP="00907516">
            <w:pPr>
              <w:spacing w:before="100" w:beforeAutospacing="1" w:after="100" w:afterAutospacing="1" w:line="276" w:lineRule="auto"/>
              <w:jc w:val="center"/>
              <w:rPr>
                <w:rFonts w:ascii="Arial" w:eastAsia="Times New Roman" w:hAnsi="Arial" w:cs="Arial"/>
                <w:b/>
                <w:sz w:val="16"/>
                <w:szCs w:val="16"/>
              </w:rPr>
            </w:pPr>
            <w:r w:rsidRPr="00907516">
              <w:rPr>
                <w:rFonts w:ascii="Arial" w:hAnsi="Arial" w:cs="Arial"/>
                <w:b/>
                <w:bCs/>
                <w:color w:val="000000"/>
                <w:sz w:val="16"/>
                <w:szCs w:val="16"/>
              </w:rPr>
              <w:t>Siedziba prowadzącego instalację</w:t>
            </w:r>
          </w:p>
        </w:tc>
        <w:tc>
          <w:tcPr>
            <w:tcW w:w="1418" w:type="dxa"/>
            <w:vMerge w:val="restart"/>
            <w:shd w:val="clear" w:color="auto" w:fill="F2F2F2" w:themeFill="background1" w:themeFillShade="F2"/>
            <w:tcMar>
              <w:top w:w="0" w:type="dxa"/>
              <w:left w:w="70" w:type="dxa"/>
              <w:bottom w:w="0" w:type="dxa"/>
              <w:right w:w="70" w:type="dxa"/>
            </w:tcMar>
            <w:vAlign w:val="center"/>
            <w:hideMark/>
          </w:tcPr>
          <w:p w14:paraId="72C4D1E9" w14:textId="77777777" w:rsidR="00907516" w:rsidRPr="00907516" w:rsidRDefault="00907516" w:rsidP="00907516">
            <w:pPr>
              <w:spacing w:before="100" w:beforeAutospacing="1" w:after="100" w:afterAutospacing="1" w:line="276" w:lineRule="auto"/>
              <w:jc w:val="center"/>
              <w:rPr>
                <w:rFonts w:ascii="Arial" w:eastAsia="Times New Roman" w:hAnsi="Arial" w:cs="Arial"/>
                <w:b/>
                <w:sz w:val="16"/>
                <w:szCs w:val="16"/>
              </w:rPr>
            </w:pPr>
            <w:r w:rsidRPr="00907516">
              <w:rPr>
                <w:rFonts w:ascii="Arial" w:hAnsi="Arial" w:cs="Arial"/>
                <w:b/>
                <w:bCs/>
                <w:color w:val="000000"/>
                <w:sz w:val="16"/>
                <w:szCs w:val="16"/>
              </w:rPr>
              <w:t xml:space="preserve">REGON </w:t>
            </w:r>
          </w:p>
        </w:tc>
        <w:tc>
          <w:tcPr>
            <w:tcW w:w="1417" w:type="dxa"/>
            <w:vMerge w:val="restart"/>
            <w:shd w:val="clear" w:color="auto" w:fill="F2F2F2" w:themeFill="background1" w:themeFillShade="F2"/>
            <w:tcMar>
              <w:top w:w="0" w:type="dxa"/>
              <w:left w:w="70" w:type="dxa"/>
              <w:bottom w:w="0" w:type="dxa"/>
              <w:right w:w="70" w:type="dxa"/>
            </w:tcMar>
            <w:vAlign w:val="center"/>
            <w:hideMark/>
          </w:tcPr>
          <w:p w14:paraId="03B5BC94" w14:textId="77777777" w:rsidR="00907516" w:rsidRPr="00907516" w:rsidRDefault="00907516" w:rsidP="00907516">
            <w:pPr>
              <w:spacing w:before="100" w:beforeAutospacing="1" w:after="100" w:afterAutospacing="1" w:line="276" w:lineRule="auto"/>
              <w:jc w:val="center"/>
              <w:rPr>
                <w:rFonts w:ascii="Arial" w:eastAsia="Times New Roman" w:hAnsi="Arial" w:cs="Arial"/>
                <w:b/>
                <w:sz w:val="16"/>
                <w:szCs w:val="16"/>
              </w:rPr>
            </w:pPr>
            <w:r w:rsidRPr="00907516">
              <w:rPr>
                <w:rFonts w:ascii="Arial" w:hAnsi="Arial" w:cs="Arial"/>
                <w:b/>
                <w:bCs/>
                <w:color w:val="000000"/>
                <w:sz w:val="16"/>
                <w:szCs w:val="16"/>
              </w:rPr>
              <w:t>NIP</w:t>
            </w:r>
          </w:p>
        </w:tc>
      </w:tr>
      <w:tr w:rsidR="00907516" w:rsidRPr="00907516" w14:paraId="4A8A7D99" w14:textId="77777777" w:rsidTr="00907516">
        <w:trPr>
          <w:trHeight w:val="315"/>
        </w:trPr>
        <w:tc>
          <w:tcPr>
            <w:tcW w:w="425" w:type="dxa"/>
            <w:vMerge/>
            <w:vAlign w:val="center"/>
            <w:hideMark/>
          </w:tcPr>
          <w:p w14:paraId="7BC18AEB" w14:textId="77777777" w:rsidR="00907516" w:rsidRPr="00907516" w:rsidRDefault="00907516" w:rsidP="00907516">
            <w:pPr>
              <w:rPr>
                <w:rFonts w:ascii="Arial" w:eastAsia="Times New Roman" w:hAnsi="Arial" w:cs="Arial"/>
                <w:b/>
                <w:sz w:val="16"/>
                <w:szCs w:val="16"/>
              </w:rPr>
            </w:pPr>
          </w:p>
        </w:tc>
        <w:tc>
          <w:tcPr>
            <w:tcW w:w="2336" w:type="dxa"/>
            <w:vMerge/>
            <w:vAlign w:val="center"/>
            <w:hideMark/>
          </w:tcPr>
          <w:p w14:paraId="4AFB5B12" w14:textId="77777777" w:rsidR="00907516" w:rsidRPr="00907516" w:rsidRDefault="00907516" w:rsidP="00907516">
            <w:pPr>
              <w:rPr>
                <w:rFonts w:ascii="Arial" w:eastAsia="Times New Roman" w:hAnsi="Arial" w:cs="Arial"/>
                <w:b/>
                <w:sz w:val="16"/>
                <w:szCs w:val="16"/>
              </w:rPr>
            </w:pPr>
          </w:p>
        </w:tc>
        <w:tc>
          <w:tcPr>
            <w:tcW w:w="1701" w:type="dxa"/>
            <w:shd w:val="clear" w:color="auto" w:fill="F2F2F2" w:themeFill="background1" w:themeFillShade="F2"/>
            <w:tcMar>
              <w:top w:w="0" w:type="dxa"/>
              <w:left w:w="70" w:type="dxa"/>
              <w:bottom w:w="0" w:type="dxa"/>
              <w:right w:w="70" w:type="dxa"/>
            </w:tcMar>
            <w:vAlign w:val="center"/>
            <w:hideMark/>
          </w:tcPr>
          <w:p w14:paraId="27E1AB90" w14:textId="77777777" w:rsidR="00907516" w:rsidRPr="00907516" w:rsidRDefault="00907516" w:rsidP="00907516">
            <w:pPr>
              <w:spacing w:before="100" w:beforeAutospacing="1" w:after="100" w:afterAutospacing="1" w:line="276" w:lineRule="auto"/>
              <w:jc w:val="center"/>
              <w:rPr>
                <w:rFonts w:ascii="Arial" w:eastAsia="Times New Roman" w:hAnsi="Arial" w:cs="Arial"/>
                <w:b/>
                <w:bCs/>
                <w:color w:val="000000"/>
                <w:sz w:val="16"/>
                <w:szCs w:val="16"/>
              </w:rPr>
            </w:pPr>
            <w:r w:rsidRPr="00907516">
              <w:rPr>
                <w:rFonts w:ascii="Arial" w:hAnsi="Arial" w:cs="Arial"/>
                <w:b/>
                <w:bCs/>
                <w:color w:val="000000"/>
                <w:sz w:val="16"/>
                <w:szCs w:val="16"/>
              </w:rPr>
              <w:t>ulica i numer</w:t>
            </w:r>
          </w:p>
        </w:tc>
        <w:tc>
          <w:tcPr>
            <w:tcW w:w="850" w:type="dxa"/>
            <w:shd w:val="clear" w:color="auto" w:fill="F2F2F2" w:themeFill="background1" w:themeFillShade="F2"/>
            <w:vAlign w:val="center"/>
            <w:hideMark/>
          </w:tcPr>
          <w:p w14:paraId="177F8DFB" w14:textId="77777777" w:rsidR="00907516" w:rsidRPr="00907516" w:rsidRDefault="00907516" w:rsidP="00907516">
            <w:pPr>
              <w:spacing w:before="100" w:beforeAutospacing="1" w:after="100" w:afterAutospacing="1" w:line="276" w:lineRule="auto"/>
              <w:jc w:val="center"/>
              <w:rPr>
                <w:rFonts w:ascii="Arial" w:eastAsia="Times New Roman" w:hAnsi="Arial" w:cs="Arial"/>
                <w:b/>
                <w:bCs/>
                <w:color w:val="000000"/>
                <w:sz w:val="16"/>
                <w:szCs w:val="16"/>
              </w:rPr>
            </w:pPr>
            <w:r w:rsidRPr="00907516">
              <w:rPr>
                <w:rFonts w:ascii="Arial" w:hAnsi="Arial" w:cs="Arial"/>
                <w:b/>
                <w:bCs/>
                <w:color w:val="000000"/>
                <w:sz w:val="16"/>
                <w:szCs w:val="16"/>
              </w:rPr>
              <w:t>kod</w:t>
            </w:r>
          </w:p>
        </w:tc>
        <w:tc>
          <w:tcPr>
            <w:tcW w:w="992" w:type="dxa"/>
            <w:shd w:val="clear" w:color="auto" w:fill="F2F2F2" w:themeFill="background1" w:themeFillShade="F2"/>
            <w:vAlign w:val="center"/>
            <w:hideMark/>
          </w:tcPr>
          <w:p w14:paraId="1376816C" w14:textId="77777777" w:rsidR="00907516" w:rsidRPr="00907516" w:rsidRDefault="00907516" w:rsidP="00907516">
            <w:pPr>
              <w:spacing w:before="100" w:beforeAutospacing="1" w:after="100" w:afterAutospacing="1" w:line="276" w:lineRule="auto"/>
              <w:jc w:val="center"/>
              <w:rPr>
                <w:rFonts w:ascii="Arial" w:eastAsia="Times New Roman" w:hAnsi="Arial" w:cs="Arial"/>
                <w:b/>
                <w:bCs/>
                <w:color w:val="000000"/>
                <w:sz w:val="16"/>
                <w:szCs w:val="16"/>
              </w:rPr>
            </w:pPr>
            <w:r w:rsidRPr="00907516">
              <w:rPr>
                <w:rFonts w:ascii="Arial" w:hAnsi="Arial" w:cs="Arial"/>
                <w:b/>
                <w:bCs/>
                <w:color w:val="000000"/>
                <w:sz w:val="16"/>
                <w:szCs w:val="16"/>
              </w:rPr>
              <w:t>miasto</w:t>
            </w:r>
          </w:p>
        </w:tc>
        <w:tc>
          <w:tcPr>
            <w:tcW w:w="1418" w:type="dxa"/>
            <w:vMerge/>
            <w:shd w:val="clear" w:color="auto" w:fill="F2F2F2" w:themeFill="background1" w:themeFillShade="F2"/>
            <w:vAlign w:val="center"/>
            <w:hideMark/>
          </w:tcPr>
          <w:p w14:paraId="444FB84B" w14:textId="77777777" w:rsidR="00907516" w:rsidRPr="00907516" w:rsidRDefault="00907516" w:rsidP="00907516">
            <w:pPr>
              <w:rPr>
                <w:rFonts w:ascii="Arial" w:eastAsia="Times New Roman" w:hAnsi="Arial" w:cs="Arial"/>
                <w:b/>
                <w:sz w:val="16"/>
                <w:szCs w:val="16"/>
              </w:rPr>
            </w:pPr>
          </w:p>
        </w:tc>
        <w:tc>
          <w:tcPr>
            <w:tcW w:w="1417" w:type="dxa"/>
            <w:vMerge/>
            <w:shd w:val="clear" w:color="auto" w:fill="F2F2F2" w:themeFill="background1" w:themeFillShade="F2"/>
            <w:vAlign w:val="center"/>
            <w:hideMark/>
          </w:tcPr>
          <w:p w14:paraId="415DE798" w14:textId="77777777" w:rsidR="00907516" w:rsidRPr="00907516" w:rsidRDefault="00907516" w:rsidP="00907516">
            <w:pPr>
              <w:rPr>
                <w:rFonts w:ascii="Arial" w:eastAsia="Times New Roman" w:hAnsi="Arial" w:cs="Arial"/>
                <w:b/>
                <w:sz w:val="16"/>
                <w:szCs w:val="16"/>
              </w:rPr>
            </w:pPr>
          </w:p>
        </w:tc>
      </w:tr>
      <w:tr w:rsidR="00907516" w:rsidRPr="00907516" w14:paraId="3520581E" w14:textId="77777777" w:rsidTr="00907516">
        <w:trPr>
          <w:trHeight w:val="675"/>
        </w:trPr>
        <w:tc>
          <w:tcPr>
            <w:tcW w:w="425" w:type="dxa"/>
            <w:noWrap/>
            <w:tcMar>
              <w:top w:w="0" w:type="dxa"/>
              <w:left w:w="70" w:type="dxa"/>
              <w:bottom w:w="0" w:type="dxa"/>
              <w:right w:w="70" w:type="dxa"/>
            </w:tcMar>
            <w:vAlign w:val="center"/>
            <w:hideMark/>
          </w:tcPr>
          <w:p w14:paraId="3E012615" w14:textId="77777777" w:rsidR="00907516" w:rsidRPr="00907516" w:rsidRDefault="00907516" w:rsidP="00907516">
            <w:pPr>
              <w:spacing w:before="100" w:beforeAutospacing="1" w:after="0" w:line="276" w:lineRule="auto"/>
              <w:jc w:val="center"/>
              <w:rPr>
                <w:rFonts w:ascii="Arial" w:eastAsia="Times New Roman" w:hAnsi="Arial" w:cs="Arial"/>
                <w:sz w:val="16"/>
                <w:szCs w:val="16"/>
              </w:rPr>
            </w:pPr>
            <w:r w:rsidRPr="00907516">
              <w:rPr>
                <w:rFonts w:ascii="Arial" w:hAnsi="Arial" w:cs="Arial"/>
                <w:color w:val="000000"/>
                <w:sz w:val="16"/>
                <w:szCs w:val="16"/>
              </w:rPr>
              <w:t>1</w:t>
            </w:r>
          </w:p>
        </w:tc>
        <w:tc>
          <w:tcPr>
            <w:tcW w:w="2336" w:type="dxa"/>
            <w:noWrap/>
            <w:tcMar>
              <w:top w:w="0" w:type="dxa"/>
              <w:left w:w="70" w:type="dxa"/>
              <w:bottom w:w="0" w:type="dxa"/>
              <w:right w:w="70" w:type="dxa"/>
            </w:tcMar>
            <w:vAlign w:val="center"/>
          </w:tcPr>
          <w:p w14:paraId="302238C3" w14:textId="77777777" w:rsidR="00907516" w:rsidRPr="00907516" w:rsidRDefault="00907516" w:rsidP="00907516">
            <w:pPr>
              <w:spacing w:after="0" w:line="276" w:lineRule="auto"/>
              <w:jc w:val="center"/>
              <w:rPr>
                <w:rFonts w:ascii="Arial" w:eastAsia="Times New Roman" w:hAnsi="Arial" w:cs="Arial"/>
                <w:sz w:val="16"/>
                <w:szCs w:val="16"/>
              </w:rPr>
            </w:pPr>
            <w:r w:rsidRPr="00907516">
              <w:rPr>
                <w:rFonts w:ascii="Arial" w:hAnsi="Arial" w:cs="Arial"/>
                <w:sz w:val="16"/>
                <w:szCs w:val="16"/>
              </w:rPr>
              <w:t>NITROERG S.A.</w:t>
            </w:r>
          </w:p>
        </w:tc>
        <w:tc>
          <w:tcPr>
            <w:tcW w:w="1701" w:type="dxa"/>
            <w:tcMar>
              <w:top w:w="0" w:type="dxa"/>
              <w:left w:w="70" w:type="dxa"/>
              <w:bottom w:w="0" w:type="dxa"/>
              <w:right w:w="70" w:type="dxa"/>
            </w:tcMar>
            <w:vAlign w:val="center"/>
            <w:hideMark/>
          </w:tcPr>
          <w:p w14:paraId="2BE851BB" w14:textId="77777777" w:rsidR="00907516" w:rsidRPr="00907516" w:rsidRDefault="00907516" w:rsidP="00907516">
            <w:pPr>
              <w:spacing w:before="100" w:beforeAutospacing="1" w:after="0" w:line="276" w:lineRule="auto"/>
              <w:rPr>
                <w:rFonts w:ascii="Arial" w:eastAsia="Times New Roman" w:hAnsi="Arial" w:cs="Arial"/>
                <w:sz w:val="16"/>
                <w:szCs w:val="16"/>
              </w:rPr>
            </w:pPr>
            <w:r w:rsidRPr="00907516">
              <w:rPr>
                <w:rFonts w:ascii="Arial" w:hAnsi="Arial" w:cs="Arial"/>
                <w:sz w:val="16"/>
                <w:szCs w:val="16"/>
              </w:rPr>
              <w:t>Plac Alfreda Nobla 1</w:t>
            </w:r>
          </w:p>
        </w:tc>
        <w:tc>
          <w:tcPr>
            <w:tcW w:w="850" w:type="dxa"/>
            <w:tcMar>
              <w:top w:w="0" w:type="dxa"/>
              <w:left w:w="70" w:type="dxa"/>
              <w:bottom w:w="0" w:type="dxa"/>
              <w:right w:w="70" w:type="dxa"/>
            </w:tcMar>
            <w:vAlign w:val="center"/>
            <w:hideMark/>
          </w:tcPr>
          <w:p w14:paraId="0A9431F4" w14:textId="77777777" w:rsidR="00907516" w:rsidRPr="00907516" w:rsidRDefault="00907516" w:rsidP="00907516">
            <w:pPr>
              <w:spacing w:before="100" w:beforeAutospacing="1" w:after="0" w:line="276" w:lineRule="auto"/>
              <w:jc w:val="center"/>
              <w:rPr>
                <w:rFonts w:ascii="Arial" w:eastAsia="Times New Roman" w:hAnsi="Arial" w:cs="Arial"/>
                <w:sz w:val="16"/>
                <w:szCs w:val="16"/>
              </w:rPr>
            </w:pPr>
            <w:r w:rsidRPr="00907516">
              <w:rPr>
                <w:rFonts w:ascii="Arial" w:hAnsi="Arial" w:cs="Arial"/>
                <w:sz w:val="16"/>
                <w:szCs w:val="16"/>
              </w:rPr>
              <w:t>43-150</w:t>
            </w:r>
          </w:p>
        </w:tc>
        <w:tc>
          <w:tcPr>
            <w:tcW w:w="992" w:type="dxa"/>
            <w:tcMar>
              <w:top w:w="0" w:type="dxa"/>
              <w:left w:w="70" w:type="dxa"/>
              <w:bottom w:w="0" w:type="dxa"/>
              <w:right w:w="70" w:type="dxa"/>
            </w:tcMar>
            <w:vAlign w:val="center"/>
            <w:hideMark/>
          </w:tcPr>
          <w:p w14:paraId="724D07E6" w14:textId="77777777" w:rsidR="00907516" w:rsidRPr="00907516" w:rsidRDefault="00907516" w:rsidP="00907516">
            <w:pPr>
              <w:spacing w:before="100" w:beforeAutospacing="1" w:after="0" w:line="276" w:lineRule="auto"/>
              <w:jc w:val="center"/>
              <w:rPr>
                <w:rFonts w:ascii="Arial" w:eastAsia="Times New Roman" w:hAnsi="Arial" w:cs="Arial"/>
                <w:sz w:val="16"/>
                <w:szCs w:val="16"/>
              </w:rPr>
            </w:pPr>
            <w:r w:rsidRPr="00907516">
              <w:rPr>
                <w:rFonts w:ascii="Arial" w:hAnsi="Arial" w:cs="Arial"/>
                <w:sz w:val="16"/>
                <w:szCs w:val="16"/>
              </w:rPr>
              <w:t>Bieruń</w:t>
            </w:r>
          </w:p>
        </w:tc>
        <w:tc>
          <w:tcPr>
            <w:tcW w:w="1418" w:type="dxa"/>
            <w:noWrap/>
            <w:tcMar>
              <w:top w:w="0" w:type="dxa"/>
              <w:left w:w="70" w:type="dxa"/>
              <w:bottom w:w="0" w:type="dxa"/>
              <w:right w:w="70" w:type="dxa"/>
            </w:tcMar>
            <w:vAlign w:val="center"/>
            <w:hideMark/>
          </w:tcPr>
          <w:p w14:paraId="1034ED7B" w14:textId="4316F17A" w:rsidR="00907516" w:rsidRPr="00907516" w:rsidRDefault="00907516" w:rsidP="00907516">
            <w:pPr>
              <w:spacing w:after="0" w:line="276" w:lineRule="auto"/>
              <w:jc w:val="center"/>
              <w:rPr>
                <w:rFonts w:ascii="Arial" w:eastAsia="Times New Roman" w:hAnsi="Arial" w:cs="Arial"/>
                <w:sz w:val="16"/>
                <w:szCs w:val="16"/>
              </w:rPr>
            </w:pPr>
            <w:r w:rsidRPr="00907516">
              <w:rPr>
                <w:rFonts w:ascii="Arial" w:hAnsi="Arial" w:cs="Arial"/>
                <w:sz w:val="16"/>
                <w:szCs w:val="16"/>
              </w:rPr>
              <w:t>240484673</w:t>
            </w:r>
          </w:p>
        </w:tc>
        <w:tc>
          <w:tcPr>
            <w:tcW w:w="1417" w:type="dxa"/>
            <w:noWrap/>
            <w:tcMar>
              <w:top w:w="0" w:type="dxa"/>
              <w:left w:w="70" w:type="dxa"/>
              <w:bottom w:w="0" w:type="dxa"/>
              <w:right w:w="70" w:type="dxa"/>
            </w:tcMar>
            <w:vAlign w:val="center"/>
            <w:hideMark/>
          </w:tcPr>
          <w:p w14:paraId="598742F3" w14:textId="77777777" w:rsidR="00907516" w:rsidRPr="00907516" w:rsidRDefault="00907516" w:rsidP="00907516">
            <w:pPr>
              <w:spacing w:after="0" w:line="276" w:lineRule="auto"/>
              <w:jc w:val="center"/>
              <w:rPr>
                <w:rFonts w:ascii="Arial" w:eastAsia="Times New Roman" w:hAnsi="Arial" w:cs="Arial"/>
                <w:sz w:val="16"/>
                <w:szCs w:val="16"/>
              </w:rPr>
            </w:pPr>
            <w:r w:rsidRPr="00907516">
              <w:rPr>
                <w:rFonts w:ascii="Arial" w:hAnsi="Arial" w:cs="Arial"/>
                <w:sz w:val="16"/>
                <w:szCs w:val="16"/>
              </w:rPr>
              <w:t>6462746961</w:t>
            </w:r>
          </w:p>
        </w:tc>
      </w:tr>
    </w:tbl>
    <w:p w14:paraId="71FF6CEC" w14:textId="6F028747" w:rsidR="00907516" w:rsidRDefault="00907516" w:rsidP="00907516">
      <w:pPr>
        <w:suppressAutoHyphens/>
        <w:rPr>
          <w:rFonts w:ascii="Arial" w:eastAsia="Lucida Sans Unicode" w:hAnsi="Arial" w:cs="Arial"/>
          <w:bCs/>
          <w:color w:val="000000"/>
          <w:sz w:val="21"/>
          <w:szCs w:val="21"/>
        </w:rPr>
      </w:pPr>
    </w:p>
    <w:p w14:paraId="4074E497" w14:textId="5BD00830" w:rsidR="00907516" w:rsidRPr="00946884" w:rsidRDefault="002209C2" w:rsidP="00B3532F">
      <w:pPr>
        <w:pStyle w:val="Akapitzlist"/>
        <w:numPr>
          <w:ilvl w:val="0"/>
          <w:numId w:val="176"/>
        </w:numPr>
        <w:suppressAutoHyphens/>
        <w:spacing w:before="240" w:after="240"/>
        <w:ind w:left="714" w:hanging="357"/>
        <w:jc w:val="left"/>
        <w:rPr>
          <w:rFonts w:ascii="Arial" w:eastAsia="Lucida Sans Unicode" w:hAnsi="Arial" w:cs="Arial"/>
          <w:bCs/>
          <w:color w:val="000000"/>
          <w:sz w:val="21"/>
          <w:szCs w:val="21"/>
        </w:rPr>
      </w:pPr>
      <w:r w:rsidRPr="00907516">
        <w:rPr>
          <w:rFonts w:ascii="Arial" w:hAnsi="Arial" w:cs="Arial"/>
          <w:bCs/>
          <w:sz w:val="21"/>
          <w:szCs w:val="21"/>
        </w:rPr>
        <w:t>instalacje IPPC objęte niniejszym pozwoleniem zintegrowanym: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2126"/>
        <w:gridCol w:w="1843"/>
        <w:gridCol w:w="708"/>
        <w:gridCol w:w="709"/>
        <w:gridCol w:w="851"/>
        <w:gridCol w:w="1417"/>
        <w:gridCol w:w="992"/>
      </w:tblGrid>
      <w:tr w:rsidR="005D0E55" w:rsidRPr="0037743C" w14:paraId="39523381" w14:textId="77777777" w:rsidTr="00907516">
        <w:trPr>
          <w:trHeight w:val="298"/>
          <w:tblHeader/>
        </w:trPr>
        <w:tc>
          <w:tcPr>
            <w:tcW w:w="426" w:type="dxa"/>
            <w:vMerge w:val="restart"/>
            <w:shd w:val="clear" w:color="auto" w:fill="F2F2F2" w:themeFill="background1" w:themeFillShade="F2"/>
            <w:vAlign w:val="center"/>
          </w:tcPr>
          <w:p w14:paraId="2987354C" w14:textId="77777777" w:rsidR="005D0E55" w:rsidRPr="0037743C" w:rsidRDefault="005D0E55" w:rsidP="00271CE3">
            <w:pPr>
              <w:pStyle w:val="Arial10i50"/>
              <w:spacing w:line="240" w:lineRule="auto"/>
              <w:jc w:val="center"/>
              <w:rPr>
                <w:rFonts w:cs="Arial"/>
                <w:b/>
                <w:bCs/>
                <w:sz w:val="16"/>
                <w:szCs w:val="16"/>
              </w:rPr>
            </w:pPr>
            <w:r w:rsidRPr="0037743C">
              <w:rPr>
                <w:rFonts w:cs="Arial"/>
                <w:b/>
                <w:bCs/>
                <w:sz w:val="16"/>
                <w:szCs w:val="16"/>
              </w:rPr>
              <w:t>L.p.</w:t>
            </w:r>
          </w:p>
        </w:tc>
        <w:tc>
          <w:tcPr>
            <w:tcW w:w="2126" w:type="dxa"/>
            <w:vMerge w:val="restart"/>
            <w:shd w:val="clear" w:color="auto" w:fill="F2F2F2" w:themeFill="background1" w:themeFillShade="F2"/>
            <w:tcMar>
              <w:top w:w="0" w:type="dxa"/>
              <w:left w:w="70" w:type="dxa"/>
              <w:bottom w:w="0" w:type="dxa"/>
              <w:right w:w="70" w:type="dxa"/>
            </w:tcMar>
            <w:vAlign w:val="center"/>
            <w:hideMark/>
          </w:tcPr>
          <w:p w14:paraId="43147FCC" w14:textId="77777777" w:rsidR="005D0E55" w:rsidRPr="0037743C" w:rsidRDefault="005D0E55" w:rsidP="00271CE3">
            <w:pPr>
              <w:pStyle w:val="Arial10i50"/>
              <w:spacing w:line="240" w:lineRule="auto"/>
              <w:jc w:val="center"/>
              <w:rPr>
                <w:rFonts w:cs="Arial"/>
                <w:sz w:val="16"/>
                <w:szCs w:val="16"/>
              </w:rPr>
            </w:pPr>
            <w:r w:rsidRPr="0037743C">
              <w:rPr>
                <w:rFonts w:cs="Arial"/>
                <w:b/>
                <w:bCs/>
                <w:sz w:val="16"/>
                <w:szCs w:val="16"/>
              </w:rPr>
              <w:t>Nazwa instalacji IPPC</w:t>
            </w:r>
          </w:p>
        </w:tc>
        <w:tc>
          <w:tcPr>
            <w:tcW w:w="3260" w:type="dxa"/>
            <w:gridSpan w:val="3"/>
            <w:shd w:val="clear" w:color="auto" w:fill="F2F2F2" w:themeFill="background1" w:themeFillShade="F2"/>
            <w:tcMar>
              <w:top w:w="0" w:type="dxa"/>
              <w:left w:w="70" w:type="dxa"/>
              <w:bottom w:w="0" w:type="dxa"/>
              <w:right w:w="70" w:type="dxa"/>
            </w:tcMar>
            <w:vAlign w:val="center"/>
            <w:hideMark/>
          </w:tcPr>
          <w:p w14:paraId="04779120" w14:textId="77777777" w:rsidR="005D0E55" w:rsidRPr="0037743C" w:rsidRDefault="005D0E55" w:rsidP="00271CE3">
            <w:pPr>
              <w:pStyle w:val="Arial10i50"/>
              <w:spacing w:line="240" w:lineRule="auto"/>
              <w:jc w:val="center"/>
              <w:rPr>
                <w:rFonts w:cs="Arial"/>
                <w:sz w:val="16"/>
                <w:szCs w:val="16"/>
              </w:rPr>
            </w:pPr>
            <w:r w:rsidRPr="0037743C">
              <w:rPr>
                <w:rFonts w:cs="Arial"/>
                <w:b/>
                <w:bCs/>
                <w:sz w:val="16"/>
                <w:szCs w:val="16"/>
              </w:rPr>
              <w:t>adres instalacji</w:t>
            </w:r>
          </w:p>
        </w:tc>
        <w:tc>
          <w:tcPr>
            <w:tcW w:w="851" w:type="dxa"/>
            <w:vMerge w:val="restart"/>
            <w:shd w:val="clear" w:color="auto" w:fill="F2F2F2" w:themeFill="background1" w:themeFillShade="F2"/>
            <w:tcMar>
              <w:top w:w="0" w:type="dxa"/>
              <w:left w:w="70" w:type="dxa"/>
              <w:bottom w:w="0" w:type="dxa"/>
              <w:right w:w="70" w:type="dxa"/>
            </w:tcMar>
            <w:vAlign w:val="center"/>
            <w:hideMark/>
          </w:tcPr>
          <w:p w14:paraId="7A072E32" w14:textId="77777777" w:rsidR="005D0E55" w:rsidRPr="0037743C" w:rsidRDefault="005D0E55" w:rsidP="00271CE3">
            <w:pPr>
              <w:pStyle w:val="Arial10i50"/>
              <w:spacing w:line="240" w:lineRule="auto"/>
              <w:jc w:val="center"/>
              <w:rPr>
                <w:rFonts w:cs="Arial"/>
                <w:sz w:val="16"/>
                <w:szCs w:val="16"/>
              </w:rPr>
            </w:pPr>
            <w:r w:rsidRPr="0037743C">
              <w:rPr>
                <w:rFonts w:cs="Arial"/>
                <w:b/>
                <w:bCs/>
                <w:sz w:val="16"/>
                <w:szCs w:val="16"/>
              </w:rPr>
              <w:t>Branża IPPC*</w:t>
            </w:r>
          </w:p>
        </w:tc>
        <w:tc>
          <w:tcPr>
            <w:tcW w:w="1417" w:type="dxa"/>
            <w:vMerge w:val="restart"/>
            <w:shd w:val="clear" w:color="auto" w:fill="F2F2F2" w:themeFill="background1" w:themeFillShade="F2"/>
            <w:vAlign w:val="center"/>
          </w:tcPr>
          <w:p w14:paraId="00842F80" w14:textId="77777777" w:rsidR="005D0E55" w:rsidRPr="0037743C" w:rsidRDefault="005D0E55" w:rsidP="00271CE3">
            <w:pPr>
              <w:pStyle w:val="Arial10i50"/>
              <w:spacing w:line="240" w:lineRule="auto"/>
              <w:jc w:val="center"/>
              <w:rPr>
                <w:rFonts w:cs="Arial"/>
                <w:b/>
                <w:bCs/>
                <w:sz w:val="16"/>
                <w:szCs w:val="16"/>
              </w:rPr>
            </w:pPr>
            <w:r w:rsidRPr="0037743C">
              <w:rPr>
                <w:rFonts w:cs="Arial"/>
                <w:b/>
                <w:bCs/>
                <w:sz w:val="16"/>
                <w:szCs w:val="16"/>
              </w:rPr>
              <w:t>Kwalifikacja przedsięwzięcia**</w:t>
            </w:r>
          </w:p>
        </w:tc>
        <w:tc>
          <w:tcPr>
            <w:tcW w:w="992" w:type="dxa"/>
            <w:vMerge w:val="restart"/>
            <w:shd w:val="clear" w:color="auto" w:fill="F2F2F2" w:themeFill="background1" w:themeFillShade="F2"/>
            <w:tcMar>
              <w:top w:w="0" w:type="dxa"/>
              <w:left w:w="70" w:type="dxa"/>
              <w:bottom w:w="0" w:type="dxa"/>
              <w:right w:w="70" w:type="dxa"/>
            </w:tcMar>
            <w:vAlign w:val="center"/>
            <w:hideMark/>
          </w:tcPr>
          <w:p w14:paraId="6A1EF460" w14:textId="77777777" w:rsidR="005D0E55" w:rsidRPr="0037743C" w:rsidRDefault="005D0E55" w:rsidP="00271CE3">
            <w:pPr>
              <w:pStyle w:val="Arial10i50"/>
              <w:spacing w:line="240" w:lineRule="auto"/>
              <w:jc w:val="center"/>
              <w:rPr>
                <w:rFonts w:cs="Arial"/>
                <w:sz w:val="16"/>
                <w:szCs w:val="16"/>
              </w:rPr>
            </w:pPr>
            <w:r w:rsidRPr="0037743C">
              <w:rPr>
                <w:rFonts w:cs="Arial"/>
                <w:b/>
                <w:bCs/>
                <w:sz w:val="16"/>
                <w:szCs w:val="16"/>
              </w:rPr>
              <w:t>Liczba instalacji tej branży</w:t>
            </w:r>
          </w:p>
        </w:tc>
      </w:tr>
      <w:tr w:rsidR="005D0E55" w:rsidRPr="0037743C" w14:paraId="24357626" w14:textId="77777777" w:rsidTr="00907516">
        <w:trPr>
          <w:trHeight w:val="260"/>
          <w:tblHeader/>
        </w:trPr>
        <w:tc>
          <w:tcPr>
            <w:tcW w:w="426" w:type="dxa"/>
            <w:vMerge/>
            <w:shd w:val="clear" w:color="auto" w:fill="D9D9D9" w:themeFill="background1" w:themeFillShade="D9"/>
            <w:vAlign w:val="center"/>
          </w:tcPr>
          <w:p w14:paraId="218E9F13" w14:textId="77777777" w:rsidR="005D0E55" w:rsidRPr="0037743C" w:rsidRDefault="005D0E55" w:rsidP="0000465D">
            <w:pPr>
              <w:pStyle w:val="Arial10i50"/>
              <w:spacing w:line="240" w:lineRule="auto"/>
              <w:rPr>
                <w:rFonts w:cs="Arial"/>
                <w:sz w:val="16"/>
                <w:szCs w:val="16"/>
              </w:rPr>
            </w:pPr>
          </w:p>
        </w:tc>
        <w:tc>
          <w:tcPr>
            <w:tcW w:w="2126" w:type="dxa"/>
            <w:vMerge/>
            <w:shd w:val="clear" w:color="auto" w:fill="D9D9D9" w:themeFill="background1" w:themeFillShade="D9"/>
            <w:tcMar>
              <w:top w:w="0" w:type="dxa"/>
              <w:left w:w="70" w:type="dxa"/>
              <w:bottom w:w="0" w:type="dxa"/>
              <w:right w:w="70" w:type="dxa"/>
            </w:tcMar>
            <w:vAlign w:val="center"/>
            <w:hideMark/>
          </w:tcPr>
          <w:p w14:paraId="7779731E" w14:textId="77777777" w:rsidR="005D0E55" w:rsidRPr="0037743C" w:rsidRDefault="005D0E55" w:rsidP="00271CE3">
            <w:pPr>
              <w:pStyle w:val="Arial10i50"/>
              <w:spacing w:line="240" w:lineRule="auto"/>
              <w:jc w:val="center"/>
              <w:rPr>
                <w:rFonts w:cs="Arial"/>
                <w:b/>
                <w:bCs/>
                <w:sz w:val="16"/>
                <w:szCs w:val="16"/>
              </w:rPr>
            </w:pPr>
          </w:p>
        </w:tc>
        <w:tc>
          <w:tcPr>
            <w:tcW w:w="1843" w:type="dxa"/>
            <w:shd w:val="clear" w:color="auto" w:fill="F2F2F2" w:themeFill="background1" w:themeFillShade="F2"/>
            <w:tcMar>
              <w:top w:w="0" w:type="dxa"/>
              <w:left w:w="70" w:type="dxa"/>
              <w:bottom w:w="0" w:type="dxa"/>
              <w:right w:w="70" w:type="dxa"/>
            </w:tcMar>
            <w:vAlign w:val="center"/>
            <w:hideMark/>
          </w:tcPr>
          <w:p w14:paraId="0942303A" w14:textId="77777777" w:rsidR="005D0E55" w:rsidRPr="0037743C" w:rsidRDefault="005D0E55" w:rsidP="00271CE3">
            <w:pPr>
              <w:pStyle w:val="Arial10i50"/>
              <w:spacing w:line="240" w:lineRule="auto"/>
              <w:jc w:val="center"/>
              <w:rPr>
                <w:rFonts w:cs="Arial"/>
                <w:b/>
                <w:bCs/>
                <w:sz w:val="16"/>
                <w:szCs w:val="16"/>
              </w:rPr>
            </w:pPr>
            <w:r w:rsidRPr="0037743C">
              <w:rPr>
                <w:rFonts w:cs="Arial"/>
                <w:b/>
                <w:bCs/>
                <w:sz w:val="16"/>
                <w:szCs w:val="16"/>
              </w:rPr>
              <w:t>ulica i numer</w:t>
            </w:r>
          </w:p>
        </w:tc>
        <w:tc>
          <w:tcPr>
            <w:tcW w:w="708" w:type="dxa"/>
            <w:shd w:val="clear" w:color="auto" w:fill="F2F2F2" w:themeFill="background1" w:themeFillShade="F2"/>
            <w:vAlign w:val="center"/>
          </w:tcPr>
          <w:p w14:paraId="4B40CAF4" w14:textId="77777777" w:rsidR="005D0E55" w:rsidRPr="0037743C" w:rsidRDefault="005D0E55" w:rsidP="00271CE3">
            <w:pPr>
              <w:pStyle w:val="Arial10i50"/>
              <w:spacing w:line="240" w:lineRule="auto"/>
              <w:jc w:val="center"/>
              <w:rPr>
                <w:rFonts w:cs="Arial"/>
                <w:b/>
                <w:bCs/>
                <w:sz w:val="16"/>
                <w:szCs w:val="16"/>
              </w:rPr>
            </w:pPr>
            <w:r w:rsidRPr="0037743C">
              <w:rPr>
                <w:rFonts w:cs="Arial"/>
                <w:b/>
                <w:bCs/>
                <w:sz w:val="16"/>
                <w:szCs w:val="16"/>
              </w:rPr>
              <w:t>kod</w:t>
            </w:r>
          </w:p>
        </w:tc>
        <w:tc>
          <w:tcPr>
            <w:tcW w:w="709" w:type="dxa"/>
            <w:shd w:val="clear" w:color="auto" w:fill="F2F2F2" w:themeFill="background1" w:themeFillShade="F2"/>
            <w:vAlign w:val="center"/>
          </w:tcPr>
          <w:p w14:paraId="0FB6E117" w14:textId="77777777" w:rsidR="005D0E55" w:rsidRPr="0037743C" w:rsidRDefault="005D0E55" w:rsidP="00271CE3">
            <w:pPr>
              <w:pStyle w:val="Arial10i50"/>
              <w:spacing w:line="240" w:lineRule="auto"/>
              <w:jc w:val="center"/>
              <w:rPr>
                <w:rFonts w:cs="Arial"/>
                <w:b/>
                <w:bCs/>
                <w:sz w:val="16"/>
                <w:szCs w:val="16"/>
              </w:rPr>
            </w:pPr>
            <w:r w:rsidRPr="0037743C">
              <w:rPr>
                <w:rFonts w:cs="Arial"/>
                <w:b/>
                <w:bCs/>
                <w:sz w:val="16"/>
                <w:szCs w:val="16"/>
              </w:rPr>
              <w:t>miasto</w:t>
            </w:r>
          </w:p>
        </w:tc>
        <w:tc>
          <w:tcPr>
            <w:tcW w:w="851" w:type="dxa"/>
            <w:vMerge/>
            <w:shd w:val="clear" w:color="auto" w:fill="D9D9D9" w:themeFill="background1" w:themeFillShade="D9"/>
            <w:tcMar>
              <w:top w:w="0" w:type="dxa"/>
              <w:left w:w="70" w:type="dxa"/>
              <w:bottom w:w="0" w:type="dxa"/>
              <w:right w:w="70" w:type="dxa"/>
            </w:tcMar>
            <w:vAlign w:val="center"/>
            <w:hideMark/>
          </w:tcPr>
          <w:p w14:paraId="75E5D8CA" w14:textId="77777777" w:rsidR="005D0E55" w:rsidRPr="0037743C" w:rsidRDefault="005D0E55" w:rsidP="0000465D">
            <w:pPr>
              <w:pStyle w:val="Arial10i50"/>
              <w:spacing w:line="240" w:lineRule="auto"/>
              <w:rPr>
                <w:rFonts w:cs="Arial"/>
                <w:b/>
                <w:bCs/>
                <w:sz w:val="16"/>
                <w:szCs w:val="16"/>
              </w:rPr>
            </w:pPr>
          </w:p>
        </w:tc>
        <w:tc>
          <w:tcPr>
            <w:tcW w:w="1417" w:type="dxa"/>
            <w:vMerge/>
            <w:shd w:val="clear" w:color="auto" w:fill="D9D9D9" w:themeFill="background1" w:themeFillShade="D9"/>
          </w:tcPr>
          <w:p w14:paraId="0DBAA862" w14:textId="77777777" w:rsidR="005D0E55" w:rsidRPr="0037743C" w:rsidRDefault="005D0E55" w:rsidP="0000465D">
            <w:pPr>
              <w:pStyle w:val="Arial10i50"/>
              <w:spacing w:line="240" w:lineRule="auto"/>
              <w:rPr>
                <w:rFonts w:cs="Arial"/>
                <w:b/>
                <w:bCs/>
                <w:sz w:val="16"/>
                <w:szCs w:val="16"/>
              </w:rPr>
            </w:pPr>
          </w:p>
        </w:tc>
        <w:tc>
          <w:tcPr>
            <w:tcW w:w="992" w:type="dxa"/>
            <w:vMerge/>
            <w:shd w:val="clear" w:color="auto" w:fill="D9D9D9" w:themeFill="background1" w:themeFillShade="D9"/>
            <w:tcMar>
              <w:top w:w="0" w:type="dxa"/>
              <w:left w:w="70" w:type="dxa"/>
              <w:bottom w:w="0" w:type="dxa"/>
              <w:right w:w="70" w:type="dxa"/>
            </w:tcMar>
            <w:vAlign w:val="center"/>
            <w:hideMark/>
          </w:tcPr>
          <w:p w14:paraId="4CDA79C3" w14:textId="77777777" w:rsidR="005D0E55" w:rsidRPr="0037743C" w:rsidRDefault="005D0E55" w:rsidP="0000465D">
            <w:pPr>
              <w:pStyle w:val="Arial10i50"/>
              <w:spacing w:line="240" w:lineRule="auto"/>
              <w:rPr>
                <w:rFonts w:cs="Arial"/>
                <w:b/>
                <w:bCs/>
                <w:sz w:val="16"/>
                <w:szCs w:val="16"/>
              </w:rPr>
            </w:pPr>
          </w:p>
        </w:tc>
      </w:tr>
      <w:tr w:rsidR="005D0E55" w:rsidRPr="0037743C" w14:paraId="4D57B748" w14:textId="77777777" w:rsidTr="001F6500">
        <w:trPr>
          <w:trHeight w:val="635"/>
        </w:trPr>
        <w:tc>
          <w:tcPr>
            <w:tcW w:w="426" w:type="dxa"/>
            <w:vAlign w:val="center"/>
          </w:tcPr>
          <w:p w14:paraId="4D8FAA34" w14:textId="77777777" w:rsidR="005D0E55" w:rsidRPr="0037743C" w:rsidRDefault="005D0E55" w:rsidP="00271CE3">
            <w:pPr>
              <w:pStyle w:val="Arial10i50"/>
              <w:spacing w:line="240" w:lineRule="auto"/>
              <w:jc w:val="center"/>
              <w:rPr>
                <w:rFonts w:cs="Arial"/>
                <w:sz w:val="16"/>
                <w:szCs w:val="16"/>
              </w:rPr>
            </w:pPr>
            <w:r w:rsidRPr="0037743C">
              <w:rPr>
                <w:rFonts w:cs="Arial"/>
                <w:sz w:val="16"/>
                <w:szCs w:val="16"/>
              </w:rPr>
              <w:t>1</w:t>
            </w:r>
          </w:p>
        </w:tc>
        <w:tc>
          <w:tcPr>
            <w:tcW w:w="2126" w:type="dxa"/>
            <w:tcMar>
              <w:top w:w="0" w:type="dxa"/>
              <w:left w:w="70" w:type="dxa"/>
              <w:bottom w:w="0" w:type="dxa"/>
              <w:right w:w="70" w:type="dxa"/>
            </w:tcMar>
            <w:vAlign w:val="center"/>
            <w:hideMark/>
          </w:tcPr>
          <w:p w14:paraId="1B816289" w14:textId="77777777" w:rsidR="005D0E55" w:rsidRPr="0037743C" w:rsidRDefault="005D0E55" w:rsidP="0000465D">
            <w:pPr>
              <w:pStyle w:val="Arial10i50"/>
              <w:spacing w:line="240" w:lineRule="auto"/>
              <w:rPr>
                <w:rFonts w:cs="Arial"/>
                <w:sz w:val="16"/>
                <w:szCs w:val="16"/>
              </w:rPr>
            </w:pPr>
            <w:r w:rsidRPr="0037743C">
              <w:rPr>
                <w:rFonts w:cs="Arial"/>
                <w:sz w:val="16"/>
                <w:szCs w:val="16"/>
              </w:rPr>
              <w:t>Instalacja do produkcji materiałów wybuchowych</w:t>
            </w:r>
          </w:p>
        </w:tc>
        <w:tc>
          <w:tcPr>
            <w:tcW w:w="1843" w:type="dxa"/>
            <w:tcMar>
              <w:top w:w="0" w:type="dxa"/>
              <w:left w:w="70" w:type="dxa"/>
              <w:bottom w:w="0" w:type="dxa"/>
              <w:right w:w="70" w:type="dxa"/>
            </w:tcMar>
            <w:vAlign w:val="center"/>
            <w:hideMark/>
          </w:tcPr>
          <w:p w14:paraId="4DADECD9" w14:textId="77777777" w:rsidR="005D0E55" w:rsidRPr="0037743C" w:rsidRDefault="005D0E55" w:rsidP="0000465D">
            <w:pPr>
              <w:pStyle w:val="Arial10i50"/>
              <w:spacing w:line="240" w:lineRule="auto"/>
              <w:rPr>
                <w:rFonts w:cs="Arial"/>
                <w:sz w:val="16"/>
                <w:szCs w:val="16"/>
              </w:rPr>
            </w:pPr>
            <w:r w:rsidRPr="0037743C">
              <w:rPr>
                <w:rFonts w:cs="Arial"/>
                <w:sz w:val="16"/>
                <w:szCs w:val="16"/>
              </w:rPr>
              <w:t>Plac Alfreda Nobla 1</w:t>
            </w:r>
          </w:p>
        </w:tc>
        <w:tc>
          <w:tcPr>
            <w:tcW w:w="708" w:type="dxa"/>
            <w:tcMar>
              <w:top w:w="0" w:type="dxa"/>
              <w:left w:w="70" w:type="dxa"/>
              <w:bottom w:w="0" w:type="dxa"/>
              <w:right w:w="70" w:type="dxa"/>
            </w:tcMar>
            <w:vAlign w:val="center"/>
            <w:hideMark/>
          </w:tcPr>
          <w:p w14:paraId="24641AD3" w14:textId="77777777" w:rsidR="005D0E55" w:rsidRPr="0037743C" w:rsidRDefault="005D0E55" w:rsidP="0000465D">
            <w:pPr>
              <w:pStyle w:val="Arial10i50"/>
              <w:spacing w:line="240" w:lineRule="auto"/>
              <w:rPr>
                <w:rFonts w:cs="Arial"/>
                <w:sz w:val="16"/>
                <w:szCs w:val="16"/>
              </w:rPr>
            </w:pPr>
            <w:r w:rsidRPr="0037743C">
              <w:rPr>
                <w:rFonts w:cs="Arial"/>
                <w:sz w:val="16"/>
                <w:szCs w:val="16"/>
              </w:rPr>
              <w:t>43-150</w:t>
            </w:r>
          </w:p>
        </w:tc>
        <w:tc>
          <w:tcPr>
            <w:tcW w:w="709" w:type="dxa"/>
            <w:tcMar>
              <w:top w:w="0" w:type="dxa"/>
              <w:left w:w="70" w:type="dxa"/>
              <w:bottom w:w="0" w:type="dxa"/>
              <w:right w:w="70" w:type="dxa"/>
            </w:tcMar>
            <w:vAlign w:val="center"/>
            <w:hideMark/>
          </w:tcPr>
          <w:p w14:paraId="2F65C9E6" w14:textId="77777777" w:rsidR="005D0E55" w:rsidRPr="0037743C" w:rsidRDefault="005D0E55" w:rsidP="0000465D">
            <w:pPr>
              <w:pStyle w:val="Arial10i50"/>
              <w:spacing w:line="240" w:lineRule="auto"/>
              <w:rPr>
                <w:rFonts w:cs="Arial"/>
                <w:sz w:val="16"/>
                <w:szCs w:val="16"/>
              </w:rPr>
            </w:pPr>
            <w:r w:rsidRPr="0037743C">
              <w:rPr>
                <w:rFonts w:cs="Arial"/>
                <w:sz w:val="16"/>
                <w:szCs w:val="16"/>
              </w:rPr>
              <w:t>Bieruń</w:t>
            </w:r>
          </w:p>
        </w:tc>
        <w:tc>
          <w:tcPr>
            <w:tcW w:w="851" w:type="dxa"/>
            <w:noWrap/>
            <w:tcMar>
              <w:top w:w="0" w:type="dxa"/>
              <w:left w:w="70" w:type="dxa"/>
              <w:bottom w:w="0" w:type="dxa"/>
              <w:right w:w="70" w:type="dxa"/>
            </w:tcMar>
            <w:vAlign w:val="center"/>
            <w:hideMark/>
          </w:tcPr>
          <w:p w14:paraId="6EFF4DB3" w14:textId="77777777" w:rsidR="005D0E55" w:rsidRPr="0037743C" w:rsidRDefault="005D0E55" w:rsidP="00271CE3">
            <w:pPr>
              <w:pStyle w:val="Arial10i50"/>
              <w:spacing w:line="240" w:lineRule="auto"/>
              <w:jc w:val="center"/>
              <w:rPr>
                <w:rFonts w:cs="Arial"/>
                <w:sz w:val="16"/>
                <w:szCs w:val="16"/>
              </w:rPr>
            </w:pPr>
            <w:r w:rsidRPr="0037743C">
              <w:rPr>
                <w:rFonts w:cs="Arial"/>
                <w:sz w:val="16"/>
                <w:szCs w:val="16"/>
              </w:rPr>
              <w:t>4.6</w:t>
            </w:r>
          </w:p>
        </w:tc>
        <w:tc>
          <w:tcPr>
            <w:tcW w:w="1417" w:type="dxa"/>
            <w:vAlign w:val="center"/>
          </w:tcPr>
          <w:p w14:paraId="5354C15D" w14:textId="77777777" w:rsidR="005D0E55" w:rsidRPr="0037743C" w:rsidRDefault="005D0E55" w:rsidP="0000465D">
            <w:pPr>
              <w:pStyle w:val="Arial10i50"/>
              <w:spacing w:line="240" w:lineRule="auto"/>
              <w:rPr>
                <w:rFonts w:cs="Arial"/>
                <w:sz w:val="16"/>
                <w:szCs w:val="16"/>
              </w:rPr>
            </w:pPr>
            <w:r w:rsidRPr="0037743C">
              <w:rPr>
                <w:rFonts w:cs="Arial"/>
                <w:bCs/>
                <w:sz w:val="16"/>
                <w:szCs w:val="16"/>
              </w:rPr>
              <w:t>§</w:t>
            </w:r>
            <w:r w:rsidRPr="0037743C">
              <w:rPr>
                <w:rFonts w:cs="Arial"/>
                <w:sz w:val="16"/>
                <w:szCs w:val="16"/>
              </w:rPr>
              <w:t> </w:t>
            </w:r>
            <w:r w:rsidRPr="0037743C">
              <w:rPr>
                <w:rFonts w:cs="Arial"/>
                <w:bCs/>
                <w:sz w:val="16"/>
                <w:szCs w:val="16"/>
              </w:rPr>
              <w:t>2 ust 1 pkt. 1 lit. e</w:t>
            </w:r>
          </w:p>
        </w:tc>
        <w:tc>
          <w:tcPr>
            <w:tcW w:w="992" w:type="dxa"/>
            <w:tcMar>
              <w:top w:w="0" w:type="dxa"/>
              <w:left w:w="70" w:type="dxa"/>
              <w:bottom w:w="0" w:type="dxa"/>
              <w:right w:w="70" w:type="dxa"/>
            </w:tcMar>
            <w:vAlign w:val="center"/>
            <w:hideMark/>
          </w:tcPr>
          <w:p w14:paraId="758AF801" w14:textId="77777777" w:rsidR="005D0E55" w:rsidRPr="0037743C" w:rsidRDefault="005D0E55" w:rsidP="00271CE3">
            <w:pPr>
              <w:pStyle w:val="Arial10i50"/>
              <w:spacing w:line="240" w:lineRule="auto"/>
              <w:jc w:val="center"/>
              <w:rPr>
                <w:rFonts w:cs="Arial"/>
                <w:sz w:val="16"/>
                <w:szCs w:val="16"/>
              </w:rPr>
            </w:pPr>
            <w:r w:rsidRPr="0037743C">
              <w:rPr>
                <w:rFonts w:cs="Arial"/>
                <w:sz w:val="16"/>
                <w:szCs w:val="16"/>
              </w:rPr>
              <w:t>1</w:t>
            </w:r>
          </w:p>
        </w:tc>
      </w:tr>
      <w:tr w:rsidR="005D0E55" w:rsidRPr="0037743C" w14:paraId="6B3FCF35" w14:textId="77777777" w:rsidTr="001F6500">
        <w:trPr>
          <w:trHeight w:val="560"/>
        </w:trPr>
        <w:tc>
          <w:tcPr>
            <w:tcW w:w="426" w:type="dxa"/>
            <w:noWrap/>
            <w:tcMar>
              <w:top w:w="0" w:type="dxa"/>
              <w:left w:w="70" w:type="dxa"/>
              <w:bottom w:w="0" w:type="dxa"/>
              <w:right w:w="70" w:type="dxa"/>
            </w:tcMar>
            <w:vAlign w:val="center"/>
          </w:tcPr>
          <w:p w14:paraId="391F2B95" w14:textId="77777777" w:rsidR="005D0E55" w:rsidRPr="0037743C" w:rsidRDefault="005D0E55" w:rsidP="00271CE3">
            <w:pPr>
              <w:pStyle w:val="Arial10i50"/>
              <w:spacing w:line="240" w:lineRule="auto"/>
              <w:jc w:val="center"/>
              <w:rPr>
                <w:rFonts w:cs="Arial"/>
                <w:sz w:val="16"/>
                <w:szCs w:val="16"/>
              </w:rPr>
            </w:pPr>
            <w:r w:rsidRPr="0037743C">
              <w:rPr>
                <w:rFonts w:cs="Arial"/>
                <w:sz w:val="16"/>
                <w:szCs w:val="16"/>
              </w:rPr>
              <w:t>2</w:t>
            </w:r>
          </w:p>
        </w:tc>
        <w:tc>
          <w:tcPr>
            <w:tcW w:w="2126" w:type="dxa"/>
            <w:tcMar>
              <w:top w:w="0" w:type="dxa"/>
              <w:left w:w="70" w:type="dxa"/>
              <w:bottom w:w="0" w:type="dxa"/>
              <w:right w:w="70" w:type="dxa"/>
            </w:tcMar>
            <w:vAlign w:val="center"/>
          </w:tcPr>
          <w:p w14:paraId="7BD7D894" w14:textId="77777777" w:rsidR="005D0E55" w:rsidRPr="0037743C" w:rsidRDefault="005D0E55" w:rsidP="0000465D">
            <w:pPr>
              <w:pStyle w:val="Arial10i50"/>
              <w:spacing w:line="240" w:lineRule="auto"/>
              <w:rPr>
                <w:rFonts w:cs="Arial"/>
                <w:sz w:val="16"/>
                <w:szCs w:val="16"/>
              </w:rPr>
            </w:pPr>
            <w:r w:rsidRPr="0037743C">
              <w:rPr>
                <w:rFonts w:cs="Arial"/>
                <w:sz w:val="16"/>
                <w:szCs w:val="16"/>
              </w:rPr>
              <w:t>Instalacja do produkcji środków strzałowych</w:t>
            </w:r>
          </w:p>
        </w:tc>
        <w:tc>
          <w:tcPr>
            <w:tcW w:w="1843" w:type="dxa"/>
            <w:tcMar>
              <w:top w:w="0" w:type="dxa"/>
              <w:left w:w="70" w:type="dxa"/>
              <w:bottom w:w="0" w:type="dxa"/>
              <w:right w:w="70" w:type="dxa"/>
            </w:tcMar>
            <w:vAlign w:val="center"/>
          </w:tcPr>
          <w:p w14:paraId="229CA3B9" w14:textId="77777777" w:rsidR="005D0E55" w:rsidRPr="0037743C" w:rsidRDefault="005D0E55" w:rsidP="0000465D">
            <w:pPr>
              <w:pStyle w:val="Arial10i50"/>
              <w:spacing w:line="240" w:lineRule="auto"/>
              <w:rPr>
                <w:rFonts w:cs="Arial"/>
                <w:sz w:val="16"/>
                <w:szCs w:val="16"/>
              </w:rPr>
            </w:pPr>
            <w:r w:rsidRPr="0037743C">
              <w:rPr>
                <w:rFonts w:cs="Arial"/>
                <w:sz w:val="16"/>
                <w:szCs w:val="16"/>
              </w:rPr>
              <w:t>Plac Alfreda Nobla 1</w:t>
            </w:r>
          </w:p>
        </w:tc>
        <w:tc>
          <w:tcPr>
            <w:tcW w:w="708" w:type="dxa"/>
            <w:tcMar>
              <w:top w:w="0" w:type="dxa"/>
              <w:left w:w="70" w:type="dxa"/>
              <w:bottom w:w="0" w:type="dxa"/>
              <w:right w:w="70" w:type="dxa"/>
            </w:tcMar>
            <w:vAlign w:val="center"/>
          </w:tcPr>
          <w:p w14:paraId="6E41B0B8" w14:textId="77777777" w:rsidR="005D0E55" w:rsidRPr="0037743C" w:rsidRDefault="005D0E55" w:rsidP="0000465D">
            <w:pPr>
              <w:pStyle w:val="Arial10i50"/>
              <w:spacing w:line="240" w:lineRule="auto"/>
              <w:rPr>
                <w:rFonts w:cs="Arial"/>
                <w:sz w:val="16"/>
                <w:szCs w:val="16"/>
              </w:rPr>
            </w:pPr>
            <w:r w:rsidRPr="0037743C">
              <w:rPr>
                <w:rFonts w:cs="Arial"/>
                <w:sz w:val="16"/>
                <w:szCs w:val="16"/>
              </w:rPr>
              <w:t>43-150</w:t>
            </w:r>
          </w:p>
        </w:tc>
        <w:tc>
          <w:tcPr>
            <w:tcW w:w="709" w:type="dxa"/>
            <w:tcMar>
              <w:top w:w="0" w:type="dxa"/>
              <w:left w:w="70" w:type="dxa"/>
              <w:bottom w:w="0" w:type="dxa"/>
              <w:right w:w="70" w:type="dxa"/>
            </w:tcMar>
            <w:vAlign w:val="center"/>
          </w:tcPr>
          <w:p w14:paraId="69256BBE" w14:textId="77777777" w:rsidR="005D0E55" w:rsidRPr="0037743C" w:rsidRDefault="005D0E55" w:rsidP="0000465D">
            <w:pPr>
              <w:pStyle w:val="Arial10i50"/>
              <w:spacing w:line="240" w:lineRule="auto"/>
              <w:rPr>
                <w:rFonts w:cs="Arial"/>
                <w:sz w:val="16"/>
                <w:szCs w:val="16"/>
              </w:rPr>
            </w:pPr>
            <w:r w:rsidRPr="0037743C">
              <w:rPr>
                <w:rFonts w:cs="Arial"/>
                <w:sz w:val="16"/>
                <w:szCs w:val="16"/>
              </w:rPr>
              <w:t>Bieruń</w:t>
            </w:r>
          </w:p>
        </w:tc>
        <w:tc>
          <w:tcPr>
            <w:tcW w:w="851" w:type="dxa"/>
            <w:noWrap/>
            <w:tcMar>
              <w:top w:w="0" w:type="dxa"/>
              <w:left w:w="70" w:type="dxa"/>
              <w:bottom w:w="0" w:type="dxa"/>
              <w:right w:w="70" w:type="dxa"/>
            </w:tcMar>
            <w:vAlign w:val="center"/>
          </w:tcPr>
          <w:p w14:paraId="5BA33D40" w14:textId="77777777" w:rsidR="005D0E55" w:rsidRPr="0037743C" w:rsidRDefault="005D0E55" w:rsidP="00271CE3">
            <w:pPr>
              <w:pStyle w:val="Arial10i50"/>
              <w:spacing w:line="240" w:lineRule="auto"/>
              <w:jc w:val="center"/>
              <w:rPr>
                <w:rFonts w:cs="Arial"/>
                <w:sz w:val="16"/>
                <w:szCs w:val="16"/>
              </w:rPr>
            </w:pPr>
            <w:r w:rsidRPr="0037743C">
              <w:rPr>
                <w:rFonts w:cs="Arial"/>
                <w:sz w:val="16"/>
                <w:szCs w:val="16"/>
              </w:rPr>
              <w:t>4.6</w:t>
            </w:r>
          </w:p>
        </w:tc>
        <w:tc>
          <w:tcPr>
            <w:tcW w:w="1417" w:type="dxa"/>
            <w:vAlign w:val="center"/>
          </w:tcPr>
          <w:p w14:paraId="2071A94D" w14:textId="77777777" w:rsidR="005D0E55" w:rsidRPr="0037743C" w:rsidRDefault="005D0E55" w:rsidP="0000465D">
            <w:pPr>
              <w:pStyle w:val="Arial10i50"/>
              <w:spacing w:line="240" w:lineRule="auto"/>
              <w:rPr>
                <w:rFonts w:cs="Arial"/>
                <w:sz w:val="16"/>
                <w:szCs w:val="16"/>
              </w:rPr>
            </w:pPr>
            <w:r w:rsidRPr="0037743C">
              <w:rPr>
                <w:rFonts w:cs="Arial"/>
                <w:bCs/>
                <w:sz w:val="16"/>
                <w:szCs w:val="16"/>
              </w:rPr>
              <w:t>§</w:t>
            </w:r>
            <w:r w:rsidRPr="0037743C">
              <w:rPr>
                <w:rFonts w:cs="Arial"/>
                <w:sz w:val="16"/>
                <w:szCs w:val="16"/>
              </w:rPr>
              <w:t> </w:t>
            </w:r>
            <w:r w:rsidRPr="0037743C">
              <w:rPr>
                <w:rFonts w:cs="Arial"/>
                <w:bCs/>
                <w:sz w:val="16"/>
                <w:szCs w:val="16"/>
              </w:rPr>
              <w:t>2 ust 1 pkt. 1 lit. e</w:t>
            </w:r>
          </w:p>
        </w:tc>
        <w:tc>
          <w:tcPr>
            <w:tcW w:w="992" w:type="dxa"/>
            <w:tcMar>
              <w:top w:w="0" w:type="dxa"/>
              <w:left w:w="70" w:type="dxa"/>
              <w:bottom w:w="0" w:type="dxa"/>
              <w:right w:w="70" w:type="dxa"/>
            </w:tcMar>
            <w:vAlign w:val="center"/>
          </w:tcPr>
          <w:p w14:paraId="4378BBC6" w14:textId="77777777" w:rsidR="005D0E55" w:rsidRPr="0037743C" w:rsidRDefault="005D0E55" w:rsidP="00271CE3">
            <w:pPr>
              <w:pStyle w:val="Arial10i50"/>
              <w:spacing w:line="240" w:lineRule="auto"/>
              <w:jc w:val="center"/>
              <w:rPr>
                <w:rFonts w:cs="Arial"/>
                <w:sz w:val="16"/>
                <w:szCs w:val="16"/>
              </w:rPr>
            </w:pPr>
            <w:r w:rsidRPr="0037743C">
              <w:rPr>
                <w:rFonts w:cs="Arial"/>
                <w:sz w:val="16"/>
                <w:szCs w:val="16"/>
              </w:rPr>
              <w:t>1</w:t>
            </w:r>
          </w:p>
        </w:tc>
      </w:tr>
    </w:tbl>
    <w:p w14:paraId="2FE60B80" w14:textId="03FEA41E" w:rsidR="00804A4D" w:rsidRPr="0037743C" w:rsidRDefault="00804A4D" w:rsidP="00804A4D">
      <w:pPr>
        <w:spacing w:after="0" w:line="240" w:lineRule="auto"/>
        <w:rPr>
          <w:rFonts w:ascii="Arial" w:eastAsia="Calibri" w:hAnsi="Arial" w:cs="Arial"/>
          <w:color w:val="000000"/>
          <w:sz w:val="16"/>
          <w:szCs w:val="16"/>
        </w:rPr>
      </w:pPr>
      <w:r w:rsidRPr="0037743C">
        <w:rPr>
          <w:rFonts w:ascii="Arial" w:eastAsia="Calibri" w:hAnsi="Arial" w:cs="Arial"/>
          <w:color w:val="000000"/>
          <w:sz w:val="16"/>
          <w:szCs w:val="16"/>
        </w:rPr>
        <w:t>* Rozporządzenie Ministra Środowiska z dnia 27 sierpnia 2014 r. w sprawie rodzajów instalacji mogących</w:t>
      </w:r>
      <w:r w:rsidR="00AD6F70" w:rsidRPr="0037743C">
        <w:rPr>
          <w:rFonts w:ascii="Arial" w:eastAsia="Calibri" w:hAnsi="Arial" w:cs="Arial"/>
          <w:color w:val="000000"/>
          <w:sz w:val="16"/>
          <w:szCs w:val="16"/>
        </w:rPr>
        <w:t xml:space="preserve"> </w:t>
      </w:r>
      <w:r w:rsidRPr="0037743C">
        <w:rPr>
          <w:rFonts w:ascii="Arial" w:eastAsia="Calibri" w:hAnsi="Arial" w:cs="Arial"/>
          <w:color w:val="000000"/>
          <w:sz w:val="16"/>
          <w:szCs w:val="16"/>
        </w:rPr>
        <w:t>powodować znaczne zanieczyszczenie poszczególnych elementów przyrodniczych albo środowiska jako całości (Dz.U. 2014 poz. 1169)</w:t>
      </w:r>
    </w:p>
    <w:p w14:paraId="3564467B" w14:textId="43976D8E" w:rsidR="00155FE4" w:rsidRDefault="00804A4D" w:rsidP="00C3007B">
      <w:pPr>
        <w:spacing w:after="0" w:line="240" w:lineRule="auto"/>
        <w:rPr>
          <w:rFonts w:ascii="Arial" w:eastAsia="Calibri" w:hAnsi="Arial" w:cs="Arial"/>
          <w:color w:val="000000"/>
          <w:sz w:val="16"/>
          <w:szCs w:val="16"/>
        </w:rPr>
      </w:pPr>
      <w:r w:rsidRPr="0037743C">
        <w:rPr>
          <w:rFonts w:ascii="Arial" w:eastAsia="Calibri" w:hAnsi="Arial" w:cs="Arial"/>
          <w:color w:val="000000"/>
          <w:sz w:val="16"/>
          <w:szCs w:val="16"/>
        </w:rPr>
        <w:t>**</w:t>
      </w:r>
      <w:r w:rsidR="00271CE3" w:rsidRPr="0037743C">
        <w:rPr>
          <w:rFonts w:ascii="Arial" w:eastAsia="Calibri" w:hAnsi="Arial" w:cs="Arial"/>
          <w:color w:val="000000"/>
          <w:sz w:val="16"/>
          <w:szCs w:val="16"/>
        </w:rPr>
        <w:t xml:space="preserve"> </w:t>
      </w:r>
      <w:r w:rsidRPr="0037743C">
        <w:rPr>
          <w:rFonts w:ascii="Arial" w:eastAsia="Calibri" w:hAnsi="Arial" w:cs="Arial"/>
          <w:color w:val="000000"/>
          <w:sz w:val="16"/>
          <w:szCs w:val="16"/>
        </w:rPr>
        <w:t xml:space="preserve">Rozporządzenie Rady Ministrów z dnia 10 września 2019 r. w sprawie przedsięwzięć mogących znacząco </w:t>
      </w:r>
      <w:r w:rsidR="00271CE3" w:rsidRPr="0037743C">
        <w:rPr>
          <w:rFonts w:ascii="Arial" w:eastAsia="Calibri" w:hAnsi="Arial" w:cs="Arial"/>
          <w:color w:val="000000"/>
          <w:sz w:val="16"/>
          <w:szCs w:val="16"/>
        </w:rPr>
        <w:t xml:space="preserve"> </w:t>
      </w:r>
      <w:r w:rsidRPr="0037743C">
        <w:rPr>
          <w:rFonts w:ascii="Arial" w:eastAsia="Calibri" w:hAnsi="Arial" w:cs="Arial"/>
          <w:color w:val="000000"/>
          <w:sz w:val="16"/>
          <w:szCs w:val="16"/>
        </w:rPr>
        <w:t>oddziaływać na środowisko (Dz.U. 2019 poz. 1839)”</w:t>
      </w:r>
    </w:p>
    <w:p w14:paraId="730DA3C3" w14:textId="6D506E2B" w:rsidR="001F6500" w:rsidRDefault="001F6500" w:rsidP="00C3007B">
      <w:pPr>
        <w:spacing w:after="0" w:line="240" w:lineRule="auto"/>
        <w:rPr>
          <w:rFonts w:ascii="Arial" w:eastAsia="Calibri" w:hAnsi="Arial" w:cs="Arial"/>
          <w:color w:val="000000"/>
          <w:sz w:val="16"/>
          <w:szCs w:val="16"/>
        </w:rPr>
      </w:pPr>
    </w:p>
    <w:p w14:paraId="1295E16D" w14:textId="6552E2A8" w:rsidR="00155FE4" w:rsidRPr="00907516" w:rsidRDefault="00946884" w:rsidP="00946884">
      <w:pPr>
        <w:pStyle w:val="Akapitzlist"/>
        <w:numPr>
          <w:ilvl w:val="0"/>
          <w:numId w:val="176"/>
        </w:numPr>
        <w:spacing w:after="120" w:line="268" w:lineRule="exact"/>
        <w:ind w:left="714" w:hanging="357"/>
        <w:rPr>
          <w:rFonts w:ascii="Arial" w:hAnsi="Arial" w:cs="Arial"/>
          <w:sz w:val="21"/>
          <w:szCs w:val="21"/>
        </w:rPr>
      </w:pPr>
      <w:r>
        <w:rPr>
          <w:rFonts w:ascii="Arial" w:hAnsi="Arial" w:cs="Arial"/>
          <w:sz w:val="21"/>
          <w:szCs w:val="21"/>
        </w:rPr>
        <w:t>z</w:t>
      </w:r>
      <w:r w:rsidR="00155FE4" w:rsidRPr="00907516">
        <w:rPr>
          <w:rFonts w:ascii="Arial" w:hAnsi="Arial" w:cs="Arial"/>
          <w:sz w:val="21"/>
          <w:szCs w:val="21"/>
        </w:rPr>
        <w:t>dolność produkcyjna instalacji IPPC</w:t>
      </w:r>
      <w:r>
        <w:rPr>
          <w:rFonts w:ascii="Arial" w:hAnsi="Arial" w:cs="Arial"/>
          <w:sz w:val="21"/>
          <w:szCs w:val="21"/>
        </w:rPr>
        <w:t>:</w:t>
      </w:r>
    </w:p>
    <w:tbl>
      <w:tblPr>
        <w:tblW w:w="83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1336"/>
        <w:gridCol w:w="2066"/>
      </w:tblGrid>
      <w:tr w:rsidR="00155FE4" w:rsidRPr="00946884" w14:paraId="56E5A09C" w14:textId="77777777" w:rsidTr="00155FE4">
        <w:trPr>
          <w:trHeight w:val="170"/>
          <w:tblHeader/>
        </w:trPr>
        <w:tc>
          <w:tcPr>
            <w:tcW w:w="4933" w:type="dxa"/>
            <w:shd w:val="clear" w:color="auto" w:fill="auto"/>
            <w:vAlign w:val="center"/>
          </w:tcPr>
          <w:p w14:paraId="0E3678A0" w14:textId="77777777" w:rsidR="00155FE4" w:rsidRPr="00946884" w:rsidRDefault="00155FE4" w:rsidP="0000465D">
            <w:pPr>
              <w:pStyle w:val="tabela2"/>
              <w:keepNext w:val="0"/>
              <w:keepLines w:val="0"/>
              <w:spacing w:before="0" w:after="0"/>
              <w:jc w:val="center"/>
              <w:rPr>
                <w:rFonts w:cs="Arial"/>
                <w:b/>
                <w:bCs/>
                <w:sz w:val="16"/>
                <w:szCs w:val="16"/>
              </w:rPr>
            </w:pPr>
            <w:r w:rsidRPr="00946884">
              <w:rPr>
                <w:rFonts w:cs="Arial"/>
                <w:b/>
                <w:bCs/>
                <w:sz w:val="16"/>
                <w:szCs w:val="16"/>
              </w:rPr>
              <w:t>Produkt</w:t>
            </w:r>
          </w:p>
        </w:tc>
        <w:tc>
          <w:tcPr>
            <w:tcW w:w="1336" w:type="dxa"/>
            <w:shd w:val="clear" w:color="auto" w:fill="auto"/>
            <w:vAlign w:val="center"/>
          </w:tcPr>
          <w:p w14:paraId="5ABE3AF6" w14:textId="77777777" w:rsidR="00155FE4" w:rsidRPr="00946884" w:rsidRDefault="00155FE4" w:rsidP="0000465D">
            <w:pPr>
              <w:pStyle w:val="tabela2"/>
              <w:keepNext w:val="0"/>
              <w:keepLines w:val="0"/>
              <w:spacing w:before="0" w:after="0"/>
              <w:jc w:val="center"/>
              <w:rPr>
                <w:rFonts w:cs="Arial"/>
                <w:b/>
                <w:bCs/>
                <w:sz w:val="16"/>
                <w:szCs w:val="16"/>
              </w:rPr>
            </w:pPr>
            <w:r w:rsidRPr="00946884">
              <w:rPr>
                <w:rFonts w:cs="Arial"/>
                <w:b/>
                <w:bCs/>
                <w:sz w:val="16"/>
                <w:szCs w:val="16"/>
              </w:rPr>
              <w:t>Jednostka</w:t>
            </w:r>
          </w:p>
        </w:tc>
        <w:tc>
          <w:tcPr>
            <w:tcW w:w="2066" w:type="dxa"/>
            <w:shd w:val="clear" w:color="auto" w:fill="auto"/>
            <w:vAlign w:val="center"/>
          </w:tcPr>
          <w:p w14:paraId="4EE8DFFC" w14:textId="77777777" w:rsidR="00155FE4" w:rsidRPr="00946884" w:rsidRDefault="00155FE4" w:rsidP="0000465D">
            <w:pPr>
              <w:pStyle w:val="tabela2"/>
              <w:keepNext w:val="0"/>
              <w:keepLines w:val="0"/>
              <w:spacing w:before="0" w:after="0"/>
              <w:jc w:val="center"/>
              <w:rPr>
                <w:rFonts w:cs="Arial"/>
                <w:b/>
                <w:bCs/>
                <w:sz w:val="16"/>
                <w:szCs w:val="16"/>
              </w:rPr>
            </w:pPr>
            <w:r w:rsidRPr="00946884">
              <w:rPr>
                <w:rFonts w:cs="Arial"/>
                <w:b/>
                <w:bCs/>
                <w:sz w:val="16"/>
                <w:szCs w:val="16"/>
              </w:rPr>
              <w:t>Wartość</w:t>
            </w:r>
          </w:p>
        </w:tc>
      </w:tr>
      <w:tr w:rsidR="00155FE4" w:rsidRPr="00946884" w14:paraId="0F169AB5" w14:textId="77777777" w:rsidTr="00155FE4">
        <w:trPr>
          <w:trHeight w:val="170"/>
        </w:trPr>
        <w:tc>
          <w:tcPr>
            <w:tcW w:w="4933" w:type="dxa"/>
          </w:tcPr>
          <w:p w14:paraId="424F6740" w14:textId="77777777" w:rsidR="00155FE4" w:rsidRPr="00946884" w:rsidRDefault="00155FE4" w:rsidP="0000465D">
            <w:pPr>
              <w:pStyle w:val="tabela2"/>
              <w:keepNext w:val="0"/>
              <w:keepLines w:val="0"/>
              <w:spacing w:before="0" w:after="0"/>
              <w:rPr>
                <w:rFonts w:cs="Arial"/>
                <w:b/>
                <w:bCs/>
                <w:sz w:val="16"/>
                <w:szCs w:val="16"/>
              </w:rPr>
            </w:pPr>
            <w:r w:rsidRPr="00946884">
              <w:rPr>
                <w:rFonts w:eastAsia="Arial Unicode MS" w:cs="Arial"/>
                <w:sz w:val="16"/>
                <w:szCs w:val="16"/>
              </w:rPr>
              <w:t>Instalacja do produkcji materiałów wybuchowych w tym:</w:t>
            </w:r>
          </w:p>
        </w:tc>
        <w:tc>
          <w:tcPr>
            <w:tcW w:w="1336" w:type="dxa"/>
            <w:vMerge w:val="restart"/>
            <w:vAlign w:val="center"/>
          </w:tcPr>
          <w:p w14:paraId="7B38CF46" w14:textId="77777777" w:rsidR="00155FE4" w:rsidRPr="00946884" w:rsidRDefault="00155FE4" w:rsidP="0000465D">
            <w:pPr>
              <w:pStyle w:val="tabela2"/>
              <w:jc w:val="center"/>
              <w:rPr>
                <w:rFonts w:cs="Arial"/>
                <w:bCs/>
                <w:sz w:val="16"/>
                <w:szCs w:val="16"/>
              </w:rPr>
            </w:pPr>
            <w:r w:rsidRPr="00946884">
              <w:rPr>
                <w:rFonts w:cs="Arial"/>
                <w:bCs/>
                <w:sz w:val="16"/>
                <w:szCs w:val="16"/>
              </w:rPr>
              <w:t>Mg/rok</w:t>
            </w:r>
          </w:p>
        </w:tc>
        <w:tc>
          <w:tcPr>
            <w:tcW w:w="2066" w:type="dxa"/>
          </w:tcPr>
          <w:p w14:paraId="4D74A624" w14:textId="77777777" w:rsidR="00155FE4" w:rsidRPr="00946884" w:rsidRDefault="00155FE4" w:rsidP="0000465D">
            <w:pPr>
              <w:pStyle w:val="tabela2"/>
              <w:keepNext w:val="0"/>
              <w:keepLines w:val="0"/>
              <w:spacing w:before="0" w:after="0"/>
              <w:jc w:val="center"/>
              <w:rPr>
                <w:rFonts w:cs="Arial"/>
                <w:b/>
                <w:bCs/>
                <w:sz w:val="16"/>
                <w:szCs w:val="16"/>
              </w:rPr>
            </w:pPr>
          </w:p>
        </w:tc>
      </w:tr>
      <w:tr w:rsidR="00155FE4" w:rsidRPr="00946884" w14:paraId="62ED9351" w14:textId="77777777" w:rsidTr="00155FE4">
        <w:trPr>
          <w:trHeight w:val="170"/>
        </w:trPr>
        <w:tc>
          <w:tcPr>
            <w:tcW w:w="4933" w:type="dxa"/>
          </w:tcPr>
          <w:p w14:paraId="7139CD3F" w14:textId="77777777" w:rsidR="00155FE4" w:rsidRPr="00946884" w:rsidRDefault="00155FE4" w:rsidP="004C2676">
            <w:pPr>
              <w:pStyle w:val="tabela2"/>
              <w:keepNext w:val="0"/>
              <w:keepLines w:val="0"/>
              <w:numPr>
                <w:ilvl w:val="0"/>
                <w:numId w:val="80"/>
              </w:numPr>
              <w:spacing w:before="0" w:after="0"/>
              <w:ind w:left="317" w:hanging="283"/>
              <w:rPr>
                <w:rFonts w:eastAsia="Arial Unicode MS" w:cs="Arial"/>
                <w:sz w:val="16"/>
                <w:szCs w:val="16"/>
              </w:rPr>
            </w:pPr>
            <w:r w:rsidRPr="00946884">
              <w:rPr>
                <w:rFonts w:eastAsia="Arial Unicode MS" w:cs="Arial"/>
                <w:sz w:val="16"/>
                <w:szCs w:val="16"/>
              </w:rPr>
              <w:t>materiały wybuchowe emulsyjne nabojowane</w:t>
            </w:r>
          </w:p>
        </w:tc>
        <w:tc>
          <w:tcPr>
            <w:tcW w:w="1336" w:type="dxa"/>
            <w:vMerge/>
          </w:tcPr>
          <w:p w14:paraId="5183CC44" w14:textId="77777777" w:rsidR="00155FE4" w:rsidRPr="00946884" w:rsidRDefault="00155FE4" w:rsidP="0000465D">
            <w:pPr>
              <w:pStyle w:val="tabela2"/>
              <w:keepNext w:val="0"/>
              <w:keepLines w:val="0"/>
              <w:spacing w:before="0" w:after="0"/>
              <w:jc w:val="center"/>
              <w:rPr>
                <w:rFonts w:cs="Arial"/>
                <w:b/>
                <w:bCs/>
                <w:sz w:val="16"/>
                <w:szCs w:val="16"/>
              </w:rPr>
            </w:pPr>
          </w:p>
        </w:tc>
        <w:tc>
          <w:tcPr>
            <w:tcW w:w="2066" w:type="dxa"/>
          </w:tcPr>
          <w:p w14:paraId="48403993" w14:textId="77777777" w:rsidR="00155FE4" w:rsidRPr="00946884" w:rsidRDefault="00155FE4" w:rsidP="0000465D">
            <w:pPr>
              <w:pStyle w:val="tabela2"/>
              <w:keepNext w:val="0"/>
              <w:keepLines w:val="0"/>
              <w:spacing w:before="0" w:after="0"/>
              <w:jc w:val="center"/>
              <w:rPr>
                <w:rFonts w:cs="Arial"/>
                <w:bCs/>
                <w:sz w:val="16"/>
                <w:szCs w:val="16"/>
              </w:rPr>
            </w:pPr>
            <w:r w:rsidRPr="00946884">
              <w:rPr>
                <w:rFonts w:cs="Arial"/>
                <w:sz w:val="16"/>
                <w:szCs w:val="16"/>
              </w:rPr>
              <w:t>5 000**/7 500***</w:t>
            </w:r>
          </w:p>
        </w:tc>
      </w:tr>
      <w:tr w:rsidR="00155FE4" w:rsidRPr="00946884" w14:paraId="2FFE1A00" w14:textId="77777777" w:rsidTr="00155FE4">
        <w:trPr>
          <w:trHeight w:val="170"/>
        </w:trPr>
        <w:tc>
          <w:tcPr>
            <w:tcW w:w="4933" w:type="dxa"/>
            <w:vAlign w:val="center"/>
          </w:tcPr>
          <w:p w14:paraId="4F397F3D" w14:textId="77777777" w:rsidR="00155FE4" w:rsidRPr="00946884" w:rsidRDefault="00155FE4" w:rsidP="004C2676">
            <w:pPr>
              <w:pStyle w:val="tabela2"/>
              <w:keepNext w:val="0"/>
              <w:keepLines w:val="0"/>
              <w:numPr>
                <w:ilvl w:val="0"/>
                <w:numId w:val="80"/>
              </w:numPr>
              <w:spacing w:before="0" w:after="0"/>
              <w:ind w:left="317" w:hanging="283"/>
              <w:rPr>
                <w:rFonts w:eastAsia="Arial Unicode MS" w:cs="Arial"/>
                <w:sz w:val="16"/>
                <w:szCs w:val="16"/>
              </w:rPr>
            </w:pPr>
            <w:r w:rsidRPr="00946884">
              <w:rPr>
                <w:rFonts w:eastAsia="Arial Unicode MS" w:cs="Arial"/>
                <w:sz w:val="16"/>
                <w:szCs w:val="16"/>
              </w:rPr>
              <w:t>materiały wybuchowe emulsyjne luzem</w:t>
            </w:r>
          </w:p>
        </w:tc>
        <w:tc>
          <w:tcPr>
            <w:tcW w:w="1336" w:type="dxa"/>
            <w:vMerge/>
          </w:tcPr>
          <w:p w14:paraId="6BD327D1" w14:textId="77777777" w:rsidR="00155FE4" w:rsidRPr="00946884" w:rsidRDefault="00155FE4" w:rsidP="0000465D">
            <w:pPr>
              <w:pStyle w:val="tabela2"/>
              <w:keepNext w:val="0"/>
              <w:keepLines w:val="0"/>
              <w:spacing w:before="0" w:after="0"/>
              <w:jc w:val="center"/>
              <w:rPr>
                <w:rFonts w:cs="Arial"/>
                <w:b/>
                <w:bCs/>
                <w:sz w:val="16"/>
                <w:szCs w:val="16"/>
              </w:rPr>
            </w:pPr>
          </w:p>
        </w:tc>
        <w:tc>
          <w:tcPr>
            <w:tcW w:w="2066" w:type="dxa"/>
          </w:tcPr>
          <w:p w14:paraId="1EAB62E8" w14:textId="77777777" w:rsidR="00155FE4" w:rsidRPr="00946884" w:rsidRDefault="00155FE4" w:rsidP="0000465D">
            <w:pPr>
              <w:pStyle w:val="tabela2"/>
              <w:keepNext w:val="0"/>
              <w:keepLines w:val="0"/>
              <w:spacing w:before="0" w:after="0"/>
              <w:jc w:val="center"/>
              <w:rPr>
                <w:rFonts w:cs="Arial"/>
                <w:bCs/>
                <w:sz w:val="16"/>
                <w:szCs w:val="16"/>
              </w:rPr>
            </w:pPr>
            <w:r w:rsidRPr="00946884">
              <w:rPr>
                <w:rFonts w:cs="Arial"/>
                <w:sz w:val="16"/>
                <w:szCs w:val="16"/>
              </w:rPr>
              <w:t>15 000**/22 500***</w:t>
            </w:r>
          </w:p>
        </w:tc>
      </w:tr>
      <w:tr w:rsidR="00155FE4" w:rsidRPr="00946884" w14:paraId="2A4266AC" w14:textId="77777777" w:rsidTr="00155FE4">
        <w:trPr>
          <w:trHeight w:val="170"/>
        </w:trPr>
        <w:tc>
          <w:tcPr>
            <w:tcW w:w="4933" w:type="dxa"/>
          </w:tcPr>
          <w:p w14:paraId="423842EC" w14:textId="77777777" w:rsidR="00155FE4" w:rsidRPr="00946884" w:rsidRDefault="00155FE4" w:rsidP="0000465D">
            <w:pPr>
              <w:pStyle w:val="tabela2"/>
              <w:keepNext w:val="0"/>
              <w:keepLines w:val="0"/>
              <w:spacing w:before="0" w:after="0"/>
              <w:rPr>
                <w:rFonts w:eastAsia="Arial Unicode MS" w:cs="Arial"/>
                <w:sz w:val="16"/>
                <w:szCs w:val="16"/>
              </w:rPr>
            </w:pPr>
            <w:proofErr w:type="spellStart"/>
            <w:r w:rsidRPr="00946884">
              <w:rPr>
                <w:rFonts w:eastAsia="Arial Unicode MS" w:cs="Arial"/>
                <w:sz w:val="16"/>
                <w:szCs w:val="16"/>
              </w:rPr>
              <w:t>Trójnitrorezorcyna</w:t>
            </w:r>
            <w:proofErr w:type="spellEnd"/>
            <w:r w:rsidRPr="00946884">
              <w:rPr>
                <w:rFonts w:eastAsia="Arial Unicode MS" w:cs="Arial"/>
                <w:sz w:val="16"/>
                <w:szCs w:val="16"/>
              </w:rPr>
              <w:t xml:space="preserve"> (TNR)</w:t>
            </w:r>
          </w:p>
        </w:tc>
        <w:tc>
          <w:tcPr>
            <w:tcW w:w="1336" w:type="dxa"/>
            <w:vMerge/>
          </w:tcPr>
          <w:p w14:paraId="036C382C" w14:textId="77777777" w:rsidR="00155FE4" w:rsidRPr="00946884" w:rsidRDefault="00155FE4" w:rsidP="0000465D">
            <w:pPr>
              <w:pStyle w:val="tabela2"/>
              <w:keepNext w:val="0"/>
              <w:keepLines w:val="0"/>
              <w:spacing w:before="0" w:after="0"/>
              <w:jc w:val="center"/>
              <w:rPr>
                <w:rFonts w:cs="Arial"/>
                <w:b/>
                <w:bCs/>
                <w:sz w:val="16"/>
                <w:szCs w:val="16"/>
              </w:rPr>
            </w:pPr>
          </w:p>
        </w:tc>
        <w:tc>
          <w:tcPr>
            <w:tcW w:w="2066" w:type="dxa"/>
          </w:tcPr>
          <w:p w14:paraId="69B39AB1" w14:textId="77777777" w:rsidR="00155FE4" w:rsidRPr="00946884" w:rsidRDefault="00155FE4" w:rsidP="0000465D">
            <w:pPr>
              <w:pStyle w:val="tabela2"/>
              <w:keepNext w:val="0"/>
              <w:keepLines w:val="0"/>
              <w:spacing w:before="0" w:after="0"/>
              <w:jc w:val="center"/>
              <w:rPr>
                <w:rFonts w:cs="Arial"/>
                <w:bCs/>
                <w:sz w:val="16"/>
                <w:szCs w:val="16"/>
              </w:rPr>
            </w:pPr>
            <w:r w:rsidRPr="00946884">
              <w:rPr>
                <w:rFonts w:cs="Arial"/>
                <w:bCs/>
                <w:sz w:val="16"/>
                <w:szCs w:val="16"/>
              </w:rPr>
              <w:t>25*</w:t>
            </w:r>
          </w:p>
        </w:tc>
      </w:tr>
      <w:tr w:rsidR="00155FE4" w:rsidRPr="00946884" w14:paraId="1E2C5D58" w14:textId="77777777" w:rsidTr="00155FE4">
        <w:trPr>
          <w:trHeight w:val="170"/>
        </w:trPr>
        <w:tc>
          <w:tcPr>
            <w:tcW w:w="4933" w:type="dxa"/>
          </w:tcPr>
          <w:p w14:paraId="50699D50" w14:textId="77777777" w:rsidR="00155FE4" w:rsidRPr="00946884" w:rsidRDefault="00155FE4" w:rsidP="0000465D">
            <w:pPr>
              <w:pStyle w:val="tabela2"/>
              <w:keepNext w:val="0"/>
              <w:keepLines w:val="0"/>
              <w:spacing w:before="0" w:after="0"/>
              <w:rPr>
                <w:rFonts w:eastAsia="Arial Unicode MS" w:cs="Arial"/>
                <w:sz w:val="16"/>
                <w:szCs w:val="16"/>
              </w:rPr>
            </w:pPr>
            <w:proofErr w:type="spellStart"/>
            <w:r w:rsidRPr="00946884">
              <w:rPr>
                <w:rFonts w:eastAsia="Arial Unicode MS" w:cs="Arial"/>
                <w:sz w:val="16"/>
                <w:szCs w:val="16"/>
              </w:rPr>
              <w:t>Dwunitroortokrezol</w:t>
            </w:r>
            <w:proofErr w:type="spellEnd"/>
            <w:r w:rsidRPr="00946884">
              <w:rPr>
                <w:rFonts w:eastAsia="Arial Unicode MS" w:cs="Arial"/>
                <w:sz w:val="16"/>
                <w:szCs w:val="16"/>
              </w:rPr>
              <w:t xml:space="preserve"> (DNOK)</w:t>
            </w:r>
          </w:p>
        </w:tc>
        <w:tc>
          <w:tcPr>
            <w:tcW w:w="1336" w:type="dxa"/>
            <w:vMerge/>
          </w:tcPr>
          <w:p w14:paraId="7EC4F52D" w14:textId="77777777" w:rsidR="00155FE4" w:rsidRPr="00946884" w:rsidRDefault="00155FE4" w:rsidP="0000465D">
            <w:pPr>
              <w:pStyle w:val="tabela2"/>
              <w:keepNext w:val="0"/>
              <w:keepLines w:val="0"/>
              <w:spacing w:before="0" w:after="0"/>
              <w:jc w:val="center"/>
              <w:rPr>
                <w:rFonts w:cs="Arial"/>
                <w:b/>
                <w:bCs/>
                <w:sz w:val="16"/>
                <w:szCs w:val="16"/>
              </w:rPr>
            </w:pPr>
          </w:p>
        </w:tc>
        <w:tc>
          <w:tcPr>
            <w:tcW w:w="2066" w:type="dxa"/>
          </w:tcPr>
          <w:p w14:paraId="64FECDDC" w14:textId="77777777" w:rsidR="00155FE4" w:rsidRPr="00946884" w:rsidRDefault="00155FE4" w:rsidP="0000465D">
            <w:pPr>
              <w:pStyle w:val="tabela2"/>
              <w:keepNext w:val="0"/>
              <w:keepLines w:val="0"/>
              <w:spacing w:before="0" w:after="0"/>
              <w:jc w:val="center"/>
              <w:rPr>
                <w:rFonts w:cs="Arial"/>
                <w:bCs/>
                <w:sz w:val="16"/>
                <w:szCs w:val="16"/>
              </w:rPr>
            </w:pPr>
            <w:r w:rsidRPr="00946884">
              <w:rPr>
                <w:rFonts w:cs="Arial"/>
                <w:bCs/>
                <w:sz w:val="16"/>
                <w:szCs w:val="16"/>
              </w:rPr>
              <w:t>3*</w:t>
            </w:r>
          </w:p>
        </w:tc>
      </w:tr>
      <w:tr w:rsidR="00155FE4" w:rsidRPr="00946884" w14:paraId="02427069" w14:textId="77777777" w:rsidTr="00155FE4">
        <w:trPr>
          <w:trHeight w:val="170"/>
        </w:trPr>
        <w:tc>
          <w:tcPr>
            <w:tcW w:w="4933" w:type="dxa"/>
            <w:shd w:val="clear" w:color="auto" w:fill="auto"/>
            <w:vAlign w:val="center"/>
          </w:tcPr>
          <w:p w14:paraId="2705CC71" w14:textId="77777777" w:rsidR="00155FE4" w:rsidRPr="00946884" w:rsidRDefault="00155FE4" w:rsidP="0000465D">
            <w:pPr>
              <w:pStyle w:val="tabela2"/>
              <w:keepNext w:val="0"/>
              <w:keepLines w:val="0"/>
              <w:spacing w:before="0" w:after="0"/>
              <w:rPr>
                <w:rFonts w:eastAsia="Arial Unicode MS" w:cs="Arial"/>
                <w:sz w:val="16"/>
                <w:szCs w:val="16"/>
              </w:rPr>
            </w:pPr>
            <w:r w:rsidRPr="00946884">
              <w:rPr>
                <w:rFonts w:eastAsia="Arial Unicode MS" w:cs="Arial"/>
                <w:sz w:val="16"/>
                <w:szCs w:val="16"/>
              </w:rPr>
              <w:t>Instalacja do produkcji środków strzałowych: środki strzałowe</w:t>
            </w:r>
          </w:p>
        </w:tc>
        <w:tc>
          <w:tcPr>
            <w:tcW w:w="1336" w:type="dxa"/>
            <w:shd w:val="clear" w:color="auto" w:fill="auto"/>
            <w:vAlign w:val="center"/>
          </w:tcPr>
          <w:p w14:paraId="2480CBDE" w14:textId="77777777" w:rsidR="00155FE4" w:rsidRPr="00946884" w:rsidRDefault="00155FE4" w:rsidP="0000465D">
            <w:pPr>
              <w:pStyle w:val="tabela"/>
              <w:jc w:val="center"/>
              <w:rPr>
                <w:rFonts w:cs="Arial"/>
                <w:sz w:val="16"/>
                <w:szCs w:val="16"/>
              </w:rPr>
            </w:pPr>
            <w:r w:rsidRPr="00946884">
              <w:rPr>
                <w:rFonts w:cs="Arial"/>
                <w:sz w:val="16"/>
                <w:szCs w:val="16"/>
              </w:rPr>
              <w:t>mln szt./rok</w:t>
            </w:r>
          </w:p>
        </w:tc>
        <w:tc>
          <w:tcPr>
            <w:tcW w:w="2066" w:type="dxa"/>
            <w:vAlign w:val="center"/>
          </w:tcPr>
          <w:p w14:paraId="7C19BBB1" w14:textId="77777777" w:rsidR="00155FE4" w:rsidRPr="00946884" w:rsidRDefault="00155FE4" w:rsidP="0000465D">
            <w:pPr>
              <w:pStyle w:val="tabela"/>
              <w:jc w:val="center"/>
              <w:rPr>
                <w:rFonts w:cs="Arial"/>
                <w:sz w:val="16"/>
                <w:szCs w:val="16"/>
              </w:rPr>
            </w:pPr>
            <w:r w:rsidRPr="00946884">
              <w:rPr>
                <w:rFonts w:cs="Arial"/>
                <w:sz w:val="16"/>
                <w:szCs w:val="16"/>
              </w:rPr>
              <w:t>25</w:t>
            </w:r>
          </w:p>
        </w:tc>
      </w:tr>
    </w:tbl>
    <w:p w14:paraId="2FFB04F2" w14:textId="478A83FF" w:rsidR="00155FE4" w:rsidRPr="00321D76" w:rsidRDefault="00155FE4" w:rsidP="00155FE4">
      <w:pPr>
        <w:spacing w:before="20" w:after="20"/>
        <w:rPr>
          <w:rFonts w:ascii="Lato" w:hAnsi="Lato"/>
          <w:sz w:val="20"/>
          <w:szCs w:val="20"/>
        </w:rPr>
      </w:pPr>
    </w:p>
    <w:p w14:paraId="79620AD0" w14:textId="197C7895" w:rsidR="00155FE4" w:rsidRPr="00321D76" w:rsidRDefault="00155FE4" w:rsidP="00155FE4">
      <w:pPr>
        <w:spacing w:after="0" w:line="240" w:lineRule="auto"/>
        <w:rPr>
          <w:rFonts w:ascii="Arial" w:hAnsi="Arial" w:cs="Arial"/>
          <w:color w:val="000000"/>
          <w:sz w:val="16"/>
          <w:szCs w:val="16"/>
        </w:rPr>
      </w:pPr>
      <w:r w:rsidRPr="00321D76">
        <w:rPr>
          <w:rFonts w:ascii="Arial" w:hAnsi="Arial" w:cs="Arial"/>
          <w:color w:val="000000"/>
          <w:sz w:val="16"/>
          <w:szCs w:val="16"/>
        </w:rPr>
        <w:t xml:space="preserve">    *</w:t>
      </w:r>
      <w:r w:rsidR="00274588" w:rsidRPr="00321D76">
        <w:rPr>
          <w:rFonts w:ascii="Arial" w:hAnsi="Arial" w:cs="Arial"/>
          <w:color w:val="000000"/>
          <w:sz w:val="16"/>
          <w:szCs w:val="16"/>
        </w:rPr>
        <w:t xml:space="preserve"> </w:t>
      </w:r>
      <w:r w:rsidRPr="00321D76">
        <w:rPr>
          <w:rFonts w:ascii="Arial" w:hAnsi="Arial" w:cs="Arial"/>
          <w:color w:val="000000"/>
          <w:sz w:val="16"/>
          <w:szCs w:val="16"/>
        </w:rPr>
        <w:t>praca na 1 zmianę</w:t>
      </w:r>
    </w:p>
    <w:p w14:paraId="2F1923A7" w14:textId="1A83006E" w:rsidR="00155FE4" w:rsidRPr="00321D76" w:rsidRDefault="00155FE4" w:rsidP="00155FE4">
      <w:pPr>
        <w:spacing w:after="0" w:line="240" w:lineRule="auto"/>
        <w:rPr>
          <w:rFonts w:ascii="Arial" w:hAnsi="Arial" w:cs="Arial"/>
          <w:color w:val="000000"/>
          <w:sz w:val="16"/>
          <w:szCs w:val="16"/>
        </w:rPr>
      </w:pPr>
      <w:r w:rsidRPr="00321D76">
        <w:rPr>
          <w:rFonts w:ascii="Arial" w:hAnsi="Arial" w:cs="Arial"/>
          <w:color w:val="000000"/>
          <w:sz w:val="16"/>
          <w:szCs w:val="16"/>
        </w:rPr>
        <w:t xml:space="preserve">    ** praca na 2 zmiany</w:t>
      </w:r>
    </w:p>
    <w:p w14:paraId="2EB4294B" w14:textId="71329516" w:rsidR="00155FE4" w:rsidRPr="00321D76" w:rsidRDefault="00155FE4" w:rsidP="001B68E3">
      <w:pPr>
        <w:tabs>
          <w:tab w:val="right" w:pos="9070"/>
        </w:tabs>
        <w:spacing w:after="0" w:line="240" w:lineRule="auto"/>
        <w:rPr>
          <w:rFonts w:ascii="Arial" w:hAnsi="Arial" w:cs="Arial"/>
          <w:color w:val="000000"/>
          <w:sz w:val="16"/>
          <w:szCs w:val="16"/>
        </w:rPr>
      </w:pPr>
      <w:r w:rsidRPr="00321D76">
        <w:rPr>
          <w:rFonts w:ascii="Arial" w:hAnsi="Arial" w:cs="Arial"/>
          <w:color w:val="000000"/>
          <w:sz w:val="16"/>
          <w:szCs w:val="16"/>
        </w:rPr>
        <w:t xml:space="preserve">    ***praca na 3 zmiany</w:t>
      </w:r>
      <w:r w:rsidR="001B68E3" w:rsidRPr="00321D76">
        <w:rPr>
          <w:rFonts w:ascii="Arial" w:hAnsi="Arial" w:cs="Arial"/>
          <w:color w:val="000000"/>
          <w:sz w:val="16"/>
          <w:szCs w:val="16"/>
        </w:rPr>
        <w:tab/>
        <w:t>„</w:t>
      </w:r>
    </w:p>
    <w:p w14:paraId="2E162866" w14:textId="56593AC3" w:rsidR="00155FE4" w:rsidRPr="00321D76" w:rsidRDefault="00155FE4" w:rsidP="00155FE4">
      <w:pPr>
        <w:spacing w:after="240" w:line="268" w:lineRule="exact"/>
        <w:rPr>
          <w:rFonts w:ascii="Arial" w:hAnsi="Arial" w:cs="Arial"/>
          <w:b/>
          <w:color w:val="000000"/>
          <w:sz w:val="21"/>
          <w:u w:val="single"/>
        </w:rPr>
      </w:pPr>
      <w:bookmarkStart w:id="1" w:name="_Hlk133575745"/>
    </w:p>
    <w:p w14:paraId="38303C95" w14:textId="5161D6E9" w:rsidR="001372D9" w:rsidRPr="00321D76" w:rsidRDefault="001372D9" w:rsidP="00EB344C">
      <w:pPr>
        <w:pStyle w:val="Akapitzlist"/>
        <w:numPr>
          <w:ilvl w:val="0"/>
          <w:numId w:val="77"/>
        </w:numPr>
        <w:spacing w:before="120" w:after="240" w:line="268" w:lineRule="exact"/>
        <w:ind w:left="924" w:hanging="357"/>
        <w:rPr>
          <w:rFonts w:ascii="Arial" w:hAnsi="Arial" w:cs="Arial"/>
          <w:b/>
          <w:color w:val="000000"/>
          <w:sz w:val="21"/>
          <w:u w:val="single"/>
        </w:rPr>
      </w:pPr>
      <w:r w:rsidRPr="00321D76">
        <w:rPr>
          <w:rFonts w:ascii="Arial" w:hAnsi="Arial" w:cs="Arial"/>
          <w:b/>
          <w:color w:val="000000"/>
          <w:sz w:val="21"/>
          <w:u w:val="single"/>
        </w:rPr>
        <w:t>punkt 2. „Rodzaj i parametry przedsięwzięcia” otrzymuje brzmienie:</w:t>
      </w:r>
    </w:p>
    <w:bookmarkEnd w:id="1"/>
    <w:p w14:paraId="317E8615" w14:textId="1129D5E1" w:rsidR="001372D9" w:rsidRPr="00321D76" w:rsidRDefault="001372D9" w:rsidP="001372D9">
      <w:pPr>
        <w:spacing w:after="240" w:line="268" w:lineRule="exact"/>
        <w:rPr>
          <w:rFonts w:ascii="Arial" w:hAnsi="Arial" w:cs="Arial"/>
          <w:b/>
          <w:color w:val="000000"/>
          <w:sz w:val="21"/>
        </w:rPr>
      </w:pPr>
      <w:r w:rsidRPr="00321D76">
        <w:rPr>
          <w:rFonts w:ascii="Arial" w:hAnsi="Arial" w:cs="Arial"/>
          <w:b/>
          <w:color w:val="000000"/>
          <w:sz w:val="21"/>
        </w:rPr>
        <w:t>„2. Rodzaj i parametry przedsięwzięcia.</w:t>
      </w:r>
    </w:p>
    <w:p w14:paraId="5E1DD87F" w14:textId="77777777" w:rsidR="001372D9" w:rsidRPr="00321D76" w:rsidRDefault="001372D9" w:rsidP="001372D9">
      <w:pPr>
        <w:spacing w:after="0" w:line="268" w:lineRule="exact"/>
        <w:jc w:val="both"/>
        <w:rPr>
          <w:rFonts w:ascii="Arial" w:eastAsia="Times New Roman" w:hAnsi="Arial" w:cs="Arial"/>
          <w:sz w:val="21"/>
          <w:szCs w:val="21"/>
          <w:lang w:eastAsia="pl-PL"/>
        </w:rPr>
      </w:pPr>
      <w:r w:rsidRPr="00321D76">
        <w:rPr>
          <w:rFonts w:ascii="Arial" w:eastAsia="Times New Roman" w:hAnsi="Arial" w:cs="Arial"/>
          <w:sz w:val="21"/>
          <w:szCs w:val="21"/>
          <w:lang w:eastAsia="pl-PL"/>
        </w:rPr>
        <w:t>Niniejsze pozwolenie zintegrowane obejmuje 2 instalacje IPPC:</w:t>
      </w:r>
    </w:p>
    <w:p w14:paraId="69E45AA7" w14:textId="554486A0" w:rsidR="001372D9" w:rsidRPr="00321D76" w:rsidRDefault="001372D9" w:rsidP="004C2676">
      <w:pPr>
        <w:pStyle w:val="Akapitzlist"/>
        <w:numPr>
          <w:ilvl w:val="0"/>
          <w:numId w:val="81"/>
        </w:numPr>
        <w:spacing w:line="268" w:lineRule="exact"/>
        <w:ind w:left="357" w:hanging="357"/>
        <w:rPr>
          <w:rFonts w:ascii="Arial" w:hAnsi="Arial" w:cs="Arial"/>
          <w:sz w:val="21"/>
          <w:szCs w:val="21"/>
        </w:rPr>
      </w:pPr>
      <w:r w:rsidRPr="00321D76">
        <w:rPr>
          <w:rFonts w:ascii="Arial" w:hAnsi="Arial" w:cs="Arial"/>
          <w:sz w:val="21"/>
          <w:szCs w:val="21"/>
        </w:rPr>
        <w:t>instalację do produkcji materiałów wybuchowych</w:t>
      </w:r>
    </w:p>
    <w:p w14:paraId="4BF0457E" w14:textId="0BF15411" w:rsidR="001372D9" w:rsidRPr="00321D76" w:rsidRDefault="001372D9" w:rsidP="004C2676">
      <w:pPr>
        <w:pStyle w:val="Akapitzlist"/>
        <w:numPr>
          <w:ilvl w:val="0"/>
          <w:numId w:val="81"/>
        </w:numPr>
        <w:spacing w:line="268" w:lineRule="exact"/>
        <w:ind w:left="357" w:hanging="357"/>
        <w:rPr>
          <w:rFonts w:ascii="Arial" w:hAnsi="Arial" w:cs="Arial"/>
          <w:sz w:val="21"/>
          <w:szCs w:val="21"/>
        </w:rPr>
      </w:pPr>
      <w:r w:rsidRPr="00321D76">
        <w:rPr>
          <w:rFonts w:ascii="Arial" w:hAnsi="Arial" w:cs="Arial"/>
          <w:sz w:val="21"/>
          <w:szCs w:val="21"/>
        </w:rPr>
        <w:t>instalację do produkcji środków strzałowych.</w:t>
      </w:r>
    </w:p>
    <w:p w14:paraId="4432D1F7" w14:textId="77777777" w:rsidR="001372D9" w:rsidRPr="00321D76" w:rsidRDefault="001372D9" w:rsidP="001372D9">
      <w:pPr>
        <w:pStyle w:val="Akapitzlist"/>
        <w:spacing w:line="268" w:lineRule="exact"/>
        <w:ind w:left="357"/>
        <w:rPr>
          <w:rFonts w:ascii="Arial" w:hAnsi="Arial" w:cs="Arial"/>
          <w:sz w:val="21"/>
          <w:szCs w:val="21"/>
        </w:rPr>
      </w:pPr>
    </w:p>
    <w:p w14:paraId="0CFEE65E" w14:textId="6CADB6A3" w:rsidR="001372D9" w:rsidRPr="00321D76" w:rsidRDefault="001372D9" w:rsidP="001372D9">
      <w:pPr>
        <w:spacing w:after="240" w:line="268" w:lineRule="exact"/>
        <w:rPr>
          <w:rFonts w:ascii="Arial" w:hAnsi="Arial" w:cs="Arial"/>
          <w:b/>
          <w:color w:val="000000"/>
          <w:sz w:val="21"/>
        </w:rPr>
      </w:pPr>
      <w:r w:rsidRPr="00321D76">
        <w:rPr>
          <w:rFonts w:ascii="Arial" w:hAnsi="Arial" w:cs="Arial"/>
          <w:b/>
          <w:color w:val="000000"/>
          <w:sz w:val="21"/>
        </w:rPr>
        <w:t>2.1. Instalacje IPPC:</w:t>
      </w:r>
    </w:p>
    <w:p w14:paraId="5F44771C" w14:textId="61E5C560" w:rsidR="001372D9" w:rsidRPr="00321D76" w:rsidRDefault="001372D9" w:rsidP="00C3007B">
      <w:pPr>
        <w:spacing w:before="120" w:after="120" w:line="268" w:lineRule="exact"/>
        <w:rPr>
          <w:rFonts w:ascii="Arial" w:hAnsi="Arial" w:cs="Arial"/>
          <w:b/>
          <w:sz w:val="21"/>
          <w:szCs w:val="21"/>
        </w:rPr>
      </w:pPr>
      <w:r w:rsidRPr="00321D76">
        <w:rPr>
          <w:rFonts w:ascii="Arial" w:hAnsi="Arial" w:cs="Arial"/>
          <w:b/>
          <w:color w:val="000000"/>
          <w:sz w:val="21"/>
        </w:rPr>
        <w:t>2.1.1</w:t>
      </w:r>
      <w:r w:rsidRPr="00321D76">
        <w:rPr>
          <w:rFonts w:ascii="Arial" w:hAnsi="Arial" w:cs="Arial"/>
          <w:b/>
          <w:color w:val="000000"/>
          <w:sz w:val="21"/>
          <w:szCs w:val="21"/>
        </w:rPr>
        <w:t xml:space="preserve">. </w:t>
      </w:r>
      <w:r w:rsidRPr="00321D76">
        <w:rPr>
          <w:rFonts w:ascii="Arial" w:hAnsi="Arial" w:cs="Arial"/>
          <w:b/>
          <w:sz w:val="21"/>
          <w:szCs w:val="21"/>
        </w:rPr>
        <w:t>Instalacja do produkcji materiałów wybuchowych.</w:t>
      </w:r>
    </w:p>
    <w:p w14:paraId="57C14CAE" w14:textId="77777777" w:rsidR="001372D9" w:rsidRPr="00321D76" w:rsidRDefault="001372D9" w:rsidP="00321D76">
      <w:pPr>
        <w:pStyle w:val="normalnyok"/>
        <w:spacing w:line="268" w:lineRule="exact"/>
        <w:ind w:firstLine="0"/>
        <w:rPr>
          <w:rFonts w:ascii="Arial" w:hAnsi="Arial" w:cs="Arial"/>
          <w:sz w:val="21"/>
          <w:szCs w:val="21"/>
        </w:rPr>
      </w:pPr>
      <w:r w:rsidRPr="00321D76">
        <w:rPr>
          <w:rFonts w:ascii="Arial" w:hAnsi="Arial" w:cs="Arial"/>
          <w:sz w:val="21"/>
          <w:szCs w:val="21"/>
        </w:rPr>
        <w:t xml:space="preserve">Instalacja </w:t>
      </w:r>
      <w:bookmarkStart w:id="2" w:name="_Hlk133570347"/>
      <w:r w:rsidRPr="00321D76">
        <w:rPr>
          <w:rFonts w:ascii="Arial" w:hAnsi="Arial" w:cs="Arial"/>
          <w:sz w:val="21"/>
          <w:szCs w:val="21"/>
        </w:rPr>
        <w:t>do produkcji materiałów wybuchowych</w:t>
      </w:r>
      <w:bookmarkEnd w:id="2"/>
      <w:r w:rsidRPr="00321D76">
        <w:rPr>
          <w:rFonts w:ascii="Arial" w:hAnsi="Arial" w:cs="Arial"/>
          <w:sz w:val="21"/>
          <w:szCs w:val="21"/>
        </w:rPr>
        <w:t xml:space="preserve"> obejmuje produkcję:</w:t>
      </w:r>
    </w:p>
    <w:p w14:paraId="7BD634F3" w14:textId="77777777" w:rsidR="0000465D" w:rsidRPr="00321D76" w:rsidRDefault="001372D9" w:rsidP="004C2676">
      <w:pPr>
        <w:pStyle w:val="Poziom4pz"/>
        <w:numPr>
          <w:ilvl w:val="0"/>
          <w:numId w:val="82"/>
        </w:numPr>
        <w:tabs>
          <w:tab w:val="clear" w:pos="1843"/>
        </w:tabs>
        <w:spacing w:before="20" w:after="20" w:line="268" w:lineRule="exact"/>
        <w:ind w:left="357" w:hanging="357"/>
        <w:outlineLvl w:val="0"/>
        <w:rPr>
          <w:rFonts w:cs="Arial"/>
          <w:sz w:val="21"/>
          <w:szCs w:val="21"/>
        </w:rPr>
      </w:pPr>
      <w:r w:rsidRPr="00321D76">
        <w:rPr>
          <w:rFonts w:cs="Arial"/>
          <w:sz w:val="21"/>
          <w:szCs w:val="21"/>
        </w:rPr>
        <w:t>materiałów wybuchowych emulsyjnych oraz matrycy do MWE luzem,</w:t>
      </w:r>
    </w:p>
    <w:p w14:paraId="12CED8F8" w14:textId="77777777" w:rsidR="0000465D" w:rsidRPr="00321D76" w:rsidRDefault="001372D9" w:rsidP="004C2676">
      <w:pPr>
        <w:pStyle w:val="Poziom4pz"/>
        <w:numPr>
          <w:ilvl w:val="0"/>
          <w:numId w:val="82"/>
        </w:numPr>
        <w:tabs>
          <w:tab w:val="clear" w:pos="1843"/>
        </w:tabs>
        <w:spacing w:before="20" w:after="20" w:line="268" w:lineRule="exact"/>
        <w:ind w:left="357" w:hanging="357"/>
        <w:outlineLvl w:val="0"/>
        <w:rPr>
          <w:rFonts w:cs="Arial"/>
          <w:sz w:val="21"/>
          <w:szCs w:val="21"/>
        </w:rPr>
      </w:pPr>
      <w:proofErr w:type="spellStart"/>
      <w:r w:rsidRPr="00321D76">
        <w:rPr>
          <w:rFonts w:cs="Arial"/>
          <w:sz w:val="21"/>
          <w:szCs w:val="21"/>
        </w:rPr>
        <w:t>trójnitrorezorcyny</w:t>
      </w:r>
      <w:proofErr w:type="spellEnd"/>
      <w:r w:rsidRPr="00321D76">
        <w:rPr>
          <w:rFonts w:cs="Arial"/>
          <w:sz w:val="21"/>
          <w:szCs w:val="21"/>
        </w:rPr>
        <w:t>,</w:t>
      </w:r>
    </w:p>
    <w:p w14:paraId="434CF60E" w14:textId="7D610144" w:rsidR="00C56D1A" w:rsidRPr="00B3532F" w:rsidRDefault="001372D9" w:rsidP="00B3532F">
      <w:pPr>
        <w:pStyle w:val="Poziom4pz"/>
        <w:numPr>
          <w:ilvl w:val="0"/>
          <w:numId w:val="82"/>
        </w:numPr>
        <w:tabs>
          <w:tab w:val="clear" w:pos="1843"/>
        </w:tabs>
        <w:spacing w:before="20" w:after="120" w:line="268" w:lineRule="exact"/>
        <w:ind w:left="357" w:hanging="357"/>
        <w:outlineLvl w:val="0"/>
        <w:rPr>
          <w:rFonts w:cs="Arial"/>
          <w:sz w:val="21"/>
          <w:szCs w:val="21"/>
        </w:rPr>
      </w:pPr>
      <w:proofErr w:type="spellStart"/>
      <w:r w:rsidRPr="00321D76">
        <w:rPr>
          <w:rFonts w:cs="Arial"/>
          <w:sz w:val="21"/>
          <w:szCs w:val="21"/>
        </w:rPr>
        <w:lastRenderedPageBreak/>
        <w:t>dwunitroortokrezolu</w:t>
      </w:r>
      <w:proofErr w:type="spellEnd"/>
      <w:r w:rsidR="0000465D" w:rsidRPr="00321D76">
        <w:rPr>
          <w:rFonts w:cs="Arial"/>
          <w:sz w:val="21"/>
          <w:szCs w:val="21"/>
        </w:rPr>
        <w:t>.</w:t>
      </w:r>
    </w:p>
    <w:p w14:paraId="3918EE2D" w14:textId="77777777" w:rsidR="0000465D" w:rsidRPr="00321D76" w:rsidRDefault="001372D9" w:rsidP="00AF17C6">
      <w:pPr>
        <w:spacing w:after="120" w:line="268" w:lineRule="exact"/>
        <w:rPr>
          <w:rFonts w:ascii="Arial" w:eastAsia="Times New Roman" w:hAnsi="Arial" w:cs="Arial"/>
          <w:sz w:val="21"/>
          <w:szCs w:val="21"/>
          <w:lang w:eastAsia="pl-PL"/>
        </w:rPr>
      </w:pPr>
      <w:bookmarkStart w:id="3" w:name="_Hlk133569886"/>
      <w:r w:rsidRPr="00321D76">
        <w:rPr>
          <w:rFonts w:ascii="Arial" w:eastAsia="Times New Roman" w:hAnsi="Arial" w:cs="Arial"/>
          <w:sz w:val="21"/>
          <w:szCs w:val="21"/>
          <w:lang w:eastAsia="pl-PL"/>
        </w:rPr>
        <w:t>Instalacja składa się z następujących linii technologicznych:</w:t>
      </w:r>
      <w:bookmarkEnd w:id="3"/>
    </w:p>
    <w:p w14:paraId="3F5058A0" w14:textId="220F1EAF" w:rsidR="001372D9" w:rsidRPr="00321D76" w:rsidRDefault="001372D9" w:rsidP="006942D7">
      <w:pPr>
        <w:pStyle w:val="Akapitzlist"/>
        <w:numPr>
          <w:ilvl w:val="0"/>
          <w:numId w:val="94"/>
        </w:numPr>
        <w:spacing w:line="268" w:lineRule="exact"/>
        <w:rPr>
          <w:rFonts w:ascii="Arial" w:hAnsi="Arial" w:cs="Arial"/>
          <w:sz w:val="21"/>
          <w:szCs w:val="21"/>
        </w:rPr>
      </w:pPr>
      <w:r w:rsidRPr="00321D76">
        <w:rPr>
          <w:rFonts w:ascii="Arial" w:hAnsi="Arial" w:cs="Arial"/>
          <w:sz w:val="21"/>
          <w:szCs w:val="21"/>
        </w:rPr>
        <w:t>Linia do produkcji materiałów wybuchowych emulsyjnych, gdzie produkowane są niezależnie od siebie trzy produkty:</w:t>
      </w:r>
    </w:p>
    <w:p w14:paraId="38CBAA11" w14:textId="77777777" w:rsidR="0000465D" w:rsidRPr="00321D76" w:rsidRDefault="001372D9"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 xml:space="preserve">nabojowane MWE uczulane </w:t>
      </w:r>
      <w:proofErr w:type="spellStart"/>
      <w:r w:rsidRPr="00321D76">
        <w:rPr>
          <w:rFonts w:cs="Arial"/>
          <w:sz w:val="21"/>
          <w:szCs w:val="21"/>
        </w:rPr>
        <w:t>mikrobalonami</w:t>
      </w:r>
      <w:proofErr w:type="spellEnd"/>
      <w:r w:rsidRPr="00321D76">
        <w:rPr>
          <w:rFonts w:cs="Arial"/>
          <w:sz w:val="21"/>
          <w:szCs w:val="21"/>
        </w:rPr>
        <w:t xml:space="preserve"> (fizycznie),</w:t>
      </w:r>
    </w:p>
    <w:p w14:paraId="0055F468" w14:textId="77777777" w:rsidR="0000465D" w:rsidRPr="00321D76" w:rsidRDefault="001372D9"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nabojowane MWE uczulane chemicznie,</w:t>
      </w:r>
    </w:p>
    <w:p w14:paraId="3B6F85E0" w14:textId="77777777" w:rsidR="0000465D" w:rsidRPr="00321D76" w:rsidRDefault="001372D9" w:rsidP="004C2676">
      <w:pPr>
        <w:pStyle w:val="Poziom4pz"/>
        <w:numPr>
          <w:ilvl w:val="0"/>
          <w:numId w:val="82"/>
        </w:numPr>
        <w:tabs>
          <w:tab w:val="clear" w:pos="1843"/>
        </w:tabs>
        <w:spacing w:after="120" w:line="268" w:lineRule="exact"/>
        <w:ind w:left="822" w:hanging="425"/>
        <w:jc w:val="left"/>
        <w:outlineLvl w:val="0"/>
        <w:rPr>
          <w:rFonts w:cs="Arial"/>
          <w:sz w:val="21"/>
          <w:szCs w:val="21"/>
        </w:rPr>
      </w:pPr>
      <w:r w:rsidRPr="00321D76">
        <w:rPr>
          <w:rFonts w:cs="Arial"/>
          <w:sz w:val="21"/>
          <w:szCs w:val="21"/>
        </w:rPr>
        <w:t>matryce do MWE luzem</w:t>
      </w:r>
      <w:r w:rsidR="0000465D" w:rsidRPr="00321D76">
        <w:rPr>
          <w:rFonts w:cs="Arial"/>
          <w:sz w:val="21"/>
          <w:szCs w:val="21"/>
        </w:rPr>
        <w:t>.</w:t>
      </w:r>
    </w:p>
    <w:p w14:paraId="49BFDCCF" w14:textId="63EB0D26" w:rsidR="001372D9" w:rsidRPr="00321D76" w:rsidRDefault="001372D9" w:rsidP="006942D7">
      <w:pPr>
        <w:pStyle w:val="Poziom4pz"/>
        <w:numPr>
          <w:ilvl w:val="0"/>
          <w:numId w:val="94"/>
        </w:numPr>
        <w:tabs>
          <w:tab w:val="clear" w:pos="1843"/>
        </w:tabs>
        <w:spacing w:after="0" w:line="268" w:lineRule="exact"/>
        <w:jc w:val="left"/>
        <w:outlineLvl w:val="0"/>
        <w:rPr>
          <w:rFonts w:cs="Arial"/>
          <w:sz w:val="21"/>
          <w:szCs w:val="21"/>
        </w:rPr>
      </w:pPr>
      <w:r w:rsidRPr="00321D76">
        <w:rPr>
          <w:rFonts w:cs="Arial"/>
          <w:sz w:val="21"/>
          <w:szCs w:val="21"/>
        </w:rPr>
        <w:t xml:space="preserve">Linia do produkcji </w:t>
      </w:r>
      <w:proofErr w:type="spellStart"/>
      <w:r w:rsidRPr="00321D76">
        <w:rPr>
          <w:rFonts w:cs="Arial"/>
          <w:sz w:val="21"/>
          <w:szCs w:val="21"/>
        </w:rPr>
        <w:t>trójnitrorezorycyny</w:t>
      </w:r>
      <w:proofErr w:type="spellEnd"/>
      <w:r w:rsidRPr="00321D76">
        <w:rPr>
          <w:rFonts w:cs="Arial"/>
          <w:sz w:val="21"/>
          <w:szCs w:val="21"/>
        </w:rPr>
        <w:t xml:space="preserve"> (TNR)</w:t>
      </w:r>
      <w:r w:rsidR="0000465D" w:rsidRPr="00321D76">
        <w:rPr>
          <w:rFonts w:cs="Arial"/>
          <w:sz w:val="21"/>
          <w:szCs w:val="21"/>
        </w:rPr>
        <w:t>, w której następuje:</w:t>
      </w:r>
    </w:p>
    <w:p w14:paraId="4CBD7953" w14:textId="77777777" w:rsidR="0000465D" w:rsidRPr="00321D76" w:rsidRDefault="001372D9" w:rsidP="004C2676">
      <w:pPr>
        <w:pStyle w:val="Poziom4pz"/>
        <w:numPr>
          <w:ilvl w:val="0"/>
          <w:numId w:val="84"/>
        </w:numPr>
        <w:tabs>
          <w:tab w:val="clear" w:pos="1843"/>
        </w:tabs>
        <w:spacing w:after="0" w:line="268" w:lineRule="exact"/>
        <w:jc w:val="left"/>
        <w:outlineLvl w:val="0"/>
        <w:rPr>
          <w:rFonts w:cs="Arial"/>
          <w:sz w:val="21"/>
          <w:szCs w:val="21"/>
        </w:rPr>
      </w:pPr>
      <w:r w:rsidRPr="00321D76">
        <w:rPr>
          <w:rFonts w:cs="Arial"/>
          <w:sz w:val="21"/>
          <w:szCs w:val="21"/>
        </w:rPr>
        <w:t>przygotowanie porcji kwasu siarkowego, rezorcyny, kwasu azotowego stężonego i</w:t>
      </w:r>
      <w:r w:rsidR="0000465D" w:rsidRPr="00321D76">
        <w:rPr>
          <w:rFonts w:cs="Arial"/>
          <w:sz w:val="21"/>
          <w:szCs w:val="21"/>
        </w:rPr>
        <w:t> </w:t>
      </w:r>
      <w:r w:rsidRPr="00321D76">
        <w:rPr>
          <w:rFonts w:cs="Arial"/>
          <w:sz w:val="21"/>
          <w:szCs w:val="21"/>
        </w:rPr>
        <w:t>rozcieńczonego,</w:t>
      </w:r>
    </w:p>
    <w:p w14:paraId="27205FF4" w14:textId="77777777" w:rsidR="0000465D" w:rsidRPr="00321D76" w:rsidRDefault="001372D9" w:rsidP="004C2676">
      <w:pPr>
        <w:pStyle w:val="Poziom4pz"/>
        <w:numPr>
          <w:ilvl w:val="0"/>
          <w:numId w:val="84"/>
        </w:numPr>
        <w:tabs>
          <w:tab w:val="clear" w:pos="1843"/>
        </w:tabs>
        <w:spacing w:after="0" w:line="268" w:lineRule="exact"/>
        <w:jc w:val="left"/>
        <w:outlineLvl w:val="0"/>
        <w:rPr>
          <w:rFonts w:cs="Arial"/>
          <w:sz w:val="21"/>
          <w:szCs w:val="21"/>
        </w:rPr>
      </w:pPr>
      <w:r w:rsidRPr="00321D76">
        <w:rPr>
          <w:rFonts w:cs="Arial"/>
          <w:sz w:val="21"/>
          <w:szCs w:val="21"/>
        </w:rPr>
        <w:t>sulfonowanie rezorcyny,</w:t>
      </w:r>
    </w:p>
    <w:p w14:paraId="1BDD25FD" w14:textId="77777777" w:rsidR="0000465D" w:rsidRPr="00321D76" w:rsidRDefault="001372D9" w:rsidP="004C2676">
      <w:pPr>
        <w:pStyle w:val="Poziom4pz"/>
        <w:numPr>
          <w:ilvl w:val="0"/>
          <w:numId w:val="84"/>
        </w:numPr>
        <w:tabs>
          <w:tab w:val="clear" w:pos="1843"/>
        </w:tabs>
        <w:spacing w:after="0" w:line="268" w:lineRule="exact"/>
        <w:jc w:val="left"/>
        <w:outlineLvl w:val="0"/>
        <w:rPr>
          <w:rFonts w:cs="Arial"/>
          <w:sz w:val="21"/>
          <w:szCs w:val="21"/>
        </w:rPr>
      </w:pPr>
      <w:r w:rsidRPr="00321D76">
        <w:rPr>
          <w:rFonts w:cs="Arial"/>
          <w:sz w:val="21"/>
          <w:szCs w:val="21"/>
        </w:rPr>
        <w:t xml:space="preserve">nitrowanie </w:t>
      </w:r>
      <w:proofErr w:type="spellStart"/>
      <w:r w:rsidRPr="00321D76">
        <w:rPr>
          <w:rFonts w:cs="Arial"/>
          <w:sz w:val="21"/>
          <w:szCs w:val="21"/>
        </w:rPr>
        <w:t>dwusulforezorcyny</w:t>
      </w:r>
      <w:proofErr w:type="spellEnd"/>
      <w:r w:rsidRPr="00321D76">
        <w:rPr>
          <w:rFonts w:cs="Arial"/>
          <w:sz w:val="21"/>
          <w:szCs w:val="21"/>
        </w:rPr>
        <w:t>,</w:t>
      </w:r>
    </w:p>
    <w:p w14:paraId="06F1A4FD" w14:textId="77777777" w:rsidR="0000465D" w:rsidRPr="00321D76" w:rsidRDefault="001372D9" w:rsidP="004C2676">
      <w:pPr>
        <w:pStyle w:val="Poziom4pz"/>
        <w:numPr>
          <w:ilvl w:val="0"/>
          <w:numId w:val="84"/>
        </w:numPr>
        <w:tabs>
          <w:tab w:val="clear" w:pos="1843"/>
        </w:tabs>
        <w:spacing w:after="0" w:line="268" w:lineRule="exact"/>
        <w:jc w:val="left"/>
        <w:outlineLvl w:val="0"/>
        <w:rPr>
          <w:rFonts w:cs="Arial"/>
          <w:sz w:val="21"/>
          <w:szCs w:val="21"/>
        </w:rPr>
      </w:pPr>
      <w:r w:rsidRPr="00321D76">
        <w:rPr>
          <w:rFonts w:cs="Arial"/>
          <w:sz w:val="21"/>
          <w:szCs w:val="21"/>
        </w:rPr>
        <w:t xml:space="preserve">odsączanie kwasów </w:t>
      </w:r>
      <w:proofErr w:type="spellStart"/>
      <w:r w:rsidRPr="00321D76">
        <w:rPr>
          <w:rFonts w:cs="Arial"/>
          <w:sz w:val="21"/>
          <w:szCs w:val="21"/>
        </w:rPr>
        <w:t>ponitracyjnych</w:t>
      </w:r>
      <w:proofErr w:type="spellEnd"/>
      <w:r w:rsidRPr="00321D76">
        <w:rPr>
          <w:rFonts w:cs="Arial"/>
          <w:sz w:val="21"/>
          <w:szCs w:val="21"/>
        </w:rPr>
        <w:t>,</w:t>
      </w:r>
    </w:p>
    <w:p w14:paraId="6DFDD637" w14:textId="77777777" w:rsidR="0000465D" w:rsidRPr="00321D76" w:rsidRDefault="001372D9" w:rsidP="004C2676">
      <w:pPr>
        <w:pStyle w:val="Poziom4pz"/>
        <w:numPr>
          <w:ilvl w:val="0"/>
          <w:numId w:val="84"/>
        </w:numPr>
        <w:tabs>
          <w:tab w:val="clear" w:pos="1843"/>
        </w:tabs>
        <w:spacing w:after="0" w:line="268" w:lineRule="exact"/>
        <w:jc w:val="left"/>
        <w:outlineLvl w:val="0"/>
        <w:rPr>
          <w:rFonts w:cs="Arial"/>
          <w:sz w:val="21"/>
          <w:szCs w:val="21"/>
        </w:rPr>
      </w:pPr>
      <w:r w:rsidRPr="00321D76">
        <w:rPr>
          <w:rFonts w:cs="Arial"/>
          <w:sz w:val="21"/>
          <w:szCs w:val="21"/>
        </w:rPr>
        <w:t>stabilizacja kwasem azotowym,</w:t>
      </w:r>
    </w:p>
    <w:p w14:paraId="1B13686D" w14:textId="77777777" w:rsidR="0000465D" w:rsidRPr="00321D76" w:rsidRDefault="001372D9" w:rsidP="004C2676">
      <w:pPr>
        <w:pStyle w:val="Poziom4pz"/>
        <w:numPr>
          <w:ilvl w:val="0"/>
          <w:numId w:val="84"/>
        </w:numPr>
        <w:tabs>
          <w:tab w:val="clear" w:pos="1843"/>
        </w:tabs>
        <w:spacing w:after="0" w:line="268" w:lineRule="exact"/>
        <w:jc w:val="left"/>
        <w:outlineLvl w:val="0"/>
        <w:rPr>
          <w:rFonts w:cs="Arial"/>
          <w:sz w:val="21"/>
          <w:szCs w:val="21"/>
        </w:rPr>
      </w:pPr>
      <w:r w:rsidRPr="00321D76">
        <w:rPr>
          <w:rFonts w:cs="Arial"/>
          <w:sz w:val="21"/>
          <w:szCs w:val="21"/>
        </w:rPr>
        <w:t>przemywanie wodą,</w:t>
      </w:r>
    </w:p>
    <w:p w14:paraId="0AB69D56" w14:textId="77777777" w:rsidR="0000465D" w:rsidRPr="00321D76" w:rsidRDefault="001372D9" w:rsidP="004C2676">
      <w:pPr>
        <w:pStyle w:val="Poziom4pz"/>
        <w:numPr>
          <w:ilvl w:val="0"/>
          <w:numId w:val="84"/>
        </w:numPr>
        <w:tabs>
          <w:tab w:val="clear" w:pos="1843"/>
        </w:tabs>
        <w:spacing w:after="0" w:line="268" w:lineRule="exact"/>
        <w:jc w:val="left"/>
        <w:outlineLvl w:val="0"/>
        <w:rPr>
          <w:rFonts w:cs="Arial"/>
          <w:sz w:val="21"/>
          <w:szCs w:val="21"/>
        </w:rPr>
      </w:pPr>
      <w:r w:rsidRPr="00321D76">
        <w:rPr>
          <w:rFonts w:cs="Arial"/>
          <w:sz w:val="21"/>
          <w:szCs w:val="21"/>
        </w:rPr>
        <w:t xml:space="preserve">magazynowanie i unieszkodliwianie kwasów </w:t>
      </w:r>
      <w:proofErr w:type="spellStart"/>
      <w:r w:rsidRPr="00321D76">
        <w:rPr>
          <w:rFonts w:cs="Arial"/>
          <w:sz w:val="21"/>
          <w:szCs w:val="21"/>
        </w:rPr>
        <w:t>ponitracyjnych</w:t>
      </w:r>
      <w:proofErr w:type="spellEnd"/>
      <w:r w:rsidRPr="00321D76">
        <w:rPr>
          <w:rFonts w:cs="Arial"/>
          <w:sz w:val="21"/>
          <w:szCs w:val="21"/>
        </w:rPr>
        <w:t>,</w:t>
      </w:r>
    </w:p>
    <w:p w14:paraId="287180E3" w14:textId="77777777" w:rsidR="0000465D" w:rsidRPr="00321D76" w:rsidRDefault="001372D9" w:rsidP="004C2676">
      <w:pPr>
        <w:pStyle w:val="Poziom4pz"/>
        <w:numPr>
          <w:ilvl w:val="0"/>
          <w:numId w:val="84"/>
        </w:numPr>
        <w:tabs>
          <w:tab w:val="clear" w:pos="1843"/>
        </w:tabs>
        <w:spacing w:after="0" w:line="268" w:lineRule="exact"/>
        <w:jc w:val="left"/>
        <w:outlineLvl w:val="0"/>
        <w:rPr>
          <w:rFonts w:cs="Arial"/>
          <w:sz w:val="21"/>
          <w:szCs w:val="21"/>
        </w:rPr>
      </w:pPr>
      <w:r w:rsidRPr="00321D76">
        <w:rPr>
          <w:rFonts w:cs="Arial"/>
          <w:sz w:val="21"/>
          <w:szCs w:val="21"/>
        </w:rPr>
        <w:t>filtracja TNR,</w:t>
      </w:r>
    </w:p>
    <w:p w14:paraId="312874FB" w14:textId="663AFB98" w:rsidR="00EB344C" w:rsidRPr="00946884" w:rsidRDefault="001372D9" w:rsidP="00946884">
      <w:pPr>
        <w:pStyle w:val="Poziom4pz"/>
        <w:numPr>
          <w:ilvl w:val="0"/>
          <w:numId w:val="84"/>
        </w:numPr>
        <w:tabs>
          <w:tab w:val="clear" w:pos="1843"/>
        </w:tabs>
        <w:spacing w:after="120" w:line="268" w:lineRule="exact"/>
        <w:ind w:left="714" w:hanging="357"/>
        <w:jc w:val="left"/>
        <w:outlineLvl w:val="0"/>
        <w:rPr>
          <w:rFonts w:cs="Arial"/>
          <w:sz w:val="21"/>
          <w:szCs w:val="21"/>
        </w:rPr>
      </w:pPr>
      <w:r w:rsidRPr="00321D76">
        <w:rPr>
          <w:rFonts w:cs="Arial"/>
          <w:sz w:val="21"/>
          <w:szCs w:val="21"/>
        </w:rPr>
        <w:t>pakowanie TNR.</w:t>
      </w:r>
    </w:p>
    <w:p w14:paraId="0A3F48EC" w14:textId="75A4759E" w:rsidR="001372D9" w:rsidRPr="00321D76" w:rsidRDefault="001372D9" w:rsidP="006942D7">
      <w:pPr>
        <w:pStyle w:val="Poziom4pz"/>
        <w:numPr>
          <w:ilvl w:val="0"/>
          <w:numId w:val="94"/>
        </w:numPr>
        <w:tabs>
          <w:tab w:val="clear" w:pos="1843"/>
        </w:tabs>
        <w:spacing w:after="0" w:line="268" w:lineRule="exact"/>
        <w:jc w:val="left"/>
        <w:outlineLvl w:val="0"/>
        <w:rPr>
          <w:rFonts w:cs="Arial"/>
          <w:sz w:val="21"/>
          <w:szCs w:val="21"/>
        </w:rPr>
      </w:pPr>
      <w:r w:rsidRPr="00321D76">
        <w:rPr>
          <w:rFonts w:cs="Arial"/>
          <w:sz w:val="21"/>
          <w:szCs w:val="21"/>
        </w:rPr>
        <w:t xml:space="preserve">Linia do produkcji </w:t>
      </w:r>
      <w:proofErr w:type="spellStart"/>
      <w:r w:rsidRPr="00321D76">
        <w:rPr>
          <w:rFonts w:cs="Arial"/>
          <w:sz w:val="21"/>
          <w:szCs w:val="21"/>
        </w:rPr>
        <w:t>dwunitroortokrezolu</w:t>
      </w:r>
      <w:proofErr w:type="spellEnd"/>
      <w:r w:rsidRPr="00321D76">
        <w:rPr>
          <w:rFonts w:cs="Arial"/>
          <w:sz w:val="21"/>
          <w:szCs w:val="21"/>
        </w:rPr>
        <w:t xml:space="preserve"> (DNOK)</w:t>
      </w:r>
      <w:r w:rsidR="0000465D" w:rsidRPr="00321D76">
        <w:rPr>
          <w:rFonts w:cs="Arial"/>
          <w:sz w:val="21"/>
          <w:szCs w:val="21"/>
        </w:rPr>
        <w:t>, w której następuje:</w:t>
      </w:r>
    </w:p>
    <w:p w14:paraId="1E8E80DE"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przygotowanie namiaru ortokrezolu, kwasu siarkowego i azotowego,</w:t>
      </w:r>
    </w:p>
    <w:p w14:paraId="10E00011"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 xml:space="preserve">stopienie przygotowanego namiaru ortokrezolu, </w:t>
      </w:r>
    </w:p>
    <w:p w14:paraId="64B8F02E"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sulfonowanie ortokrezolu,</w:t>
      </w:r>
    </w:p>
    <w:p w14:paraId="6EC752D8"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 xml:space="preserve">mieszanie ortokrezolu po sulfonacji z wodą i nitrowanie, </w:t>
      </w:r>
    </w:p>
    <w:p w14:paraId="2E159D84"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 xml:space="preserve">odsączanie kwasów </w:t>
      </w:r>
      <w:proofErr w:type="spellStart"/>
      <w:r w:rsidRPr="00321D76">
        <w:rPr>
          <w:rFonts w:ascii="Arial" w:hAnsi="Arial" w:cs="Arial"/>
          <w:sz w:val="21"/>
          <w:szCs w:val="21"/>
        </w:rPr>
        <w:t>ponitracyjnych</w:t>
      </w:r>
      <w:proofErr w:type="spellEnd"/>
      <w:r w:rsidRPr="00321D76">
        <w:rPr>
          <w:rFonts w:ascii="Arial" w:hAnsi="Arial" w:cs="Arial"/>
          <w:sz w:val="21"/>
          <w:szCs w:val="21"/>
        </w:rPr>
        <w:t xml:space="preserve">, </w:t>
      </w:r>
    </w:p>
    <w:p w14:paraId="371307C9"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 xml:space="preserve">przemywanie wodą, </w:t>
      </w:r>
    </w:p>
    <w:p w14:paraId="51D9095B"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ponowne odsączanie,</w:t>
      </w:r>
    </w:p>
    <w:p w14:paraId="2453D409"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rekrystalizacja przy użyciu skażonego alkoholu etylowego,</w:t>
      </w:r>
    </w:p>
    <w:p w14:paraId="32187927"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przemywanie wodą,</w:t>
      </w:r>
    </w:p>
    <w:p w14:paraId="340EBD39" w14:textId="77777777" w:rsidR="0000465D" w:rsidRPr="00321D76" w:rsidRDefault="001372D9" w:rsidP="004C2676">
      <w:pPr>
        <w:numPr>
          <w:ilvl w:val="0"/>
          <w:numId w:val="83"/>
        </w:numPr>
        <w:spacing w:after="0" w:line="268" w:lineRule="exact"/>
        <w:ind w:left="681" w:hanging="284"/>
        <w:rPr>
          <w:rFonts w:ascii="Arial" w:hAnsi="Arial" w:cs="Arial"/>
          <w:sz w:val="21"/>
          <w:szCs w:val="21"/>
        </w:rPr>
      </w:pPr>
      <w:r w:rsidRPr="00321D76">
        <w:rPr>
          <w:rFonts w:ascii="Arial" w:hAnsi="Arial" w:cs="Arial"/>
          <w:sz w:val="21"/>
          <w:szCs w:val="21"/>
        </w:rPr>
        <w:t>filtracja DNOK,</w:t>
      </w:r>
    </w:p>
    <w:p w14:paraId="18BB5DB5" w14:textId="753D5D51" w:rsidR="00155FE4" w:rsidRPr="00C3007B" w:rsidRDefault="001372D9" w:rsidP="00C3007B">
      <w:pPr>
        <w:numPr>
          <w:ilvl w:val="0"/>
          <w:numId w:val="83"/>
        </w:numPr>
        <w:spacing w:after="240" w:line="268" w:lineRule="exact"/>
        <w:ind w:left="681" w:hanging="284"/>
        <w:rPr>
          <w:rFonts w:ascii="Arial" w:hAnsi="Arial" w:cs="Arial"/>
          <w:sz w:val="21"/>
          <w:szCs w:val="21"/>
        </w:rPr>
      </w:pPr>
      <w:r w:rsidRPr="00321D76">
        <w:rPr>
          <w:rFonts w:ascii="Arial" w:hAnsi="Arial" w:cs="Arial"/>
          <w:sz w:val="21"/>
          <w:szCs w:val="21"/>
        </w:rPr>
        <w:t>pakowanie DNOK.</w:t>
      </w:r>
    </w:p>
    <w:p w14:paraId="36EE3ADE" w14:textId="0DD5B95E" w:rsidR="00AF17C6" w:rsidRPr="00321D76" w:rsidRDefault="00AF17C6" w:rsidP="00C3007B">
      <w:pPr>
        <w:spacing w:after="120" w:line="268" w:lineRule="exact"/>
        <w:rPr>
          <w:rFonts w:ascii="Arial" w:hAnsi="Arial" w:cs="Arial"/>
          <w:b/>
          <w:color w:val="000000"/>
          <w:sz w:val="21"/>
        </w:rPr>
      </w:pPr>
      <w:r w:rsidRPr="00321D76">
        <w:rPr>
          <w:rFonts w:ascii="Arial" w:hAnsi="Arial" w:cs="Arial"/>
          <w:b/>
          <w:color w:val="000000"/>
          <w:sz w:val="21"/>
        </w:rPr>
        <w:t>2.1.2. Instalacja do produkcji środków strzałowych.</w:t>
      </w:r>
    </w:p>
    <w:p w14:paraId="65417BDE" w14:textId="77777777" w:rsidR="00F4364C" w:rsidRPr="00321D76" w:rsidRDefault="00F4364C" w:rsidP="00512D76">
      <w:pPr>
        <w:spacing w:before="60" w:after="0" w:line="268" w:lineRule="exact"/>
        <w:rPr>
          <w:rFonts w:ascii="Arial" w:eastAsia="Times New Roman" w:hAnsi="Arial" w:cs="Arial"/>
          <w:sz w:val="21"/>
          <w:szCs w:val="21"/>
          <w:lang w:eastAsia="pl-PL"/>
        </w:rPr>
      </w:pPr>
      <w:r w:rsidRPr="00321D76">
        <w:rPr>
          <w:rFonts w:ascii="Arial" w:eastAsia="Times New Roman" w:hAnsi="Arial" w:cs="Arial"/>
          <w:sz w:val="21"/>
          <w:szCs w:val="21"/>
          <w:lang w:eastAsia="pl-PL"/>
        </w:rPr>
        <w:t>W Instalacji do produkcji środków strzałowych produkowane są:</w:t>
      </w:r>
    </w:p>
    <w:p w14:paraId="61A8F961"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masy opóźniające,</w:t>
      </w:r>
    </w:p>
    <w:p w14:paraId="04EE20C4"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 xml:space="preserve">tulejki opóźniaczy i czapeczki </w:t>
      </w:r>
      <w:proofErr w:type="spellStart"/>
      <w:r w:rsidRPr="00321D76">
        <w:rPr>
          <w:rFonts w:ascii="Arial" w:eastAsia="Times New Roman" w:hAnsi="Arial" w:cs="Arial"/>
          <w:sz w:val="21"/>
          <w:szCs w:val="21"/>
          <w:lang w:val="x-none" w:eastAsia="x-none"/>
        </w:rPr>
        <w:t>ZnAl</w:t>
      </w:r>
      <w:proofErr w:type="spellEnd"/>
      <w:r w:rsidRPr="00321D76">
        <w:rPr>
          <w:rFonts w:ascii="Arial" w:eastAsia="Times New Roman" w:hAnsi="Arial" w:cs="Arial"/>
          <w:sz w:val="21"/>
          <w:szCs w:val="21"/>
          <w:lang w:val="x-none" w:eastAsia="x-none"/>
        </w:rPr>
        <w:t>,</w:t>
      </w:r>
    </w:p>
    <w:p w14:paraId="1FBD07B6" w14:textId="0E402C8E" w:rsidR="00F4364C"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materiały wybuchowe inicjujące (MWI),</w:t>
      </w:r>
    </w:p>
    <w:p w14:paraId="4EFA0227" w14:textId="0AA209CB" w:rsidR="00695440" w:rsidRPr="00321D76" w:rsidRDefault="00695440" w:rsidP="006942D7">
      <w:pPr>
        <w:numPr>
          <w:ilvl w:val="0"/>
          <w:numId w:val="86"/>
        </w:numPr>
        <w:spacing w:before="20" w:after="0" w:line="268" w:lineRule="exact"/>
        <w:ind w:left="425" w:hanging="425"/>
        <w:rPr>
          <w:rFonts w:ascii="Arial" w:eastAsia="Times New Roman" w:hAnsi="Arial" w:cs="Arial"/>
          <w:sz w:val="21"/>
          <w:szCs w:val="21"/>
          <w:lang w:val="x-none" w:eastAsia="x-none"/>
        </w:rPr>
      </w:pPr>
      <w:r>
        <w:rPr>
          <w:rFonts w:ascii="Arial" w:eastAsia="Times New Roman" w:hAnsi="Arial" w:cs="Arial"/>
          <w:sz w:val="21"/>
          <w:szCs w:val="21"/>
          <w:lang w:eastAsia="x-none"/>
        </w:rPr>
        <w:t>materiały wybuchowe kruszące (MWK),</w:t>
      </w:r>
    </w:p>
    <w:p w14:paraId="13712BC0"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łuski,</w:t>
      </w:r>
    </w:p>
    <w:p w14:paraId="435508CD"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zespoły spłonkowe,</w:t>
      </w:r>
    </w:p>
    <w:p w14:paraId="4F636F6B"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opóźniacze,</w:t>
      </w:r>
    </w:p>
    <w:p w14:paraId="4CDB570D"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grzebienie mostkowe do główek zapalczych,</w:t>
      </w:r>
    </w:p>
    <w:p w14:paraId="51223344"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masy zapalcze,</w:t>
      </w:r>
    </w:p>
    <w:p w14:paraId="7E70DE87"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główki zapalcze (GZ),</w:t>
      </w:r>
    </w:p>
    <w:p w14:paraId="15751F41"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motki z przewodów do zapalników elektrycznych i elektronicznych,</w:t>
      </w:r>
    </w:p>
    <w:p w14:paraId="3A3944C1"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motki z rurki detonującej do zapalników nieelektrycznych,</w:t>
      </w:r>
    </w:p>
    <w:p w14:paraId="17BDBE57" w14:textId="77777777" w:rsidR="00F4364C" w:rsidRPr="00321D76" w:rsidRDefault="00F4364C" w:rsidP="006942D7">
      <w:pPr>
        <w:numPr>
          <w:ilvl w:val="0"/>
          <w:numId w:val="86"/>
        </w:numPr>
        <w:spacing w:before="20" w:after="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zespoły zapalcze,</w:t>
      </w:r>
    </w:p>
    <w:p w14:paraId="7CE67404" w14:textId="75D56CD9" w:rsidR="00F4364C" w:rsidRPr="00321D76" w:rsidRDefault="00F4364C" w:rsidP="006942D7">
      <w:pPr>
        <w:numPr>
          <w:ilvl w:val="0"/>
          <w:numId w:val="86"/>
        </w:numPr>
        <w:spacing w:before="20" w:after="120" w:line="268" w:lineRule="exact"/>
        <w:ind w:left="425" w:hanging="425"/>
        <w:rPr>
          <w:rFonts w:ascii="Arial" w:eastAsia="Times New Roman" w:hAnsi="Arial" w:cs="Arial"/>
          <w:sz w:val="21"/>
          <w:szCs w:val="21"/>
          <w:lang w:val="x-none" w:eastAsia="x-none"/>
        </w:rPr>
      </w:pPr>
      <w:r w:rsidRPr="00321D76">
        <w:rPr>
          <w:rFonts w:ascii="Arial" w:eastAsia="Times New Roman" w:hAnsi="Arial" w:cs="Arial"/>
          <w:sz w:val="21"/>
          <w:szCs w:val="21"/>
          <w:lang w:val="x-none" w:eastAsia="x-none"/>
        </w:rPr>
        <w:t>zapalniki elektryczne (ZE), nieelektryczne (ZN) i elektroniczne (ZX).</w:t>
      </w:r>
    </w:p>
    <w:p w14:paraId="02CE57D4" w14:textId="77777777" w:rsidR="00C56D1A" w:rsidRDefault="00C56D1A" w:rsidP="00512D76">
      <w:pPr>
        <w:spacing w:before="120" w:after="120" w:line="268" w:lineRule="exact"/>
        <w:rPr>
          <w:rFonts w:ascii="Arial" w:eastAsia="Times New Roman" w:hAnsi="Arial" w:cs="Arial"/>
          <w:sz w:val="21"/>
          <w:szCs w:val="21"/>
          <w:lang w:eastAsia="pl-PL"/>
        </w:rPr>
      </w:pPr>
    </w:p>
    <w:p w14:paraId="2FFDBAA9" w14:textId="53E13C2C" w:rsidR="00F4364C" w:rsidRPr="00321D76" w:rsidRDefault="00F4364C" w:rsidP="00512D76">
      <w:pPr>
        <w:spacing w:before="120" w:after="120" w:line="268" w:lineRule="exact"/>
        <w:rPr>
          <w:rFonts w:ascii="Arial" w:eastAsia="Times New Roman" w:hAnsi="Arial" w:cs="Arial"/>
          <w:sz w:val="21"/>
          <w:szCs w:val="21"/>
          <w:lang w:eastAsia="pl-PL"/>
        </w:rPr>
      </w:pPr>
      <w:r w:rsidRPr="00321D76">
        <w:rPr>
          <w:rFonts w:ascii="Arial" w:eastAsia="Times New Roman" w:hAnsi="Arial" w:cs="Arial"/>
          <w:sz w:val="21"/>
          <w:szCs w:val="21"/>
          <w:lang w:eastAsia="pl-PL"/>
        </w:rPr>
        <w:lastRenderedPageBreak/>
        <w:t>Instalacja do produkcji środków strzałowych składa się z następujących linii technologicznych:</w:t>
      </w:r>
    </w:p>
    <w:p w14:paraId="666DD206" w14:textId="2EBCF2DD" w:rsidR="00F4364C" w:rsidRPr="00321D76" w:rsidRDefault="00F4364C" w:rsidP="006942D7">
      <w:pPr>
        <w:pStyle w:val="Akapitzlist"/>
        <w:numPr>
          <w:ilvl w:val="0"/>
          <w:numId w:val="93"/>
        </w:numPr>
        <w:overflowPunct w:val="0"/>
        <w:autoSpaceDE w:val="0"/>
        <w:autoSpaceDN w:val="0"/>
        <w:adjustRightInd w:val="0"/>
        <w:spacing w:before="20" w:line="268" w:lineRule="exact"/>
        <w:jc w:val="left"/>
        <w:textAlignment w:val="baseline"/>
        <w:outlineLvl w:val="0"/>
        <w:rPr>
          <w:rFonts w:ascii="Arial" w:hAnsi="Arial" w:cs="Arial"/>
          <w:sz w:val="21"/>
          <w:szCs w:val="21"/>
          <w:u w:val="single"/>
          <w:lang w:val="x-none" w:eastAsia="x-none"/>
        </w:rPr>
      </w:pPr>
      <w:r w:rsidRPr="00321D76">
        <w:rPr>
          <w:rFonts w:ascii="Arial" w:hAnsi="Arial" w:cs="Arial"/>
          <w:sz w:val="21"/>
          <w:szCs w:val="21"/>
          <w:lang w:val="x-none" w:eastAsia="x-none"/>
        </w:rPr>
        <w:t>Linia produkcji mas opóźniających</w:t>
      </w:r>
      <w:r w:rsidRPr="00321D76">
        <w:rPr>
          <w:rFonts w:ascii="Arial" w:hAnsi="Arial" w:cs="Arial"/>
          <w:sz w:val="21"/>
          <w:szCs w:val="21"/>
          <w:lang w:eastAsia="x-none"/>
        </w:rPr>
        <w:t xml:space="preserve">, w której </w:t>
      </w:r>
      <w:r w:rsidRPr="00321D76">
        <w:rPr>
          <w:rFonts w:ascii="Arial" w:hAnsi="Arial" w:cs="Arial"/>
          <w:sz w:val="21"/>
          <w:szCs w:val="21"/>
        </w:rPr>
        <w:t>prowadzone będą następujące procesy i operacje technologiczne:</w:t>
      </w:r>
    </w:p>
    <w:p w14:paraId="5ACEB41F" w14:textId="77777777" w:rsidR="00F4364C" w:rsidRPr="00321D76" w:rsidRDefault="00F4364C" w:rsidP="006942D7">
      <w:pPr>
        <w:pStyle w:val="Akapitzlist"/>
        <w:numPr>
          <w:ilvl w:val="0"/>
          <w:numId w:val="88"/>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kruszenie i mielenie surowców</w:t>
      </w:r>
      <w:r w:rsidRPr="00321D76">
        <w:rPr>
          <w:rFonts w:ascii="Arial" w:hAnsi="Arial" w:cs="Arial"/>
          <w:sz w:val="21"/>
          <w:szCs w:val="21"/>
          <w:lang w:eastAsia="x-none"/>
        </w:rPr>
        <w:t>,</w:t>
      </w:r>
    </w:p>
    <w:p w14:paraId="1C9D353F" w14:textId="77777777" w:rsidR="00F4364C" w:rsidRPr="00321D76" w:rsidRDefault="00F4364C" w:rsidP="006942D7">
      <w:pPr>
        <w:pStyle w:val="Akapitzlist"/>
        <w:numPr>
          <w:ilvl w:val="0"/>
          <w:numId w:val="88"/>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proofErr w:type="spellStart"/>
      <w:r w:rsidRPr="00321D76">
        <w:rPr>
          <w:rFonts w:ascii="Arial" w:hAnsi="Arial" w:cs="Arial"/>
          <w:sz w:val="21"/>
          <w:szCs w:val="21"/>
          <w:lang w:val="x-none" w:eastAsia="x-none"/>
        </w:rPr>
        <w:t>sitowanie</w:t>
      </w:r>
      <w:proofErr w:type="spellEnd"/>
      <w:r w:rsidRPr="00321D76">
        <w:rPr>
          <w:rFonts w:ascii="Arial" w:hAnsi="Arial" w:cs="Arial"/>
          <w:sz w:val="21"/>
          <w:szCs w:val="21"/>
          <w:lang w:val="x-none" w:eastAsia="x-none"/>
        </w:rPr>
        <w:t xml:space="preserve"> surowców,</w:t>
      </w:r>
    </w:p>
    <w:p w14:paraId="721B8DB6" w14:textId="77777777" w:rsidR="00F4364C" w:rsidRPr="00321D76" w:rsidRDefault="00F4364C" w:rsidP="006942D7">
      <w:pPr>
        <w:pStyle w:val="Akapitzlist"/>
        <w:numPr>
          <w:ilvl w:val="0"/>
          <w:numId w:val="88"/>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sporządzanie roztworów lepiszcza,</w:t>
      </w:r>
    </w:p>
    <w:p w14:paraId="577387E5" w14:textId="77777777" w:rsidR="00F4364C" w:rsidRPr="00321D76" w:rsidRDefault="00F4364C" w:rsidP="006942D7">
      <w:pPr>
        <w:pStyle w:val="Akapitzlist"/>
        <w:numPr>
          <w:ilvl w:val="0"/>
          <w:numId w:val="88"/>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mieszanie składników,</w:t>
      </w:r>
    </w:p>
    <w:p w14:paraId="28933A32" w14:textId="77777777" w:rsidR="00F4364C" w:rsidRPr="00321D76" w:rsidRDefault="00F4364C" w:rsidP="006942D7">
      <w:pPr>
        <w:pStyle w:val="Akapitzlist"/>
        <w:numPr>
          <w:ilvl w:val="0"/>
          <w:numId w:val="88"/>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proofErr w:type="spellStart"/>
      <w:r w:rsidRPr="00321D76">
        <w:rPr>
          <w:rFonts w:ascii="Arial" w:hAnsi="Arial" w:cs="Arial"/>
          <w:sz w:val="21"/>
          <w:szCs w:val="21"/>
          <w:lang w:val="x-none" w:eastAsia="x-none"/>
        </w:rPr>
        <w:t>pastylkowanie</w:t>
      </w:r>
      <w:proofErr w:type="spellEnd"/>
      <w:r w:rsidRPr="00321D76">
        <w:rPr>
          <w:rFonts w:ascii="Arial" w:hAnsi="Arial" w:cs="Arial"/>
          <w:sz w:val="21"/>
          <w:szCs w:val="21"/>
          <w:lang w:val="x-none" w:eastAsia="x-none"/>
        </w:rPr>
        <w:t xml:space="preserve"> lub granulowanie,</w:t>
      </w:r>
    </w:p>
    <w:p w14:paraId="7AD9DC58" w14:textId="77777777" w:rsidR="00F4364C" w:rsidRPr="00321D76" w:rsidRDefault="00F4364C" w:rsidP="006942D7">
      <w:pPr>
        <w:pStyle w:val="Akapitzlist"/>
        <w:numPr>
          <w:ilvl w:val="0"/>
          <w:numId w:val="88"/>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eastAsia="x-none"/>
        </w:rPr>
        <w:t>rozdrabnianie</w:t>
      </w:r>
      <w:r w:rsidRPr="00321D76">
        <w:rPr>
          <w:rFonts w:ascii="Arial" w:hAnsi="Arial" w:cs="Arial"/>
          <w:sz w:val="21"/>
          <w:szCs w:val="21"/>
          <w:lang w:val="x-none" w:eastAsia="x-none"/>
        </w:rPr>
        <w:t xml:space="preserve"> pastylek,</w:t>
      </w:r>
    </w:p>
    <w:p w14:paraId="026B5C3C" w14:textId="77777777" w:rsidR="00F4364C" w:rsidRPr="00321D76" w:rsidRDefault="00F4364C" w:rsidP="006942D7">
      <w:pPr>
        <w:pStyle w:val="Akapitzlist"/>
        <w:numPr>
          <w:ilvl w:val="0"/>
          <w:numId w:val="88"/>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proofErr w:type="spellStart"/>
      <w:r w:rsidRPr="00321D76">
        <w:rPr>
          <w:rFonts w:ascii="Arial" w:hAnsi="Arial" w:cs="Arial"/>
          <w:sz w:val="21"/>
          <w:szCs w:val="21"/>
          <w:lang w:val="x-none" w:eastAsia="x-none"/>
        </w:rPr>
        <w:t>sitowanie</w:t>
      </w:r>
      <w:proofErr w:type="spellEnd"/>
      <w:r w:rsidRPr="00321D76">
        <w:rPr>
          <w:rFonts w:ascii="Arial" w:hAnsi="Arial" w:cs="Arial"/>
          <w:sz w:val="21"/>
          <w:szCs w:val="21"/>
          <w:lang w:val="x-none" w:eastAsia="x-none"/>
        </w:rPr>
        <w:t>,</w:t>
      </w:r>
    </w:p>
    <w:p w14:paraId="77FACE6A" w14:textId="77777777" w:rsidR="00F4364C" w:rsidRPr="00321D76" w:rsidRDefault="00F4364C" w:rsidP="006942D7">
      <w:pPr>
        <w:pStyle w:val="Akapitzlist"/>
        <w:numPr>
          <w:ilvl w:val="0"/>
          <w:numId w:val="88"/>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suszenie</w:t>
      </w:r>
      <w:r w:rsidRPr="00321D76">
        <w:rPr>
          <w:rFonts w:ascii="Arial" w:hAnsi="Arial" w:cs="Arial"/>
          <w:sz w:val="21"/>
          <w:szCs w:val="21"/>
          <w:lang w:eastAsia="x-none"/>
        </w:rPr>
        <w:t>,</w:t>
      </w:r>
    </w:p>
    <w:p w14:paraId="5F112926" w14:textId="784130D2" w:rsidR="00F4364C" w:rsidRPr="00321D76" w:rsidRDefault="00F4364C" w:rsidP="006942D7">
      <w:pPr>
        <w:pStyle w:val="Akapitzlist"/>
        <w:numPr>
          <w:ilvl w:val="0"/>
          <w:numId w:val="88"/>
        </w:numPr>
        <w:overflowPunct w:val="0"/>
        <w:autoSpaceDE w:val="0"/>
        <w:autoSpaceDN w:val="0"/>
        <w:adjustRightInd w:val="0"/>
        <w:spacing w:after="120" w:line="268" w:lineRule="exact"/>
        <w:ind w:left="714" w:hanging="357"/>
        <w:contextualSpacing w:val="0"/>
        <w:jc w:val="left"/>
        <w:textAlignment w:val="baseline"/>
        <w:outlineLvl w:val="0"/>
        <w:rPr>
          <w:rFonts w:ascii="Arial" w:hAnsi="Arial" w:cs="Arial"/>
          <w:sz w:val="21"/>
          <w:szCs w:val="21"/>
          <w:lang w:val="x-none" w:eastAsia="x-none"/>
        </w:rPr>
      </w:pPr>
      <w:proofErr w:type="spellStart"/>
      <w:r w:rsidRPr="00321D76">
        <w:rPr>
          <w:rFonts w:ascii="Arial" w:hAnsi="Arial" w:cs="Arial"/>
          <w:sz w:val="21"/>
          <w:szCs w:val="21"/>
          <w:lang w:eastAsia="x-none"/>
        </w:rPr>
        <w:t>regranulacja</w:t>
      </w:r>
      <w:proofErr w:type="spellEnd"/>
      <w:r w:rsidRPr="00321D76">
        <w:rPr>
          <w:rFonts w:ascii="Arial" w:hAnsi="Arial" w:cs="Arial"/>
          <w:sz w:val="21"/>
          <w:szCs w:val="21"/>
          <w:lang w:eastAsia="x-none"/>
        </w:rPr>
        <w:t xml:space="preserve"> pyłów</w:t>
      </w:r>
      <w:r w:rsidRPr="00321D76">
        <w:rPr>
          <w:rFonts w:ascii="Arial" w:hAnsi="Arial" w:cs="Arial"/>
          <w:sz w:val="21"/>
          <w:szCs w:val="21"/>
          <w:lang w:val="x-none" w:eastAsia="x-none"/>
        </w:rPr>
        <w:t>.</w:t>
      </w:r>
    </w:p>
    <w:p w14:paraId="1AB4DF6C" w14:textId="7B96E764" w:rsidR="00F4364C" w:rsidRPr="00321D76" w:rsidRDefault="00F4364C" w:rsidP="006942D7">
      <w:pPr>
        <w:pStyle w:val="Akapitzlist"/>
        <w:numPr>
          <w:ilvl w:val="0"/>
          <w:numId w:val="93"/>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 xml:space="preserve">Linia produkcji tulejek opóźniaczy i czapeczek </w:t>
      </w:r>
      <w:proofErr w:type="spellStart"/>
      <w:r w:rsidRPr="00321D76">
        <w:rPr>
          <w:rFonts w:ascii="Arial" w:hAnsi="Arial" w:cs="Arial"/>
          <w:sz w:val="21"/>
          <w:szCs w:val="21"/>
          <w:lang w:val="x-none" w:eastAsia="x-none"/>
        </w:rPr>
        <w:t>ZnAl</w:t>
      </w:r>
      <w:proofErr w:type="spellEnd"/>
      <w:r w:rsidRPr="00321D76">
        <w:rPr>
          <w:rFonts w:ascii="Arial" w:hAnsi="Arial" w:cs="Arial"/>
          <w:sz w:val="21"/>
          <w:szCs w:val="21"/>
          <w:lang w:eastAsia="x-none"/>
        </w:rPr>
        <w:t xml:space="preserve">, w której </w:t>
      </w:r>
      <w:r w:rsidRPr="00321D76">
        <w:rPr>
          <w:rFonts w:ascii="Arial" w:hAnsi="Arial" w:cs="Arial"/>
          <w:sz w:val="21"/>
          <w:szCs w:val="21"/>
        </w:rPr>
        <w:t>prowadzone będą następujące procesy i operacje technologiczne:</w:t>
      </w:r>
    </w:p>
    <w:p w14:paraId="739F7F31" w14:textId="77777777" w:rsidR="00F4364C" w:rsidRPr="00321D76" w:rsidRDefault="00F4364C" w:rsidP="006942D7">
      <w:pPr>
        <w:pStyle w:val="Akapitzlist"/>
        <w:numPr>
          <w:ilvl w:val="0"/>
          <w:numId w:val="89"/>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 xml:space="preserve">odlewanie tulejek ze </w:t>
      </w:r>
      <w:proofErr w:type="spellStart"/>
      <w:r w:rsidRPr="00321D76">
        <w:rPr>
          <w:rFonts w:ascii="Arial" w:hAnsi="Arial" w:cs="Arial"/>
          <w:sz w:val="21"/>
          <w:szCs w:val="21"/>
          <w:lang w:val="x-none" w:eastAsia="x-none"/>
        </w:rPr>
        <w:t>ZnAl</w:t>
      </w:r>
      <w:proofErr w:type="spellEnd"/>
      <w:r w:rsidRPr="00321D76">
        <w:rPr>
          <w:rFonts w:ascii="Arial" w:hAnsi="Arial" w:cs="Arial"/>
          <w:sz w:val="21"/>
          <w:szCs w:val="21"/>
          <w:lang w:val="x-none" w:eastAsia="x-none"/>
        </w:rPr>
        <w:t>-u,</w:t>
      </w:r>
    </w:p>
    <w:p w14:paraId="46998C88" w14:textId="77777777" w:rsidR="00F4364C" w:rsidRPr="00321D76" w:rsidRDefault="00F4364C" w:rsidP="006942D7">
      <w:pPr>
        <w:pStyle w:val="Akapitzlist"/>
        <w:numPr>
          <w:ilvl w:val="0"/>
          <w:numId w:val="89"/>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odtłuszczanie</w:t>
      </w:r>
      <w:r w:rsidRPr="00321D76">
        <w:rPr>
          <w:rFonts w:ascii="Arial" w:hAnsi="Arial" w:cs="Arial"/>
          <w:sz w:val="21"/>
          <w:szCs w:val="21"/>
          <w:lang w:eastAsia="x-none"/>
        </w:rPr>
        <w:t xml:space="preserve"> tulejek,</w:t>
      </w:r>
    </w:p>
    <w:p w14:paraId="2FDA4581" w14:textId="77777777" w:rsidR="00F4364C" w:rsidRPr="00321D76" w:rsidRDefault="00F4364C" w:rsidP="006942D7">
      <w:pPr>
        <w:pStyle w:val="Akapitzlist"/>
        <w:numPr>
          <w:ilvl w:val="0"/>
          <w:numId w:val="89"/>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eastAsia="x-none"/>
        </w:rPr>
        <w:t>szlifowanie tulejek,</w:t>
      </w:r>
    </w:p>
    <w:p w14:paraId="4590720A" w14:textId="77777777" w:rsidR="00F4364C" w:rsidRPr="00321D76" w:rsidRDefault="00F4364C" w:rsidP="006942D7">
      <w:pPr>
        <w:pStyle w:val="Akapitzlist"/>
        <w:numPr>
          <w:ilvl w:val="0"/>
          <w:numId w:val="89"/>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eastAsia="x-none"/>
        </w:rPr>
        <w:t>wirowanie tulejek,</w:t>
      </w:r>
    </w:p>
    <w:p w14:paraId="55E08D0E" w14:textId="77777777" w:rsidR="00F4364C" w:rsidRPr="00321D76" w:rsidRDefault="00F4364C" w:rsidP="006942D7">
      <w:pPr>
        <w:pStyle w:val="Akapitzlist"/>
        <w:numPr>
          <w:ilvl w:val="0"/>
          <w:numId w:val="89"/>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eastAsia="x-none"/>
        </w:rPr>
        <w:t>bębnowanie tulejek,</w:t>
      </w:r>
    </w:p>
    <w:p w14:paraId="42C3AFD5" w14:textId="77777777" w:rsidR="00F4364C" w:rsidRPr="00321D76" w:rsidRDefault="00F4364C" w:rsidP="006942D7">
      <w:pPr>
        <w:pStyle w:val="Akapitzlist"/>
        <w:numPr>
          <w:ilvl w:val="0"/>
          <w:numId w:val="89"/>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sortowanie tulejek,</w:t>
      </w:r>
    </w:p>
    <w:p w14:paraId="7FB9841E" w14:textId="6044998D" w:rsidR="00F4364C" w:rsidRPr="00321D76" w:rsidRDefault="00F4364C" w:rsidP="006942D7">
      <w:pPr>
        <w:pStyle w:val="Akapitzlist"/>
        <w:numPr>
          <w:ilvl w:val="0"/>
          <w:numId w:val="89"/>
        </w:numPr>
        <w:overflowPunct w:val="0"/>
        <w:autoSpaceDE w:val="0"/>
        <w:autoSpaceDN w:val="0"/>
        <w:adjustRightInd w:val="0"/>
        <w:spacing w:after="120" w:line="268" w:lineRule="exact"/>
        <w:ind w:left="714" w:hanging="357"/>
        <w:contextualSpacing w:val="0"/>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grafitowanie tulejek.</w:t>
      </w:r>
    </w:p>
    <w:p w14:paraId="4376C8CC" w14:textId="0ACE46B2" w:rsidR="00F4364C" w:rsidRPr="00321D76" w:rsidRDefault="00F4364C" w:rsidP="006942D7">
      <w:pPr>
        <w:pStyle w:val="Akapitzlist"/>
        <w:numPr>
          <w:ilvl w:val="0"/>
          <w:numId w:val="93"/>
        </w:numPr>
        <w:spacing w:before="60" w:line="268" w:lineRule="exact"/>
        <w:jc w:val="left"/>
        <w:rPr>
          <w:rFonts w:ascii="Arial" w:hAnsi="Arial" w:cs="Arial"/>
          <w:sz w:val="21"/>
          <w:szCs w:val="21"/>
          <w:lang w:val="x-none" w:eastAsia="x-none"/>
        </w:rPr>
      </w:pPr>
      <w:r w:rsidRPr="00321D76">
        <w:rPr>
          <w:rFonts w:ascii="Arial" w:hAnsi="Arial" w:cs="Arial"/>
          <w:sz w:val="21"/>
          <w:szCs w:val="21"/>
          <w:lang w:val="x-none" w:eastAsia="x-none"/>
        </w:rPr>
        <w:t>Linia produkcji materiałów wybuchowych inicjujących (MWI)</w:t>
      </w:r>
      <w:r w:rsidRPr="00321D76">
        <w:rPr>
          <w:rFonts w:ascii="Arial" w:hAnsi="Arial" w:cs="Arial"/>
          <w:sz w:val="21"/>
          <w:szCs w:val="21"/>
          <w:lang w:eastAsia="x-none"/>
        </w:rPr>
        <w:t xml:space="preserve">, w której </w:t>
      </w:r>
      <w:r w:rsidRPr="00321D76">
        <w:rPr>
          <w:rFonts w:ascii="Arial" w:hAnsi="Arial" w:cs="Arial"/>
          <w:sz w:val="21"/>
          <w:szCs w:val="21"/>
        </w:rPr>
        <w:t>prowadzone będą następujące procesy i operacje technologiczne:</w:t>
      </w:r>
    </w:p>
    <w:p w14:paraId="5E9A36EA" w14:textId="77777777" w:rsidR="00F4364C" w:rsidRPr="00321D76" w:rsidRDefault="00F4364C" w:rsidP="006942D7">
      <w:pPr>
        <w:pStyle w:val="Poziom4pz"/>
        <w:numPr>
          <w:ilvl w:val="0"/>
          <w:numId w:val="90"/>
        </w:numPr>
        <w:tabs>
          <w:tab w:val="clear" w:pos="1843"/>
        </w:tabs>
        <w:spacing w:before="20" w:after="0" w:line="268" w:lineRule="exact"/>
        <w:jc w:val="left"/>
        <w:outlineLvl w:val="0"/>
        <w:rPr>
          <w:rFonts w:cs="Arial"/>
          <w:sz w:val="21"/>
          <w:szCs w:val="21"/>
        </w:rPr>
      </w:pPr>
      <w:r w:rsidRPr="00321D76">
        <w:rPr>
          <w:rFonts w:cs="Arial"/>
          <w:sz w:val="21"/>
          <w:szCs w:val="21"/>
        </w:rPr>
        <w:t>przygotowanie odpowiednich roztworów,</w:t>
      </w:r>
    </w:p>
    <w:p w14:paraId="33089E80" w14:textId="77777777" w:rsidR="00F4364C" w:rsidRPr="00321D76" w:rsidRDefault="00F4364C" w:rsidP="006942D7">
      <w:pPr>
        <w:pStyle w:val="Poziom4pz"/>
        <w:numPr>
          <w:ilvl w:val="0"/>
          <w:numId w:val="90"/>
        </w:numPr>
        <w:tabs>
          <w:tab w:val="clear" w:pos="1843"/>
        </w:tabs>
        <w:spacing w:before="20" w:after="0" w:line="268" w:lineRule="exact"/>
        <w:jc w:val="left"/>
        <w:outlineLvl w:val="0"/>
        <w:rPr>
          <w:rFonts w:cs="Arial"/>
          <w:sz w:val="21"/>
          <w:szCs w:val="21"/>
        </w:rPr>
      </w:pPr>
      <w:r w:rsidRPr="00321D76">
        <w:rPr>
          <w:rFonts w:cs="Arial"/>
          <w:sz w:val="21"/>
          <w:szCs w:val="21"/>
        </w:rPr>
        <w:t xml:space="preserve">wytrącanie osadu w kolumnie </w:t>
      </w:r>
      <w:proofErr w:type="spellStart"/>
      <w:r w:rsidRPr="00321D76">
        <w:rPr>
          <w:rFonts w:cs="Arial"/>
          <w:sz w:val="21"/>
          <w:szCs w:val="21"/>
        </w:rPr>
        <w:t>strącalniczej</w:t>
      </w:r>
      <w:proofErr w:type="spellEnd"/>
      <w:r w:rsidRPr="00321D76">
        <w:rPr>
          <w:rFonts w:cs="Arial"/>
          <w:sz w:val="21"/>
          <w:szCs w:val="21"/>
        </w:rPr>
        <w:t xml:space="preserve"> lub w reaktorze,</w:t>
      </w:r>
    </w:p>
    <w:p w14:paraId="5CAFBA63" w14:textId="77777777" w:rsidR="00F4364C" w:rsidRPr="00321D76" w:rsidRDefault="00F4364C" w:rsidP="006942D7">
      <w:pPr>
        <w:pStyle w:val="Poziom4pz"/>
        <w:numPr>
          <w:ilvl w:val="0"/>
          <w:numId w:val="90"/>
        </w:numPr>
        <w:tabs>
          <w:tab w:val="clear" w:pos="1843"/>
        </w:tabs>
        <w:spacing w:before="20" w:after="0" w:line="268" w:lineRule="exact"/>
        <w:jc w:val="left"/>
        <w:outlineLvl w:val="0"/>
        <w:rPr>
          <w:rFonts w:cs="Arial"/>
          <w:sz w:val="21"/>
          <w:szCs w:val="21"/>
        </w:rPr>
      </w:pPr>
      <w:r w:rsidRPr="00321D76">
        <w:rPr>
          <w:rFonts w:cs="Arial"/>
          <w:sz w:val="21"/>
          <w:szCs w:val="21"/>
        </w:rPr>
        <w:t>przemywanie i suszenie osadu,</w:t>
      </w:r>
    </w:p>
    <w:p w14:paraId="53A328A7" w14:textId="77777777" w:rsidR="00F4364C" w:rsidRPr="00321D76" w:rsidRDefault="00F4364C" w:rsidP="006942D7">
      <w:pPr>
        <w:pStyle w:val="Poziom4pz"/>
        <w:numPr>
          <w:ilvl w:val="0"/>
          <w:numId w:val="90"/>
        </w:numPr>
        <w:tabs>
          <w:tab w:val="clear" w:pos="1843"/>
        </w:tabs>
        <w:spacing w:before="20" w:after="0" w:line="268" w:lineRule="exact"/>
        <w:jc w:val="left"/>
        <w:outlineLvl w:val="0"/>
        <w:rPr>
          <w:rFonts w:cs="Arial"/>
          <w:sz w:val="21"/>
          <w:szCs w:val="21"/>
        </w:rPr>
      </w:pPr>
      <w:proofErr w:type="spellStart"/>
      <w:r w:rsidRPr="00321D76">
        <w:rPr>
          <w:rFonts w:cs="Arial"/>
          <w:sz w:val="21"/>
          <w:szCs w:val="21"/>
        </w:rPr>
        <w:t>sitowanie</w:t>
      </w:r>
      <w:proofErr w:type="spellEnd"/>
      <w:r w:rsidRPr="00321D76">
        <w:rPr>
          <w:rFonts w:cs="Arial"/>
          <w:sz w:val="21"/>
          <w:szCs w:val="21"/>
        </w:rPr>
        <w:t>,</w:t>
      </w:r>
    </w:p>
    <w:p w14:paraId="2DAD6D40" w14:textId="392ECE0A" w:rsidR="00F4364C" w:rsidRPr="00321D76" w:rsidRDefault="00F4364C" w:rsidP="006942D7">
      <w:pPr>
        <w:pStyle w:val="Poziom4pz"/>
        <w:numPr>
          <w:ilvl w:val="0"/>
          <w:numId w:val="90"/>
        </w:numPr>
        <w:tabs>
          <w:tab w:val="clear" w:pos="1843"/>
        </w:tabs>
        <w:spacing w:after="120" w:line="268" w:lineRule="exact"/>
        <w:ind w:left="714" w:hanging="357"/>
        <w:jc w:val="left"/>
        <w:outlineLvl w:val="0"/>
        <w:rPr>
          <w:rFonts w:cs="Arial"/>
          <w:sz w:val="21"/>
          <w:szCs w:val="21"/>
        </w:rPr>
      </w:pPr>
      <w:r w:rsidRPr="00321D76">
        <w:rPr>
          <w:rFonts w:cs="Arial"/>
          <w:sz w:val="21"/>
          <w:szCs w:val="21"/>
        </w:rPr>
        <w:t>przygotowanie mieszanek.</w:t>
      </w:r>
    </w:p>
    <w:p w14:paraId="7144F46F" w14:textId="77777777" w:rsidR="00F4364C" w:rsidRPr="00321D76" w:rsidRDefault="00F4364C" w:rsidP="00512D76">
      <w:pPr>
        <w:spacing w:after="120" w:line="268" w:lineRule="exact"/>
        <w:rPr>
          <w:rFonts w:ascii="Arial" w:hAnsi="Arial" w:cs="Arial"/>
          <w:sz w:val="21"/>
          <w:szCs w:val="21"/>
        </w:rPr>
      </w:pPr>
      <w:r w:rsidRPr="00321D76">
        <w:rPr>
          <w:rFonts w:ascii="Arial" w:hAnsi="Arial" w:cs="Arial"/>
          <w:sz w:val="21"/>
          <w:szCs w:val="21"/>
        </w:rPr>
        <w:t xml:space="preserve">Do materiałów wybuchowych inicjujących zalicza się: azydek ołowiu, </w:t>
      </w:r>
      <w:proofErr w:type="spellStart"/>
      <w:r w:rsidRPr="00321D76">
        <w:rPr>
          <w:rFonts w:ascii="Arial" w:hAnsi="Arial" w:cs="Arial"/>
          <w:sz w:val="21"/>
          <w:szCs w:val="21"/>
        </w:rPr>
        <w:t>trójnitrorezorcynian</w:t>
      </w:r>
      <w:proofErr w:type="spellEnd"/>
      <w:r w:rsidRPr="00321D76">
        <w:rPr>
          <w:rFonts w:ascii="Arial" w:hAnsi="Arial" w:cs="Arial"/>
          <w:sz w:val="21"/>
          <w:szCs w:val="21"/>
        </w:rPr>
        <w:t xml:space="preserve"> ołowiu (TNRO), </w:t>
      </w:r>
      <w:proofErr w:type="spellStart"/>
      <w:r w:rsidRPr="00321D76">
        <w:rPr>
          <w:rFonts w:ascii="Arial" w:hAnsi="Arial" w:cs="Arial"/>
          <w:sz w:val="21"/>
          <w:szCs w:val="21"/>
        </w:rPr>
        <w:t>dwunitroortokrezolan</w:t>
      </w:r>
      <w:proofErr w:type="spellEnd"/>
      <w:r w:rsidRPr="00321D76">
        <w:rPr>
          <w:rFonts w:ascii="Arial" w:hAnsi="Arial" w:cs="Arial"/>
          <w:sz w:val="21"/>
          <w:szCs w:val="21"/>
        </w:rPr>
        <w:t xml:space="preserve"> ołowiu (DNOKO) oraz ich mieszanki.</w:t>
      </w:r>
    </w:p>
    <w:p w14:paraId="3A27E99B" w14:textId="1E82A4A5" w:rsidR="00F4364C" w:rsidRPr="00321D76" w:rsidRDefault="00F4364C" w:rsidP="006942D7">
      <w:pPr>
        <w:pStyle w:val="normalnyok"/>
        <w:numPr>
          <w:ilvl w:val="0"/>
          <w:numId w:val="93"/>
        </w:numPr>
        <w:spacing w:before="120" w:after="0" w:line="268" w:lineRule="exact"/>
        <w:jc w:val="left"/>
        <w:rPr>
          <w:rFonts w:ascii="Arial" w:hAnsi="Arial" w:cs="Arial"/>
          <w:sz w:val="21"/>
          <w:szCs w:val="21"/>
        </w:rPr>
      </w:pPr>
      <w:r w:rsidRPr="00321D76">
        <w:rPr>
          <w:rFonts w:ascii="Arial" w:hAnsi="Arial" w:cs="Arial"/>
          <w:sz w:val="21"/>
          <w:szCs w:val="21"/>
        </w:rPr>
        <w:t>Linia produkcji materiałów wybuchowych kruszących (MWK)</w:t>
      </w:r>
      <w:r w:rsidR="00512D76" w:rsidRPr="00321D76">
        <w:rPr>
          <w:rFonts w:ascii="Arial" w:hAnsi="Arial" w:cs="Arial"/>
          <w:sz w:val="21"/>
          <w:szCs w:val="21"/>
          <w:lang w:val="pl-PL"/>
        </w:rPr>
        <w:t xml:space="preserve">, w której </w:t>
      </w:r>
      <w:r w:rsidRPr="00321D76">
        <w:rPr>
          <w:rFonts w:ascii="Arial" w:hAnsi="Arial" w:cs="Arial"/>
          <w:sz w:val="21"/>
          <w:szCs w:val="21"/>
        </w:rPr>
        <w:t>prowadzone będą następujące procesy i operacje technologiczne:</w:t>
      </w:r>
    </w:p>
    <w:p w14:paraId="7B783A24" w14:textId="77777777" w:rsidR="00512D76" w:rsidRPr="00321D76" w:rsidRDefault="00F4364C" w:rsidP="006942D7">
      <w:pPr>
        <w:pStyle w:val="Poziom4pz"/>
        <w:numPr>
          <w:ilvl w:val="0"/>
          <w:numId w:val="91"/>
        </w:numPr>
        <w:tabs>
          <w:tab w:val="clear" w:pos="1843"/>
        </w:tabs>
        <w:spacing w:before="20" w:after="0" w:line="268" w:lineRule="exact"/>
        <w:jc w:val="left"/>
        <w:outlineLvl w:val="0"/>
        <w:rPr>
          <w:rFonts w:cs="Arial"/>
          <w:sz w:val="21"/>
          <w:szCs w:val="21"/>
        </w:rPr>
      </w:pPr>
      <w:r w:rsidRPr="00321D76">
        <w:rPr>
          <w:rFonts w:cs="Arial"/>
          <w:sz w:val="21"/>
          <w:szCs w:val="21"/>
        </w:rPr>
        <w:t>przemywanie środkiem antyelektrostatycznym i suszenie MWK,</w:t>
      </w:r>
    </w:p>
    <w:p w14:paraId="5B21200D" w14:textId="77777777" w:rsidR="00512D76" w:rsidRPr="00321D76" w:rsidRDefault="00F4364C" w:rsidP="006942D7">
      <w:pPr>
        <w:pStyle w:val="Poziom4pz"/>
        <w:numPr>
          <w:ilvl w:val="0"/>
          <w:numId w:val="91"/>
        </w:numPr>
        <w:tabs>
          <w:tab w:val="clear" w:pos="1843"/>
        </w:tabs>
        <w:spacing w:before="20" w:after="0" w:line="268" w:lineRule="exact"/>
        <w:jc w:val="left"/>
        <w:outlineLvl w:val="0"/>
        <w:rPr>
          <w:rFonts w:cs="Arial"/>
          <w:sz w:val="21"/>
          <w:szCs w:val="21"/>
        </w:rPr>
      </w:pPr>
      <w:proofErr w:type="spellStart"/>
      <w:r w:rsidRPr="00321D76">
        <w:rPr>
          <w:rFonts w:cs="Arial"/>
          <w:sz w:val="21"/>
          <w:szCs w:val="21"/>
        </w:rPr>
        <w:t>sitowanie</w:t>
      </w:r>
      <w:proofErr w:type="spellEnd"/>
      <w:r w:rsidRPr="00321D76">
        <w:rPr>
          <w:rFonts w:cs="Arial"/>
          <w:sz w:val="21"/>
          <w:szCs w:val="21"/>
        </w:rPr>
        <w:t>,</w:t>
      </w:r>
    </w:p>
    <w:p w14:paraId="5672626E" w14:textId="2E8C6590" w:rsidR="00F4364C" w:rsidRPr="00321D76" w:rsidRDefault="00F4364C" w:rsidP="006942D7">
      <w:pPr>
        <w:pStyle w:val="Poziom4pz"/>
        <w:numPr>
          <w:ilvl w:val="0"/>
          <w:numId w:val="91"/>
        </w:numPr>
        <w:tabs>
          <w:tab w:val="clear" w:pos="1843"/>
        </w:tabs>
        <w:spacing w:after="120" w:line="268" w:lineRule="exact"/>
        <w:ind w:left="714" w:hanging="357"/>
        <w:jc w:val="left"/>
        <w:outlineLvl w:val="0"/>
        <w:rPr>
          <w:rFonts w:cs="Arial"/>
          <w:sz w:val="21"/>
          <w:szCs w:val="21"/>
        </w:rPr>
      </w:pPr>
      <w:r w:rsidRPr="00321D76">
        <w:rPr>
          <w:rFonts w:cs="Arial"/>
          <w:sz w:val="21"/>
          <w:szCs w:val="21"/>
        </w:rPr>
        <w:t>mieszanie w odpowiednich proporcjach wysuszonego i przesianego pentrytu krystalicznego z węglanem baru lub siarczanem baru.</w:t>
      </w:r>
    </w:p>
    <w:p w14:paraId="3F8BFDCB" w14:textId="65FED733" w:rsidR="00F4364C" w:rsidRPr="00321D76" w:rsidRDefault="00F4364C" w:rsidP="006942D7">
      <w:pPr>
        <w:pStyle w:val="Poziom4pz"/>
        <w:numPr>
          <w:ilvl w:val="0"/>
          <w:numId w:val="93"/>
        </w:numPr>
        <w:tabs>
          <w:tab w:val="clear" w:pos="1843"/>
        </w:tabs>
        <w:spacing w:before="120" w:after="0" w:line="268" w:lineRule="exact"/>
        <w:jc w:val="left"/>
        <w:outlineLvl w:val="0"/>
        <w:rPr>
          <w:rFonts w:cs="Arial"/>
          <w:sz w:val="21"/>
          <w:szCs w:val="21"/>
        </w:rPr>
      </w:pPr>
      <w:r w:rsidRPr="00321D76">
        <w:rPr>
          <w:rFonts w:cs="Arial"/>
          <w:sz w:val="21"/>
          <w:szCs w:val="21"/>
        </w:rPr>
        <w:t>Linia produkcji łusek</w:t>
      </w:r>
      <w:r w:rsidR="00512D76" w:rsidRPr="00321D76">
        <w:rPr>
          <w:rFonts w:cs="Arial"/>
          <w:sz w:val="21"/>
          <w:szCs w:val="21"/>
        </w:rPr>
        <w:t xml:space="preserve">, w której </w:t>
      </w:r>
      <w:r w:rsidRPr="00321D76">
        <w:rPr>
          <w:rFonts w:cs="Arial"/>
          <w:sz w:val="21"/>
          <w:szCs w:val="21"/>
        </w:rPr>
        <w:t>prowadzone będą następujące procesy i operacje technologiczne:</w:t>
      </w:r>
    </w:p>
    <w:p w14:paraId="1EBD18FD" w14:textId="77777777" w:rsidR="00512D76" w:rsidRPr="00321D76" w:rsidRDefault="00F4364C" w:rsidP="004C2676">
      <w:pPr>
        <w:pStyle w:val="Poziom4pz"/>
        <w:numPr>
          <w:ilvl w:val="0"/>
          <w:numId w:val="82"/>
        </w:numPr>
        <w:tabs>
          <w:tab w:val="clear" w:pos="1843"/>
        </w:tabs>
        <w:spacing w:before="20" w:after="0" w:line="268" w:lineRule="exact"/>
        <w:ind w:left="822" w:hanging="425"/>
        <w:jc w:val="left"/>
        <w:outlineLvl w:val="0"/>
        <w:rPr>
          <w:rFonts w:cs="Arial"/>
          <w:sz w:val="21"/>
          <w:szCs w:val="21"/>
        </w:rPr>
      </w:pPr>
      <w:r w:rsidRPr="00321D76">
        <w:rPr>
          <w:rFonts w:cs="Arial"/>
          <w:sz w:val="21"/>
          <w:szCs w:val="21"/>
        </w:rPr>
        <w:t>tłoczenie naparstków z taśm,</w:t>
      </w:r>
    </w:p>
    <w:p w14:paraId="70736B49" w14:textId="77777777" w:rsidR="00512D76" w:rsidRPr="00321D76" w:rsidRDefault="00F4364C" w:rsidP="004C2676">
      <w:pPr>
        <w:pStyle w:val="Poziom4pz"/>
        <w:numPr>
          <w:ilvl w:val="0"/>
          <w:numId w:val="82"/>
        </w:numPr>
        <w:tabs>
          <w:tab w:val="clear" w:pos="1843"/>
        </w:tabs>
        <w:spacing w:before="20" w:after="0" w:line="268" w:lineRule="exact"/>
        <w:ind w:left="822" w:hanging="425"/>
        <w:jc w:val="left"/>
        <w:outlineLvl w:val="0"/>
        <w:rPr>
          <w:rFonts w:cs="Arial"/>
          <w:sz w:val="21"/>
          <w:szCs w:val="21"/>
        </w:rPr>
      </w:pPr>
      <w:r w:rsidRPr="00321D76">
        <w:rPr>
          <w:rFonts w:cs="Arial"/>
          <w:sz w:val="21"/>
          <w:szCs w:val="21"/>
        </w:rPr>
        <w:t>ciągnienie łusek,</w:t>
      </w:r>
    </w:p>
    <w:p w14:paraId="32ACA6C2" w14:textId="77777777" w:rsidR="00512D76" w:rsidRPr="00321D76" w:rsidRDefault="00F4364C" w:rsidP="004C2676">
      <w:pPr>
        <w:pStyle w:val="Poziom4pz"/>
        <w:numPr>
          <w:ilvl w:val="0"/>
          <w:numId w:val="82"/>
        </w:numPr>
        <w:tabs>
          <w:tab w:val="clear" w:pos="1843"/>
        </w:tabs>
        <w:spacing w:before="20" w:after="0" w:line="268" w:lineRule="exact"/>
        <w:ind w:left="822" w:hanging="425"/>
        <w:jc w:val="left"/>
        <w:outlineLvl w:val="0"/>
        <w:rPr>
          <w:rFonts w:cs="Arial"/>
          <w:sz w:val="21"/>
          <w:szCs w:val="21"/>
        </w:rPr>
      </w:pPr>
      <w:r w:rsidRPr="00321D76">
        <w:rPr>
          <w:rFonts w:cs="Arial"/>
          <w:sz w:val="21"/>
          <w:szCs w:val="21"/>
        </w:rPr>
        <w:t>mycie łusek,</w:t>
      </w:r>
    </w:p>
    <w:p w14:paraId="25CF58A5" w14:textId="77777777" w:rsidR="00512D76" w:rsidRPr="00321D76" w:rsidRDefault="00F4364C" w:rsidP="004C2676">
      <w:pPr>
        <w:pStyle w:val="Poziom4pz"/>
        <w:numPr>
          <w:ilvl w:val="0"/>
          <w:numId w:val="82"/>
        </w:numPr>
        <w:tabs>
          <w:tab w:val="clear" w:pos="1843"/>
        </w:tabs>
        <w:spacing w:before="20" w:after="0" w:line="268" w:lineRule="exact"/>
        <w:ind w:left="822" w:hanging="425"/>
        <w:jc w:val="left"/>
        <w:outlineLvl w:val="0"/>
        <w:rPr>
          <w:rFonts w:cs="Arial"/>
          <w:sz w:val="21"/>
          <w:szCs w:val="21"/>
        </w:rPr>
      </w:pPr>
      <w:r w:rsidRPr="00321D76">
        <w:rPr>
          <w:rFonts w:cs="Arial"/>
          <w:sz w:val="21"/>
          <w:szCs w:val="21"/>
        </w:rPr>
        <w:t>bębnowanie w granulacie suszącym,</w:t>
      </w:r>
    </w:p>
    <w:p w14:paraId="66D148A4" w14:textId="77777777" w:rsidR="00512D76" w:rsidRPr="00321D76" w:rsidRDefault="00F4364C" w:rsidP="004C2676">
      <w:pPr>
        <w:pStyle w:val="Poziom4pz"/>
        <w:numPr>
          <w:ilvl w:val="0"/>
          <w:numId w:val="82"/>
        </w:numPr>
        <w:tabs>
          <w:tab w:val="clear" w:pos="1843"/>
        </w:tabs>
        <w:spacing w:before="20" w:after="0" w:line="268" w:lineRule="exact"/>
        <w:ind w:left="822" w:hanging="425"/>
        <w:jc w:val="left"/>
        <w:outlineLvl w:val="0"/>
        <w:rPr>
          <w:rFonts w:cs="Arial"/>
          <w:sz w:val="21"/>
          <w:szCs w:val="21"/>
        </w:rPr>
      </w:pPr>
      <w:r w:rsidRPr="00321D76">
        <w:rPr>
          <w:rFonts w:cs="Arial"/>
          <w:sz w:val="21"/>
          <w:szCs w:val="21"/>
        </w:rPr>
        <w:t>kontrola,</w:t>
      </w:r>
    </w:p>
    <w:p w14:paraId="2009FE84" w14:textId="1114D237" w:rsidR="00F4364C" w:rsidRPr="00321D76" w:rsidRDefault="00F4364C" w:rsidP="004C2676">
      <w:pPr>
        <w:pStyle w:val="Poziom4pz"/>
        <w:numPr>
          <w:ilvl w:val="0"/>
          <w:numId w:val="82"/>
        </w:numPr>
        <w:tabs>
          <w:tab w:val="clear" w:pos="1843"/>
        </w:tabs>
        <w:spacing w:after="120" w:line="268" w:lineRule="exact"/>
        <w:ind w:left="822" w:hanging="425"/>
        <w:jc w:val="left"/>
        <w:outlineLvl w:val="0"/>
        <w:rPr>
          <w:rFonts w:cs="Arial"/>
          <w:sz w:val="21"/>
          <w:szCs w:val="21"/>
        </w:rPr>
      </w:pPr>
      <w:r w:rsidRPr="00321D76">
        <w:rPr>
          <w:rFonts w:cs="Arial"/>
          <w:sz w:val="21"/>
          <w:szCs w:val="21"/>
        </w:rPr>
        <w:t>nadrukowanie napisu na łuskach.</w:t>
      </w:r>
    </w:p>
    <w:p w14:paraId="65ED0ECF" w14:textId="77777777" w:rsidR="00512D76" w:rsidRPr="00321D76" w:rsidRDefault="00F4364C" w:rsidP="006942D7">
      <w:pPr>
        <w:pStyle w:val="Poziom4pz"/>
        <w:numPr>
          <w:ilvl w:val="0"/>
          <w:numId w:val="93"/>
        </w:numPr>
        <w:tabs>
          <w:tab w:val="clear" w:pos="1843"/>
        </w:tabs>
        <w:spacing w:before="20" w:after="0" w:line="268" w:lineRule="exact"/>
        <w:jc w:val="left"/>
        <w:outlineLvl w:val="0"/>
        <w:rPr>
          <w:rFonts w:cs="Arial"/>
          <w:sz w:val="21"/>
          <w:szCs w:val="21"/>
        </w:rPr>
      </w:pPr>
      <w:r w:rsidRPr="00321D76">
        <w:rPr>
          <w:rFonts w:cs="Arial"/>
          <w:sz w:val="21"/>
          <w:szCs w:val="21"/>
        </w:rPr>
        <w:t>Linia produkcji zespołów spłonkowych</w:t>
      </w:r>
      <w:r w:rsidR="00512D76" w:rsidRPr="00321D76">
        <w:rPr>
          <w:rFonts w:cs="Arial"/>
          <w:sz w:val="21"/>
          <w:szCs w:val="21"/>
        </w:rPr>
        <w:t xml:space="preserve">, w której </w:t>
      </w:r>
      <w:r w:rsidRPr="00321D76">
        <w:rPr>
          <w:rFonts w:cs="Arial"/>
          <w:sz w:val="21"/>
          <w:szCs w:val="21"/>
        </w:rPr>
        <w:t>prowadzone będą następujące procesy i</w:t>
      </w:r>
      <w:r w:rsidR="00512D76" w:rsidRPr="00321D76">
        <w:rPr>
          <w:rFonts w:cs="Arial"/>
          <w:sz w:val="21"/>
          <w:szCs w:val="21"/>
        </w:rPr>
        <w:t> </w:t>
      </w:r>
      <w:r w:rsidRPr="00321D76">
        <w:rPr>
          <w:rFonts w:cs="Arial"/>
          <w:sz w:val="21"/>
          <w:szCs w:val="21"/>
        </w:rPr>
        <w:t>operacje technologiczne:</w:t>
      </w:r>
    </w:p>
    <w:p w14:paraId="08CBCB61" w14:textId="77777777" w:rsidR="00512D76" w:rsidRPr="00321D76" w:rsidRDefault="00F4364C" w:rsidP="006942D7">
      <w:pPr>
        <w:pStyle w:val="Poziom4pz"/>
        <w:numPr>
          <w:ilvl w:val="0"/>
          <w:numId w:val="92"/>
        </w:numPr>
        <w:tabs>
          <w:tab w:val="clear" w:pos="1843"/>
        </w:tabs>
        <w:spacing w:before="20" w:after="0" w:line="268" w:lineRule="exact"/>
        <w:ind w:left="754" w:hanging="357"/>
        <w:jc w:val="left"/>
        <w:outlineLvl w:val="0"/>
        <w:rPr>
          <w:rFonts w:cs="Arial"/>
          <w:sz w:val="21"/>
          <w:szCs w:val="21"/>
        </w:rPr>
      </w:pPr>
      <w:r w:rsidRPr="00321D76">
        <w:rPr>
          <w:rFonts w:cs="Arial"/>
          <w:sz w:val="21"/>
          <w:szCs w:val="21"/>
        </w:rPr>
        <w:t>dozowanie ładunku wtórnego do łuski i zaprasowanie,</w:t>
      </w:r>
    </w:p>
    <w:p w14:paraId="1695EF2E" w14:textId="77777777" w:rsidR="00512D76" w:rsidRPr="00321D76" w:rsidRDefault="00F4364C" w:rsidP="006942D7">
      <w:pPr>
        <w:pStyle w:val="Poziom4pz"/>
        <w:numPr>
          <w:ilvl w:val="0"/>
          <w:numId w:val="92"/>
        </w:numPr>
        <w:tabs>
          <w:tab w:val="clear" w:pos="1843"/>
        </w:tabs>
        <w:spacing w:before="20" w:after="0" w:line="268" w:lineRule="exact"/>
        <w:ind w:left="754" w:hanging="357"/>
        <w:jc w:val="left"/>
        <w:outlineLvl w:val="0"/>
        <w:rPr>
          <w:rFonts w:cs="Arial"/>
          <w:sz w:val="21"/>
          <w:szCs w:val="21"/>
        </w:rPr>
      </w:pPr>
      <w:r w:rsidRPr="00321D76">
        <w:rPr>
          <w:rFonts w:cs="Arial"/>
          <w:sz w:val="21"/>
          <w:szCs w:val="21"/>
        </w:rPr>
        <w:t>dozowanie MWI do opóźniaczy lub czapeczek, zaprasowanie i odpylanie,</w:t>
      </w:r>
    </w:p>
    <w:p w14:paraId="79FF102D" w14:textId="77777777" w:rsidR="00512D76" w:rsidRPr="00321D76" w:rsidRDefault="00F4364C" w:rsidP="006942D7">
      <w:pPr>
        <w:pStyle w:val="Poziom4pz"/>
        <w:numPr>
          <w:ilvl w:val="0"/>
          <w:numId w:val="92"/>
        </w:numPr>
        <w:tabs>
          <w:tab w:val="clear" w:pos="1843"/>
        </w:tabs>
        <w:spacing w:before="20" w:after="0" w:line="268" w:lineRule="exact"/>
        <w:ind w:left="754" w:hanging="357"/>
        <w:jc w:val="left"/>
        <w:outlineLvl w:val="0"/>
        <w:rPr>
          <w:rFonts w:cs="Arial"/>
          <w:sz w:val="21"/>
          <w:szCs w:val="21"/>
        </w:rPr>
      </w:pPr>
      <w:r w:rsidRPr="00321D76">
        <w:rPr>
          <w:rFonts w:cs="Arial"/>
          <w:sz w:val="21"/>
          <w:szCs w:val="21"/>
        </w:rPr>
        <w:lastRenderedPageBreak/>
        <w:t>scalenie łuski z opóźniaczem lub czapeczką,</w:t>
      </w:r>
    </w:p>
    <w:p w14:paraId="3AF81478" w14:textId="77777777" w:rsidR="00512D76" w:rsidRPr="00321D76" w:rsidRDefault="00F4364C" w:rsidP="006942D7">
      <w:pPr>
        <w:pStyle w:val="Poziom4pz"/>
        <w:numPr>
          <w:ilvl w:val="0"/>
          <w:numId w:val="92"/>
        </w:numPr>
        <w:tabs>
          <w:tab w:val="clear" w:pos="1843"/>
        </w:tabs>
        <w:spacing w:before="20" w:after="0" w:line="268" w:lineRule="exact"/>
        <w:ind w:left="754" w:hanging="357"/>
        <w:jc w:val="left"/>
        <w:outlineLvl w:val="0"/>
        <w:rPr>
          <w:rFonts w:cs="Arial"/>
          <w:sz w:val="21"/>
          <w:szCs w:val="21"/>
        </w:rPr>
      </w:pPr>
      <w:r w:rsidRPr="00321D76">
        <w:rPr>
          <w:rFonts w:cs="Arial"/>
          <w:sz w:val="21"/>
          <w:szCs w:val="21"/>
        </w:rPr>
        <w:t>dozowanie masy podsypkowej (opóźniającej) do łuski i zaprasowanie,</w:t>
      </w:r>
    </w:p>
    <w:p w14:paraId="17E248E6" w14:textId="78C865D8" w:rsidR="00F4364C" w:rsidRPr="00321D76" w:rsidRDefault="00F4364C" w:rsidP="006942D7">
      <w:pPr>
        <w:pStyle w:val="Poziom4pz"/>
        <w:numPr>
          <w:ilvl w:val="0"/>
          <w:numId w:val="92"/>
        </w:numPr>
        <w:tabs>
          <w:tab w:val="clear" w:pos="1843"/>
        </w:tabs>
        <w:spacing w:after="120" w:line="268" w:lineRule="exact"/>
        <w:ind w:left="754" w:hanging="357"/>
        <w:jc w:val="left"/>
        <w:outlineLvl w:val="0"/>
        <w:rPr>
          <w:rFonts w:cs="Arial"/>
          <w:sz w:val="21"/>
          <w:szCs w:val="21"/>
        </w:rPr>
      </w:pPr>
      <w:r w:rsidRPr="00321D76">
        <w:rPr>
          <w:rFonts w:cs="Arial"/>
          <w:sz w:val="21"/>
          <w:szCs w:val="21"/>
        </w:rPr>
        <w:t>kontrola i pakowanie.</w:t>
      </w:r>
    </w:p>
    <w:p w14:paraId="06114CCD" w14:textId="364FFB65" w:rsidR="00F4364C" w:rsidRPr="00321D76" w:rsidRDefault="00F4364C" w:rsidP="006942D7">
      <w:pPr>
        <w:pStyle w:val="Poziom4pz"/>
        <w:numPr>
          <w:ilvl w:val="0"/>
          <w:numId w:val="93"/>
        </w:numPr>
        <w:tabs>
          <w:tab w:val="clear" w:pos="1843"/>
        </w:tabs>
        <w:spacing w:before="20" w:after="0" w:line="268" w:lineRule="exact"/>
        <w:jc w:val="left"/>
        <w:outlineLvl w:val="0"/>
        <w:rPr>
          <w:rFonts w:cs="Arial"/>
          <w:sz w:val="21"/>
          <w:szCs w:val="21"/>
        </w:rPr>
      </w:pPr>
      <w:r w:rsidRPr="00321D76">
        <w:rPr>
          <w:rFonts w:cs="Arial"/>
          <w:sz w:val="21"/>
          <w:szCs w:val="21"/>
        </w:rPr>
        <w:t>Linia produkcji główek zapalczych (GZ)</w:t>
      </w:r>
      <w:r w:rsidR="00512D76" w:rsidRPr="00321D76">
        <w:rPr>
          <w:rFonts w:cs="Arial"/>
          <w:sz w:val="21"/>
          <w:szCs w:val="21"/>
        </w:rPr>
        <w:t xml:space="preserve">, w której </w:t>
      </w:r>
      <w:r w:rsidRPr="00321D76">
        <w:rPr>
          <w:rFonts w:cs="Arial"/>
          <w:sz w:val="21"/>
          <w:szCs w:val="21"/>
        </w:rPr>
        <w:t>prowadzone będą następujące procesy i</w:t>
      </w:r>
      <w:r w:rsidR="00512D76" w:rsidRPr="00321D76">
        <w:rPr>
          <w:rFonts w:cs="Arial"/>
          <w:sz w:val="21"/>
          <w:szCs w:val="21"/>
        </w:rPr>
        <w:t> </w:t>
      </w:r>
      <w:r w:rsidRPr="00321D76">
        <w:rPr>
          <w:rFonts w:cs="Arial"/>
          <w:sz w:val="21"/>
          <w:szCs w:val="21"/>
        </w:rPr>
        <w:t>operacje technologiczne:</w:t>
      </w:r>
    </w:p>
    <w:p w14:paraId="5EA1B3EC" w14:textId="77777777" w:rsidR="00512D76" w:rsidRPr="00321D76" w:rsidRDefault="00F4364C"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przygotowanie składników mas zapalczych (pirotechnicznych),</w:t>
      </w:r>
    </w:p>
    <w:p w14:paraId="29D05310" w14:textId="77777777" w:rsidR="00512D76" w:rsidRPr="00321D76" w:rsidRDefault="00F4364C"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wymieszanie składników,</w:t>
      </w:r>
    </w:p>
    <w:p w14:paraId="60CB5478" w14:textId="77777777" w:rsidR="00512D76" w:rsidRPr="00321D76" w:rsidRDefault="00F4364C"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 xml:space="preserve">przetarcie mas przez </w:t>
      </w:r>
      <w:proofErr w:type="spellStart"/>
      <w:r w:rsidRPr="00321D76">
        <w:rPr>
          <w:rFonts w:cs="Arial"/>
          <w:sz w:val="21"/>
          <w:szCs w:val="21"/>
        </w:rPr>
        <w:t>przecierak</w:t>
      </w:r>
      <w:proofErr w:type="spellEnd"/>
      <w:r w:rsidRPr="00321D76">
        <w:rPr>
          <w:rFonts w:cs="Arial"/>
          <w:sz w:val="21"/>
          <w:szCs w:val="21"/>
        </w:rPr>
        <w:t>,</w:t>
      </w:r>
    </w:p>
    <w:p w14:paraId="1E6FBF4F" w14:textId="77777777" w:rsidR="00512D76" w:rsidRPr="00321D76" w:rsidRDefault="00F4364C"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wycinanie szkieletów główek (grzebienia) z taśmy mosiężnej,</w:t>
      </w:r>
    </w:p>
    <w:p w14:paraId="3B028868" w14:textId="77777777" w:rsidR="00512D76" w:rsidRPr="00321D76" w:rsidRDefault="00F4364C"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 xml:space="preserve">formowanie główek z mas zapalczych na odtłuszczonych grzebieniach, </w:t>
      </w:r>
    </w:p>
    <w:p w14:paraId="1809B2A6" w14:textId="77777777" w:rsidR="00512D76" w:rsidRPr="00321D76" w:rsidRDefault="00F4364C"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lakierowanie nałożonej masy zapalczej,</w:t>
      </w:r>
    </w:p>
    <w:p w14:paraId="577882C0" w14:textId="77777777" w:rsidR="00512D76" w:rsidRPr="00321D76" w:rsidRDefault="00F4364C" w:rsidP="004C2676">
      <w:pPr>
        <w:pStyle w:val="Poziom4pz"/>
        <w:numPr>
          <w:ilvl w:val="0"/>
          <w:numId w:val="82"/>
        </w:numPr>
        <w:tabs>
          <w:tab w:val="clear" w:pos="1843"/>
        </w:tabs>
        <w:spacing w:after="0" w:line="268" w:lineRule="exact"/>
        <w:ind w:left="822" w:hanging="425"/>
        <w:jc w:val="left"/>
        <w:outlineLvl w:val="0"/>
        <w:rPr>
          <w:rFonts w:cs="Arial"/>
          <w:sz w:val="21"/>
          <w:szCs w:val="21"/>
        </w:rPr>
      </w:pPr>
      <w:r w:rsidRPr="00321D76">
        <w:rPr>
          <w:rFonts w:cs="Arial"/>
          <w:sz w:val="21"/>
          <w:szCs w:val="21"/>
        </w:rPr>
        <w:t>suszenie grzebieni,</w:t>
      </w:r>
    </w:p>
    <w:p w14:paraId="098AB8BC" w14:textId="3982515F" w:rsidR="00F4364C" w:rsidRPr="00321D76" w:rsidRDefault="00F4364C" w:rsidP="004C2676">
      <w:pPr>
        <w:pStyle w:val="Poziom4pz"/>
        <w:numPr>
          <w:ilvl w:val="0"/>
          <w:numId w:val="82"/>
        </w:numPr>
        <w:tabs>
          <w:tab w:val="clear" w:pos="1843"/>
        </w:tabs>
        <w:spacing w:after="120" w:line="268" w:lineRule="exact"/>
        <w:ind w:left="822" w:hanging="425"/>
        <w:jc w:val="left"/>
        <w:outlineLvl w:val="0"/>
        <w:rPr>
          <w:rFonts w:cs="Arial"/>
          <w:sz w:val="21"/>
          <w:szCs w:val="21"/>
        </w:rPr>
      </w:pPr>
      <w:r w:rsidRPr="00321D76">
        <w:rPr>
          <w:rFonts w:cs="Arial"/>
          <w:sz w:val="21"/>
          <w:szCs w:val="21"/>
        </w:rPr>
        <w:t>kontrola, cięcie grzebieni i segregacja gotowych główek.</w:t>
      </w:r>
    </w:p>
    <w:p w14:paraId="38CC0504" w14:textId="059E9B23" w:rsidR="00F4364C" w:rsidRPr="00321D76" w:rsidRDefault="00F4364C" w:rsidP="006942D7">
      <w:pPr>
        <w:pStyle w:val="Poziom4pz"/>
        <w:numPr>
          <w:ilvl w:val="0"/>
          <w:numId w:val="93"/>
        </w:numPr>
        <w:tabs>
          <w:tab w:val="clear" w:pos="1843"/>
        </w:tabs>
        <w:spacing w:before="20" w:after="0" w:line="268" w:lineRule="exact"/>
        <w:jc w:val="left"/>
        <w:outlineLvl w:val="0"/>
        <w:rPr>
          <w:rFonts w:cs="Arial"/>
          <w:sz w:val="21"/>
          <w:szCs w:val="21"/>
        </w:rPr>
      </w:pPr>
      <w:r w:rsidRPr="00321D76">
        <w:rPr>
          <w:rFonts w:cs="Arial"/>
          <w:sz w:val="21"/>
          <w:szCs w:val="21"/>
        </w:rPr>
        <w:t>Linia montażu zespołów zapalczych</w:t>
      </w:r>
      <w:r w:rsidR="00512D76" w:rsidRPr="00321D76">
        <w:rPr>
          <w:rFonts w:cs="Arial"/>
          <w:sz w:val="21"/>
          <w:szCs w:val="21"/>
        </w:rPr>
        <w:t xml:space="preserve">, w której </w:t>
      </w:r>
      <w:r w:rsidRPr="00321D76">
        <w:rPr>
          <w:rFonts w:cs="Arial"/>
          <w:sz w:val="21"/>
          <w:szCs w:val="21"/>
        </w:rPr>
        <w:t xml:space="preserve">prowadzone będą następujące </w:t>
      </w:r>
      <w:bookmarkStart w:id="4" w:name="_Hlk133573395"/>
      <w:r w:rsidRPr="00321D76">
        <w:rPr>
          <w:rFonts w:cs="Arial"/>
          <w:sz w:val="21"/>
          <w:szCs w:val="21"/>
        </w:rPr>
        <w:t>procesy i</w:t>
      </w:r>
      <w:r w:rsidR="00512D76" w:rsidRPr="00321D76">
        <w:rPr>
          <w:rFonts w:cs="Arial"/>
          <w:sz w:val="21"/>
          <w:szCs w:val="21"/>
        </w:rPr>
        <w:t> </w:t>
      </w:r>
      <w:r w:rsidRPr="00321D76">
        <w:rPr>
          <w:rFonts w:cs="Arial"/>
          <w:sz w:val="21"/>
          <w:szCs w:val="21"/>
        </w:rPr>
        <w:t>operacje technologiczne:</w:t>
      </w:r>
    </w:p>
    <w:bookmarkEnd w:id="4"/>
    <w:p w14:paraId="05E94FD6" w14:textId="38252E30" w:rsidR="00F4364C" w:rsidRPr="00321D76" w:rsidRDefault="00F4364C" w:rsidP="006942D7">
      <w:pPr>
        <w:pStyle w:val="Poziom4pz"/>
        <w:numPr>
          <w:ilvl w:val="0"/>
          <w:numId w:val="95"/>
        </w:numPr>
        <w:tabs>
          <w:tab w:val="clear" w:pos="1843"/>
        </w:tabs>
        <w:spacing w:after="120" w:line="268" w:lineRule="exact"/>
        <w:ind w:left="714" w:hanging="357"/>
        <w:jc w:val="left"/>
        <w:outlineLvl w:val="0"/>
        <w:rPr>
          <w:rFonts w:cs="Arial"/>
          <w:sz w:val="21"/>
          <w:szCs w:val="21"/>
        </w:rPr>
      </w:pPr>
      <w:r w:rsidRPr="00321D76">
        <w:rPr>
          <w:rFonts w:cs="Arial"/>
          <w:sz w:val="21"/>
          <w:szCs w:val="21"/>
        </w:rPr>
        <w:t>zaciskanie lub lutowanie przewodów (motków) z główkami zapalczymi na zgniatarkach</w:t>
      </w:r>
      <w:r w:rsidR="00512D76" w:rsidRPr="00321D76">
        <w:rPr>
          <w:rFonts w:cs="Arial"/>
          <w:sz w:val="21"/>
          <w:szCs w:val="21"/>
        </w:rPr>
        <w:t>.</w:t>
      </w:r>
    </w:p>
    <w:p w14:paraId="62A86F00" w14:textId="68F26A2F" w:rsidR="00F4364C" w:rsidRPr="00321D76" w:rsidRDefault="00F4364C" w:rsidP="006942D7">
      <w:pPr>
        <w:pStyle w:val="Poziom4pz"/>
        <w:numPr>
          <w:ilvl w:val="0"/>
          <w:numId w:val="93"/>
        </w:numPr>
        <w:tabs>
          <w:tab w:val="clear" w:pos="1843"/>
        </w:tabs>
        <w:spacing w:before="20" w:after="0" w:line="268" w:lineRule="exact"/>
        <w:jc w:val="left"/>
        <w:outlineLvl w:val="0"/>
        <w:rPr>
          <w:rFonts w:cs="Arial"/>
          <w:sz w:val="21"/>
          <w:szCs w:val="21"/>
        </w:rPr>
      </w:pPr>
      <w:r w:rsidRPr="00321D76">
        <w:rPr>
          <w:rFonts w:cs="Arial"/>
          <w:sz w:val="21"/>
          <w:szCs w:val="21"/>
        </w:rPr>
        <w:t>Linia produkcji motków do zapalników elektrycznych i nieelektrycznych</w:t>
      </w:r>
      <w:r w:rsidR="00512D76" w:rsidRPr="00321D76">
        <w:rPr>
          <w:rFonts w:cs="Arial"/>
          <w:sz w:val="21"/>
          <w:szCs w:val="21"/>
        </w:rPr>
        <w:t xml:space="preserve">, w której prowadzone będą następujące </w:t>
      </w:r>
      <w:r w:rsidR="00443226" w:rsidRPr="00321D76">
        <w:rPr>
          <w:rFonts w:cs="Arial"/>
          <w:sz w:val="21"/>
          <w:szCs w:val="21"/>
        </w:rPr>
        <w:t>procesy i operacje technologiczne:</w:t>
      </w:r>
    </w:p>
    <w:p w14:paraId="77A4B878" w14:textId="77777777" w:rsidR="00443226" w:rsidRPr="00321D76" w:rsidRDefault="00F4364C" w:rsidP="006942D7">
      <w:pPr>
        <w:pStyle w:val="Poziom4pz"/>
        <w:numPr>
          <w:ilvl w:val="0"/>
          <w:numId w:val="87"/>
        </w:numPr>
        <w:tabs>
          <w:tab w:val="clear" w:pos="1843"/>
        </w:tabs>
        <w:spacing w:after="0" w:line="268" w:lineRule="exact"/>
        <w:ind w:left="822" w:hanging="425"/>
        <w:jc w:val="left"/>
        <w:outlineLvl w:val="0"/>
        <w:rPr>
          <w:rFonts w:cs="Arial"/>
          <w:sz w:val="21"/>
          <w:szCs w:val="21"/>
        </w:rPr>
      </w:pPr>
      <w:r w:rsidRPr="00321D76">
        <w:rPr>
          <w:rFonts w:cs="Arial"/>
          <w:sz w:val="21"/>
          <w:szCs w:val="21"/>
        </w:rPr>
        <w:t>zwijanie motków z przewodów elektrycznych na automatach (</w:t>
      </w:r>
      <w:proofErr w:type="spellStart"/>
      <w:r w:rsidRPr="00321D76">
        <w:rPr>
          <w:rFonts w:cs="Arial"/>
          <w:sz w:val="21"/>
          <w:szCs w:val="21"/>
        </w:rPr>
        <w:t>motkarki</w:t>
      </w:r>
      <w:proofErr w:type="spellEnd"/>
      <w:r w:rsidRPr="00321D76">
        <w:rPr>
          <w:rFonts w:cs="Arial"/>
          <w:sz w:val="21"/>
          <w:szCs w:val="21"/>
        </w:rPr>
        <w:t>),</w:t>
      </w:r>
    </w:p>
    <w:p w14:paraId="06BF5460" w14:textId="77777777" w:rsidR="00443226" w:rsidRPr="00321D76" w:rsidRDefault="00F4364C" w:rsidP="006942D7">
      <w:pPr>
        <w:pStyle w:val="Poziom4pz"/>
        <w:numPr>
          <w:ilvl w:val="0"/>
          <w:numId w:val="87"/>
        </w:numPr>
        <w:tabs>
          <w:tab w:val="clear" w:pos="1843"/>
        </w:tabs>
        <w:spacing w:after="0" w:line="268" w:lineRule="exact"/>
        <w:ind w:left="822" w:hanging="425"/>
        <w:jc w:val="left"/>
        <w:outlineLvl w:val="0"/>
        <w:rPr>
          <w:rFonts w:cs="Arial"/>
          <w:sz w:val="21"/>
          <w:szCs w:val="21"/>
        </w:rPr>
      </w:pPr>
      <w:r w:rsidRPr="00321D76">
        <w:rPr>
          <w:rFonts w:cs="Arial"/>
          <w:sz w:val="21"/>
          <w:szCs w:val="21"/>
          <w:lang w:val="x-none" w:eastAsia="x-none"/>
        </w:rPr>
        <w:t xml:space="preserve">ręczne nakładanie </w:t>
      </w:r>
      <w:proofErr w:type="spellStart"/>
      <w:r w:rsidRPr="00321D76">
        <w:rPr>
          <w:rFonts w:cs="Arial"/>
          <w:sz w:val="21"/>
          <w:szCs w:val="21"/>
          <w:lang w:val="x-none" w:eastAsia="x-none"/>
        </w:rPr>
        <w:t>korkoosłonki</w:t>
      </w:r>
      <w:proofErr w:type="spellEnd"/>
      <w:r w:rsidRPr="00321D76">
        <w:rPr>
          <w:rFonts w:cs="Arial"/>
          <w:sz w:val="21"/>
          <w:szCs w:val="21"/>
          <w:lang w:val="x-none" w:eastAsia="x-none"/>
        </w:rPr>
        <w:t xml:space="preserve"> na końce motków,</w:t>
      </w:r>
    </w:p>
    <w:p w14:paraId="6CD75848" w14:textId="77777777" w:rsidR="00443226" w:rsidRPr="00321D76" w:rsidRDefault="00F4364C" w:rsidP="009D428C">
      <w:pPr>
        <w:pStyle w:val="Poziom4pz"/>
        <w:numPr>
          <w:ilvl w:val="0"/>
          <w:numId w:val="87"/>
        </w:numPr>
        <w:tabs>
          <w:tab w:val="clear" w:pos="1843"/>
        </w:tabs>
        <w:spacing w:after="0" w:line="268" w:lineRule="exact"/>
        <w:ind w:left="822" w:hanging="425"/>
        <w:jc w:val="left"/>
        <w:outlineLvl w:val="0"/>
        <w:rPr>
          <w:rFonts w:cs="Arial"/>
          <w:sz w:val="21"/>
          <w:szCs w:val="21"/>
        </w:rPr>
      </w:pPr>
      <w:r w:rsidRPr="00321D76">
        <w:rPr>
          <w:rFonts w:cs="Arial"/>
          <w:sz w:val="21"/>
          <w:szCs w:val="21"/>
          <w:lang w:val="x-none" w:eastAsia="x-none"/>
        </w:rPr>
        <w:t>kontrola i spinanie motków w wiązki</w:t>
      </w:r>
      <w:r w:rsidRPr="00321D76">
        <w:rPr>
          <w:rFonts w:cs="Arial"/>
          <w:sz w:val="21"/>
          <w:szCs w:val="21"/>
          <w:lang w:eastAsia="x-none"/>
        </w:rPr>
        <w:t>,</w:t>
      </w:r>
    </w:p>
    <w:p w14:paraId="3DA33322" w14:textId="77777777" w:rsidR="00443226" w:rsidRPr="00321D76" w:rsidRDefault="00F4364C" w:rsidP="009D428C">
      <w:pPr>
        <w:pStyle w:val="Poziom4pz"/>
        <w:numPr>
          <w:ilvl w:val="0"/>
          <w:numId w:val="87"/>
        </w:numPr>
        <w:tabs>
          <w:tab w:val="clear" w:pos="1843"/>
        </w:tabs>
        <w:spacing w:after="0" w:line="268" w:lineRule="exact"/>
        <w:ind w:left="822" w:hanging="425"/>
        <w:jc w:val="left"/>
        <w:outlineLvl w:val="0"/>
        <w:rPr>
          <w:rFonts w:cs="Arial"/>
          <w:sz w:val="21"/>
          <w:szCs w:val="21"/>
        </w:rPr>
      </w:pPr>
      <w:r w:rsidRPr="00321D76">
        <w:rPr>
          <w:rFonts w:cs="Arial"/>
          <w:sz w:val="21"/>
          <w:szCs w:val="21"/>
          <w:lang w:val="x-none" w:eastAsia="x-none"/>
        </w:rPr>
        <w:t>zwijanie motków z rurki detonującej na automacie i półautomatach,</w:t>
      </w:r>
    </w:p>
    <w:p w14:paraId="3ADDE840" w14:textId="77777777" w:rsidR="00443226" w:rsidRPr="00321D76" w:rsidRDefault="00F4364C" w:rsidP="009D428C">
      <w:pPr>
        <w:pStyle w:val="Poziom4pz"/>
        <w:numPr>
          <w:ilvl w:val="0"/>
          <w:numId w:val="87"/>
        </w:numPr>
        <w:tabs>
          <w:tab w:val="clear" w:pos="1843"/>
        </w:tabs>
        <w:spacing w:after="0" w:line="268" w:lineRule="exact"/>
        <w:ind w:left="822" w:hanging="425"/>
        <w:jc w:val="left"/>
        <w:outlineLvl w:val="0"/>
        <w:rPr>
          <w:rFonts w:cs="Arial"/>
          <w:sz w:val="21"/>
          <w:szCs w:val="21"/>
        </w:rPr>
      </w:pPr>
      <w:r w:rsidRPr="00321D76">
        <w:rPr>
          <w:rFonts w:cs="Arial"/>
          <w:sz w:val="21"/>
          <w:szCs w:val="21"/>
          <w:lang w:val="x-none" w:eastAsia="x-none"/>
        </w:rPr>
        <w:t>naklejanie etykiety na motek,</w:t>
      </w:r>
    </w:p>
    <w:p w14:paraId="2557A30F" w14:textId="3B1BF6F5" w:rsidR="00F4364C" w:rsidRPr="00321D76" w:rsidRDefault="00F4364C" w:rsidP="009D428C">
      <w:pPr>
        <w:pStyle w:val="Poziom4pz"/>
        <w:numPr>
          <w:ilvl w:val="0"/>
          <w:numId w:val="87"/>
        </w:numPr>
        <w:tabs>
          <w:tab w:val="clear" w:pos="1843"/>
        </w:tabs>
        <w:spacing w:after="120" w:line="268" w:lineRule="exact"/>
        <w:ind w:left="822" w:hanging="425"/>
        <w:jc w:val="left"/>
        <w:outlineLvl w:val="0"/>
        <w:rPr>
          <w:rFonts w:cs="Arial"/>
          <w:sz w:val="21"/>
          <w:szCs w:val="21"/>
        </w:rPr>
      </w:pPr>
      <w:r w:rsidRPr="00321D76">
        <w:rPr>
          <w:rFonts w:cs="Arial"/>
          <w:sz w:val="21"/>
          <w:szCs w:val="21"/>
          <w:lang w:val="x-none" w:eastAsia="x-none"/>
        </w:rPr>
        <w:t>kontrola i spinanie motków w wiązki</w:t>
      </w:r>
      <w:r w:rsidRPr="00321D76">
        <w:rPr>
          <w:rFonts w:cs="Arial"/>
          <w:sz w:val="21"/>
          <w:szCs w:val="21"/>
          <w:lang w:eastAsia="x-none"/>
        </w:rPr>
        <w:t>.</w:t>
      </w:r>
    </w:p>
    <w:p w14:paraId="4EA6C19B" w14:textId="090AD47B" w:rsidR="00F4364C" w:rsidRPr="00321D76" w:rsidRDefault="00F4364C" w:rsidP="009D428C">
      <w:pPr>
        <w:pStyle w:val="Akapitzlist"/>
        <w:numPr>
          <w:ilvl w:val="0"/>
          <w:numId w:val="93"/>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Linia  produkcji zapalników elektrycznych</w:t>
      </w:r>
      <w:r w:rsidR="00443226" w:rsidRPr="00321D76">
        <w:rPr>
          <w:rFonts w:ascii="Arial" w:hAnsi="Arial" w:cs="Arial"/>
          <w:sz w:val="21"/>
          <w:szCs w:val="21"/>
          <w:lang w:eastAsia="x-none"/>
        </w:rPr>
        <w:t xml:space="preserve">, w której </w:t>
      </w:r>
      <w:r w:rsidRPr="00321D76">
        <w:rPr>
          <w:rFonts w:ascii="Arial" w:hAnsi="Arial" w:cs="Arial"/>
          <w:sz w:val="21"/>
          <w:szCs w:val="21"/>
        </w:rPr>
        <w:t>prowadzone będą następujące procesy i</w:t>
      </w:r>
      <w:r w:rsidR="00443226" w:rsidRPr="00321D76">
        <w:rPr>
          <w:rFonts w:ascii="Arial" w:hAnsi="Arial" w:cs="Arial"/>
          <w:sz w:val="21"/>
          <w:szCs w:val="21"/>
        </w:rPr>
        <w:t> </w:t>
      </w:r>
      <w:r w:rsidRPr="00321D76">
        <w:rPr>
          <w:rFonts w:ascii="Arial" w:hAnsi="Arial" w:cs="Arial"/>
          <w:sz w:val="21"/>
          <w:szCs w:val="21"/>
        </w:rPr>
        <w:t>operacje technologiczne:</w:t>
      </w:r>
    </w:p>
    <w:p w14:paraId="39720739" w14:textId="77777777" w:rsidR="00443226" w:rsidRPr="00321D76" w:rsidRDefault="00F4364C" w:rsidP="009D428C">
      <w:pPr>
        <w:pStyle w:val="Akapitzlist"/>
        <w:numPr>
          <w:ilvl w:val="0"/>
          <w:numId w:val="96"/>
        </w:numPr>
        <w:overflowPunct w:val="0"/>
        <w:autoSpaceDE w:val="0"/>
        <w:autoSpaceDN w:val="0"/>
        <w:adjustRightInd w:val="0"/>
        <w:spacing w:before="20"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umieszczenie zespołu spłonkowego w głowicy zagniatarki,</w:t>
      </w:r>
    </w:p>
    <w:p w14:paraId="324E950B" w14:textId="77777777" w:rsidR="00443226" w:rsidRPr="00321D76" w:rsidRDefault="00F4364C" w:rsidP="009D428C">
      <w:pPr>
        <w:pStyle w:val="Akapitzlist"/>
        <w:numPr>
          <w:ilvl w:val="0"/>
          <w:numId w:val="96"/>
        </w:numPr>
        <w:overflowPunct w:val="0"/>
        <w:autoSpaceDE w:val="0"/>
        <w:autoSpaceDN w:val="0"/>
        <w:adjustRightInd w:val="0"/>
        <w:spacing w:before="20"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włożenie do zespołu spłonkowego zespołu zapalczego,</w:t>
      </w:r>
    </w:p>
    <w:p w14:paraId="0632F9AD" w14:textId="77777777" w:rsidR="00443226" w:rsidRPr="00321D76" w:rsidRDefault="00F4364C" w:rsidP="009D428C">
      <w:pPr>
        <w:pStyle w:val="Akapitzlist"/>
        <w:numPr>
          <w:ilvl w:val="0"/>
          <w:numId w:val="96"/>
        </w:numPr>
        <w:overflowPunct w:val="0"/>
        <w:autoSpaceDE w:val="0"/>
        <w:autoSpaceDN w:val="0"/>
        <w:adjustRightInd w:val="0"/>
        <w:spacing w:before="20"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zagniecenie zapalnika,</w:t>
      </w:r>
    </w:p>
    <w:p w14:paraId="3716F0A4" w14:textId="77777777" w:rsidR="00443226" w:rsidRPr="00321D76" w:rsidRDefault="00F4364C" w:rsidP="009D428C">
      <w:pPr>
        <w:pStyle w:val="Akapitzlist"/>
        <w:numPr>
          <w:ilvl w:val="0"/>
          <w:numId w:val="96"/>
        </w:numPr>
        <w:overflowPunct w:val="0"/>
        <w:autoSpaceDE w:val="0"/>
        <w:autoSpaceDN w:val="0"/>
        <w:adjustRightInd w:val="0"/>
        <w:spacing w:before="20"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sprawdzenie oporu zapalnika,</w:t>
      </w:r>
    </w:p>
    <w:p w14:paraId="0ADFDEC3" w14:textId="77777777" w:rsidR="00443226" w:rsidRPr="00321D76" w:rsidRDefault="00F4364C" w:rsidP="009D428C">
      <w:pPr>
        <w:pStyle w:val="Akapitzlist"/>
        <w:numPr>
          <w:ilvl w:val="0"/>
          <w:numId w:val="96"/>
        </w:numPr>
        <w:overflowPunct w:val="0"/>
        <w:autoSpaceDE w:val="0"/>
        <w:autoSpaceDN w:val="0"/>
        <w:adjustRightInd w:val="0"/>
        <w:spacing w:before="20"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 xml:space="preserve">naklejenie </w:t>
      </w:r>
      <w:proofErr w:type="spellStart"/>
      <w:r w:rsidRPr="00321D76">
        <w:rPr>
          <w:rFonts w:ascii="Arial" w:hAnsi="Arial" w:cs="Arial"/>
          <w:sz w:val="21"/>
          <w:szCs w:val="21"/>
          <w:lang w:val="x-none" w:eastAsia="x-none"/>
        </w:rPr>
        <w:t>numerowskazu</w:t>
      </w:r>
      <w:proofErr w:type="spellEnd"/>
      <w:r w:rsidRPr="00321D76">
        <w:rPr>
          <w:rFonts w:ascii="Arial" w:hAnsi="Arial" w:cs="Arial"/>
          <w:sz w:val="21"/>
          <w:szCs w:val="21"/>
          <w:lang w:val="x-none" w:eastAsia="x-none"/>
        </w:rPr>
        <w:t xml:space="preserve"> i nałożenie szybkozłącza na przewody</w:t>
      </w:r>
      <w:r w:rsidRPr="00321D76">
        <w:rPr>
          <w:rFonts w:ascii="Arial" w:hAnsi="Arial" w:cs="Arial"/>
          <w:sz w:val="21"/>
          <w:szCs w:val="21"/>
          <w:lang w:eastAsia="x-none"/>
        </w:rPr>
        <w:t>,</w:t>
      </w:r>
    </w:p>
    <w:p w14:paraId="52F5B101" w14:textId="362D81F8" w:rsidR="00F4364C" w:rsidRPr="00321D76" w:rsidRDefault="00F4364C" w:rsidP="009D428C">
      <w:pPr>
        <w:pStyle w:val="Akapitzlist"/>
        <w:numPr>
          <w:ilvl w:val="0"/>
          <w:numId w:val="96"/>
        </w:numPr>
        <w:overflowPunct w:val="0"/>
        <w:autoSpaceDE w:val="0"/>
        <w:autoSpaceDN w:val="0"/>
        <w:adjustRightInd w:val="0"/>
        <w:spacing w:after="120" w:line="268" w:lineRule="exact"/>
        <w:ind w:left="754" w:hanging="357"/>
        <w:contextualSpacing w:val="0"/>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pakowanie zapalników</w:t>
      </w:r>
      <w:r w:rsidRPr="00321D76">
        <w:rPr>
          <w:rFonts w:ascii="Arial" w:hAnsi="Arial" w:cs="Arial"/>
          <w:sz w:val="21"/>
          <w:szCs w:val="21"/>
          <w:lang w:eastAsia="x-none"/>
        </w:rPr>
        <w:t>.</w:t>
      </w:r>
    </w:p>
    <w:p w14:paraId="7525C136" w14:textId="7F7040BD" w:rsidR="00F4364C" w:rsidRPr="00321D76" w:rsidRDefault="00F4364C" w:rsidP="009D428C">
      <w:pPr>
        <w:pStyle w:val="Akapitzlist"/>
        <w:numPr>
          <w:ilvl w:val="0"/>
          <w:numId w:val="93"/>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Linia montażu zapalników nieelektrycznych</w:t>
      </w:r>
      <w:r w:rsidR="00443226" w:rsidRPr="00321D76">
        <w:rPr>
          <w:rFonts w:ascii="Arial" w:hAnsi="Arial" w:cs="Arial"/>
          <w:sz w:val="21"/>
          <w:szCs w:val="21"/>
          <w:lang w:eastAsia="x-none"/>
        </w:rPr>
        <w:t xml:space="preserve">, w której </w:t>
      </w:r>
      <w:r w:rsidRPr="00321D76">
        <w:rPr>
          <w:rFonts w:ascii="Arial" w:hAnsi="Arial" w:cs="Arial"/>
          <w:sz w:val="21"/>
          <w:szCs w:val="21"/>
        </w:rPr>
        <w:t>prowadzone będą następujące procesy i</w:t>
      </w:r>
      <w:r w:rsidR="00443226" w:rsidRPr="00321D76">
        <w:rPr>
          <w:rFonts w:ascii="Arial" w:hAnsi="Arial" w:cs="Arial"/>
          <w:sz w:val="21"/>
          <w:szCs w:val="21"/>
        </w:rPr>
        <w:t> </w:t>
      </w:r>
      <w:r w:rsidRPr="00321D76">
        <w:rPr>
          <w:rFonts w:ascii="Arial" w:hAnsi="Arial" w:cs="Arial"/>
          <w:sz w:val="21"/>
          <w:szCs w:val="21"/>
        </w:rPr>
        <w:t>operacje technologiczne:</w:t>
      </w:r>
    </w:p>
    <w:p w14:paraId="634A970B" w14:textId="77777777" w:rsidR="00443226" w:rsidRPr="00321D76" w:rsidRDefault="00F4364C" w:rsidP="009D428C">
      <w:pPr>
        <w:pStyle w:val="Akapitzlist"/>
        <w:numPr>
          <w:ilvl w:val="0"/>
          <w:numId w:val="97"/>
        </w:numPr>
        <w:overflowPunct w:val="0"/>
        <w:autoSpaceDE w:val="0"/>
        <w:autoSpaceDN w:val="0"/>
        <w:adjustRightInd w:val="0"/>
        <w:spacing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eastAsia="x-none"/>
        </w:rPr>
        <w:t>umieszczenie zespołu spłonkowego w głowicy zagniatarki,</w:t>
      </w:r>
    </w:p>
    <w:p w14:paraId="122FCA32" w14:textId="77777777" w:rsidR="00443226" w:rsidRPr="00321D76" w:rsidRDefault="00F4364C" w:rsidP="009D428C">
      <w:pPr>
        <w:pStyle w:val="Akapitzlist"/>
        <w:numPr>
          <w:ilvl w:val="0"/>
          <w:numId w:val="97"/>
        </w:numPr>
        <w:overflowPunct w:val="0"/>
        <w:autoSpaceDE w:val="0"/>
        <w:autoSpaceDN w:val="0"/>
        <w:adjustRightInd w:val="0"/>
        <w:spacing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włożenie do zespołu spłonkowego korka i rurki detonującej,</w:t>
      </w:r>
    </w:p>
    <w:p w14:paraId="274C6583" w14:textId="77777777" w:rsidR="00443226" w:rsidRPr="00321D76" w:rsidRDefault="00F4364C" w:rsidP="009D428C">
      <w:pPr>
        <w:pStyle w:val="Akapitzlist"/>
        <w:numPr>
          <w:ilvl w:val="0"/>
          <w:numId w:val="97"/>
        </w:numPr>
        <w:overflowPunct w:val="0"/>
        <w:autoSpaceDE w:val="0"/>
        <w:autoSpaceDN w:val="0"/>
        <w:adjustRightInd w:val="0"/>
        <w:spacing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zagniecenie zapalnika,</w:t>
      </w:r>
    </w:p>
    <w:p w14:paraId="639AB82C" w14:textId="77777777" w:rsidR="00443226" w:rsidRPr="00321D76" w:rsidRDefault="00F4364C" w:rsidP="009D428C">
      <w:pPr>
        <w:pStyle w:val="Akapitzlist"/>
        <w:numPr>
          <w:ilvl w:val="0"/>
          <w:numId w:val="97"/>
        </w:numPr>
        <w:overflowPunct w:val="0"/>
        <w:autoSpaceDE w:val="0"/>
        <w:autoSpaceDN w:val="0"/>
        <w:adjustRightInd w:val="0"/>
        <w:spacing w:line="268" w:lineRule="exact"/>
        <w:ind w:left="754" w:hanging="357"/>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 xml:space="preserve">naklejenie </w:t>
      </w:r>
      <w:proofErr w:type="spellStart"/>
      <w:r w:rsidRPr="00321D76">
        <w:rPr>
          <w:rFonts w:ascii="Arial" w:hAnsi="Arial" w:cs="Arial"/>
          <w:sz w:val="21"/>
          <w:szCs w:val="21"/>
          <w:lang w:val="x-none" w:eastAsia="x-none"/>
        </w:rPr>
        <w:t>numerowskazu</w:t>
      </w:r>
      <w:proofErr w:type="spellEnd"/>
      <w:r w:rsidRPr="00321D76">
        <w:rPr>
          <w:rFonts w:ascii="Arial" w:hAnsi="Arial" w:cs="Arial"/>
          <w:sz w:val="21"/>
          <w:szCs w:val="21"/>
          <w:lang w:val="x-none" w:eastAsia="x-none"/>
        </w:rPr>
        <w:t xml:space="preserve"> na rurkę</w:t>
      </w:r>
      <w:r w:rsidRPr="00321D76">
        <w:rPr>
          <w:rFonts w:ascii="Arial" w:hAnsi="Arial" w:cs="Arial"/>
          <w:sz w:val="21"/>
          <w:szCs w:val="21"/>
          <w:lang w:eastAsia="x-none"/>
        </w:rPr>
        <w:t>,</w:t>
      </w:r>
    </w:p>
    <w:p w14:paraId="161B7502" w14:textId="15908067" w:rsidR="00F4364C" w:rsidRPr="00321D76" w:rsidRDefault="00F4364C" w:rsidP="009D428C">
      <w:pPr>
        <w:pStyle w:val="Akapitzlist"/>
        <w:numPr>
          <w:ilvl w:val="0"/>
          <w:numId w:val="97"/>
        </w:numPr>
        <w:overflowPunct w:val="0"/>
        <w:autoSpaceDE w:val="0"/>
        <w:autoSpaceDN w:val="0"/>
        <w:adjustRightInd w:val="0"/>
        <w:spacing w:after="120" w:line="268" w:lineRule="exact"/>
        <w:ind w:left="754" w:hanging="357"/>
        <w:contextualSpacing w:val="0"/>
        <w:jc w:val="left"/>
        <w:textAlignment w:val="baseline"/>
        <w:outlineLvl w:val="0"/>
        <w:rPr>
          <w:rFonts w:ascii="Arial" w:hAnsi="Arial" w:cs="Arial"/>
          <w:sz w:val="21"/>
          <w:szCs w:val="21"/>
          <w:lang w:val="x-none" w:eastAsia="x-none"/>
        </w:rPr>
      </w:pPr>
      <w:r w:rsidRPr="00321D76">
        <w:rPr>
          <w:rFonts w:ascii="Arial" w:hAnsi="Arial" w:cs="Arial"/>
          <w:sz w:val="21"/>
          <w:szCs w:val="21"/>
          <w:lang w:eastAsia="x-none"/>
        </w:rPr>
        <w:t>pakowanie zapalników</w:t>
      </w:r>
      <w:r w:rsidRPr="00321D76">
        <w:rPr>
          <w:rFonts w:ascii="Arial" w:hAnsi="Arial" w:cs="Arial"/>
          <w:sz w:val="21"/>
          <w:szCs w:val="21"/>
          <w:lang w:val="x-none" w:eastAsia="x-none"/>
        </w:rPr>
        <w:t>.</w:t>
      </w:r>
    </w:p>
    <w:p w14:paraId="7EC2C175" w14:textId="3BD8E543" w:rsidR="00443226" w:rsidRPr="00321D76" w:rsidRDefault="00F4364C" w:rsidP="009D428C">
      <w:pPr>
        <w:pStyle w:val="Akapitzlist"/>
        <w:numPr>
          <w:ilvl w:val="0"/>
          <w:numId w:val="93"/>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Linia produkcji motków do zapalników elektronicznych</w:t>
      </w:r>
      <w:r w:rsidR="00443226" w:rsidRPr="00321D76">
        <w:rPr>
          <w:rFonts w:ascii="Arial" w:hAnsi="Arial" w:cs="Arial"/>
          <w:sz w:val="21"/>
          <w:szCs w:val="21"/>
          <w:lang w:eastAsia="x-none"/>
        </w:rPr>
        <w:t xml:space="preserve">, w której </w:t>
      </w:r>
      <w:r w:rsidR="00443226" w:rsidRPr="00321D76">
        <w:rPr>
          <w:rFonts w:ascii="Arial" w:hAnsi="Arial" w:cs="Arial"/>
          <w:sz w:val="21"/>
          <w:szCs w:val="21"/>
        </w:rPr>
        <w:t>prowadzone będą następujące procesy i operacje technologiczne:</w:t>
      </w:r>
    </w:p>
    <w:p w14:paraId="3921FDBA" w14:textId="77777777" w:rsidR="00443226" w:rsidRPr="00321D76" w:rsidRDefault="00F4364C" w:rsidP="006942D7">
      <w:pPr>
        <w:pStyle w:val="Akapitzlist"/>
        <w:numPr>
          <w:ilvl w:val="0"/>
          <w:numId w:val="98"/>
        </w:numPr>
        <w:overflowPunct w:val="0"/>
        <w:autoSpaceDE w:val="0"/>
        <w:autoSpaceDN w:val="0"/>
        <w:adjustRightInd w:val="0"/>
        <w:spacing w:before="20" w:line="268" w:lineRule="exact"/>
        <w:ind w:left="754" w:hanging="357"/>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zwijanie motków z przewodem,</w:t>
      </w:r>
    </w:p>
    <w:p w14:paraId="36C93362" w14:textId="31B2F306" w:rsidR="00F4364C" w:rsidRPr="00321D76" w:rsidRDefault="00F4364C" w:rsidP="006942D7">
      <w:pPr>
        <w:pStyle w:val="Akapitzlist"/>
        <w:numPr>
          <w:ilvl w:val="0"/>
          <w:numId w:val="98"/>
        </w:numPr>
        <w:overflowPunct w:val="0"/>
        <w:autoSpaceDE w:val="0"/>
        <w:autoSpaceDN w:val="0"/>
        <w:adjustRightInd w:val="0"/>
        <w:spacing w:after="120" w:line="268" w:lineRule="exact"/>
        <w:ind w:left="754" w:hanging="357"/>
        <w:contextualSpacing w:val="0"/>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prasowanie noży w konektorze z motkiem wraz z kontrolą</w:t>
      </w:r>
      <w:r w:rsidRPr="00321D76">
        <w:rPr>
          <w:rFonts w:ascii="Arial" w:hAnsi="Arial" w:cs="Arial"/>
          <w:sz w:val="21"/>
          <w:szCs w:val="21"/>
          <w:lang w:eastAsia="x-none"/>
        </w:rPr>
        <w:t>.</w:t>
      </w:r>
    </w:p>
    <w:p w14:paraId="25179C1B" w14:textId="11D97D38" w:rsidR="00F4364C" w:rsidRPr="00321D76" w:rsidRDefault="00F4364C" w:rsidP="006942D7">
      <w:pPr>
        <w:pStyle w:val="Akapitzlist"/>
        <w:numPr>
          <w:ilvl w:val="0"/>
          <w:numId w:val="93"/>
        </w:numPr>
        <w:overflowPunct w:val="0"/>
        <w:autoSpaceDE w:val="0"/>
        <w:autoSpaceDN w:val="0"/>
        <w:adjustRightInd w:val="0"/>
        <w:spacing w:before="20" w:line="268" w:lineRule="exact"/>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Linia montażu zapalników elektronicznych</w:t>
      </w:r>
      <w:r w:rsidR="00443226" w:rsidRPr="00321D76">
        <w:rPr>
          <w:rFonts w:ascii="Arial" w:hAnsi="Arial" w:cs="Arial"/>
          <w:sz w:val="21"/>
          <w:szCs w:val="21"/>
          <w:lang w:eastAsia="x-none"/>
        </w:rPr>
        <w:t xml:space="preserve">, w której </w:t>
      </w:r>
      <w:r w:rsidRPr="00321D76">
        <w:rPr>
          <w:rFonts w:ascii="Arial" w:hAnsi="Arial" w:cs="Arial"/>
          <w:sz w:val="21"/>
          <w:szCs w:val="21"/>
        </w:rPr>
        <w:t>prowadzone będą następujące procesy i</w:t>
      </w:r>
      <w:r w:rsidR="00443226" w:rsidRPr="00321D76">
        <w:rPr>
          <w:rFonts w:ascii="Arial" w:hAnsi="Arial" w:cs="Arial"/>
          <w:sz w:val="21"/>
          <w:szCs w:val="21"/>
        </w:rPr>
        <w:t> </w:t>
      </w:r>
      <w:r w:rsidRPr="00321D76">
        <w:rPr>
          <w:rFonts w:ascii="Arial" w:hAnsi="Arial" w:cs="Arial"/>
          <w:sz w:val="21"/>
          <w:szCs w:val="21"/>
        </w:rPr>
        <w:t>operacje technologiczne:</w:t>
      </w:r>
    </w:p>
    <w:p w14:paraId="3135335B" w14:textId="77777777" w:rsidR="000B0065" w:rsidRPr="00321D76" w:rsidRDefault="00F4364C" w:rsidP="006942D7">
      <w:pPr>
        <w:pStyle w:val="Akapitzlist"/>
        <w:numPr>
          <w:ilvl w:val="0"/>
          <w:numId w:val="99"/>
        </w:numPr>
        <w:overflowPunct w:val="0"/>
        <w:autoSpaceDE w:val="0"/>
        <w:autoSpaceDN w:val="0"/>
        <w:adjustRightInd w:val="0"/>
        <w:spacing w:line="268" w:lineRule="exact"/>
        <w:ind w:left="754" w:hanging="357"/>
        <w:contextualSpacing w:val="0"/>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lutowanie elektronicznego układu opóźniacza ERGONIC-I DT z przewodem wraz z</w:t>
      </w:r>
      <w:r w:rsidR="000B0065" w:rsidRPr="00321D76">
        <w:rPr>
          <w:rFonts w:ascii="Arial" w:hAnsi="Arial" w:cs="Arial"/>
          <w:sz w:val="21"/>
          <w:szCs w:val="21"/>
          <w:lang w:eastAsia="x-none"/>
        </w:rPr>
        <w:t> </w:t>
      </w:r>
      <w:r w:rsidRPr="00321D76">
        <w:rPr>
          <w:rFonts w:ascii="Arial" w:hAnsi="Arial" w:cs="Arial"/>
          <w:sz w:val="21"/>
          <w:szCs w:val="21"/>
          <w:lang w:val="x-none" w:eastAsia="x-none"/>
        </w:rPr>
        <w:t>kontrolą,</w:t>
      </w:r>
    </w:p>
    <w:p w14:paraId="00B1C533" w14:textId="77777777" w:rsidR="000B0065" w:rsidRPr="00321D76" w:rsidRDefault="00F4364C" w:rsidP="006942D7">
      <w:pPr>
        <w:pStyle w:val="Akapitzlist"/>
        <w:numPr>
          <w:ilvl w:val="0"/>
          <w:numId w:val="99"/>
        </w:numPr>
        <w:overflowPunct w:val="0"/>
        <w:autoSpaceDE w:val="0"/>
        <w:autoSpaceDN w:val="0"/>
        <w:adjustRightInd w:val="0"/>
        <w:spacing w:line="268" w:lineRule="exact"/>
        <w:ind w:left="754" w:hanging="357"/>
        <w:contextualSpacing w:val="0"/>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trwałe połączenie zestawu elektronicznego z zespołem spłonkowym przez zagniecenie łuski w urządzeniu zwanym głowicą zaciskową,</w:t>
      </w:r>
    </w:p>
    <w:p w14:paraId="0661704B" w14:textId="77777777" w:rsidR="000B0065" w:rsidRPr="00321D76" w:rsidRDefault="00F4364C" w:rsidP="006942D7">
      <w:pPr>
        <w:pStyle w:val="Akapitzlist"/>
        <w:numPr>
          <w:ilvl w:val="0"/>
          <w:numId w:val="99"/>
        </w:numPr>
        <w:overflowPunct w:val="0"/>
        <w:autoSpaceDE w:val="0"/>
        <w:autoSpaceDN w:val="0"/>
        <w:adjustRightInd w:val="0"/>
        <w:spacing w:line="268" w:lineRule="exact"/>
        <w:ind w:left="754" w:hanging="357"/>
        <w:contextualSpacing w:val="0"/>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lastRenderedPageBreak/>
        <w:t>programowanie zapalnika wraz z kontrolą</w:t>
      </w:r>
      <w:r w:rsidRPr="00321D76">
        <w:rPr>
          <w:rFonts w:ascii="Arial" w:hAnsi="Arial" w:cs="Arial"/>
          <w:sz w:val="21"/>
          <w:szCs w:val="21"/>
          <w:lang w:eastAsia="x-none"/>
        </w:rPr>
        <w:t>,</w:t>
      </w:r>
    </w:p>
    <w:p w14:paraId="60EFA838" w14:textId="77777777" w:rsidR="000B0065" w:rsidRPr="00321D76" w:rsidRDefault="00F4364C" w:rsidP="006942D7">
      <w:pPr>
        <w:pStyle w:val="Akapitzlist"/>
        <w:numPr>
          <w:ilvl w:val="0"/>
          <w:numId w:val="99"/>
        </w:numPr>
        <w:overflowPunct w:val="0"/>
        <w:autoSpaceDE w:val="0"/>
        <w:autoSpaceDN w:val="0"/>
        <w:adjustRightInd w:val="0"/>
        <w:spacing w:line="268" w:lineRule="exact"/>
        <w:ind w:left="754" w:hanging="357"/>
        <w:contextualSpacing w:val="0"/>
        <w:jc w:val="left"/>
        <w:textAlignment w:val="baseline"/>
        <w:outlineLvl w:val="0"/>
        <w:rPr>
          <w:rFonts w:ascii="Arial" w:hAnsi="Arial" w:cs="Arial"/>
          <w:sz w:val="21"/>
          <w:szCs w:val="21"/>
          <w:lang w:val="x-none" w:eastAsia="x-none"/>
        </w:rPr>
      </w:pPr>
      <w:r w:rsidRPr="00321D76">
        <w:rPr>
          <w:rFonts w:ascii="Arial" w:hAnsi="Arial" w:cs="Arial"/>
          <w:sz w:val="21"/>
          <w:szCs w:val="21"/>
          <w:lang w:val="x-none" w:eastAsia="x-none"/>
        </w:rPr>
        <w:t>dozowanie masy uszczelniającej do konektora</w:t>
      </w:r>
      <w:r w:rsidRPr="00321D76">
        <w:rPr>
          <w:rFonts w:ascii="Arial" w:hAnsi="Arial" w:cs="Arial"/>
          <w:sz w:val="21"/>
          <w:szCs w:val="21"/>
          <w:lang w:eastAsia="x-none"/>
        </w:rPr>
        <w:t>,</w:t>
      </w:r>
    </w:p>
    <w:p w14:paraId="5EB432A1" w14:textId="4F0BAACD" w:rsidR="003621B1" w:rsidRPr="00F67E41" w:rsidRDefault="00F4364C" w:rsidP="00F67E41">
      <w:pPr>
        <w:pStyle w:val="Akapitzlist"/>
        <w:numPr>
          <w:ilvl w:val="0"/>
          <w:numId w:val="99"/>
        </w:numPr>
        <w:overflowPunct w:val="0"/>
        <w:autoSpaceDE w:val="0"/>
        <w:autoSpaceDN w:val="0"/>
        <w:adjustRightInd w:val="0"/>
        <w:spacing w:after="240" w:line="268" w:lineRule="exact"/>
        <w:ind w:left="754" w:hanging="357"/>
        <w:contextualSpacing w:val="0"/>
        <w:jc w:val="left"/>
        <w:textAlignment w:val="baseline"/>
        <w:outlineLvl w:val="0"/>
        <w:rPr>
          <w:rFonts w:ascii="Arial" w:hAnsi="Arial" w:cs="Arial"/>
          <w:sz w:val="21"/>
          <w:szCs w:val="21"/>
          <w:lang w:val="x-none" w:eastAsia="x-none"/>
        </w:rPr>
      </w:pPr>
      <w:r w:rsidRPr="00321D76">
        <w:rPr>
          <w:rFonts w:ascii="Arial" w:hAnsi="Arial" w:cs="Arial"/>
          <w:sz w:val="21"/>
          <w:szCs w:val="21"/>
          <w:lang w:eastAsia="x-none"/>
        </w:rPr>
        <w:t>pakowanie zapalników.</w:t>
      </w:r>
      <w:r w:rsidRPr="00321D76">
        <w:rPr>
          <w:rFonts w:ascii="Arial" w:hAnsi="Arial" w:cs="Arial"/>
          <w:sz w:val="21"/>
          <w:szCs w:val="21"/>
          <w:lang w:val="x-none" w:eastAsia="x-none"/>
        </w:rPr>
        <w:t xml:space="preserve"> </w:t>
      </w:r>
    </w:p>
    <w:p w14:paraId="39796C92" w14:textId="55B2D9C9" w:rsidR="005A0638" w:rsidRPr="00321D76" w:rsidRDefault="00E14B80" w:rsidP="00F67E41">
      <w:pPr>
        <w:pStyle w:val="Arial10i50"/>
        <w:spacing w:after="120" w:line="240" w:lineRule="auto"/>
        <w:rPr>
          <w:rFonts w:cs="Arial"/>
          <w:bCs/>
          <w:szCs w:val="21"/>
        </w:rPr>
      </w:pPr>
      <w:bookmarkStart w:id="5" w:name="_Hlk45720207"/>
      <w:r w:rsidRPr="00321D76">
        <w:rPr>
          <w:rFonts w:cs="Arial"/>
          <w:b/>
          <w:bCs/>
          <w:szCs w:val="21"/>
        </w:rPr>
        <w:t xml:space="preserve">2.1.2.1. </w:t>
      </w:r>
      <w:r w:rsidR="005A0638" w:rsidRPr="00321D76">
        <w:rPr>
          <w:rFonts w:cs="Arial"/>
          <w:b/>
          <w:bCs/>
          <w:szCs w:val="21"/>
        </w:rPr>
        <w:t>Oczyszczalnia ścieków przemysłowych.</w:t>
      </w:r>
      <w:r w:rsidR="005A0638" w:rsidRPr="00321D76">
        <w:rPr>
          <w:rFonts w:cs="Arial"/>
          <w:bCs/>
          <w:szCs w:val="21"/>
        </w:rPr>
        <w:t xml:space="preserve"> </w:t>
      </w:r>
    </w:p>
    <w:p w14:paraId="650A26D5" w14:textId="14A41284" w:rsidR="003621B1" w:rsidRPr="00C3007B" w:rsidRDefault="005A0638" w:rsidP="00C3007B">
      <w:pPr>
        <w:pStyle w:val="Arial10i50"/>
        <w:spacing w:after="120"/>
        <w:rPr>
          <w:rFonts w:eastAsia="Lucida Sans Unicode" w:cs="Arial"/>
          <w:bCs/>
          <w:szCs w:val="21"/>
          <w:lang w:eastAsia="pl-PL"/>
        </w:rPr>
      </w:pPr>
      <w:r w:rsidRPr="00321D76">
        <w:rPr>
          <w:rFonts w:eastAsia="Lucida Sans Unicode" w:cs="Arial"/>
          <w:bCs/>
          <w:szCs w:val="21"/>
          <w:lang w:eastAsia="pl-PL"/>
        </w:rPr>
        <w:t>Instalacja do produkcji środków strzałowych obsługiwana jest przez oczyszczalnię ścieków przemysłowych (oczyszczalnia ścieków przemysłowych jest integralną częścią instalacji IPPC</w:t>
      </w:r>
      <w:r w:rsidRPr="00321D76">
        <w:rPr>
          <w:rFonts w:eastAsia="Lucida Sans Unicode" w:cs="Arial"/>
          <w:bCs/>
          <w:color w:val="auto"/>
          <w:szCs w:val="21"/>
          <w:lang w:eastAsia="pl-PL"/>
        </w:rPr>
        <w:t xml:space="preserve"> </w:t>
      </w:r>
      <w:r w:rsidRPr="00321D76">
        <w:rPr>
          <w:rFonts w:eastAsia="Lucida Sans Unicode" w:cs="Arial"/>
          <w:bCs/>
          <w:szCs w:val="21"/>
          <w:lang w:eastAsia="pl-PL"/>
        </w:rPr>
        <w:t>do produkcji środków strzałowych</w:t>
      </w:r>
      <w:r w:rsidR="00B258E7">
        <w:rPr>
          <w:rFonts w:eastAsia="Lucida Sans Unicode" w:cs="Arial"/>
          <w:bCs/>
          <w:szCs w:val="21"/>
          <w:lang w:eastAsia="pl-PL"/>
        </w:rPr>
        <w:t xml:space="preserve">, gdzie </w:t>
      </w:r>
      <w:r w:rsidRPr="00321D76">
        <w:rPr>
          <w:rFonts w:eastAsia="Lucida Sans Unicode" w:cs="Arial"/>
          <w:bCs/>
          <w:szCs w:val="21"/>
          <w:lang w:eastAsia="pl-PL"/>
        </w:rPr>
        <w:t>mamy do czynienia z ciągiem urządzeń technicznych powiązanych technologicznie). Oczyszczalnia ścieków przemysłowych oczyszcza wyłącznie ścieki z instalacji do produkcji środków strzałowych - z linii produkcji materiałów wybuchowych inicjujących (MWI), tj.</w:t>
      </w:r>
      <w:r w:rsidRPr="00321D76">
        <w:rPr>
          <w:rFonts w:cs="Arial"/>
          <w:szCs w:val="21"/>
        </w:rPr>
        <w:t xml:space="preserve"> </w:t>
      </w:r>
      <w:r w:rsidRPr="00321D76">
        <w:rPr>
          <w:rFonts w:eastAsia="Lucida Sans Unicode" w:cs="Arial"/>
          <w:bCs/>
          <w:szCs w:val="21"/>
          <w:lang w:eastAsia="pl-PL"/>
        </w:rPr>
        <w:t xml:space="preserve">z produkcji azydku ołowiu, z produkcji </w:t>
      </w:r>
      <w:proofErr w:type="spellStart"/>
      <w:r w:rsidRPr="00321D76">
        <w:rPr>
          <w:rFonts w:eastAsia="Lucida Sans Unicode" w:cs="Arial"/>
          <w:bCs/>
          <w:szCs w:val="21"/>
          <w:lang w:eastAsia="pl-PL"/>
        </w:rPr>
        <w:t>trinitrorezorcynianu</w:t>
      </w:r>
      <w:proofErr w:type="spellEnd"/>
      <w:r w:rsidRPr="00321D76">
        <w:rPr>
          <w:rFonts w:eastAsia="Lucida Sans Unicode" w:cs="Arial"/>
          <w:bCs/>
          <w:szCs w:val="21"/>
          <w:lang w:eastAsia="pl-PL"/>
        </w:rPr>
        <w:t xml:space="preserve"> ołowiu (TNRO) i z produkcji </w:t>
      </w:r>
      <w:proofErr w:type="spellStart"/>
      <w:r w:rsidRPr="00321D76">
        <w:rPr>
          <w:rFonts w:eastAsia="Lucida Sans Unicode" w:cs="Arial"/>
          <w:bCs/>
          <w:szCs w:val="21"/>
          <w:lang w:eastAsia="pl-PL"/>
        </w:rPr>
        <w:t>dinitroortokrezolanu</w:t>
      </w:r>
      <w:proofErr w:type="spellEnd"/>
      <w:r w:rsidRPr="00321D76">
        <w:rPr>
          <w:rFonts w:eastAsia="Lucida Sans Unicode" w:cs="Arial"/>
          <w:bCs/>
          <w:szCs w:val="21"/>
          <w:lang w:eastAsia="pl-PL"/>
        </w:rPr>
        <w:t xml:space="preserve"> ołowiu (DNOKO).</w:t>
      </w:r>
      <w:bookmarkEnd w:id="5"/>
    </w:p>
    <w:p w14:paraId="485FCFB7" w14:textId="33EB4D88" w:rsidR="005A0638" w:rsidRPr="00321D76" w:rsidRDefault="005A0638" w:rsidP="005A0638">
      <w:pPr>
        <w:pStyle w:val="Arial10i50"/>
        <w:rPr>
          <w:rFonts w:eastAsia="Lucida Sans Unicode" w:cs="Arial"/>
          <w:bCs/>
          <w:szCs w:val="21"/>
          <w:u w:val="single"/>
          <w:lang w:eastAsia="pl-PL"/>
        </w:rPr>
      </w:pPr>
      <w:r w:rsidRPr="00321D76">
        <w:rPr>
          <w:rFonts w:eastAsia="Lucida Sans Unicode" w:cs="Arial"/>
          <w:bCs/>
          <w:szCs w:val="21"/>
          <w:u w:val="single"/>
          <w:lang w:eastAsia="pl-PL"/>
        </w:rPr>
        <w:t xml:space="preserve">Technologia oczyszczania ścieków przemysłowych: </w:t>
      </w:r>
    </w:p>
    <w:p w14:paraId="1EB08203" w14:textId="0E045466" w:rsidR="005A0638" w:rsidRPr="00321D76" w:rsidRDefault="005A0638" w:rsidP="005A0638">
      <w:pPr>
        <w:pStyle w:val="Arial10i50"/>
        <w:rPr>
          <w:rFonts w:eastAsia="Lucida Sans Unicode" w:cs="Arial"/>
          <w:bCs/>
          <w:szCs w:val="21"/>
          <w:lang w:eastAsia="pl-PL"/>
        </w:rPr>
      </w:pPr>
      <w:r w:rsidRPr="00321D76">
        <w:rPr>
          <w:rFonts w:eastAsia="Lucida Sans Unicode" w:cs="Arial"/>
          <w:bCs/>
          <w:szCs w:val="21"/>
          <w:lang w:eastAsia="pl-PL"/>
        </w:rPr>
        <w:t xml:space="preserve">Bezpośrednio po produkcji ścieki z produkcji azydku ołowiu, z produkcji </w:t>
      </w:r>
      <w:proofErr w:type="spellStart"/>
      <w:r w:rsidRPr="00321D76">
        <w:rPr>
          <w:rFonts w:eastAsia="Lucida Sans Unicode" w:cs="Arial"/>
          <w:bCs/>
          <w:szCs w:val="21"/>
          <w:lang w:eastAsia="pl-PL"/>
        </w:rPr>
        <w:t>trinitrorezorcynianu</w:t>
      </w:r>
      <w:proofErr w:type="spellEnd"/>
      <w:r w:rsidRPr="00321D76">
        <w:rPr>
          <w:rFonts w:eastAsia="Lucida Sans Unicode" w:cs="Arial"/>
          <w:bCs/>
          <w:szCs w:val="21"/>
          <w:lang w:eastAsia="pl-PL"/>
        </w:rPr>
        <w:t xml:space="preserve"> ołowiu (TNRO) i z produkcji </w:t>
      </w:r>
      <w:proofErr w:type="spellStart"/>
      <w:r w:rsidRPr="00321D76">
        <w:rPr>
          <w:rFonts w:eastAsia="Lucida Sans Unicode" w:cs="Arial"/>
          <w:bCs/>
          <w:szCs w:val="21"/>
          <w:lang w:eastAsia="pl-PL"/>
        </w:rPr>
        <w:t>dinitroortokrezolanu</w:t>
      </w:r>
      <w:proofErr w:type="spellEnd"/>
      <w:r w:rsidRPr="00321D76">
        <w:rPr>
          <w:rFonts w:eastAsia="Lucida Sans Unicode" w:cs="Arial"/>
          <w:bCs/>
          <w:szCs w:val="21"/>
          <w:lang w:eastAsia="pl-PL"/>
        </w:rPr>
        <w:t xml:space="preserve"> ołowiu (DNOKO) kierowane są do </w:t>
      </w:r>
      <w:proofErr w:type="spellStart"/>
      <w:r w:rsidRPr="00321D76">
        <w:rPr>
          <w:rFonts w:eastAsia="Lucida Sans Unicode" w:cs="Arial"/>
          <w:bCs/>
          <w:szCs w:val="21"/>
          <w:lang w:eastAsia="pl-PL"/>
        </w:rPr>
        <w:t>niszczalni</w:t>
      </w:r>
      <w:proofErr w:type="spellEnd"/>
      <w:r w:rsidRPr="00321D76">
        <w:rPr>
          <w:rFonts w:eastAsia="Lucida Sans Unicode" w:cs="Arial"/>
          <w:bCs/>
          <w:szCs w:val="21"/>
          <w:lang w:eastAsia="pl-PL"/>
        </w:rPr>
        <w:t>, w której materiały wybuchowe inicjujące (MWI) są niszczone chemiczne za pomocą kwasu azotowego, a następnie odprowadzane są do pompowni ścieków surowych. Z pompowni ścieki tłoczone są do urządzenia do koagulacji, posiadającego komorę szybkiego mieszania, wolnego mieszania i osadnik. Równocześnie ze ściekami doprowadzane są około 10% roztwory sody i siarczanu żelaza. W komorze szybkiego mieszania następuje mieszanie ścieków</w:t>
      </w:r>
      <w:r w:rsidR="00B258E7">
        <w:rPr>
          <w:rFonts w:eastAsia="Lucida Sans Unicode" w:cs="Arial"/>
          <w:bCs/>
          <w:szCs w:val="21"/>
          <w:lang w:eastAsia="pl-PL"/>
        </w:rPr>
        <w:t xml:space="preserve"> </w:t>
      </w:r>
      <w:r w:rsidRPr="00321D76">
        <w:rPr>
          <w:rFonts w:eastAsia="Lucida Sans Unicode" w:cs="Arial"/>
          <w:bCs/>
          <w:szCs w:val="21"/>
          <w:lang w:eastAsia="pl-PL"/>
        </w:rPr>
        <w:t>z koagulantami (czas mieszania - 5 min.), po czym ścieki odprowadzane są do komory wolnego mieszania. Następnie z komory wolnego mieszania ścieki przepływają do komory osadzania. Czas przetwarzania ścieków w osadniku wynosi około 2 godz.</w:t>
      </w:r>
    </w:p>
    <w:p w14:paraId="74788175" w14:textId="77777777" w:rsidR="005A0638" w:rsidRPr="00321D76" w:rsidRDefault="005A0638" w:rsidP="005A0638">
      <w:pPr>
        <w:pStyle w:val="Arial10i50"/>
        <w:rPr>
          <w:rFonts w:eastAsia="Lucida Sans Unicode" w:cs="Arial"/>
          <w:bCs/>
          <w:szCs w:val="21"/>
          <w:lang w:eastAsia="pl-PL"/>
        </w:rPr>
      </w:pPr>
      <w:r w:rsidRPr="00321D76">
        <w:rPr>
          <w:rFonts w:eastAsia="Lucida Sans Unicode" w:cs="Arial"/>
          <w:bCs/>
          <w:szCs w:val="21"/>
          <w:lang w:eastAsia="pl-PL"/>
        </w:rPr>
        <w:t>Ciecz znad osadu odprowadzana jest do szczelnego otwartego kanału, natomiast osad okresowo kierowany jest na poletko osadcze w celu dalszego odwodnienia. Wody z odwodnienia osadu kierowane są do pompowni i podlegają ponownemu podczyszczeniu.</w:t>
      </w:r>
    </w:p>
    <w:p w14:paraId="4E0B5393" w14:textId="77777777" w:rsidR="005A0638" w:rsidRPr="00321D76" w:rsidRDefault="005A0638" w:rsidP="000E55A2">
      <w:pPr>
        <w:pStyle w:val="Arial10i50"/>
        <w:spacing w:after="120"/>
        <w:rPr>
          <w:rFonts w:eastAsia="Lucida Sans Unicode" w:cs="Arial"/>
          <w:bCs/>
          <w:szCs w:val="21"/>
          <w:lang w:eastAsia="pl-PL"/>
        </w:rPr>
      </w:pPr>
      <w:r w:rsidRPr="00321D76">
        <w:rPr>
          <w:rFonts w:eastAsia="Lucida Sans Unicode" w:cs="Arial"/>
          <w:bCs/>
          <w:szCs w:val="21"/>
          <w:lang w:eastAsia="pl-PL"/>
        </w:rPr>
        <w:t>Oczyszczone ścieki kierowane są do szczelnego otwartego kanału znajdującego się na terenie zakładu NITROERG S.A. w Bieruniu, a następnie do kanału „ciek Młynówka”, mającego ujście do rzeki Gostyni. Oczyszczalnia ta nie obsługuje innych instalacji, w związku z czym jest integralną częścią instalacji do produkcji środków strzałowych.</w:t>
      </w:r>
    </w:p>
    <w:p w14:paraId="335BCF52" w14:textId="77777777" w:rsidR="005A0638" w:rsidRPr="00321D76" w:rsidRDefault="005A0638" w:rsidP="005A0638">
      <w:pPr>
        <w:pStyle w:val="Arial10i50"/>
        <w:rPr>
          <w:rFonts w:eastAsia="Lucida Sans Unicode" w:cs="Arial"/>
          <w:bCs/>
          <w:szCs w:val="21"/>
          <w:u w:val="single"/>
          <w:lang w:eastAsia="pl-PL"/>
        </w:rPr>
      </w:pPr>
      <w:r w:rsidRPr="00321D76">
        <w:rPr>
          <w:rFonts w:eastAsia="Lucida Sans Unicode" w:cs="Arial"/>
          <w:bCs/>
          <w:szCs w:val="21"/>
          <w:u w:val="single"/>
          <w:lang w:eastAsia="pl-PL"/>
        </w:rPr>
        <w:t>Wykaz urządzeń oczyszczalni ścieków przemysłowych:</w:t>
      </w:r>
    </w:p>
    <w:p w14:paraId="642D38F4" w14:textId="77777777" w:rsidR="005A0638" w:rsidRPr="00321D76" w:rsidRDefault="005A0638" w:rsidP="006942D7">
      <w:pPr>
        <w:pStyle w:val="Arial10i50"/>
        <w:numPr>
          <w:ilvl w:val="0"/>
          <w:numId w:val="100"/>
        </w:numPr>
        <w:ind w:left="284" w:hanging="284"/>
        <w:rPr>
          <w:rFonts w:eastAsia="Lucida Sans Unicode" w:cs="Arial"/>
          <w:bCs/>
          <w:szCs w:val="21"/>
          <w:lang w:eastAsia="pl-PL"/>
        </w:rPr>
      </w:pPr>
      <w:r w:rsidRPr="00321D76">
        <w:rPr>
          <w:rFonts w:eastAsia="Lucida Sans Unicode" w:cs="Arial"/>
          <w:bCs/>
          <w:szCs w:val="21"/>
          <w:lang w:val="x-none" w:eastAsia="pl-PL"/>
        </w:rPr>
        <w:t>Pompownia ścieków:</w:t>
      </w:r>
    </w:p>
    <w:p w14:paraId="35EEE360" w14:textId="77777777" w:rsidR="005A0638" w:rsidRPr="00321D76" w:rsidRDefault="005A0638" w:rsidP="006942D7">
      <w:pPr>
        <w:pStyle w:val="Arial10i50"/>
        <w:numPr>
          <w:ilvl w:val="0"/>
          <w:numId w:val="101"/>
        </w:numPr>
        <w:ind w:left="567" w:hanging="283"/>
        <w:rPr>
          <w:rFonts w:eastAsia="Lucida Sans Unicode" w:cs="Arial"/>
          <w:bCs/>
          <w:szCs w:val="21"/>
          <w:lang w:eastAsia="pl-PL"/>
        </w:rPr>
      </w:pPr>
      <w:r w:rsidRPr="00321D76">
        <w:rPr>
          <w:rFonts w:eastAsia="Lucida Sans Unicode" w:cs="Arial"/>
          <w:bCs/>
          <w:szCs w:val="21"/>
          <w:lang w:val="x-none" w:eastAsia="pl-PL"/>
        </w:rPr>
        <w:t>komora czerpalna</w:t>
      </w:r>
      <w:r w:rsidRPr="00321D76">
        <w:rPr>
          <w:rFonts w:eastAsia="Lucida Sans Unicode" w:cs="Arial"/>
          <w:bCs/>
          <w:szCs w:val="21"/>
          <w:lang w:eastAsia="pl-PL"/>
        </w:rPr>
        <w:t>,</w:t>
      </w:r>
    </w:p>
    <w:p w14:paraId="2895A195" w14:textId="77777777" w:rsidR="005A0638" w:rsidRPr="00321D76" w:rsidRDefault="005A0638" w:rsidP="006942D7">
      <w:pPr>
        <w:pStyle w:val="Arial10i50"/>
        <w:numPr>
          <w:ilvl w:val="0"/>
          <w:numId w:val="100"/>
        </w:numPr>
        <w:ind w:left="284" w:hanging="284"/>
        <w:rPr>
          <w:rFonts w:eastAsia="Lucida Sans Unicode" w:cs="Arial"/>
          <w:bCs/>
          <w:szCs w:val="21"/>
          <w:lang w:eastAsia="pl-PL"/>
        </w:rPr>
      </w:pPr>
      <w:r w:rsidRPr="00321D76">
        <w:rPr>
          <w:rFonts w:eastAsia="Lucida Sans Unicode" w:cs="Arial"/>
          <w:bCs/>
          <w:szCs w:val="21"/>
          <w:lang w:val="x-none" w:eastAsia="pl-PL"/>
        </w:rPr>
        <w:t>Urządzenie do koagulacji:</w:t>
      </w:r>
    </w:p>
    <w:p w14:paraId="0F64A474" w14:textId="77777777" w:rsidR="005A0638" w:rsidRPr="00321D76" w:rsidRDefault="005A0638" w:rsidP="006942D7">
      <w:pPr>
        <w:pStyle w:val="Arial10i50"/>
        <w:numPr>
          <w:ilvl w:val="0"/>
          <w:numId w:val="101"/>
        </w:numPr>
        <w:ind w:left="567" w:hanging="283"/>
        <w:rPr>
          <w:rFonts w:eastAsia="Lucida Sans Unicode" w:cs="Arial"/>
          <w:bCs/>
          <w:szCs w:val="21"/>
          <w:lang w:val="x-none" w:eastAsia="pl-PL"/>
        </w:rPr>
      </w:pPr>
      <w:r w:rsidRPr="00321D76">
        <w:rPr>
          <w:rFonts w:eastAsia="Lucida Sans Unicode" w:cs="Arial"/>
          <w:bCs/>
          <w:szCs w:val="21"/>
          <w:lang w:val="x-none" w:eastAsia="pl-PL"/>
        </w:rPr>
        <w:t>komora szybkiego mieszania</w:t>
      </w:r>
    </w:p>
    <w:p w14:paraId="2305A905" w14:textId="77777777" w:rsidR="005A0638" w:rsidRPr="00321D76" w:rsidRDefault="005A0638" w:rsidP="006942D7">
      <w:pPr>
        <w:pStyle w:val="Arial10i50"/>
        <w:numPr>
          <w:ilvl w:val="0"/>
          <w:numId w:val="101"/>
        </w:numPr>
        <w:ind w:left="567" w:hanging="283"/>
        <w:rPr>
          <w:rFonts w:eastAsia="Lucida Sans Unicode" w:cs="Arial"/>
          <w:bCs/>
          <w:szCs w:val="21"/>
          <w:lang w:val="x-none" w:eastAsia="pl-PL"/>
        </w:rPr>
      </w:pPr>
      <w:r w:rsidRPr="00321D76">
        <w:rPr>
          <w:rFonts w:eastAsia="Lucida Sans Unicode" w:cs="Arial"/>
          <w:bCs/>
          <w:szCs w:val="21"/>
          <w:lang w:val="x-none" w:eastAsia="pl-PL"/>
        </w:rPr>
        <w:t>komora wolnego mieszania</w:t>
      </w:r>
    </w:p>
    <w:p w14:paraId="2B31E51B" w14:textId="77777777" w:rsidR="005A0638" w:rsidRPr="00321D76" w:rsidRDefault="005A0638" w:rsidP="006942D7">
      <w:pPr>
        <w:pStyle w:val="Arial10i50"/>
        <w:numPr>
          <w:ilvl w:val="0"/>
          <w:numId w:val="101"/>
        </w:numPr>
        <w:ind w:left="567" w:hanging="283"/>
        <w:rPr>
          <w:rFonts w:eastAsia="Lucida Sans Unicode" w:cs="Arial"/>
          <w:bCs/>
          <w:szCs w:val="21"/>
          <w:lang w:val="x-none" w:eastAsia="pl-PL"/>
        </w:rPr>
      </w:pPr>
      <w:r w:rsidRPr="00321D76">
        <w:rPr>
          <w:rFonts w:eastAsia="Lucida Sans Unicode" w:cs="Arial"/>
          <w:bCs/>
          <w:szCs w:val="21"/>
          <w:lang w:val="x-none" w:eastAsia="pl-PL"/>
        </w:rPr>
        <w:t>komora osadzania,</w:t>
      </w:r>
    </w:p>
    <w:p w14:paraId="342F10CE" w14:textId="77777777" w:rsidR="005A0638" w:rsidRPr="00321D76" w:rsidRDefault="005A0638" w:rsidP="006942D7">
      <w:pPr>
        <w:pStyle w:val="Arial10i50"/>
        <w:numPr>
          <w:ilvl w:val="0"/>
          <w:numId w:val="100"/>
        </w:numPr>
        <w:ind w:left="284" w:hanging="284"/>
        <w:rPr>
          <w:rFonts w:eastAsia="Lucida Sans Unicode" w:cs="Arial"/>
          <w:bCs/>
          <w:szCs w:val="21"/>
          <w:lang w:val="x-none" w:eastAsia="pl-PL"/>
        </w:rPr>
      </w:pPr>
      <w:r w:rsidRPr="00321D76">
        <w:rPr>
          <w:rFonts w:eastAsia="Lucida Sans Unicode" w:cs="Arial"/>
          <w:bCs/>
          <w:szCs w:val="21"/>
          <w:lang w:val="x-none" w:eastAsia="pl-PL"/>
        </w:rPr>
        <w:t>Zbiornik do roztwarzania siarczanu żelaza II i sody</w:t>
      </w:r>
      <w:r w:rsidRPr="00321D76">
        <w:rPr>
          <w:rFonts w:eastAsia="Lucida Sans Unicode" w:cs="Arial"/>
          <w:bCs/>
          <w:szCs w:val="21"/>
          <w:lang w:eastAsia="pl-PL"/>
        </w:rPr>
        <w:t>,</w:t>
      </w:r>
    </w:p>
    <w:p w14:paraId="0CA47A11" w14:textId="77777777" w:rsidR="005A0638" w:rsidRPr="00321D76" w:rsidRDefault="005A0638" w:rsidP="006942D7">
      <w:pPr>
        <w:pStyle w:val="Arial10i50"/>
        <w:numPr>
          <w:ilvl w:val="0"/>
          <w:numId w:val="100"/>
        </w:numPr>
        <w:ind w:left="284" w:hanging="284"/>
        <w:rPr>
          <w:rFonts w:eastAsia="Lucida Sans Unicode" w:cs="Arial"/>
          <w:bCs/>
          <w:szCs w:val="21"/>
          <w:lang w:val="x-none" w:eastAsia="pl-PL"/>
        </w:rPr>
      </w:pPr>
      <w:r w:rsidRPr="00321D76">
        <w:rPr>
          <w:rFonts w:eastAsia="Lucida Sans Unicode" w:cs="Arial"/>
          <w:bCs/>
          <w:szCs w:val="21"/>
          <w:lang w:val="x-none" w:eastAsia="pl-PL"/>
        </w:rPr>
        <w:t>Pompy dozujące</w:t>
      </w:r>
      <w:r w:rsidRPr="00321D76">
        <w:rPr>
          <w:rFonts w:eastAsia="Lucida Sans Unicode" w:cs="Arial"/>
          <w:bCs/>
          <w:szCs w:val="21"/>
          <w:lang w:eastAsia="pl-PL"/>
        </w:rPr>
        <w:t>,</w:t>
      </w:r>
    </w:p>
    <w:p w14:paraId="1CEB9FBE" w14:textId="77777777" w:rsidR="005A0638" w:rsidRPr="00321D76" w:rsidRDefault="005A0638" w:rsidP="006942D7">
      <w:pPr>
        <w:pStyle w:val="Arial10i50"/>
        <w:numPr>
          <w:ilvl w:val="0"/>
          <w:numId w:val="100"/>
        </w:numPr>
        <w:ind w:left="284" w:hanging="284"/>
        <w:rPr>
          <w:rFonts w:eastAsia="Lucida Sans Unicode" w:cs="Arial"/>
          <w:bCs/>
          <w:szCs w:val="21"/>
          <w:lang w:val="x-none" w:eastAsia="pl-PL"/>
        </w:rPr>
      </w:pPr>
      <w:r w:rsidRPr="00321D76">
        <w:rPr>
          <w:rFonts w:eastAsia="Lucida Sans Unicode" w:cs="Arial"/>
          <w:bCs/>
          <w:szCs w:val="21"/>
          <w:lang w:val="x-none" w:eastAsia="pl-PL"/>
        </w:rPr>
        <w:t>Poletko do suszenia osadu</w:t>
      </w:r>
      <w:r w:rsidRPr="00321D76">
        <w:rPr>
          <w:rFonts w:eastAsia="Lucida Sans Unicode" w:cs="Arial"/>
          <w:bCs/>
          <w:szCs w:val="21"/>
          <w:lang w:eastAsia="pl-PL"/>
        </w:rPr>
        <w:t>,</w:t>
      </w:r>
    </w:p>
    <w:p w14:paraId="165BED08" w14:textId="77777777" w:rsidR="005A0638" w:rsidRPr="00321D76" w:rsidRDefault="005A0638" w:rsidP="006942D7">
      <w:pPr>
        <w:pStyle w:val="Arial10i50"/>
        <w:numPr>
          <w:ilvl w:val="0"/>
          <w:numId w:val="100"/>
        </w:numPr>
        <w:spacing w:after="120"/>
        <w:ind w:left="284" w:hanging="284"/>
        <w:rPr>
          <w:rFonts w:eastAsia="Lucida Sans Unicode" w:cs="Arial"/>
          <w:bCs/>
          <w:szCs w:val="21"/>
          <w:lang w:val="x-none" w:eastAsia="pl-PL"/>
        </w:rPr>
      </w:pPr>
      <w:r w:rsidRPr="00321D76">
        <w:rPr>
          <w:rFonts w:eastAsia="Lucida Sans Unicode" w:cs="Arial"/>
          <w:bCs/>
          <w:szCs w:val="21"/>
          <w:lang w:val="x-none" w:eastAsia="pl-PL"/>
        </w:rPr>
        <w:t>Osadniki przepływowe</w:t>
      </w:r>
      <w:r w:rsidRPr="00321D76">
        <w:rPr>
          <w:rFonts w:eastAsia="Lucida Sans Unicode" w:cs="Arial"/>
          <w:bCs/>
          <w:szCs w:val="21"/>
          <w:lang w:eastAsia="pl-PL"/>
        </w:rPr>
        <w:t>.</w:t>
      </w:r>
    </w:p>
    <w:p w14:paraId="3D4171FC" w14:textId="77777777" w:rsidR="005A0638" w:rsidRPr="00321D76" w:rsidRDefault="005A0638" w:rsidP="005A0638">
      <w:pPr>
        <w:pStyle w:val="Arial10i50"/>
        <w:rPr>
          <w:rFonts w:eastAsia="Lucida Sans Unicode" w:cs="Arial"/>
          <w:bCs/>
          <w:szCs w:val="21"/>
          <w:u w:val="single"/>
          <w:lang w:eastAsia="pl-PL"/>
        </w:rPr>
      </w:pPr>
      <w:r w:rsidRPr="00321D76">
        <w:rPr>
          <w:rFonts w:eastAsia="Lucida Sans Unicode" w:cs="Arial"/>
          <w:bCs/>
          <w:szCs w:val="21"/>
          <w:u w:val="single"/>
          <w:lang w:eastAsia="pl-PL"/>
        </w:rPr>
        <w:t>Lokalizacja oczyszczalni ścieków przemysłowych:</w:t>
      </w:r>
    </w:p>
    <w:p w14:paraId="12BE9269" w14:textId="7BF27A60" w:rsidR="005A0638" w:rsidRPr="00321D76" w:rsidRDefault="005A0638" w:rsidP="005A0638">
      <w:pPr>
        <w:pStyle w:val="Arial10i50"/>
        <w:rPr>
          <w:rFonts w:eastAsia="Lucida Sans Unicode" w:cs="Arial"/>
          <w:bCs/>
          <w:szCs w:val="21"/>
          <w:lang w:eastAsia="pl-PL"/>
        </w:rPr>
      </w:pPr>
      <w:r w:rsidRPr="00321D76">
        <w:rPr>
          <w:rFonts w:eastAsia="Lucida Sans Unicode" w:cs="Arial"/>
          <w:bCs/>
          <w:szCs w:val="21"/>
          <w:lang w:eastAsia="pl-PL"/>
        </w:rPr>
        <w:t>działka o numerze ewidencyjnym 1331/116 w Bieruniu (obręb: Bieruń Stary), współrzędne geodezyjne (PL-ETRF2000 – układ 2000 strefa 6 (EPSG:2177)): X 5549495.27, Y 6577682.73.</w:t>
      </w:r>
    </w:p>
    <w:p w14:paraId="204DA33F" w14:textId="5D7C70CA" w:rsidR="00E14B80" w:rsidRPr="00321D76" w:rsidRDefault="00E14B80" w:rsidP="005A0638">
      <w:pPr>
        <w:pStyle w:val="Arial10i50"/>
        <w:rPr>
          <w:rFonts w:eastAsia="Lucida Sans Unicode" w:cs="Arial"/>
          <w:bCs/>
          <w:szCs w:val="21"/>
          <w:lang w:eastAsia="pl-PL"/>
        </w:rPr>
      </w:pPr>
    </w:p>
    <w:p w14:paraId="09FFEB79" w14:textId="458E53B2" w:rsidR="00E14B80" w:rsidRPr="00321D76" w:rsidRDefault="00E14B80" w:rsidP="000E55A2">
      <w:pPr>
        <w:pStyle w:val="Arial10i50"/>
        <w:rPr>
          <w:rFonts w:eastAsia="Lucida Sans Unicode" w:cs="Arial"/>
          <w:b/>
          <w:bCs/>
          <w:szCs w:val="21"/>
          <w:lang w:eastAsia="pl-PL"/>
        </w:rPr>
      </w:pPr>
      <w:r w:rsidRPr="00321D76">
        <w:rPr>
          <w:rFonts w:eastAsia="Lucida Sans Unicode" w:cs="Arial"/>
          <w:b/>
          <w:bCs/>
          <w:szCs w:val="21"/>
          <w:lang w:eastAsia="pl-PL"/>
        </w:rPr>
        <w:t>2.2. Instalacje pomocnicze:</w:t>
      </w:r>
    </w:p>
    <w:p w14:paraId="4EDAE133" w14:textId="055E71B6" w:rsidR="00E14B80" w:rsidRDefault="00E14B80" w:rsidP="006942D7">
      <w:pPr>
        <w:pStyle w:val="Arial10i50"/>
        <w:numPr>
          <w:ilvl w:val="0"/>
          <w:numId w:val="102"/>
        </w:numPr>
        <w:ind w:left="357" w:hanging="357"/>
        <w:rPr>
          <w:rFonts w:cs="Arial"/>
          <w:szCs w:val="21"/>
        </w:rPr>
      </w:pPr>
      <w:r w:rsidRPr="00321D76">
        <w:rPr>
          <w:rFonts w:cs="Arial"/>
          <w:szCs w:val="21"/>
        </w:rPr>
        <w:t>warsztat mechaniczno-remontowy,</w:t>
      </w:r>
    </w:p>
    <w:p w14:paraId="133D191A" w14:textId="5FC1C2D6" w:rsidR="00695440" w:rsidRPr="00321D76" w:rsidRDefault="00695440" w:rsidP="006942D7">
      <w:pPr>
        <w:pStyle w:val="Arial10i50"/>
        <w:numPr>
          <w:ilvl w:val="0"/>
          <w:numId w:val="102"/>
        </w:numPr>
        <w:ind w:left="357" w:hanging="357"/>
        <w:rPr>
          <w:rFonts w:cs="Arial"/>
          <w:szCs w:val="21"/>
        </w:rPr>
      </w:pPr>
      <w:r>
        <w:rPr>
          <w:rFonts w:cs="Arial"/>
          <w:szCs w:val="21"/>
        </w:rPr>
        <w:t>kotłownia gazowa o mocy 800 kW,</w:t>
      </w:r>
    </w:p>
    <w:p w14:paraId="0E7EB9D0" w14:textId="647EA4B7" w:rsidR="00E14B80" w:rsidRPr="00F67E41" w:rsidRDefault="00E14B80" w:rsidP="00BB5713">
      <w:pPr>
        <w:pStyle w:val="Arial10i50"/>
        <w:numPr>
          <w:ilvl w:val="0"/>
          <w:numId w:val="102"/>
        </w:numPr>
        <w:spacing w:after="360"/>
        <w:ind w:left="357" w:hanging="357"/>
        <w:rPr>
          <w:rFonts w:cs="Arial"/>
          <w:szCs w:val="21"/>
        </w:rPr>
      </w:pPr>
      <w:r w:rsidRPr="00321D76">
        <w:rPr>
          <w:rFonts w:cs="Arial"/>
          <w:szCs w:val="21"/>
        </w:rPr>
        <w:t xml:space="preserve">kotłownie zakładowe (węglowa i gazowo-olejowa).” </w:t>
      </w:r>
    </w:p>
    <w:p w14:paraId="2EAB13E4" w14:textId="51809DB5" w:rsidR="00E14B80" w:rsidRPr="00321D76" w:rsidRDefault="00E14B80" w:rsidP="00F67E41">
      <w:pPr>
        <w:pStyle w:val="Akapitzlist"/>
        <w:numPr>
          <w:ilvl w:val="0"/>
          <w:numId w:val="103"/>
        </w:numPr>
        <w:spacing w:after="240" w:line="268" w:lineRule="exact"/>
        <w:ind w:left="357" w:hanging="357"/>
        <w:jc w:val="left"/>
        <w:rPr>
          <w:rFonts w:ascii="Arial" w:hAnsi="Arial" w:cs="Arial"/>
          <w:b/>
          <w:color w:val="000000"/>
          <w:sz w:val="21"/>
          <w:u w:val="single"/>
        </w:rPr>
      </w:pPr>
      <w:r w:rsidRPr="00321D76">
        <w:rPr>
          <w:rFonts w:ascii="Arial" w:hAnsi="Arial" w:cs="Arial"/>
          <w:b/>
          <w:color w:val="000000"/>
          <w:sz w:val="21"/>
          <w:u w:val="single"/>
        </w:rPr>
        <w:lastRenderedPageBreak/>
        <w:t>punkt 3. „</w:t>
      </w:r>
      <w:bookmarkStart w:id="6" w:name="_Hlk133575842"/>
      <w:r w:rsidRPr="00321D76">
        <w:rPr>
          <w:rFonts w:ascii="Arial" w:hAnsi="Arial" w:cs="Arial"/>
          <w:b/>
          <w:color w:val="000000"/>
          <w:sz w:val="21"/>
          <w:u w:val="single"/>
        </w:rPr>
        <w:t>Źródła emisji, zużycie energii, materiałów, surowców i p</w:t>
      </w:r>
      <w:r w:rsidR="00043A93" w:rsidRPr="00321D76">
        <w:rPr>
          <w:rFonts w:ascii="Arial" w:hAnsi="Arial" w:cs="Arial"/>
          <w:b/>
          <w:color w:val="000000"/>
          <w:sz w:val="21"/>
          <w:u w:val="single"/>
        </w:rPr>
        <w:t>ali</w:t>
      </w:r>
      <w:r w:rsidRPr="00321D76">
        <w:rPr>
          <w:rFonts w:ascii="Arial" w:hAnsi="Arial" w:cs="Arial"/>
          <w:b/>
          <w:color w:val="000000"/>
          <w:sz w:val="21"/>
          <w:u w:val="single"/>
        </w:rPr>
        <w:t>w (w tym zaopatrzenie zakładu w wodę)</w:t>
      </w:r>
      <w:bookmarkEnd w:id="6"/>
      <w:r w:rsidRPr="00321D76">
        <w:rPr>
          <w:rFonts w:ascii="Arial" w:hAnsi="Arial" w:cs="Arial"/>
          <w:b/>
          <w:color w:val="000000"/>
          <w:sz w:val="21"/>
          <w:u w:val="single"/>
        </w:rPr>
        <w:t>” otrzymuje brzmienie:</w:t>
      </w:r>
    </w:p>
    <w:p w14:paraId="04E880DF" w14:textId="4E2F0AE9" w:rsidR="00043A93" w:rsidRPr="00321D76" w:rsidRDefault="00043A93" w:rsidP="00BB5713">
      <w:pPr>
        <w:spacing w:before="240" w:after="240" w:line="268" w:lineRule="exact"/>
        <w:rPr>
          <w:rFonts w:ascii="Arial" w:hAnsi="Arial" w:cs="Arial"/>
          <w:b/>
          <w:color w:val="000000"/>
          <w:sz w:val="21"/>
        </w:rPr>
      </w:pPr>
      <w:r w:rsidRPr="00321D76">
        <w:rPr>
          <w:rFonts w:ascii="Arial" w:hAnsi="Arial" w:cs="Arial"/>
          <w:b/>
          <w:color w:val="000000"/>
          <w:sz w:val="21"/>
        </w:rPr>
        <w:t>„3. Źródła emisji, zużycie energii, materiałów, surowców i paliw (w tym zaopatrzenie zakładu w wodę).</w:t>
      </w:r>
    </w:p>
    <w:p w14:paraId="49A3F23F" w14:textId="7150B09F" w:rsidR="00043A93" w:rsidRPr="00321D76" w:rsidRDefault="00043A93" w:rsidP="00F67E41">
      <w:pPr>
        <w:spacing w:after="120" w:line="268" w:lineRule="exact"/>
        <w:rPr>
          <w:rFonts w:ascii="Arial" w:hAnsi="Arial" w:cs="Arial"/>
          <w:b/>
          <w:sz w:val="21"/>
          <w:szCs w:val="21"/>
        </w:rPr>
      </w:pPr>
      <w:r w:rsidRPr="00321D76">
        <w:rPr>
          <w:rFonts w:ascii="Arial" w:hAnsi="Arial" w:cs="Arial"/>
          <w:b/>
          <w:color w:val="000000"/>
          <w:sz w:val="21"/>
          <w:szCs w:val="21"/>
        </w:rPr>
        <w:t xml:space="preserve">3.1. </w:t>
      </w:r>
      <w:r w:rsidRPr="00321D76">
        <w:rPr>
          <w:rFonts w:ascii="Arial" w:hAnsi="Arial" w:cs="Arial"/>
          <w:b/>
          <w:sz w:val="21"/>
          <w:szCs w:val="21"/>
        </w:rPr>
        <w:t>Charakterystyka źródeł emisji substancji do powietrza.</w:t>
      </w:r>
    </w:p>
    <w:tbl>
      <w:tblPr>
        <w:tblStyle w:val="Tabela-Siatka33"/>
        <w:tblW w:w="9396" w:type="dxa"/>
        <w:tblLayout w:type="fixed"/>
        <w:tblLook w:val="04A0" w:firstRow="1" w:lastRow="0" w:firstColumn="1" w:lastColumn="0" w:noHBand="0" w:noVBand="1"/>
      </w:tblPr>
      <w:tblGrid>
        <w:gridCol w:w="456"/>
        <w:gridCol w:w="841"/>
        <w:gridCol w:w="3093"/>
        <w:gridCol w:w="1994"/>
        <w:gridCol w:w="1130"/>
        <w:gridCol w:w="988"/>
        <w:gridCol w:w="894"/>
      </w:tblGrid>
      <w:tr w:rsidR="00043A93" w:rsidRPr="00321D76" w14:paraId="15764BE6" w14:textId="77777777" w:rsidTr="009D428C">
        <w:tc>
          <w:tcPr>
            <w:tcW w:w="456" w:type="dxa"/>
            <w:vMerge w:val="restart"/>
          </w:tcPr>
          <w:p w14:paraId="482874BC" w14:textId="3B429EDE"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Lp</w:t>
            </w:r>
            <w:r w:rsidR="00F67E41">
              <w:rPr>
                <w:rFonts w:ascii="Arial" w:hAnsi="Arial" w:cs="Arial"/>
                <w:b/>
                <w:color w:val="000000"/>
                <w:sz w:val="16"/>
                <w:szCs w:val="16"/>
              </w:rPr>
              <w:t>.</w:t>
            </w:r>
          </w:p>
        </w:tc>
        <w:tc>
          <w:tcPr>
            <w:tcW w:w="841" w:type="dxa"/>
            <w:vMerge w:val="restart"/>
          </w:tcPr>
          <w:p w14:paraId="53132258"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Nr emitora</w:t>
            </w:r>
          </w:p>
        </w:tc>
        <w:tc>
          <w:tcPr>
            <w:tcW w:w="3093" w:type="dxa"/>
            <w:vMerge w:val="restart"/>
          </w:tcPr>
          <w:p w14:paraId="20195FD7"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Źródło emisji</w:t>
            </w:r>
          </w:p>
        </w:tc>
        <w:tc>
          <w:tcPr>
            <w:tcW w:w="1994" w:type="dxa"/>
            <w:vMerge w:val="restart"/>
          </w:tcPr>
          <w:p w14:paraId="087E74BB"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Urządzenie ochronne</w:t>
            </w:r>
          </w:p>
        </w:tc>
        <w:tc>
          <w:tcPr>
            <w:tcW w:w="3012" w:type="dxa"/>
            <w:gridSpan w:val="3"/>
          </w:tcPr>
          <w:p w14:paraId="7650D131"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Parametry emitora</w:t>
            </w:r>
          </w:p>
        </w:tc>
      </w:tr>
      <w:tr w:rsidR="00043A93" w:rsidRPr="00321D76" w14:paraId="713CCA30" w14:textId="77777777" w:rsidTr="009D428C">
        <w:tc>
          <w:tcPr>
            <w:tcW w:w="456" w:type="dxa"/>
            <w:vMerge/>
          </w:tcPr>
          <w:p w14:paraId="764A7D36" w14:textId="77777777" w:rsidR="00043A93" w:rsidRPr="00321D76" w:rsidRDefault="00043A93" w:rsidP="00F67E41">
            <w:pPr>
              <w:spacing w:line="360" w:lineRule="auto"/>
              <w:rPr>
                <w:rFonts w:ascii="Arial" w:hAnsi="Arial" w:cs="Arial"/>
                <w:b/>
                <w:color w:val="000000"/>
                <w:sz w:val="16"/>
                <w:szCs w:val="16"/>
              </w:rPr>
            </w:pPr>
          </w:p>
        </w:tc>
        <w:tc>
          <w:tcPr>
            <w:tcW w:w="841" w:type="dxa"/>
            <w:vMerge/>
          </w:tcPr>
          <w:p w14:paraId="22B26579" w14:textId="77777777" w:rsidR="00043A93" w:rsidRPr="00321D76" w:rsidRDefault="00043A93" w:rsidP="00F67E41">
            <w:pPr>
              <w:spacing w:line="360" w:lineRule="auto"/>
              <w:rPr>
                <w:rFonts w:ascii="Arial" w:hAnsi="Arial" w:cs="Arial"/>
                <w:b/>
                <w:color w:val="000000"/>
                <w:sz w:val="16"/>
                <w:szCs w:val="16"/>
              </w:rPr>
            </w:pPr>
          </w:p>
        </w:tc>
        <w:tc>
          <w:tcPr>
            <w:tcW w:w="3093" w:type="dxa"/>
            <w:vMerge/>
          </w:tcPr>
          <w:p w14:paraId="30EB9951" w14:textId="77777777" w:rsidR="00043A93" w:rsidRPr="00321D76" w:rsidRDefault="00043A93" w:rsidP="00F67E41">
            <w:pPr>
              <w:spacing w:line="360" w:lineRule="auto"/>
              <w:rPr>
                <w:rFonts w:ascii="Arial" w:hAnsi="Arial" w:cs="Arial"/>
                <w:b/>
                <w:color w:val="000000"/>
                <w:sz w:val="16"/>
                <w:szCs w:val="16"/>
              </w:rPr>
            </w:pPr>
          </w:p>
        </w:tc>
        <w:tc>
          <w:tcPr>
            <w:tcW w:w="1994" w:type="dxa"/>
            <w:vMerge/>
          </w:tcPr>
          <w:p w14:paraId="59658168" w14:textId="77777777" w:rsidR="00043A93" w:rsidRPr="00321D76" w:rsidRDefault="00043A93" w:rsidP="00F67E41">
            <w:pPr>
              <w:spacing w:line="360" w:lineRule="auto"/>
              <w:rPr>
                <w:rFonts w:ascii="Arial" w:hAnsi="Arial" w:cs="Arial"/>
                <w:b/>
                <w:color w:val="000000"/>
                <w:sz w:val="16"/>
                <w:szCs w:val="16"/>
              </w:rPr>
            </w:pPr>
          </w:p>
        </w:tc>
        <w:tc>
          <w:tcPr>
            <w:tcW w:w="1130" w:type="dxa"/>
          </w:tcPr>
          <w:p w14:paraId="2622497A" w14:textId="77777777" w:rsidR="00043A93" w:rsidRPr="00321D76" w:rsidRDefault="00043A93" w:rsidP="00F67E41">
            <w:pPr>
              <w:spacing w:line="360" w:lineRule="auto"/>
              <w:ind w:left="-46" w:firstLine="46"/>
              <w:jc w:val="center"/>
              <w:rPr>
                <w:rFonts w:ascii="Arial" w:hAnsi="Arial" w:cs="Arial"/>
                <w:b/>
                <w:color w:val="000000"/>
                <w:sz w:val="16"/>
                <w:szCs w:val="16"/>
              </w:rPr>
            </w:pPr>
            <w:r w:rsidRPr="00321D76">
              <w:rPr>
                <w:rFonts w:ascii="Arial" w:hAnsi="Arial" w:cs="Arial"/>
                <w:b/>
                <w:color w:val="000000"/>
                <w:sz w:val="16"/>
                <w:szCs w:val="16"/>
              </w:rPr>
              <w:t>Wysokość [h]</w:t>
            </w:r>
          </w:p>
        </w:tc>
        <w:tc>
          <w:tcPr>
            <w:tcW w:w="988" w:type="dxa"/>
          </w:tcPr>
          <w:p w14:paraId="0C6986DE"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Średnica [d]</w:t>
            </w:r>
          </w:p>
        </w:tc>
        <w:tc>
          <w:tcPr>
            <w:tcW w:w="894" w:type="dxa"/>
          </w:tcPr>
          <w:p w14:paraId="4767B94E"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Czas pracy</w:t>
            </w:r>
          </w:p>
        </w:tc>
      </w:tr>
      <w:tr w:rsidR="00043A93" w:rsidRPr="00321D76" w14:paraId="252B8018" w14:textId="77777777" w:rsidTr="009D428C">
        <w:tc>
          <w:tcPr>
            <w:tcW w:w="456" w:type="dxa"/>
            <w:vMerge/>
          </w:tcPr>
          <w:p w14:paraId="44258002" w14:textId="77777777" w:rsidR="00043A93" w:rsidRPr="00321D76" w:rsidRDefault="00043A93" w:rsidP="00F67E41">
            <w:pPr>
              <w:spacing w:line="360" w:lineRule="auto"/>
              <w:rPr>
                <w:rFonts w:ascii="Arial" w:hAnsi="Arial" w:cs="Arial"/>
                <w:b/>
                <w:color w:val="000000"/>
                <w:sz w:val="16"/>
                <w:szCs w:val="16"/>
              </w:rPr>
            </w:pPr>
          </w:p>
        </w:tc>
        <w:tc>
          <w:tcPr>
            <w:tcW w:w="841" w:type="dxa"/>
            <w:vMerge/>
          </w:tcPr>
          <w:p w14:paraId="6DACAE35" w14:textId="77777777" w:rsidR="00043A93" w:rsidRPr="00321D76" w:rsidRDefault="00043A93" w:rsidP="00F67E41">
            <w:pPr>
              <w:spacing w:line="360" w:lineRule="auto"/>
              <w:rPr>
                <w:rFonts w:ascii="Arial" w:hAnsi="Arial" w:cs="Arial"/>
                <w:b/>
                <w:color w:val="000000"/>
                <w:sz w:val="16"/>
                <w:szCs w:val="16"/>
              </w:rPr>
            </w:pPr>
          </w:p>
        </w:tc>
        <w:tc>
          <w:tcPr>
            <w:tcW w:w="3093" w:type="dxa"/>
            <w:vMerge/>
          </w:tcPr>
          <w:p w14:paraId="14A40D29" w14:textId="77777777" w:rsidR="00043A93" w:rsidRPr="00321D76" w:rsidRDefault="00043A93" w:rsidP="00F67E41">
            <w:pPr>
              <w:spacing w:line="360" w:lineRule="auto"/>
              <w:rPr>
                <w:rFonts w:ascii="Arial" w:hAnsi="Arial" w:cs="Arial"/>
                <w:b/>
                <w:color w:val="000000"/>
                <w:sz w:val="16"/>
                <w:szCs w:val="16"/>
              </w:rPr>
            </w:pPr>
          </w:p>
        </w:tc>
        <w:tc>
          <w:tcPr>
            <w:tcW w:w="1994" w:type="dxa"/>
            <w:vMerge/>
          </w:tcPr>
          <w:p w14:paraId="74999291" w14:textId="77777777" w:rsidR="00043A93" w:rsidRPr="00321D76" w:rsidRDefault="00043A93" w:rsidP="00F67E41">
            <w:pPr>
              <w:spacing w:line="360" w:lineRule="auto"/>
              <w:rPr>
                <w:rFonts w:ascii="Arial" w:hAnsi="Arial" w:cs="Arial"/>
                <w:b/>
                <w:color w:val="000000"/>
                <w:sz w:val="16"/>
                <w:szCs w:val="16"/>
              </w:rPr>
            </w:pPr>
          </w:p>
        </w:tc>
        <w:tc>
          <w:tcPr>
            <w:tcW w:w="1130" w:type="dxa"/>
          </w:tcPr>
          <w:p w14:paraId="4298B91D"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m</w:t>
            </w:r>
          </w:p>
        </w:tc>
        <w:tc>
          <w:tcPr>
            <w:tcW w:w="988" w:type="dxa"/>
          </w:tcPr>
          <w:p w14:paraId="780271DC"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m</w:t>
            </w:r>
          </w:p>
        </w:tc>
        <w:tc>
          <w:tcPr>
            <w:tcW w:w="894" w:type="dxa"/>
          </w:tcPr>
          <w:p w14:paraId="10D70D72"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t>h/rok</w:t>
            </w:r>
          </w:p>
        </w:tc>
      </w:tr>
      <w:tr w:rsidR="00043A93" w:rsidRPr="00321D76" w14:paraId="2A64EF84" w14:textId="77777777" w:rsidTr="00043A93">
        <w:tc>
          <w:tcPr>
            <w:tcW w:w="9396" w:type="dxa"/>
            <w:gridSpan w:val="7"/>
          </w:tcPr>
          <w:p w14:paraId="10DDDC9B" w14:textId="77777777" w:rsidR="00043A93" w:rsidRPr="00321D76" w:rsidRDefault="00043A93" w:rsidP="00F67E41">
            <w:pPr>
              <w:spacing w:line="360" w:lineRule="auto"/>
              <w:rPr>
                <w:rFonts w:ascii="Arial" w:hAnsi="Arial" w:cs="Arial"/>
                <w:b/>
                <w:color w:val="000000"/>
                <w:sz w:val="16"/>
                <w:szCs w:val="16"/>
              </w:rPr>
            </w:pPr>
            <w:r w:rsidRPr="00321D76">
              <w:rPr>
                <w:rFonts w:ascii="Arial" w:hAnsi="Arial" w:cs="Arial"/>
                <w:b/>
                <w:color w:val="000000"/>
                <w:sz w:val="16"/>
                <w:szCs w:val="16"/>
              </w:rPr>
              <w:t xml:space="preserve">Instalacja do produkcji materiałów wybuchowych: emulsyjnych, TNR, DNOK </w:t>
            </w:r>
          </w:p>
        </w:tc>
      </w:tr>
      <w:tr w:rsidR="00043A93" w:rsidRPr="00321D76" w14:paraId="2FBF6248" w14:textId="77777777" w:rsidTr="009D428C">
        <w:tc>
          <w:tcPr>
            <w:tcW w:w="456" w:type="dxa"/>
            <w:vMerge w:val="restart"/>
          </w:tcPr>
          <w:p w14:paraId="7D45602F" w14:textId="69ACAFDA"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w:t>
            </w:r>
            <w:r w:rsidR="00D85F2A" w:rsidRPr="00321D76">
              <w:rPr>
                <w:rFonts w:ascii="Arial" w:hAnsi="Arial" w:cs="Arial"/>
                <w:color w:val="000000"/>
                <w:sz w:val="16"/>
                <w:szCs w:val="16"/>
              </w:rPr>
              <w:t>.</w:t>
            </w:r>
          </w:p>
        </w:tc>
        <w:tc>
          <w:tcPr>
            <w:tcW w:w="841" w:type="dxa"/>
            <w:vMerge w:val="restart"/>
          </w:tcPr>
          <w:p w14:paraId="6987E4FB"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WM-1</w:t>
            </w:r>
          </w:p>
        </w:tc>
        <w:tc>
          <w:tcPr>
            <w:tcW w:w="3093" w:type="dxa"/>
          </w:tcPr>
          <w:p w14:paraId="1D685F68"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Taca N-23a (4 zbiorniki magazynowe kwasów), Taca N-23b (odpowietrzenie cystern z kwasami), obiekt N-29 (3 zbiorniki magazynowe kwasów)</w:t>
            </w:r>
          </w:p>
        </w:tc>
        <w:tc>
          <w:tcPr>
            <w:tcW w:w="1994" w:type="dxa"/>
            <w:vMerge w:val="restart"/>
          </w:tcPr>
          <w:p w14:paraId="02DA99E0" w14:textId="5A66FF9E"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Wieża </w:t>
            </w:r>
            <w:proofErr w:type="spellStart"/>
            <w:r w:rsidRPr="00321D76">
              <w:rPr>
                <w:rFonts w:ascii="Arial" w:hAnsi="Arial" w:cs="Arial"/>
                <w:color w:val="000000"/>
                <w:sz w:val="16"/>
                <w:szCs w:val="16"/>
              </w:rPr>
              <w:t>absorbcyjna</w:t>
            </w:r>
            <w:proofErr w:type="spellEnd"/>
            <w:r w:rsidRPr="00321D76">
              <w:rPr>
                <w:rFonts w:ascii="Arial" w:hAnsi="Arial" w:cs="Arial"/>
                <w:color w:val="000000"/>
                <w:sz w:val="16"/>
                <w:szCs w:val="16"/>
              </w:rPr>
              <w:t xml:space="preserve"> mocznikowa o min. skuteczności </w:t>
            </w:r>
            <w:r w:rsidRPr="00321D76">
              <w:rPr>
                <w:rFonts w:ascii="Arial" w:hAnsi="Arial" w:cs="Arial"/>
                <w:color w:val="000000"/>
                <w:sz w:val="16"/>
                <w:szCs w:val="16"/>
              </w:rPr>
              <w:sym w:font="Symbol" w:char="F068"/>
            </w:r>
            <w:r w:rsidRPr="00321D76">
              <w:rPr>
                <w:rFonts w:ascii="Arial" w:hAnsi="Arial" w:cs="Arial"/>
                <w:color w:val="000000"/>
                <w:sz w:val="16"/>
                <w:szCs w:val="16"/>
              </w:rPr>
              <w:t>= 98%</w:t>
            </w:r>
          </w:p>
        </w:tc>
        <w:tc>
          <w:tcPr>
            <w:tcW w:w="1130" w:type="dxa"/>
            <w:vMerge w:val="restart"/>
          </w:tcPr>
          <w:p w14:paraId="174DCCF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18,0</w:t>
            </w:r>
          </w:p>
        </w:tc>
        <w:tc>
          <w:tcPr>
            <w:tcW w:w="988" w:type="dxa"/>
            <w:vMerge w:val="restart"/>
          </w:tcPr>
          <w:p w14:paraId="1EBCE81E"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0,15</w:t>
            </w:r>
          </w:p>
        </w:tc>
        <w:tc>
          <w:tcPr>
            <w:tcW w:w="894" w:type="dxa"/>
            <w:vMerge w:val="restart"/>
          </w:tcPr>
          <w:p w14:paraId="50217CD9"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5000</w:t>
            </w:r>
          </w:p>
        </w:tc>
      </w:tr>
      <w:tr w:rsidR="00043A93" w:rsidRPr="00321D76" w14:paraId="3895713D" w14:textId="77777777" w:rsidTr="009D428C">
        <w:tc>
          <w:tcPr>
            <w:tcW w:w="456" w:type="dxa"/>
            <w:vMerge/>
          </w:tcPr>
          <w:p w14:paraId="5C2A28A4" w14:textId="77777777" w:rsidR="00043A93" w:rsidRPr="00321D76" w:rsidRDefault="00043A93" w:rsidP="00F67E41">
            <w:pPr>
              <w:spacing w:line="360" w:lineRule="auto"/>
              <w:rPr>
                <w:rFonts w:ascii="Arial" w:hAnsi="Arial" w:cs="Arial"/>
                <w:color w:val="000000"/>
                <w:sz w:val="16"/>
                <w:szCs w:val="16"/>
              </w:rPr>
            </w:pPr>
          </w:p>
        </w:tc>
        <w:tc>
          <w:tcPr>
            <w:tcW w:w="841" w:type="dxa"/>
            <w:vMerge/>
          </w:tcPr>
          <w:p w14:paraId="5865F62A" w14:textId="77777777" w:rsidR="00043A93" w:rsidRPr="00321D76" w:rsidRDefault="00043A93" w:rsidP="00F67E41">
            <w:pPr>
              <w:spacing w:line="360" w:lineRule="auto"/>
              <w:rPr>
                <w:rFonts w:ascii="Arial" w:hAnsi="Arial" w:cs="Arial"/>
                <w:color w:val="000000"/>
                <w:sz w:val="16"/>
                <w:szCs w:val="16"/>
              </w:rPr>
            </w:pPr>
          </w:p>
        </w:tc>
        <w:tc>
          <w:tcPr>
            <w:tcW w:w="3093" w:type="dxa"/>
          </w:tcPr>
          <w:p w14:paraId="5AA19A40"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N-5 – </w:t>
            </w:r>
            <w:proofErr w:type="spellStart"/>
            <w:r w:rsidRPr="00321D76">
              <w:rPr>
                <w:rFonts w:ascii="Arial" w:hAnsi="Arial" w:cs="Arial"/>
                <w:color w:val="000000"/>
                <w:sz w:val="16"/>
                <w:szCs w:val="16"/>
              </w:rPr>
              <w:t>nitrator</w:t>
            </w:r>
            <w:proofErr w:type="spellEnd"/>
            <w:r w:rsidRPr="00321D76">
              <w:rPr>
                <w:rFonts w:ascii="Arial" w:hAnsi="Arial" w:cs="Arial"/>
                <w:color w:val="000000"/>
                <w:sz w:val="16"/>
                <w:szCs w:val="16"/>
              </w:rPr>
              <w:t xml:space="preserve"> TNR i DNOK</w:t>
            </w:r>
          </w:p>
        </w:tc>
        <w:tc>
          <w:tcPr>
            <w:tcW w:w="1994" w:type="dxa"/>
            <w:vMerge/>
          </w:tcPr>
          <w:p w14:paraId="04A75FCC" w14:textId="77777777" w:rsidR="00043A93" w:rsidRPr="00321D76" w:rsidRDefault="00043A93" w:rsidP="00F67E41">
            <w:pPr>
              <w:spacing w:line="360" w:lineRule="auto"/>
              <w:rPr>
                <w:rFonts w:ascii="Arial" w:hAnsi="Arial" w:cs="Arial"/>
                <w:color w:val="000000"/>
                <w:sz w:val="16"/>
                <w:szCs w:val="16"/>
              </w:rPr>
            </w:pPr>
          </w:p>
        </w:tc>
        <w:tc>
          <w:tcPr>
            <w:tcW w:w="1130" w:type="dxa"/>
            <w:vMerge/>
          </w:tcPr>
          <w:p w14:paraId="2412C0B8" w14:textId="77777777" w:rsidR="00043A93" w:rsidRPr="00321D76" w:rsidRDefault="00043A93" w:rsidP="00F67E41">
            <w:pPr>
              <w:spacing w:line="360" w:lineRule="auto"/>
              <w:jc w:val="center"/>
              <w:rPr>
                <w:rFonts w:ascii="Arial" w:hAnsi="Arial" w:cs="Arial"/>
                <w:color w:val="000000"/>
                <w:sz w:val="16"/>
                <w:szCs w:val="16"/>
              </w:rPr>
            </w:pPr>
          </w:p>
        </w:tc>
        <w:tc>
          <w:tcPr>
            <w:tcW w:w="988" w:type="dxa"/>
            <w:vMerge/>
          </w:tcPr>
          <w:p w14:paraId="7E7821BD" w14:textId="77777777" w:rsidR="00043A93" w:rsidRPr="00321D76" w:rsidRDefault="00043A93" w:rsidP="00F67E41">
            <w:pPr>
              <w:spacing w:line="360" w:lineRule="auto"/>
              <w:jc w:val="center"/>
              <w:rPr>
                <w:rFonts w:ascii="Arial" w:hAnsi="Arial" w:cs="Arial"/>
                <w:color w:val="000000"/>
                <w:sz w:val="16"/>
                <w:szCs w:val="16"/>
              </w:rPr>
            </w:pPr>
          </w:p>
        </w:tc>
        <w:tc>
          <w:tcPr>
            <w:tcW w:w="894" w:type="dxa"/>
            <w:vMerge/>
          </w:tcPr>
          <w:p w14:paraId="61B35A20" w14:textId="77777777" w:rsidR="00043A93" w:rsidRPr="00321D76" w:rsidRDefault="00043A93" w:rsidP="00F67E41">
            <w:pPr>
              <w:spacing w:line="360" w:lineRule="auto"/>
              <w:jc w:val="center"/>
              <w:rPr>
                <w:rFonts w:ascii="Arial" w:hAnsi="Arial" w:cs="Arial"/>
                <w:color w:val="000000"/>
                <w:sz w:val="16"/>
                <w:szCs w:val="16"/>
              </w:rPr>
            </w:pPr>
          </w:p>
        </w:tc>
      </w:tr>
      <w:tr w:rsidR="00043A93" w:rsidRPr="00321D76" w14:paraId="13F6F8B8" w14:textId="77777777" w:rsidTr="009D428C">
        <w:tc>
          <w:tcPr>
            <w:tcW w:w="456" w:type="dxa"/>
          </w:tcPr>
          <w:p w14:paraId="5826156A" w14:textId="20E33D5A"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w:t>
            </w:r>
            <w:r w:rsidR="00D85F2A" w:rsidRPr="00321D76">
              <w:rPr>
                <w:rFonts w:ascii="Arial" w:hAnsi="Arial" w:cs="Arial"/>
                <w:color w:val="000000"/>
                <w:sz w:val="16"/>
                <w:szCs w:val="16"/>
              </w:rPr>
              <w:t>.</w:t>
            </w:r>
          </w:p>
        </w:tc>
        <w:tc>
          <w:tcPr>
            <w:tcW w:w="841" w:type="dxa"/>
          </w:tcPr>
          <w:p w14:paraId="48105EB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WM-21</w:t>
            </w:r>
          </w:p>
        </w:tc>
        <w:tc>
          <w:tcPr>
            <w:tcW w:w="3093" w:type="dxa"/>
          </w:tcPr>
          <w:p w14:paraId="370DAEAD"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N-5 – </w:t>
            </w:r>
            <w:proofErr w:type="spellStart"/>
            <w:r w:rsidRPr="00321D76">
              <w:rPr>
                <w:rFonts w:ascii="Arial" w:hAnsi="Arial" w:cs="Arial"/>
                <w:color w:val="000000"/>
                <w:sz w:val="16"/>
                <w:szCs w:val="16"/>
              </w:rPr>
              <w:t>nitrator</w:t>
            </w:r>
            <w:proofErr w:type="spellEnd"/>
            <w:r w:rsidRPr="00321D76">
              <w:rPr>
                <w:rFonts w:ascii="Arial" w:hAnsi="Arial" w:cs="Arial"/>
                <w:color w:val="000000"/>
                <w:sz w:val="16"/>
                <w:szCs w:val="16"/>
              </w:rPr>
              <w:t xml:space="preserve"> i stabilizator (odciąg nad urządzeniami</w:t>
            </w:r>
          </w:p>
        </w:tc>
        <w:tc>
          <w:tcPr>
            <w:tcW w:w="1994" w:type="dxa"/>
          </w:tcPr>
          <w:p w14:paraId="22F2FEC9" w14:textId="7DC26488"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5F2539FD"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9,0</w:t>
            </w:r>
          </w:p>
        </w:tc>
        <w:tc>
          <w:tcPr>
            <w:tcW w:w="988" w:type="dxa"/>
          </w:tcPr>
          <w:p w14:paraId="322E780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0,15</w:t>
            </w:r>
          </w:p>
        </w:tc>
        <w:tc>
          <w:tcPr>
            <w:tcW w:w="894" w:type="dxa"/>
          </w:tcPr>
          <w:p w14:paraId="3BBE70B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2000</w:t>
            </w:r>
          </w:p>
        </w:tc>
      </w:tr>
      <w:tr w:rsidR="00043A93" w:rsidRPr="00321D76" w14:paraId="77843569" w14:textId="77777777" w:rsidTr="009D428C">
        <w:tc>
          <w:tcPr>
            <w:tcW w:w="456" w:type="dxa"/>
          </w:tcPr>
          <w:p w14:paraId="04B07554" w14:textId="48B56289"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3</w:t>
            </w:r>
            <w:r w:rsidR="00D85F2A" w:rsidRPr="00321D76">
              <w:rPr>
                <w:rFonts w:ascii="Arial" w:hAnsi="Arial" w:cs="Arial"/>
                <w:color w:val="000000"/>
                <w:sz w:val="16"/>
                <w:szCs w:val="16"/>
              </w:rPr>
              <w:t>.</w:t>
            </w:r>
          </w:p>
        </w:tc>
        <w:tc>
          <w:tcPr>
            <w:tcW w:w="841" w:type="dxa"/>
          </w:tcPr>
          <w:p w14:paraId="0091B9C3"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WM-22</w:t>
            </w:r>
          </w:p>
        </w:tc>
        <w:tc>
          <w:tcPr>
            <w:tcW w:w="3093" w:type="dxa"/>
          </w:tcPr>
          <w:p w14:paraId="719021B0"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N-5 - stanowisko zrzutu kwasu </w:t>
            </w:r>
            <w:proofErr w:type="spellStart"/>
            <w:r w:rsidRPr="00321D76">
              <w:rPr>
                <w:rFonts w:ascii="Arial" w:hAnsi="Arial" w:cs="Arial"/>
                <w:color w:val="000000"/>
                <w:sz w:val="16"/>
                <w:szCs w:val="16"/>
              </w:rPr>
              <w:t>ponitracyjnego</w:t>
            </w:r>
            <w:proofErr w:type="spellEnd"/>
            <w:r w:rsidRPr="00321D76">
              <w:rPr>
                <w:rFonts w:ascii="Arial" w:hAnsi="Arial" w:cs="Arial"/>
                <w:color w:val="000000"/>
                <w:sz w:val="16"/>
                <w:szCs w:val="16"/>
              </w:rPr>
              <w:t xml:space="preserve"> (odciąg nad stanowiskiem)</w:t>
            </w:r>
          </w:p>
        </w:tc>
        <w:tc>
          <w:tcPr>
            <w:tcW w:w="1994" w:type="dxa"/>
          </w:tcPr>
          <w:p w14:paraId="41695174" w14:textId="2597B815"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00669F8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9,0</w:t>
            </w:r>
          </w:p>
        </w:tc>
        <w:tc>
          <w:tcPr>
            <w:tcW w:w="988" w:type="dxa"/>
          </w:tcPr>
          <w:p w14:paraId="7C03472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0,15</w:t>
            </w:r>
          </w:p>
        </w:tc>
        <w:tc>
          <w:tcPr>
            <w:tcW w:w="894" w:type="dxa"/>
          </w:tcPr>
          <w:p w14:paraId="24CD6ABA"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2000</w:t>
            </w:r>
          </w:p>
        </w:tc>
      </w:tr>
      <w:tr w:rsidR="00043A93" w:rsidRPr="00321D76" w14:paraId="61F769F1" w14:textId="77777777" w:rsidTr="009D428C">
        <w:tc>
          <w:tcPr>
            <w:tcW w:w="456" w:type="dxa"/>
          </w:tcPr>
          <w:p w14:paraId="2602072A" w14:textId="71920E7D"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4</w:t>
            </w:r>
            <w:r w:rsidR="00D85F2A" w:rsidRPr="00321D76">
              <w:rPr>
                <w:rFonts w:ascii="Arial" w:hAnsi="Arial" w:cs="Arial"/>
                <w:color w:val="000000"/>
                <w:sz w:val="16"/>
                <w:szCs w:val="16"/>
              </w:rPr>
              <w:t>.</w:t>
            </w:r>
          </w:p>
        </w:tc>
        <w:tc>
          <w:tcPr>
            <w:tcW w:w="841" w:type="dxa"/>
          </w:tcPr>
          <w:p w14:paraId="36D9A037"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WM-23</w:t>
            </w:r>
          </w:p>
        </w:tc>
        <w:tc>
          <w:tcPr>
            <w:tcW w:w="3093" w:type="dxa"/>
          </w:tcPr>
          <w:p w14:paraId="55E41C2C"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N-5 -  kanał odprowadzający wody chłodnicze (okap nad kanałem)</w:t>
            </w:r>
          </w:p>
        </w:tc>
        <w:tc>
          <w:tcPr>
            <w:tcW w:w="1994" w:type="dxa"/>
          </w:tcPr>
          <w:p w14:paraId="2B1994AF" w14:textId="487DCF13"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0F69C91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9,0</w:t>
            </w:r>
          </w:p>
        </w:tc>
        <w:tc>
          <w:tcPr>
            <w:tcW w:w="988" w:type="dxa"/>
          </w:tcPr>
          <w:p w14:paraId="6854C7E1"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0,15</w:t>
            </w:r>
          </w:p>
        </w:tc>
        <w:tc>
          <w:tcPr>
            <w:tcW w:w="894" w:type="dxa"/>
          </w:tcPr>
          <w:p w14:paraId="1784EFFD"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2000</w:t>
            </w:r>
          </w:p>
        </w:tc>
      </w:tr>
      <w:tr w:rsidR="00043A93" w:rsidRPr="00321D76" w14:paraId="2C4A4F02" w14:textId="77777777" w:rsidTr="00043A93">
        <w:tc>
          <w:tcPr>
            <w:tcW w:w="9396" w:type="dxa"/>
            <w:gridSpan w:val="7"/>
          </w:tcPr>
          <w:p w14:paraId="6BA822C2" w14:textId="77777777" w:rsidR="00043A93" w:rsidRPr="00321D76" w:rsidRDefault="00043A93" w:rsidP="00F67E41">
            <w:pPr>
              <w:spacing w:line="360" w:lineRule="auto"/>
              <w:rPr>
                <w:rFonts w:ascii="Arial" w:hAnsi="Arial" w:cs="Arial"/>
                <w:b/>
                <w:color w:val="000000"/>
                <w:sz w:val="16"/>
                <w:szCs w:val="16"/>
              </w:rPr>
            </w:pPr>
            <w:r w:rsidRPr="00321D76">
              <w:rPr>
                <w:rFonts w:ascii="Arial" w:hAnsi="Arial" w:cs="Arial"/>
                <w:b/>
                <w:color w:val="000000"/>
                <w:sz w:val="16"/>
                <w:szCs w:val="16"/>
              </w:rPr>
              <w:t>Instalacja do produkcji środków strzałowych</w:t>
            </w:r>
          </w:p>
        </w:tc>
      </w:tr>
      <w:tr w:rsidR="00043A93" w:rsidRPr="00321D76" w14:paraId="75696AA8" w14:textId="77777777" w:rsidTr="00043A93">
        <w:tc>
          <w:tcPr>
            <w:tcW w:w="9396" w:type="dxa"/>
            <w:gridSpan w:val="7"/>
          </w:tcPr>
          <w:p w14:paraId="39C5D42C"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Z-23 część a – produkcja główek zapalczych; obiekt Z-23 część b – produkcja mas zapalczych</w:t>
            </w:r>
          </w:p>
        </w:tc>
      </w:tr>
      <w:tr w:rsidR="00043A93" w:rsidRPr="00321D76" w14:paraId="3A1034E9" w14:textId="77777777" w:rsidTr="00043A93">
        <w:tc>
          <w:tcPr>
            <w:tcW w:w="9396" w:type="dxa"/>
            <w:gridSpan w:val="7"/>
          </w:tcPr>
          <w:p w14:paraId="682DA497"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S-2b – produkcja elementów metalowych (</w:t>
            </w:r>
            <w:proofErr w:type="spellStart"/>
            <w:r w:rsidRPr="00321D76">
              <w:rPr>
                <w:rFonts w:ascii="Arial" w:hAnsi="Arial" w:cs="Arial"/>
                <w:color w:val="000000"/>
                <w:sz w:val="16"/>
                <w:szCs w:val="16"/>
              </w:rPr>
              <w:t>łuskownia</w:t>
            </w:r>
            <w:proofErr w:type="spellEnd"/>
            <w:r w:rsidRPr="00321D76">
              <w:rPr>
                <w:rFonts w:ascii="Arial" w:hAnsi="Arial" w:cs="Arial"/>
                <w:color w:val="000000"/>
                <w:sz w:val="16"/>
                <w:szCs w:val="16"/>
              </w:rPr>
              <w:t>, odlewnia), elaboracja opróżniaczy</w:t>
            </w:r>
          </w:p>
        </w:tc>
      </w:tr>
      <w:tr w:rsidR="00043A93" w:rsidRPr="00321D76" w14:paraId="685E74DE" w14:textId="77777777" w:rsidTr="00043A93">
        <w:tc>
          <w:tcPr>
            <w:tcW w:w="9396" w:type="dxa"/>
            <w:gridSpan w:val="7"/>
          </w:tcPr>
          <w:p w14:paraId="1ACA926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Obiekty Z-19, Z-20, Z-32 – przygotowanie surowców i produkcja mas opóźniających</w:t>
            </w:r>
          </w:p>
        </w:tc>
      </w:tr>
      <w:tr w:rsidR="00043A93" w:rsidRPr="00321D76" w14:paraId="1106FA36" w14:textId="77777777" w:rsidTr="00043A93">
        <w:tc>
          <w:tcPr>
            <w:tcW w:w="9396" w:type="dxa"/>
            <w:gridSpan w:val="7"/>
          </w:tcPr>
          <w:p w14:paraId="0AB65C7E"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Z-22 strzelnica – badania zapalników, główek zapalczych i spłonek</w:t>
            </w:r>
          </w:p>
        </w:tc>
      </w:tr>
      <w:tr w:rsidR="00043A93" w:rsidRPr="00321D76" w14:paraId="4CF07CF5" w14:textId="77777777" w:rsidTr="009D428C">
        <w:tc>
          <w:tcPr>
            <w:tcW w:w="456" w:type="dxa"/>
          </w:tcPr>
          <w:p w14:paraId="53B99214" w14:textId="0B42C0C2"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5</w:t>
            </w:r>
            <w:r w:rsidR="00D85F2A" w:rsidRPr="00321D76">
              <w:rPr>
                <w:rFonts w:ascii="Arial" w:hAnsi="Arial" w:cs="Arial"/>
                <w:color w:val="000000"/>
                <w:sz w:val="16"/>
                <w:szCs w:val="16"/>
              </w:rPr>
              <w:t>.</w:t>
            </w:r>
          </w:p>
        </w:tc>
        <w:tc>
          <w:tcPr>
            <w:tcW w:w="841" w:type="dxa"/>
          </w:tcPr>
          <w:p w14:paraId="1125E668"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WZ-1</w:t>
            </w:r>
          </w:p>
        </w:tc>
        <w:tc>
          <w:tcPr>
            <w:tcW w:w="3093" w:type="dxa"/>
          </w:tcPr>
          <w:p w14:paraId="7604CECA"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Z-23 część a – linia formowania główek zapalczych (odciąg z 2 tuneli suszarniczych i stanowiska formowania główek)</w:t>
            </w:r>
          </w:p>
        </w:tc>
        <w:tc>
          <w:tcPr>
            <w:tcW w:w="1994" w:type="dxa"/>
          </w:tcPr>
          <w:p w14:paraId="317DFF43" w14:textId="1D7DF6C1"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49B68C2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7B2A78D8"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0,32</w:t>
            </w:r>
          </w:p>
        </w:tc>
        <w:tc>
          <w:tcPr>
            <w:tcW w:w="894" w:type="dxa"/>
          </w:tcPr>
          <w:p w14:paraId="276AF2C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3500</w:t>
            </w:r>
          </w:p>
        </w:tc>
      </w:tr>
      <w:tr w:rsidR="00043A93" w:rsidRPr="00321D76" w14:paraId="25ED239C" w14:textId="77777777" w:rsidTr="009D428C">
        <w:tc>
          <w:tcPr>
            <w:tcW w:w="456" w:type="dxa"/>
          </w:tcPr>
          <w:p w14:paraId="40F6937A" w14:textId="1AE982F5"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6</w:t>
            </w:r>
            <w:r w:rsidR="00D85F2A" w:rsidRPr="00321D76">
              <w:rPr>
                <w:rFonts w:ascii="Arial" w:hAnsi="Arial" w:cs="Arial"/>
                <w:color w:val="000000"/>
                <w:sz w:val="16"/>
                <w:szCs w:val="16"/>
              </w:rPr>
              <w:t>.</w:t>
            </w:r>
          </w:p>
        </w:tc>
        <w:tc>
          <w:tcPr>
            <w:tcW w:w="841" w:type="dxa"/>
          </w:tcPr>
          <w:p w14:paraId="4E848C4E"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w:t>
            </w:r>
          </w:p>
        </w:tc>
        <w:tc>
          <w:tcPr>
            <w:tcW w:w="3093" w:type="dxa"/>
          </w:tcPr>
          <w:p w14:paraId="4E07762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Z-23 część a – linia formowania główek zapalczych (odciągi spod tuneli suszarniczych i wentylacja hali)</w:t>
            </w:r>
          </w:p>
        </w:tc>
        <w:tc>
          <w:tcPr>
            <w:tcW w:w="1994" w:type="dxa"/>
          </w:tcPr>
          <w:p w14:paraId="0F4BE27A" w14:textId="046FFE58"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6D3C19EA"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35BB1DA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0,25</w:t>
            </w:r>
          </w:p>
        </w:tc>
        <w:tc>
          <w:tcPr>
            <w:tcW w:w="894" w:type="dxa"/>
          </w:tcPr>
          <w:p w14:paraId="666E061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3500</w:t>
            </w:r>
          </w:p>
        </w:tc>
      </w:tr>
      <w:tr w:rsidR="00043A93" w:rsidRPr="00321D76" w14:paraId="04B962C4" w14:textId="77777777" w:rsidTr="009D428C">
        <w:tc>
          <w:tcPr>
            <w:tcW w:w="456" w:type="dxa"/>
          </w:tcPr>
          <w:p w14:paraId="157BDD6F" w14:textId="0B51B87D"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7</w:t>
            </w:r>
            <w:r w:rsidR="00D85F2A" w:rsidRPr="00321D76">
              <w:rPr>
                <w:rFonts w:ascii="Arial" w:hAnsi="Arial" w:cs="Arial"/>
                <w:color w:val="000000"/>
                <w:sz w:val="16"/>
                <w:szCs w:val="16"/>
              </w:rPr>
              <w:t>.</w:t>
            </w:r>
          </w:p>
        </w:tc>
        <w:tc>
          <w:tcPr>
            <w:tcW w:w="841" w:type="dxa"/>
          </w:tcPr>
          <w:p w14:paraId="4BEAA2EC"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w:t>
            </w:r>
          </w:p>
        </w:tc>
        <w:tc>
          <w:tcPr>
            <w:tcW w:w="3093" w:type="dxa"/>
          </w:tcPr>
          <w:p w14:paraId="03790909"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Z-23 część a – stanowisko </w:t>
            </w:r>
            <w:proofErr w:type="spellStart"/>
            <w:r w:rsidRPr="00321D76">
              <w:rPr>
                <w:rFonts w:ascii="Arial" w:hAnsi="Arial" w:cs="Arial"/>
                <w:color w:val="000000"/>
                <w:sz w:val="16"/>
                <w:szCs w:val="16"/>
              </w:rPr>
              <w:t>namiarowania</w:t>
            </w:r>
            <w:proofErr w:type="spellEnd"/>
            <w:r w:rsidRPr="00321D76">
              <w:rPr>
                <w:rFonts w:ascii="Arial" w:hAnsi="Arial" w:cs="Arial"/>
                <w:color w:val="000000"/>
                <w:sz w:val="16"/>
                <w:szCs w:val="16"/>
              </w:rPr>
              <w:t xml:space="preserve"> mas zapalczych (odciąg) </w:t>
            </w:r>
          </w:p>
        </w:tc>
        <w:tc>
          <w:tcPr>
            <w:tcW w:w="1994" w:type="dxa"/>
          </w:tcPr>
          <w:p w14:paraId="555C54D1" w14:textId="577D1A3C"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522EB8C1"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6572B45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w:t>
            </w:r>
          </w:p>
        </w:tc>
        <w:tc>
          <w:tcPr>
            <w:tcW w:w="894" w:type="dxa"/>
          </w:tcPr>
          <w:p w14:paraId="7C7DE4A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3500</w:t>
            </w:r>
          </w:p>
        </w:tc>
      </w:tr>
      <w:tr w:rsidR="00043A93" w:rsidRPr="00321D76" w14:paraId="30B40EA5" w14:textId="77777777" w:rsidTr="009D428C">
        <w:tc>
          <w:tcPr>
            <w:tcW w:w="456" w:type="dxa"/>
          </w:tcPr>
          <w:p w14:paraId="570E9DFE" w14:textId="591F51D3"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8</w:t>
            </w:r>
            <w:r w:rsidR="00D85F2A" w:rsidRPr="00321D76">
              <w:rPr>
                <w:rFonts w:ascii="Arial" w:hAnsi="Arial" w:cs="Arial"/>
                <w:color w:val="000000"/>
                <w:sz w:val="16"/>
                <w:szCs w:val="16"/>
              </w:rPr>
              <w:t>.</w:t>
            </w:r>
          </w:p>
        </w:tc>
        <w:tc>
          <w:tcPr>
            <w:tcW w:w="841" w:type="dxa"/>
          </w:tcPr>
          <w:p w14:paraId="66CFFA3B"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WZ-30</w:t>
            </w:r>
          </w:p>
        </w:tc>
        <w:tc>
          <w:tcPr>
            <w:tcW w:w="3093" w:type="dxa"/>
          </w:tcPr>
          <w:p w14:paraId="53BF84EC"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Z-23 część a –  stanowisko mycia elementów maszyn (odciąg z dygestorium) </w:t>
            </w:r>
          </w:p>
        </w:tc>
        <w:tc>
          <w:tcPr>
            <w:tcW w:w="1994" w:type="dxa"/>
          </w:tcPr>
          <w:p w14:paraId="755B2341" w14:textId="75644656"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4464666E"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5,5</w:t>
            </w:r>
          </w:p>
        </w:tc>
        <w:tc>
          <w:tcPr>
            <w:tcW w:w="988" w:type="dxa"/>
          </w:tcPr>
          <w:p w14:paraId="5ABA608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0,25</w:t>
            </w:r>
          </w:p>
        </w:tc>
        <w:tc>
          <w:tcPr>
            <w:tcW w:w="894" w:type="dxa"/>
          </w:tcPr>
          <w:p w14:paraId="3B1506D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4000</w:t>
            </w:r>
          </w:p>
        </w:tc>
      </w:tr>
      <w:tr w:rsidR="00043A93" w:rsidRPr="00321D76" w14:paraId="0FB684A7" w14:textId="77777777" w:rsidTr="009D428C">
        <w:tc>
          <w:tcPr>
            <w:tcW w:w="456" w:type="dxa"/>
          </w:tcPr>
          <w:p w14:paraId="06A28DB0" w14:textId="2192F142"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9</w:t>
            </w:r>
            <w:r w:rsidR="00D85F2A" w:rsidRPr="00321D76">
              <w:rPr>
                <w:rFonts w:ascii="Arial" w:hAnsi="Arial" w:cs="Arial"/>
                <w:color w:val="000000"/>
                <w:sz w:val="16"/>
                <w:szCs w:val="16"/>
              </w:rPr>
              <w:t>.</w:t>
            </w:r>
          </w:p>
        </w:tc>
        <w:tc>
          <w:tcPr>
            <w:tcW w:w="841" w:type="dxa"/>
          </w:tcPr>
          <w:p w14:paraId="25223FD4"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WZ-31</w:t>
            </w:r>
          </w:p>
        </w:tc>
        <w:tc>
          <w:tcPr>
            <w:tcW w:w="3093" w:type="dxa"/>
          </w:tcPr>
          <w:p w14:paraId="2DF765E8"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Z-23 część a – stanowisko przygotowania surowców: mas pirotechnicznych i przecierek (odciąg z 2 dygestoriów)</w:t>
            </w:r>
          </w:p>
        </w:tc>
        <w:tc>
          <w:tcPr>
            <w:tcW w:w="1994" w:type="dxa"/>
          </w:tcPr>
          <w:p w14:paraId="070D5079" w14:textId="22EB4994"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24D4E79C"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16C6014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w:t>
            </w:r>
          </w:p>
        </w:tc>
        <w:tc>
          <w:tcPr>
            <w:tcW w:w="894" w:type="dxa"/>
          </w:tcPr>
          <w:p w14:paraId="452AA2D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4000</w:t>
            </w:r>
          </w:p>
        </w:tc>
      </w:tr>
      <w:tr w:rsidR="00043A93" w:rsidRPr="00321D76" w14:paraId="1737BF99" w14:textId="77777777" w:rsidTr="009D428C">
        <w:tc>
          <w:tcPr>
            <w:tcW w:w="456" w:type="dxa"/>
          </w:tcPr>
          <w:p w14:paraId="680BAD05" w14:textId="1D3E3025"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10</w:t>
            </w:r>
            <w:r w:rsidR="00D85F2A" w:rsidRPr="00321D76">
              <w:rPr>
                <w:rFonts w:ascii="Arial" w:hAnsi="Arial" w:cs="Arial"/>
                <w:color w:val="000000"/>
                <w:sz w:val="16"/>
                <w:szCs w:val="16"/>
              </w:rPr>
              <w:t>.</w:t>
            </w:r>
          </w:p>
        </w:tc>
        <w:tc>
          <w:tcPr>
            <w:tcW w:w="841" w:type="dxa"/>
          </w:tcPr>
          <w:p w14:paraId="22F9750E"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WZ-32</w:t>
            </w:r>
          </w:p>
        </w:tc>
        <w:tc>
          <w:tcPr>
            <w:tcW w:w="3093" w:type="dxa"/>
          </w:tcPr>
          <w:p w14:paraId="570C6490"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Z-23 część a – stanowisko </w:t>
            </w:r>
            <w:proofErr w:type="spellStart"/>
            <w:r w:rsidRPr="00321D76">
              <w:rPr>
                <w:rFonts w:ascii="Arial" w:hAnsi="Arial" w:cs="Arial"/>
                <w:color w:val="000000"/>
                <w:sz w:val="16"/>
                <w:szCs w:val="16"/>
              </w:rPr>
              <w:t>naważania</w:t>
            </w:r>
            <w:proofErr w:type="spellEnd"/>
            <w:r w:rsidRPr="00321D76">
              <w:rPr>
                <w:rFonts w:ascii="Arial" w:hAnsi="Arial" w:cs="Arial"/>
                <w:color w:val="000000"/>
                <w:sz w:val="16"/>
                <w:szCs w:val="16"/>
              </w:rPr>
              <w:t xml:space="preserve"> mas zapalczych, stanowisko przecierania DNOK i mycia (odciąg z dygestorium)</w:t>
            </w:r>
          </w:p>
        </w:tc>
        <w:tc>
          <w:tcPr>
            <w:tcW w:w="1994" w:type="dxa"/>
          </w:tcPr>
          <w:p w14:paraId="117AD749" w14:textId="377281D1"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30A1BF5F"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48376DA9"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w:t>
            </w:r>
          </w:p>
        </w:tc>
        <w:tc>
          <w:tcPr>
            <w:tcW w:w="894" w:type="dxa"/>
          </w:tcPr>
          <w:p w14:paraId="1176D78C"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4000</w:t>
            </w:r>
          </w:p>
        </w:tc>
      </w:tr>
      <w:tr w:rsidR="00043A93" w:rsidRPr="00321D76" w14:paraId="23BA41CB" w14:textId="77777777" w:rsidTr="009D428C">
        <w:tc>
          <w:tcPr>
            <w:tcW w:w="456" w:type="dxa"/>
          </w:tcPr>
          <w:p w14:paraId="50BE0ABA" w14:textId="75C9B3A2"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lastRenderedPageBreak/>
              <w:t>11</w:t>
            </w:r>
            <w:r w:rsidR="00D85F2A" w:rsidRPr="00321D76">
              <w:rPr>
                <w:rFonts w:ascii="Arial" w:hAnsi="Arial" w:cs="Arial"/>
                <w:color w:val="000000"/>
                <w:sz w:val="16"/>
                <w:szCs w:val="16"/>
              </w:rPr>
              <w:t>.</w:t>
            </w:r>
          </w:p>
        </w:tc>
        <w:tc>
          <w:tcPr>
            <w:tcW w:w="841" w:type="dxa"/>
          </w:tcPr>
          <w:p w14:paraId="25AE599D"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WZ-33</w:t>
            </w:r>
          </w:p>
        </w:tc>
        <w:tc>
          <w:tcPr>
            <w:tcW w:w="3093" w:type="dxa"/>
          </w:tcPr>
          <w:p w14:paraId="2CB09FEC"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Z-23 część a – magazyn cieczy łatwopalnych</w:t>
            </w:r>
          </w:p>
        </w:tc>
        <w:tc>
          <w:tcPr>
            <w:tcW w:w="1994" w:type="dxa"/>
          </w:tcPr>
          <w:p w14:paraId="0EF3E9F1" w14:textId="3EEAFA9B"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3E6287C9"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64FFFD9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0,16</w:t>
            </w:r>
          </w:p>
        </w:tc>
        <w:tc>
          <w:tcPr>
            <w:tcW w:w="894" w:type="dxa"/>
          </w:tcPr>
          <w:p w14:paraId="4BAF6B7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4000</w:t>
            </w:r>
          </w:p>
        </w:tc>
      </w:tr>
      <w:tr w:rsidR="00043A93" w:rsidRPr="00321D76" w14:paraId="68E40212" w14:textId="77777777" w:rsidTr="009D428C">
        <w:tc>
          <w:tcPr>
            <w:tcW w:w="456" w:type="dxa"/>
          </w:tcPr>
          <w:p w14:paraId="3B7ADDDE" w14:textId="55FD56E5"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12</w:t>
            </w:r>
            <w:r w:rsidR="00D85F2A" w:rsidRPr="00321D76">
              <w:rPr>
                <w:rFonts w:ascii="Arial" w:hAnsi="Arial" w:cs="Arial"/>
                <w:color w:val="000000"/>
                <w:sz w:val="16"/>
                <w:szCs w:val="16"/>
              </w:rPr>
              <w:t>.</w:t>
            </w:r>
          </w:p>
        </w:tc>
        <w:tc>
          <w:tcPr>
            <w:tcW w:w="841" w:type="dxa"/>
          </w:tcPr>
          <w:p w14:paraId="739E4E4F"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WZ-34</w:t>
            </w:r>
          </w:p>
        </w:tc>
        <w:tc>
          <w:tcPr>
            <w:tcW w:w="3093" w:type="dxa"/>
          </w:tcPr>
          <w:p w14:paraId="1B2F238A"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Z-23 część a – stanowisko przemywania </w:t>
            </w:r>
            <w:proofErr w:type="spellStart"/>
            <w:r w:rsidRPr="00321D76">
              <w:rPr>
                <w:rFonts w:ascii="Arial" w:hAnsi="Arial" w:cs="Arial"/>
                <w:color w:val="000000"/>
                <w:sz w:val="16"/>
                <w:szCs w:val="16"/>
              </w:rPr>
              <w:t>glinu</w:t>
            </w:r>
            <w:proofErr w:type="spellEnd"/>
            <w:r w:rsidRPr="00321D76">
              <w:rPr>
                <w:rFonts w:ascii="Arial" w:hAnsi="Arial" w:cs="Arial"/>
                <w:color w:val="000000"/>
                <w:sz w:val="16"/>
                <w:szCs w:val="16"/>
              </w:rPr>
              <w:t xml:space="preserve"> w benzynie, stanowisko przygotowania roztworu nitrocelulozy</w:t>
            </w:r>
          </w:p>
        </w:tc>
        <w:tc>
          <w:tcPr>
            <w:tcW w:w="1994" w:type="dxa"/>
          </w:tcPr>
          <w:p w14:paraId="7A731BE7" w14:textId="579CD151"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2D0264A8"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4FDC3EB2"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0,16</w:t>
            </w:r>
          </w:p>
        </w:tc>
        <w:tc>
          <w:tcPr>
            <w:tcW w:w="894" w:type="dxa"/>
          </w:tcPr>
          <w:p w14:paraId="4F5E1F4F"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500</w:t>
            </w:r>
          </w:p>
        </w:tc>
      </w:tr>
      <w:tr w:rsidR="00043A93" w:rsidRPr="00321D76" w14:paraId="1F8531BB" w14:textId="77777777" w:rsidTr="009D428C">
        <w:tc>
          <w:tcPr>
            <w:tcW w:w="456" w:type="dxa"/>
          </w:tcPr>
          <w:p w14:paraId="0E306DB8" w14:textId="72FB7192"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13</w:t>
            </w:r>
            <w:r w:rsidR="00D85F2A" w:rsidRPr="00321D76">
              <w:rPr>
                <w:rFonts w:ascii="Arial" w:hAnsi="Arial" w:cs="Arial"/>
                <w:color w:val="000000"/>
                <w:sz w:val="16"/>
                <w:szCs w:val="16"/>
              </w:rPr>
              <w:t>.</w:t>
            </w:r>
          </w:p>
        </w:tc>
        <w:tc>
          <w:tcPr>
            <w:tcW w:w="841" w:type="dxa"/>
          </w:tcPr>
          <w:p w14:paraId="72EDE503"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WZ-35</w:t>
            </w:r>
          </w:p>
        </w:tc>
        <w:tc>
          <w:tcPr>
            <w:tcW w:w="3093" w:type="dxa"/>
          </w:tcPr>
          <w:p w14:paraId="2B7794A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Z-23 część a – przechowywanie mas i roztworów</w:t>
            </w:r>
          </w:p>
        </w:tc>
        <w:tc>
          <w:tcPr>
            <w:tcW w:w="1994" w:type="dxa"/>
          </w:tcPr>
          <w:p w14:paraId="258DDE19" w14:textId="3616F56E"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4E8E375A"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40EE6278"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0,16</w:t>
            </w:r>
          </w:p>
        </w:tc>
        <w:tc>
          <w:tcPr>
            <w:tcW w:w="894" w:type="dxa"/>
          </w:tcPr>
          <w:p w14:paraId="1444693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4000</w:t>
            </w:r>
          </w:p>
        </w:tc>
      </w:tr>
      <w:tr w:rsidR="00043A93" w:rsidRPr="00321D76" w14:paraId="29745A6B" w14:textId="77777777" w:rsidTr="009D428C">
        <w:tc>
          <w:tcPr>
            <w:tcW w:w="456" w:type="dxa"/>
          </w:tcPr>
          <w:p w14:paraId="53D1A91A" w14:textId="3340DAD6"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14</w:t>
            </w:r>
            <w:r w:rsidR="00D85F2A" w:rsidRPr="00321D76">
              <w:rPr>
                <w:rFonts w:ascii="Arial" w:hAnsi="Arial" w:cs="Arial"/>
                <w:color w:val="000000"/>
                <w:sz w:val="16"/>
                <w:szCs w:val="16"/>
              </w:rPr>
              <w:t>.</w:t>
            </w:r>
          </w:p>
        </w:tc>
        <w:tc>
          <w:tcPr>
            <w:tcW w:w="841" w:type="dxa"/>
          </w:tcPr>
          <w:p w14:paraId="2D511FF1"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WZ-36</w:t>
            </w:r>
          </w:p>
        </w:tc>
        <w:tc>
          <w:tcPr>
            <w:tcW w:w="3093" w:type="dxa"/>
          </w:tcPr>
          <w:p w14:paraId="1C431DB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Z-23 część a – 3 szafy suszarnicze </w:t>
            </w:r>
            <w:proofErr w:type="spellStart"/>
            <w:r w:rsidRPr="00321D76">
              <w:rPr>
                <w:rFonts w:ascii="Arial" w:hAnsi="Arial" w:cs="Arial"/>
                <w:color w:val="000000"/>
                <w:sz w:val="16"/>
                <w:szCs w:val="16"/>
              </w:rPr>
              <w:t>glinu</w:t>
            </w:r>
            <w:proofErr w:type="spellEnd"/>
          </w:p>
        </w:tc>
        <w:tc>
          <w:tcPr>
            <w:tcW w:w="1994" w:type="dxa"/>
          </w:tcPr>
          <w:p w14:paraId="55D6F188" w14:textId="29D2511B"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31FCCD4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4A5B81E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0,16</w:t>
            </w:r>
          </w:p>
        </w:tc>
        <w:tc>
          <w:tcPr>
            <w:tcW w:w="894" w:type="dxa"/>
          </w:tcPr>
          <w:p w14:paraId="3393000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6000</w:t>
            </w:r>
          </w:p>
        </w:tc>
      </w:tr>
      <w:tr w:rsidR="00043A93" w:rsidRPr="00321D76" w14:paraId="1B8DCC9F" w14:textId="77777777" w:rsidTr="009D428C">
        <w:tc>
          <w:tcPr>
            <w:tcW w:w="456" w:type="dxa"/>
          </w:tcPr>
          <w:p w14:paraId="6FBD80DA" w14:textId="5A1813B0"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15</w:t>
            </w:r>
            <w:r w:rsidR="00D85F2A" w:rsidRPr="00321D76">
              <w:rPr>
                <w:rFonts w:ascii="Arial" w:hAnsi="Arial" w:cs="Arial"/>
                <w:color w:val="000000"/>
                <w:sz w:val="16"/>
                <w:szCs w:val="16"/>
              </w:rPr>
              <w:t>.</w:t>
            </w:r>
          </w:p>
        </w:tc>
        <w:tc>
          <w:tcPr>
            <w:tcW w:w="841" w:type="dxa"/>
          </w:tcPr>
          <w:p w14:paraId="54051E0F"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WZ-37</w:t>
            </w:r>
          </w:p>
        </w:tc>
        <w:tc>
          <w:tcPr>
            <w:tcW w:w="3093" w:type="dxa"/>
          </w:tcPr>
          <w:p w14:paraId="635F10D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Z-23 część a – przygotowanie surowców do mas zapalczych</w:t>
            </w:r>
          </w:p>
        </w:tc>
        <w:tc>
          <w:tcPr>
            <w:tcW w:w="1994" w:type="dxa"/>
          </w:tcPr>
          <w:p w14:paraId="51152D4B" w14:textId="047E51FA"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34776A6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6439577E"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0,16</w:t>
            </w:r>
          </w:p>
        </w:tc>
        <w:tc>
          <w:tcPr>
            <w:tcW w:w="894" w:type="dxa"/>
          </w:tcPr>
          <w:p w14:paraId="06DE5C7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2000</w:t>
            </w:r>
          </w:p>
        </w:tc>
      </w:tr>
      <w:tr w:rsidR="00043A93" w:rsidRPr="00321D76" w14:paraId="266235F2" w14:textId="77777777" w:rsidTr="009D428C">
        <w:tc>
          <w:tcPr>
            <w:tcW w:w="456" w:type="dxa"/>
          </w:tcPr>
          <w:p w14:paraId="29EFBA9E" w14:textId="68B83FDF"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16</w:t>
            </w:r>
            <w:r w:rsidR="00D85F2A" w:rsidRPr="00321D76">
              <w:rPr>
                <w:rFonts w:ascii="Arial" w:hAnsi="Arial" w:cs="Arial"/>
                <w:color w:val="000000"/>
                <w:sz w:val="16"/>
                <w:szCs w:val="16"/>
              </w:rPr>
              <w:t>.</w:t>
            </w:r>
          </w:p>
        </w:tc>
        <w:tc>
          <w:tcPr>
            <w:tcW w:w="841" w:type="dxa"/>
          </w:tcPr>
          <w:p w14:paraId="6CD7047B"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WZ-38</w:t>
            </w:r>
          </w:p>
        </w:tc>
        <w:tc>
          <w:tcPr>
            <w:tcW w:w="3093" w:type="dxa"/>
          </w:tcPr>
          <w:p w14:paraId="0FD3CEA9"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S-2b – stanowisko do odlewania tulejek </w:t>
            </w:r>
            <w:proofErr w:type="spellStart"/>
            <w:r w:rsidRPr="00321D76">
              <w:rPr>
                <w:rFonts w:ascii="Arial" w:hAnsi="Arial" w:cs="Arial"/>
                <w:color w:val="000000"/>
                <w:sz w:val="16"/>
                <w:szCs w:val="16"/>
              </w:rPr>
              <w:t>ZnAl</w:t>
            </w:r>
            <w:proofErr w:type="spellEnd"/>
          </w:p>
        </w:tc>
        <w:tc>
          <w:tcPr>
            <w:tcW w:w="1994" w:type="dxa"/>
          </w:tcPr>
          <w:p w14:paraId="4774D52D" w14:textId="149EDA95"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Filtr dymu olejowego A </w:t>
            </w:r>
            <w:proofErr w:type="spellStart"/>
            <w:r w:rsidRPr="00321D76">
              <w:rPr>
                <w:rFonts w:ascii="Arial" w:hAnsi="Arial" w:cs="Arial"/>
                <w:color w:val="000000"/>
                <w:sz w:val="16"/>
                <w:szCs w:val="16"/>
              </w:rPr>
              <w:t>smoke</w:t>
            </w:r>
            <w:proofErr w:type="spellEnd"/>
            <w:r w:rsidRPr="00321D76">
              <w:rPr>
                <w:rFonts w:ascii="Arial" w:hAnsi="Arial" w:cs="Arial"/>
                <w:color w:val="000000"/>
                <w:sz w:val="16"/>
                <w:szCs w:val="16"/>
              </w:rPr>
              <w:t xml:space="preserve"> o skuteczności min.</w:t>
            </w:r>
            <w:r w:rsidR="009D428C">
              <w:rPr>
                <w:rFonts w:ascii="Arial" w:hAnsi="Arial" w:cs="Arial"/>
                <w:color w:val="000000"/>
                <w:sz w:val="16"/>
                <w:szCs w:val="16"/>
              </w:rPr>
              <w:t xml:space="preserve"> </w:t>
            </w:r>
            <w:r w:rsidRPr="00321D76">
              <w:rPr>
                <w:rFonts w:ascii="Arial" w:hAnsi="Arial" w:cs="Arial"/>
                <w:color w:val="000000"/>
                <w:sz w:val="16"/>
                <w:szCs w:val="16"/>
              </w:rPr>
              <w:sym w:font="Symbol" w:char="F068"/>
            </w:r>
            <w:r w:rsidRPr="00321D76">
              <w:rPr>
                <w:rFonts w:ascii="Arial" w:hAnsi="Arial" w:cs="Arial"/>
                <w:color w:val="000000"/>
                <w:sz w:val="16"/>
                <w:szCs w:val="16"/>
              </w:rPr>
              <w:t xml:space="preserve"> = 99,99%</w:t>
            </w:r>
          </w:p>
        </w:tc>
        <w:tc>
          <w:tcPr>
            <w:tcW w:w="1130" w:type="dxa"/>
          </w:tcPr>
          <w:p w14:paraId="68230998"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w:t>
            </w:r>
          </w:p>
        </w:tc>
        <w:tc>
          <w:tcPr>
            <w:tcW w:w="988" w:type="dxa"/>
          </w:tcPr>
          <w:p w14:paraId="2333FBCA"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w:t>
            </w:r>
          </w:p>
        </w:tc>
        <w:tc>
          <w:tcPr>
            <w:tcW w:w="894" w:type="dxa"/>
          </w:tcPr>
          <w:p w14:paraId="1C4F399E"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4000</w:t>
            </w:r>
          </w:p>
        </w:tc>
      </w:tr>
      <w:tr w:rsidR="00043A93" w:rsidRPr="00321D76" w14:paraId="5519DE87" w14:textId="77777777" w:rsidTr="009D428C">
        <w:tc>
          <w:tcPr>
            <w:tcW w:w="456" w:type="dxa"/>
          </w:tcPr>
          <w:p w14:paraId="20BC4CB3" w14:textId="7F772E4B"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17</w:t>
            </w:r>
            <w:r w:rsidR="00D85F2A" w:rsidRPr="00321D76">
              <w:rPr>
                <w:rFonts w:ascii="Arial" w:hAnsi="Arial" w:cs="Arial"/>
                <w:color w:val="000000"/>
                <w:sz w:val="16"/>
                <w:szCs w:val="16"/>
              </w:rPr>
              <w:t>.</w:t>
            </w:r>
          </w:p>
        </w:tc>
        <w:tc>
          <w:tcPr>
            <w:tcW w:w="841" w:type="dxa"/>
          </w:tcPr>
          <w:p w14:paraId="72D722F3"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WZ-10a</w:t>
            </w:r>
          </w:p>
        </w:tc>
        <w:tc>
          <w:tcPr>
            <w:tcW w:w="3093" w:type="dxa"/>
          </w:tcPr>
          <w:p w14:paraId="4264BFC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Z-23 część b – produkcja mas opóźniających </w:t>
            </w:r>
          </w:p>
        </w:tc>
        <w:tc>
          <w:tcPr>
            <w:tcW w:w="1994" w:type="dxa"/>
          </w:tcPr>
          <w:p w14:paraId="2E1D5C81" w14:textId="2A8FF6FE"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1-modułowy </w:t>
            </w:r>
            <w:proofErr w:type="spellStart"/>
            <w:r w:rsidRPr="00321D76">
              <w:rPr>
                <w:rFonts w:ascii="Arial" w:hAnsi="Arial" w:cs="Arial"/>
                <w:color w:val="000000"/>
                <w:sz w:val="16"/>
                <w:szCs w:val="16"/>
              </w:rPr>
              <w:t>filtrocyklon</w:t>
            </w:r>
            <w:proofErr w:type="spellEnd"/>
            <w:r w:rsidRPr="00321D76">
              <w:rPr>
                <w:rFonts w:ascii="Arial" w:hAnsi="Arial" w:cs="Arial"/>
                <w:color w:val="000000"/>
                <w:sz w:val="16"/>
                <w:szCs w:val="16"/>
              </w:rPr>
              <w:t xml:space="preserve"> ACF 234 H/G113 o</w:t>
            </w:r>
            <w:r w:rsidR="009D428C">
              <w:rPr>
                <w:rFonts w:ascii="Arial" w:hAnsi="Arial" w:cs="Arial"/>
                <w:color w:val="000000"/>
                <w:sz w:val="16"/>
                <w:szCs w:val="16"/>
              </w:rPr>
              <w:t> </w:t>
            </w:r>
            <w:r w:rsidRPr="00321D76">
              <w:rPr>
                <w:rFonts w:ascii="Arial" w:hAnsi="Arial" w:cs="Arial"/>
                <w:color w:val="000000"/>
                <w:sz w:val="16"/>
                <w:szCs w:val="16"/>
              </w:rPr>
              <w:t>skuteczności min.</w:t>
            </w:r>
          </w:p>
          <w:p w14:paraId="37729156"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 </w:t>
            </w:r>
            <w:r w:rsidRPr="00321D76">
              <w:rPr>
                <w:rFonts w:ascii="Arial" w:hAnsi="Arial" w:cs="Arial"/>
                <w:color w:val="000000"/>
                <w:sz w:val="16"/>
                <w:szCs w:val="16"/>
              </w:rPr>
              <w:sym w:font="Symbol" w:char="F068"/>
            </w:r>
            <w:r w:rsidRPr="00321D76">
              <w:rPr>
                <w:rFonts w:ascii="Arial" w:hAnsi="Arial" w:cs="Arial"/>
                <w:color w:val="000000"/>
                <w:sz w:val="16"/>
                <w:szCs w:val="16"/>
              </w:rPr>
              <w:t xml:space="preserve"> = 92,5%</w:t>
            </w:r>
          </w:p>
        </w:tc>
        <w:tc>
          <w:tcPr>
            <w:tcW w:w="1130" w:type="dxa"/>
          </w:tcPr>
          <w:p w14:paraId="413E6D3A"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3,0</w:t>
            </w:r>
          </w:p>
        </w:tc>
        <w:tc>
          <w:tcPr>
            <w:tcW w:w="988" w:type="dxa"/>
          </w:tcPr>
          <w:p w14:paraId="12F133DF"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0,5</w:t>
            </w:r>
          </w:p>
        </w:tc>
        <w:tc>
          <w:tcPr>
            <w:tcW w:w="894" w:type="dxa"/>
          </w:tcPr>
          <w:p w14:paraId="4A5FB7C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6000</w:t>
            </w:r>
          </w:p>
        </w:tc>
      </w:tr>
      <w:tr w:rsidR="00043A93" w:rsidRPr="00321D76" w14:paraId="05B23EB7" w14:textId="77777777" w:rsidTr="009D428C">
        <w:tc>
          <w:tcPr>
            <w:tcW w:w="456" w:type="dxa"/>
          </w:tcPr>
          <w:p w14:paraId="5C7AB257" w14:textId="1A37DCBF"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18</w:t>
            </w:r>
            <w:r w:rsidR="00D85F2A" w:rsidRPr="00321D76">
              <w:rPr>
                <w:rFonts w:ascii="Arial" w:hAnsi="Arial" w:cs="Arial"/>
                <w:color w:val="000000"/>
                <w:sz w:val="16"/>
                <w:szCs w:val="16"/>
              </w:rPr>
              <w:t>.</w:t>
            </w:r>
          </w:p>
        </w:tc>
        <w:tc>
          <w:tcPr>
            <w:tcW w:w="841" w:type="dxa"/>
          </w:tcPr>
          <w:p w14:paraId="6A189084"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WZ-7</w:t>
            </w:r>
          </w:p>
        </w:tc>
        <w:tc>
          <w:tcPr>
            <w:tcW w:w="3093" w:type="dxa"/>
          </w:tcPr>
          <w:p w14:paraId="4B6CFAC8"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Z-19 – stanowisko przygotowania surowców do mas opóźniających</w:t>
            </w:r>
          </w:p>
        </w:tc>
        <w:tc>
          <w:tcPr>
            <w:tcW w:w="1994" w:type="dxa"/>
          </w:tcPr>
          <w:p w14:paraId="2EDDBAE6" w14:textId="7D1B9D23"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0B57E72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w:t>
            </w:r>
          </w:p>
        </w:tc>
        <w:tc>
          <w:tcPr>
            <w:tcW w:w="988" w:type="dxa"/>
          </w:tcPr>
          <w:p w14:paraId="464B24E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w:t>
            </w:r>
          </w:p>
        </w:tc>
        <w:tc>
          <w:tcPr>
            <w:tcW w:w="894" w:type="dxa"/>
          </w:tcPr>
          <w:p w14:paraId="4BD356B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6000</w:t>
            </w:r>
          </w:p>
        </w:tc>
      </w:tr>
      <w:tr w:rsidR="00043A93" w:rsidRPr="00321D76" w14:paraId="068AEB44" w14:textId="77777777" w:rsidTr="009D428C">
        <w:tc>
          <w:tcPr>
            <w:tcW w:w="456" w:type="dxa"/>
          </w:tcPr>
          <w:p w14:paraId="221CA79B" w14:textId="6C1C5BA2"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19</w:t>
            </w:r>
            <w:r w:rsidR="00D85F2A" w:rsidRPr="00321D76">
              <w:rPr>
                <w:rFonts w:ascii="Arial" w:hAnsi="Arial" w:cs="Arial"/>
                <w:color w:val="000000"/>
                <w:sz w:val="16"/>
                <w:szCs w:val="16"/>
              </w:rPr>
              <w:t>.</w:t>
            </w:r>
          </w:p>
        </w:tc>
        <w:tc>
          <w:tcPr>
            <w:tcW w:w="841" w:type="dxa"/>
          </w:tcPr>
          <w:p w14:paraId="4056B6D5"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WZ-8</w:t>
            </w:r>
          </w:p>
        </w:tc>
        <w:tc>
          <w:tcPr>
            <w:tcW w:w="3093" w:type="dxa"/>
          </w:tcPr>
          <w:p w14:paraId="59B0D4D5"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Z-20 – produkcja mas opóźniających (wentylacja hali)</w:t>
            </w:r>
          </w:p>
        </w:tc>
        <w:tc>
          <w:tcPr>
            <w:tcW w:w="1994" w:type="dxa"/>
          </w:tcPr>
          <w:p w14:paraId="6FE1C5D8" w14:textId="30D5BC75"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1-modułowy </w:t>
            </w:r>
            <w:proofErr w:type="spellStart"/>
            <w:r w:rsidRPr="00321D76">
              <w:rPr>
                <w:rFonts w:ascii="Arial" w:hAnsi="Arial" w:cs="Arial"/>
                <w:color w:val="000000"/>
                <w:sz w:val="16"/>
                <w:szCs w:val="16"/>
              </w:rPr>
              <w:t>filtrocyklon</w:t>
            </w:r>
            <w:proofErr w:type="spellEnd"/>
            <w:r w:rsidRPr="00321D76">
              <w:rPr>
                <w:rFonts w:ascii="Arial" w:hAnsi="Arial" w:cs="Arial"/>
                <w:color w:val="000000"/>
                <w:sz w:val="16"/>
                <w:szCs w:val="16"/>
              </w:rPr>
              <w:t xml:space="preserve"> ACF 234 H/G113 o</w:t>
            </w:r>
            <w:r w:rsidR="009D428C">
              <w:rPr>
                <w:rFonts w:ascii="Arial" w:hAnsi="Arial" w:cs="Arial"/>
                <w:color w:val="000000"/>
                <w:sz w:val="16"/>
                <w:szCs w:val="16"/>
              </w:rPr>
              <w:t> </w:t>
            </w:r>
            <w:r w:rsidRPr="00321D76">
              <w:rPr>
                <w:rFonts w:ascii="Arial" w:hAnsi="Arial" w:cs="Arial"/>
                <w:color w:val="000000"/>
                <w:sz w:val="16"/>
                <w:szCs w:val="16"/>
              </w:rPr>
              <w:t>skuteczności min.</w:t>
            </w:r>
          </w:p>
          <w:p w14:paraId="436FE0D6"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sym w:font="Symbol" w:char="F068"/>
            </w:r>
            <w:r w:rsidRPr="00321D76">
              <w:rPr>
                <w:rFonts w:ascii="Arial" w:hAnsi="Arial" w:cs="Arial"/>
                <w:color w:val="000000"/>
                <w:sz w:val="16"/>
                <w:szCs w:val="16"/>
              </w:rPr>
              <w:t xml:space="preserve"> = 92,5%</w:t>
            </w:r>
          </w:p>
        </w:tc>
        <w:tc>
          <w:tcPr>
            <w:tcW w:w="1130" w:type="dxa"/>
          </w:tcPr>
          <w:p w14:paraId="361144D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3,0</w:t>
            </w:r>
          </w:p>
        </w:tc>
        <w:tc>
          <w:tcPr>
            <w:tcW w:w="988" w:type="dxa"/>
          </w:tcPr>
          <w:p w14:paraId="4F8AB07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0,5</w:t>
            </w:r>
          </w:p>
        </w:tc>
        <w:tc>
          <w:tcPr>
            <w:tcW w:w="894" w:type="dxa"/>
          </w:tcPr>
          <w:p w14:paraId="169FABB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6000</w:t>
            </w:r>
          </w:p>
        </w:tc>
      </w:tr>
      <w:tr w:rsidR="00043A93" w:rsidRPr="00321D76" w14:paraId="49926855" w14:textId="77777777" w:rsidTr="009D428C">
        <w:tc>
          <w:tcPr>
            <w:tcW w:w="456" w:type="dxa"/>
          </w:tcPr>
          <w:p w14:paraId="1A703F23" w14:textId="16F4444C"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20</w:t>
            </w:r>
            <w:r w:rsidR="00D85F2A" w:rsidRPr="00321D76">
              <w:rPr>
                <w:rFonts w:ascii="Arial" w:hAnsi="Arial" w:cs="Arial"/>
                <w:color w:val="000000"/>
                <w:sz w:val="16"/>
                <w:szCs w:val="16"/>
              </w:rPr>
              <w:t>.</w:t>
            </w:r>
          </w:p>
        </w:tc>
        <w:tc>
          <w:tcPr>
            <w:tcW w:w="841" w:type="dxa"/>
          </w:tcPr>
          <w:p w14:paraId="5F32D45D"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WZ-11</w:t>
            </w:r>
          </w:p>
        </w:tc>
        <w:tc>
          <w:tcPr>
            <w:tcW w:w="3093" w:type="dxa"/>
          </w:tcPr>
          <w:p w14:paraId="3C09EBE5"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Z-32 – sita mechaniczne, przesypywanie masy nad stołem</w:t>
            </w:r>
          </w:p>
        </w:tc>
        <w:tc>
          <w:tcPr>
            <w:tcW w:w="1994" w:type="dxa"/>
          </w:tcPr>
          <w:p w14:paraId="63AB908C" w14:textId="27684632"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47D53B5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w:t>
            </w:r>
          </w:p>
        </w:tc>
        <w:tc>
          <w:tcPr>
            <w:tcW w:w="988" w:type="dxa"/>
          </w:tcPr>
          <w:p w14:paraId="5A51D1A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w:t>
            </w:r>
          </w:p>
        </w:tc>
        <w:tc>
          <w:tcPr>
            <w:tcW w:w="894" w:type="dxa"/>
          </w:tcPr>
          <w:p w14:paraId="0FE46F6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3000</w:t>
            </w:r>
          </w:p>
        </w:tc>
      </w:tr>
      <w:tr w:rsidR="00043A93" w:rsidRPr="00321D76" w14:paraId="448EA809" w14:textId="77777777" w:rsidTr="009D428C">
        <w:tc>
          <w:tcPr>
            <w:tcW w:w="456" w:type="dxa"/>
          </w:tcPr>
          <w:p w14:paraId="10B95B46" w14:textId="33ECE78F"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21</w:t>
            </w:r>
            <w:r w:rsidR="00D85F2A" w:rsidRPr="00321D76">
              <w:rPr>
                <w:rFonts w:ascii="Arial" w:hAnsi="Arial" w:cs="Arial"/>
                <w:color w:val="000000"/>
                <w:sz w:val="16"/>
                <w:szCs w:val="16"/>
              </w:rPr>
              <w:t>.</w:t>
            </w:r>
          </w:p>
        </w:tc>
        <w:tc>
          <w:tcPr>
            <w:tcW w:w="841" w:type="dxa"/>
          </w:tcPr>
          <w:p w14:paraId="31EF5077"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WZ-13</w:t>
            </w:r>
          </w:p>
        </w:tc>
        <w:tc>
          <w:tcPr>
            <w:tcW w:w="3093" w:type="dxa"/>
          </w:tcPr>
          <w:p w14:paraId="44EEBC5F"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S-2 – tygiel przy wtryskarce </w:t>
            </w:r>
            <w:proofErr w:type="spellStart"/>
            <w:r w:rsidRPr="00321D76">
              <w:rPr>
                <w:rFonts w:ascii="Arial" w:hAnsi="Arial" w:cs="Arial"/>
                <w:color w:val="000000"/>
                <w:sz w:val="16"/>
                <w:szCs w:val="16"/>
              </w:rPr>
              <w:t>gorącokomorowej</w:t>
            </w:r>
            <w:proofErr w:type="spellEnd"/>
          </w:p>
        </w:tc>
        <w:tc>
          <w:tcPr>
            <w:tcW w:w="1994" w:type="dxa"/>
          </w:tcPr>
          <w:p w14:paraId="15BD6BDF" w14:textId="6659B704"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1EDFF7F2"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w:t>
            </w:r>
          </w:p>
        </w:tc>
        <w:tc>
          <w:tcPr>
            <w:tcW w:w="988" w:type="dxa"/>
          </w:tcPr>
          <w:p w14:paraId="1137BFA8"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0,16</w:t>
            </w:r>
          </w:p>
        </w:tc>
        <w:tc>
          <w:tcPr>
            <w:tcW w:w="894" w:type="dxa"/>
          </w:tcPr>
          <w:p w14:paraId="22C0411D"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6000</w:t>
            </w:r>
          </w:p>
        </w:tc>
      </w:tr>
      <w:tr w:rsidR="00043A93" w:rsidRPr="00321D76" w14:paraId="4CB0EBF0" w14:textId="77777777" w:rsidTr="009D428C">
        <w:tc>
          <w:tcPr>
            <w:tcW w:w="456" w:type="dxa"/>
          </w:tcPr>
          <w:p w14:paraId="2FD14B72" w14:textId="227C2B86"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22</w:t>
            </w:r>
            <w:r w:rsidR="00D85F2A" w:rsidRPr="00321D76">
              <w:rPr>
                <w:rFonts w:ascii="Arial" w:hAnsi="Arial" w:cs="Arial"/>
                <w:color w:val="000000"/>
                <w:sz w:val="16"/>
                <w:szCs w:val="16"/>
              </w:rPr>
              <w:t>.</w:t>
            </w:r>
          </w:p>
        </w:tc>
        <w:tc>
          <w:tcPr>
            <w:tcW w:w="841" w:type="dxa"/>
          </w:tcPr>
          <w:p w14:paraId="0B4816A7"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WZ-14</w:t>
            </w:r>
          </w:p>
        </w:tc>
        <w:tc>
          <w:tcPr>
            <w:tcW w:w="3093" w:type="dxa"/>
          </w:tcPr>
          <w:p w14:paraId="6799CE05"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S-2b – urządzenie myjące tulejki opóźniaczy</w:t>
            </w:r>
          </w:p>
        </w:tc>
        <w:tc>
          <w:tcPr>
            <w:tcW w:w="1994" w:type="dxa"/>
          </w:tcPr>
          <w:p w14:paraId="12818F5A" w14:textId="1ACEFFE7"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0F653B0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6,1</w:t>
            </w:r>
          </w:p>
        </w:tc>
        <w:tc>
          <w:tcPr>
            <w:tcW w:w="988" w:type="dxa"/>
          </w:tcPr>
          <w:p w14:paraId="39953788"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w:t>
            </w:r>
          </w:p>
        </w:tc>
        <w:tc>
          <w:tcPr>
            <w:tcW w:w="894" w:type="dxa"/>
          </w:tcPr>
          <w:p w14:paraId="2C802FA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7100</w:t>
            </w:r>
          </w:p>
        </w:tc>
      </w:tr>
      <w:tr w:rsidR="00043A93" w:rsidRPr="00321D76" w14:paraId="157B9F02" w14:textId="77777777" w:rsidTr="009D428C">
        <w:tc>
          <w:tcPr>
            <w:tcW w:w="456" w:type="dxa"/>
          </w:tcPr>
          <w:p w14:paraId="3A5840F6" w14:textId="109E6D9A"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23</w:t>
            </w:r>
            <w:r w:rsidR="00D85F2A" w:rsidRPr="00321D76">
              <w:rPr>
                <w:rFonts w:ascii="Arial" w:hAnsi="Arial" w:cs="Arial"/>
                <w:color w:val="000000"/>
                <w:sz w:val="16"/>
                <w:szCs w:val="16"/>
              </w:rPr>
              <w:t>.</w:t>
            </w:r>
          </w:p>
        </w:tc>
        <w:tc>
          <w:tcPr>
            <w:tcW w:w="841" w:type="dxa"/>
          </w:tcPr>
          <w:p w14:paraId="66C0F0FC"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WZ-27</w:t>
            </w:r>
          </w:p>
        </w:tc>
        <w:tc>
          <w:tcPr>
            <w:tcW w:w="3093" w:type="dxa"/>
          </w:tcPr>
          <w:p w14:paraId="12E9E8AA"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S-2b – prasy i przekładnie opóźniaczy – wyciąg spod stanowisk</w:t>
            </w:r>
          </w:p>
        </w:tc>
        <w:tc>
          <w:tcPr>
            <w:tcW w:w="1994" w:type="dxa"/>
          </w:tcPr>
          <w:p w14:paraId="328F7190" w14:textId="38D90F91"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Filtr wodny NA-K6000 o</w:t>
            </w:r>
            <w:r w:rsidR="009D428C">
              <w:rPr>
                <w:rFonts w:ascii="Arial" w:hAnsi="Arial" w:cs="Arial"/>
                <w:color w:val="000000"/>
                <w:sz w:val="16"/>
                <w:szCs w:val="16"/>
              </w:rPr>
              <w:t> </w:t>
            </w:r>
            <w:r w:rsidRPr="00321D76">
              <w:rPr>
                <w:rFonts w:ascii="Arial" w:hAnsi="Arial" w:cs="Arial"/>
                <w:color w:val="000000"/>
                <w:sz w:val="16"/>
                <w:szCs w:val="16"/>
              </w:rPr>
              <w:t>skuteczności min.</w:t>
            </w:r>
          </w:p>
          <w:p w14:paraId="440476CE"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 </w:t>
            </w:r>
            <w:r w:rsidRPr="00321D76">
              <w:rPr>
                <w:rFonts w:ascii="Arial" w:hAnsi="Arial" w:cs="Arial"/>
                <w:color w:val="000000"/>
                <w:sz w:val="16"/>
                <w:szCs w:val="16"/>
              </w:rPr>
              <w:sym w:font="Symbol" w:char="F068"/>
            </w:r>
            <w:r w:rsidRPr="00321D76">
              <w:rPr>
                <w:rFonts w:ascii="Arial" w:hAnsi="Arial" w:cs="Arial"/>
                <w:color w:val="000000"/>
                <w:sz w:val="16"/>
                <w:szCs w:val="16"/>
              </w:rPr>
              <w:t xml:space="preserve"> = 95% </w:t>
            </w:r>
          </w:p>
        </w:tc>
        <w:tc>
          <w:tcPr>
            <w:tcW w:w="1130" w:type="dxa"/>
          </w:tcPr>
          <w:p w14:paraId="7A4EA05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3,0</w:t>
            </w:r>
          </w:p>
        </w:tc>
        <w:tc>
          <w:tcPr>
            <w:tcW w:w="988" w:type="dxa"/>
          </w:tcPr>
          <w:p w14:paraId="356A0BD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w:t>
            </w:r>
          </w:p>
        </w:tc>
        <w:tc>
          <w:tcPr>
            <w:tcW w:w="894" w:type="dxa"/>
          </w:tcPr>
          <w:p w14:paraId="4054EFAD"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6000</w:t>
            </w:r>
          </w:p>
        </w:tc>
      </w:tr>
      <w:tr w:rsidR="00043A93" w:rsidRPr="00321D76" w14:paraId="3A66A7D5" w14:textId="77777777" w:rsidTr="009D428C">
        <w:tc>
          <w:tcPr>
            <w:tcW w:w="456" w:type="dxa"/>
          </w:tcPr>
          <w:p w14:paraId="428FDD6D" w14:textId="28DF7015"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24</w:t>
            </w:r>
            <w:r w:rsidR="00D85F2A" w:rsidRPr="00321D76">
              <w:rPr>
                <w:rFonts w:ascii="Arial" w:hAnsi="Arial" w:cs="Arial"/>
                <w:color w:val="000000"/>
                <w:sz w:val="16"/>
                <w:szCs w:val="16"/>
              </w:rPr>
              <w:t>.</w:t>
            </w:r>
          </w:p>
        </w:tc>
        <w:tc>
          <w:tcPr>
            <w:tcW w:w="841" w:type="dxa"/>
          </w:tcPr>
          <w:p w14:paraId="242E864D"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WZ-28</w:t>
            </w:r>
          </w:p>
        </w:tc>
        <w:tc>
          <w:tcPr>
            <w:tcW w:w="3093" w:type="dxa"/>
          </w:tcPr>
          <w:p w14:paraId="27E2FA70"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S-2b – piec do topienia </w:t>
            </w:r>
            <w:proofErr w:type="spellStart"/>
            <w:r w:rsidRPr="00321D76">
              <w:rPr>
                <w:rFonts w:ascii="Arial" w:hAnsi="Arial" w:cs="Arial"/>
                <w:color w:val="000000"/>
                <w:sz w:val="16"/>
                <w:szCs w:val="16"/>
              </w:rPr>
              <w:t>ZnAl</w:t>
            </w:r>
            <w:proofErr w:type="spellEnd"/>
          </w:p>
        </w:tc>
        <w:tc>
          <w:tcPr>
            <w:tcW w:w="1994" w:type="dxa"/>
          </w:tcPr>
          <w:p w14:paraId="49AE5295" w14:textId="123C0688"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3FA30B4D"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w:t>
            </w:r>
          </w:p>
        </w:tc>
        <w:tc>
          <w:tcPr>
            <w:tcW w:w="988" w:type="dxa"/>
          </w:tcPr>
          <w:p w14:paraId="6CF5556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w:t>
            </w:r>
          </w:p>
        </w:tc>
        <w:tc>
          <w:tcPr>
            <w:tcW w:w="894" w:type="dxa"/>
          </w:tcPr>
          <w:p w14:paraId="1ADA0E63"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600</w:t>
            </w:r>
          </w:p>
        </w:tc>
      </w:tr>
      <w:tr w:rsidR="00043A93" w:rsidRPr="00321D76" w14:paraId="0509EBDA" w14:textId="77777777" w:rsidTr="009D428C">
        <w:tc>
          <w:tcPr>
            <w:tcW w:w="456" w:type="dxa"/>
          </w:tcPr>
          <w:p w14:paraId="0F41753E" w14:textId="1EDBA5E1"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25</w:t>
            </w:r>
            <w:r w:rsidR="00D85F2A" w:rsidRPr="00321D76">
              <w:rPr>
                <w:rFonts w:ascii="Arial" w:hAnsi="Arial" w:cs="Arial"/>
                <w:color w:val="000000"/>
                <w:sz w:val="16"/>
                <w:szCs w:val="16"/>
              </w:rPr>
              <w:t>.</w:t>
            </w:r>
          </w:p>
        </w:tc>
        <w:tc>
          <w:tcPr>
            <w:tcW w:w="841" w:type="dxa"/>
          </w:tcPr>
          <w:p w14:paraId="5D3B7D59"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WZ-29</w:t>
            </w:r>
          </w:p>
        </w:tc>
        <w:tc>
          <w:tcPr>
            <w:tcW w:w="3093" w:type="dxa"/>
          </w:tcPr>
          <w:p w14:paraId="4E44B784"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 xml:space="preserve">obiekt S-2b – wtryskarka </w:t>
            </w:r>
            <w:proofErr w:type="spellStart"/>
            <w:r w:rsidRPr="00321D76">
              <w:rPr>
                <w:rFonts w:ascii="Arial" w:hAnsi="Arial" w:cs="Arial"/>
                <w:color w:val="000000"/>
                <w:sz w:val="16"/>
                <w:szCs w:val="16"/>
              </w:rPr>
              <w:t>gorącokomorowa</w:t>
            </w:r>
            <w:proofErr w:type="spellEnd"/>
          </w:p>
        </w:tc>
        <w:tc>
          <w:tcPr>
            <w:tcW w:w="1994" w:type="dxa"/>
          </w:tcPr>
          <w:p w14:paraId="3D412A48" w14:textId="23D33912"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07FFD22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w:t>
            </w:r>
          </w:p>
        </w:tc>
        <w:tc>
          <w:tcPr>
            <w:tcW w:w="988" w:type="dxa"/>
          </w:tcPr>
          <w:p w14:paraId="7C2D7B9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0,16</w:t>
            </w:r>
          </w:p>
        </w:tc>
        <w:tc>
          <w:tcPr>
            <w:tcW w:w="894" w:type="dxa"/>
          </w:tcPr>
          <w:p w14:paraId="77EAC80F"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6000</w:t>
            </w:r>
          </w:p>
        </w:tc>
      </w:tr>
      <w:tr w:rsidR="00043A93" w:rsidRPr="00321D76" w14:paraId="562B4E0D" w14:textId="77777777" w:rsidTr="009D428C">
        <w:tc>
          <w:tcPr>
            <w:tcW w:w="456" w:type="dxa"/>
          </w:tcPr>
          <w:p w14:paraId="68A9BC2C" w14:textId="6B7770D1"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26</w:t>
            </w:r>
            <w:r w:rsidR="00D85F2A" w:rsidRPr="00321D76">
              <w:rPr>
                <w:rFonts w:ascii="Arial" w:hAnsi="Arial" w:cs="Arial"/>
                <w:color w:val="000000"/>
                <w:sz w:val="16"/>
                <w:szCs w:val="16"/>
              </w:rPr>
              <w:t>.</w:t>
            </w:r>
          </w:p>
        </w:tc>
        <w:tc>
          <w:tcPr>
            <w:tcW w:w="841" w:type="dxa"/>
          </w:tcPr>
          <w:p w14:paraId="52A4C3BE"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WZ-21</w:t>
            </w:r>
          </w:p>
        </w:tc>
        <w:tc>
          <w:tcPr>
            <w:tcW w:w="3093" w:type="dxa"/>
          </w:tcPr>
          <w:p w14:paraId="15F62F1C"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Z-22 – stanowisko odbioru zapalników elektrycznych</w:t>
            </w:r>
          </w:p>
        </w:tc>
        <w:tc>
          <w:tcPr>
            <w:tcW w:w="1994" w:type="dxa"/>
          </w:tcPr>
          <w:p w14:paraId="207A0BE8" w14:textId="79411AB6"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052788BE"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9,5</w:t>
            </w:r>
          </w:p>
        </w:tc>
        <w:tc>
          <w:tcPr>
            <w:tcW w:w="988" w:type="dxa"/>
          </w:tcPr>
          <w:p w14:paraId="58B5A31C"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0,7</w:t>
            </w:r>
          </w:p>
        </w:tc>
        <w:tc>
          <w:tcPr>
            <w:tcW w:w="894" w:type="dxa"/>
          </w:tcPr>
          <w:p w14:paraId="4B3F4AF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1200</w:t>
            </w:r>
          </w:p>
        </w:tc>
      </w:tr>
      <w:tr w:rsidR="00043A93" w:rsidRPr="00321D76" w14:paraId="2D1CA71B" w14:textId="77777777" w:rsidTr="009D428C">
        <w:tc>
          <w:tcPr>
            <w:tcW w:w="456" w:type="dxa"/>
          </w:tcPr>
          <w:p w14:paraId="565E39A3" w14:textId="602FF816"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27</w:t>
            </w:r>
            <w:r w:rsidR="00D85F2A" w:rsidRPr="00321D76">
              <w:rPr>
                <w:rFonts w:ascii="Arial" w:hAnsi="Arial" w:cs="Arial"/>
                <w:color w:val="000000"/>
                <w:sz w:val="16"/>
                <w:szCs w:val="16"/>
              </w:rPr>
              <w:t>.</w:t>
            </w:r>
          </w:p>
        </w:tc>
        <w:tc>
          <w:tcPr>
            <w:tcW w:w="841" w:type="dxa"/>
          </w:tcPr>
          <w:p w14:paraId="77D61826"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WZ-22</w:t>
            </w:r>
          </w:p>
        </w:tc>
        <w:tc>
          <w:tcPr>
            <w:tcW w:w="3093" w:type="dxa"/>
          </w:tcPr>
          <w:p w14:paraId="6B69664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Z-22 – stanowisko odbioru główek zapalczych</w:t>
            </w:r>
          </w:p>
        </w:tc>
        <w:tc>
          <w:tcPr>
            <w:tcW w:w="1994" w:type="dxa"/>
          </w:tcPr>
          <w:p w14:paraId="4584E6F1" w14:textId="51AABAA4"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169C73DC"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w:t>
            </w:r>
          </w:p>
        </w:tc>
        <w:tc>
          <w:tcPr>
            <w:tcW w:w="988" w:type="dxa"/>
          </w:tcPr>
          <w:p w14:paraId="0B157D4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0,36</w:t>
            </w:r>
          </w:p>
        </w:tc>
        <w:tc>
          <w:tcPr>
            <w:tcW w:w="894" w:type="dxa"/>
          </w:tcPr>
          <w:p w14:paraId="527351F9"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150</w:t>
            </w:r>
          </w:p>
        </w:tc>
      </w:tr>
      <w:tr w:rsidR="00043A93" w:rsidRPr="00321D76" w14:paraId="4EAB72A3" w14:textId="77777777" w:rsidTr="009D428C">
        <w:tc>
          <w:tcPr>
            <w:tcW w:w="456" w:type="dxa"/>
          </w:tcPr>
          <w:p w14:paraId="3F4394FE" w14:textId="2B4D4F11"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28</w:t>
            </w:r>
            <w:r w:rsidR="00D85F2A" w:rsidRPr="00321D76">
              <w:rPr>
                <w:rFonts w:ascii="Arial" w:hAnsi="Arial" w:cs="Arial"/>
                <w:color w:val="000000"/>
                <w:sz w:val="16"/>
                <w:szCs w:val="16"/>
              </w:rPr>
              <w:t>.</w:t>
            </w:r>
          </w:p>
        </w:tc>
        <w:tc>
          <w:tcPr>
            <w:tcW w:w="841" w:type="dxa"/>
          </w:tcPr>
          <w:p w14:paraId="1EB7BA7A"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WZ-23</w:t>
            </w:r>
          </w:p>
        </w:tc>
        <w:tc>
          <w:tcPr>
            <w:tcW w:w="3093" w:type="dxa"/>
          </w:tcPr>
          <w:p w14:paraId="0979AADF"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Z-22 – stanowisko odbioru spłonek</w:t>
            </w:r>
          </w:p>
        </w:tc>
        <w:tc>
          <w:tcPr>
            <w:tcW w:w="1994" w:type="dxa"/>
          </w:tcPr>
          <w:p w14:paraId="1B9CEA9B" w14:textId="1DC70F9B"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6DE0FB9F"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4,5</w:t>
            </w:r>
          </w:p>
        </w:tc>
        <w:tc>
          <w:tcPr>
            <w:tcW w:w="988" w:type="dxa"/>
          </w:tcPr>
          <w:p w14:paraId="6B21EF41"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0,5</w:t>
            </w:r>
          </w:p>
        </w:tc>
        <w:tc>
          <w:tcPr>
            <w:tcW w:w="894" w:type="dxa"/>
          </w:tcPr>
          <w:p w14:paraId="0FE4916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400</w:t>
            </w:r>
          </w:p>
        </w:tc>
      </w:tr>
      <w:tr w:rsidR="00043A93" w:rsidRPr="00321D76" w14:paraId="3CAB6C54" w14:textId="77777777" w:rsidTr="009D428C">
        <w:tc>
          <w:tcPr>
            <w:tcW w:w="456" w:type="dxa"/>
          </w:tcPr>
          <w:p w14:paraId="2259BCF8" w14:textId="4FDF084E"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29</w:t>
            </w:r>
            <w:r w:rsidR="00D85F2A" w:rsidRPr="00321D76">
              <w:rPr>
                <w:rFonts w:ascii="Arial" w:hAnsi="Arial" w:cs="Arial"/>
                <w:color w:val="000000"/>
                <w:sz w:val="16"/>
                <w:szCs w:val="16"/>
              </w:rPr>
              <w:t>.</w:t>
            </w:r>
          </w:p>
        </w:tc>
        <w:tc>
          <w:tcPr>
            <w:tcW w:w="841" w:type="dxa"/>
          </w:tcPr>
          <w:p w14:paraId="67B34331"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WZ-24</w:t>
            </w:r>
          </w:p>
        </w:tc>
        <w:tc>
          <w:tcPr>
            <w:tcW w:w="3093" w:type="dxa"/>
          </w:tcPr>
          <w:p w14:paraId="6325AB7B"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kontener obok obiektu Z-22s – stanowisko badań zapalników</w:t>
            </w:r>
          </w:p>
        </w:tc>
        <w:tc>
          <w:tcPr>
            <w:tcW w:w="1994" w:type="dxa"/>
          </w:tcPr>
          <w:p w14:paraId="3730711D" w14:textId="78AE619B"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587040CC"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2,0</w:t>
            </w:r>
          </w:p>
        </w:tc>
        <w:tc>
          <w:tcPr>
            <w:tcW w:w="988" w:type="dxa"/>
          </w:tcPr>
          <w:p w14:paraId="6572B51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0,35</w:t>
            </w:r>
          </w:p>
        </w:tc>
        <w:tc>
          <w:tcPr>
            <w:tcW w:w="894" w:type="dxa"/>
          </w:tcPr>
          <w:p w14:paraId="7C9A0B2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750</w:t>
            </w:r>
          </w:p>
        </w:tc>
      </w:tr>
      <w:tr w:rsidR="00043A93" w:rsidRPr="00321D76" w14:paraId="22A0B9C0" w14:textId="77777777" w:rsidTr="009D428C">
        <w:trPr>
          <w:trHeight w:val="173"/>
        </w:trPr>
        <w:tc>
          <w:tcPr>
            <w:tcW w:w="456" w:type="dxa"/>
          </w:tcPr>
          <w:p w14:paraId="1767A829" w14:textId="3A4E7CF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30</w:t>
            </w:r>
            <w:r w:rsidR="00D85F2A" w:rsidRPr="00321D76">
              <w:rPr>
                <w:rFonts w:ascii="Arial" w:hAnsi="Arial" w:cs="Arial"/>
                <w:color w:val="000000"/>
                <w:sz w:val="16"/>
                <w:szCs w:val="16"/>
              </w:rPr>
              <w:t>.</w:t>
            </w:r>
          </w:p>
        </w:tc>
        <w:tc>
          <w:tcPr>
            <w:tcW w:w="841" w:type="dxa"/>
          </w:tcPr>
          <w:p w14:paraId="7EAAF7F8"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WZ-25</w:t>
            </w:r>
          </w:p>
        </w:tc>
        <w:tc>
          <w:tcPr>
            <w:tcW w:w="3093" w:type="dxa"/>
          </w:tcPr>
          <w:p w14:paraId="7FF7E571"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Z-22 – stanowisko odbioru zapalników nieelektrycznych</w:t>
            </w:r>
          </w:p>
        </w:tc>
        <w:tc>
          <w:tcPr>
            <w:tcW w:w="1994" w:type="dxa"/>
          </w:tcPr>
          <w:p w14:paraId="642A2618" w14:textId="54E36F45"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4004654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0,5</w:t>
            </w:r>
          </w:p>
        </w:tc>
        <w:tc>
          <w:tcPr>
            <w:tcW w:w="988" w:type="dxa"/>
          </w:tcPr>
          <w:p w14:paraId="03AE0041"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0,4</w:t>
            </w:r>
          </w:p>
        </w:tc>
        <w:tc>
          <w:tcPr>
            <w:tcW w:w="894" w:type="dxa"/>
          </w:tcPr>
          <w:p w14:paraId="454C7E93"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800</w:t>
            </w:r>
          </w:p>
        </w:tc>
      </w:tr>
      <w:tr w:rsidR="00043A93" w:rsidRPr="00321D76" w14:paraId="70F89AE2" w14:textId="77777777" w:rsidTr="009D428C">
        <w:trPr>
          <w:trHeight w:val="173"/>
        </w:trPr>
        <w:tc>
          <w:tcPr>
            <w:tcW w:w="456" w:type="dxa"/>
          </w:tcPr>
          <w:p w14:paraId="0B02C741" w14:textId="701CE765"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31</w:t>
            </w:r>
            <w:r w:rsidR="00D85F2A" w:rsidRPr="00321D76">
              <w:rPr>
                <w:rFonts w:ascii="Arial" w:hAnsi="Arial" w:cs="Arial"/>
                <w:color w:val="000000"/>
                <w:sz w:val="16"/>
                <w:szCs w:val="16"/>
              </w:rPr>
              <w:t>.</w:t>
            </w:r>
          </w:p>
        </w:tc>
        <w:tc>
          <w:tcPr>
            <w:tcW w:w="841" w:type="dxa"/>
          </w:tcPr>
          <w:p w14:paraId="04A2CD8D"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WZ-39</w:t>
            </w:r>
          </w:p>
        </w:tc>
        <w:tc>
          <w:tcPr>
            <w:tcW w:w="3093" w:type="dxa"/>
          </w:tcPr>
          <w:p w14:paraId="74B451E4"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Z-34 – stanowisko badań zapalników nieelektrycznych</w:t>
            </w:r>
          </w:p>
        </w:tc>
        <w:tc>
          <w:tcPr>
            <w:tcW w:w="1994" w:type="dxa"/>
          </w:tcPr>
          <w:p w14:paraId="44B69675" w14:textId="34307C90"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2BB6DF72"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1,3</w:t>
            </w:r>
          </w:p>
        </w:tc>
        <w:tc>
          <w:tcPr>
            <w:tcW w:w="988" w:type="dxa"/>
          </w:tcPr>
          <w:p w14:paraId="21A6E332"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w:t>
            </w:r>
          </w:p>
        </w:tc>
        <w:tc>
          <w:tcPr>
            <w:tcW w:w="894" w:type="dxa"/>
          </w:tcPr>
          <w:p w14:paraId="1A66B348"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700</w:t>
            </w:r>
          </w:p>
        </w:tc>
      </w:tr>
      <w:tr w:rsidR="00043A93" w:rsidRPr="00321D76" w14:paraId="116F23AD" w14:textId="77777777" w:rsidTr="00043A93">
        <w:tc>
          <w:tcPr>
            <w:tcW w:w="9396" w:type="dxa"/>
            <w:gridSpan w:val="7"/>
          </w:tcPr>
          <w:p w14:paraId="0C5AC61E" w14:textId="77777777" w:rsidR="00043A93" w:rsidRPr="00321D76" w:rsidRDefault="00043A93" w:rsidP="00F67E41">
            <w:pPr>
              <w:spacing w:line="360" w:lineRule="auto"/>
              <w:jc w:val="center"/>
              <w:rPr>
                <w:rFonts w:ascii="Arial" w:hAnsi="Arial" w:cs="Arial"/>
                <w:b/>
                <w:color w:val="000000"/>
                <w:sz w:val="16"/>
                <w:szCs w:val="16"/>
              </w:rPr>
            </w:pPr>
            <w:r w:rsidRPr="00321D76">
              <w:rPr>
                <w:rFonts w:ascii="Arial" w:hAnsi="Arial" w:cs="Arial"/>
                <w:b/>
                <w:color w:val="000000"/>
                <w:sz w:val="16"/>
                <w:szCs w:val="16"/>
              </w:rPr>
              <w:lastRenderedPageBreak/>
              <w:t>Instalacje pomocnicze</w:t>
            </w:r>
          </w:p>
        </w:tc>
      </w:tr>
      <w:tr w:rsidR="00043A93" w:rsidRPr="00321D76" w14:paraId="0CB60B71" w14:textId="77777777" w:rsidTr="007366DC">
        <w:trPr>
          <w:trHeight w:val="171"/>
        </w:trPr>
        <w:tc>
          <w:tcPr>
            <w:tcW w:w="9396" w:type="dxa"/>
            <w:gridSpan w:val="7"/>
          </w:tcPr>
          <w:p w14:paraId="6FB84ED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Kotłownia gazowa</w:t>
            </w:r>
          </w:p>
        </w:tc>
      </w:tr>
      <w:tr w:rsidR="00043A93" w:rsidRPr="00321D76" w14:paraId="667682C6" w14:textId="77777777" w:rsidTr="009D428C">
        <w:tc>
          <w:tcPr>
            <w:tcW w:w="456" w:type="dxa"/>
          </w:tcPr>
          <w:p w14:paraId="3EE1A679" w14:textId="1FE5FB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w:t>
            </w:r>
            <w:r w:rsidR="00D85F2A" w:rsidRPr="00321D76">
              <w:rPr>
                <w:rFonts w:ascii="Arial" w:hAnsi="Arial" w:cs="Arial"/>
                <w:color w:val="000000"/>
                <w:sz w:val="16"/>
                <w:szCs w:val="16"/>
              </w:rPr>
              <w:t>.</w:t>
            </w:r>
          </w:p>
        </w:tc>
        <w:tc>
          <w:tcPr>
            <w:tcW w:w="841" w:type="dxa"/>
          </w:tcPr>
          <w:p w14:paraId="71BC412D"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E3</w:t>
            </w:r>
          </w:p>
        </w:tc>
        <w:tc>
          <w:tcPr>
            <w:tcW w:w="3093" w:type="dxa"/>
          </w:tcPr>
          <w:p w14:paraId="5E1D57A7"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obiekt P-3 – kotłownia na potrzeby linii materiałów wybuchowych emulsyjnych: kocioł gazowy o mocy 0,8 MW</w:t>
            </w:r>
          </w:p>
        </w:tc>
        <w:tc>
          <w:tcPr>
            <w:tcW w:w="1994" w:type="dxa"/>
          </w:tcPr>
          <w:p w14:paraId="26B888B2" w14:textId="432779A1"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1060E524"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12,5</w:t>
            </w:r>
          </w:p>
        </w:tc>
        <w:tc>
          <w:tcPr>
            <w:tcW w:w="988" w:type="dxa"/>
          </w:tcPr>
          <w:p w14:paraId="70434CB3"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0,4</w:t>
            </w:r>
          </w:p>
        </w:tc>
        <w:tc>
          <w:tcPr>
            <w:tcW w:w="894" w:type="dxa"/>
          </w:tcPr>
          <w:p w14:paraId="60E258D3"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8760</w:t>
            </w:r>
          </w:p>
        </w:tc>
      </w:tr>
      <w:tr w:rsidR="00043A93" w:rsidRPr="00321D76" w14:paraId="38FED320" w14:textId="77777777" w:rsidTr="00043A93">
        <w:tc>
          <w:tcPr>
            <w:tcW w:w="9396" w:type="dxa"/>
            <w:gridSpan w:val="7"/>
          </w:tcPr>
          <w:p w14:paraId="6B83C3E3"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Warsztat mechaniczno-remontowy – obiekt U16</w:t>
            </w:r>
          </w:p>
        </w:tc>
      </w:tr>
      <w:tr w:rsidR="00043A93" w:rsidRPr="00321D76" w14:paraId="54CF8AF0" w14:textId="77777777" w:rsidTr="009D428C">
        <w:tc>
          <w:tcPr>
            <w:tcW w:w="456" w:type="dxa"/>
          </w:tcPr>
          <w:p w14:paraId="22F64F9D" w14:textId="54ECBBC0"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2</w:t>
            </w:r>
            <w:r w:rsidR="00D85F2A" w:rsidRPr="00321D76">
              <w:rPr>
                <w:rFonts w:ascii="Arial" w:hAnsi="Arial" w:cs="Arial"/>
                <w:color w:val="000000"/>
                <w:sz w:val="16"/>
                <w:szCs w:val="16"/>
              </w:rPr>
              <w:t>.</w:t>
            </w:r>
          </w:p>
        </w:tc>
        <w:tc>
          <w:tcPr>
            <w:tcW w:w="841" w:type="dxa"/>
          </w:tcPr>
          <w:p w14:paraId="5E58FD78"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SM-4</w:t>
            </w:r>
          </w:p>
        </w:tc>
        <w:tc>
          <w:tcPr>
            <w:tcW w:w="3093" w:type="dxa"/>
          </w:tcPr>
          <w:p w14:paraId="1700D0B8"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hartownia – piece elektryczne i wanna olejowa (odciągi miejscowe)</w:t>
            </w:r>
          </w:p>
        </w:tc>
        <w:tc>
          <w:tcPr>
            <w:tcW w:w="1994" w:type="dxa"/>
          </w:tcPr>
          <w:p w14:paraId="1553DA72" w14:textId="5C71DCBE"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4CEFF259"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w:t>
            </w:r>
          </w:p>
        </w:tc>
        <w:tc>
          <w:tcPr>
            <w:tcW w:w="988" w:type="dxa"/>
          </w:tcPr>
          <w:p w14:paraId="2C311D3F"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0,35</w:t>
            </w:r>
          </w:p>
        </w:tc>
        <w:tc>
          <w:tcPr>
            <w:tcW w:w="894" w:type="dxa"/>
          </w:tcPr>
          <w:p w14:paraId="733BB65A"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2000</w:t>
            </w:r>
          </w:p>
        </w:tc>
      </w:tr>
      <w:tr w:rsidR="00043A93" w:rsidRPr="00321D76" w14:paraId="6CB35501" w14:textId="77777777" w:rsidTr="009D428C">
        <w:tc>
          <w:tcPr>
            <w:tcW w:w="456" w:type="dxa"/>
          </w:tcPr>
          <w:p w14:paraId="3911F6EC" w14:textId="18EBA572"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3</w:t>
            </w:r>
            <w:r w:rsidR="00D85F2A" w:rsidRPr="00321D76">
              <w:rPr>
                <w:rFonts w:ascii="Arial" w:hAnsi="Arial" w:cs="Arial"/>
                <w:color w:val="000000"/>
                <w:sz w:val="16"/>
                <w:szCs w:val="16"/>
              </w:rPr>
              <w:t>.</w:t>
            </w:r>
          </w:p>
        </w:tc>
        <w:tc>
          <w:tcPr>
            <w:tcW w:w="841" w:type="dxa"/>
          </w:tcPr>
          <w:p w14:paraId="013A9E7E"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SM-5</w:t>
            </w:r>
          </w:p>
        </w:tc>
        <w:tc>
          <w:tcPr>
            <w:tcW w:w="3093" w:type="dxa"/>
          </w:tcPr>
          <w:p w14:paraId="40DF0AAF"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spawalnia (odciągi miejscowe ze stanowisk spawalniczych)</w:t>
            </w:r>
          </w:p>
        </w:tc>
        <w:tc>
          <w:tcPr>
            <w:tcW w:w="1994" w:type="dxa"/>
          </w:tcPr>
          <w:p w14:paraId="47A9BD48" w14:textId="172E5B43"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55CF531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w:t>
            </w:r>
          </w:p>
        </w:tc>
        <w:tc>
          <w:tcPr>
            <w:tcW w:w="988" w:type="dxa"/>
          </w:tcPr>
          <w:p w14:paraId="0DB279D6"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0,30</w:t>
            </w:r>
          </w:p>
        </w:tc>
        <w:tc>
          <w:tcPr>
            <w:tcW w:w="894" w:type="dxa"/>
          </w:tcPr>
          <w:p w14:paraId="12F8C53C"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2000</w:t>
            </w:r>
          </w:p>
        </w:tc>
      </w:tr>
      <w:tr w:rsidR="00043A93" w:rsidRPr="00321D76" w14:paraId="45C6D715" w14:textId="77777777" w:rsidTr="009D428C">
        <w:tc>
          <w:tcPr>
            <w:tcW w:w="456" w:type="dxa"/>
          </w:tcPr>
          <w:p w14:paraId="36D0E8C5" w14:textId="2336C116"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4</w:t>
            </w:r>
            <w:r w:rsidR="00D85F2A" w:rsidRPr="00321D76">
              <w:rPr>
                <w:rFonts w:ascii="Arial" w:hAnsi="Arial" w:cs="Arial"/>
                <w:color w:val="000000"/>
                <w:sz w:val="16"/>
                <w:szCs w:val="16"/>
              </w:rPr>
              <w:t>.</w:t>
            </w:r>
          </w:p>
        </w:tc>
        <w:tc>
          <w:tcPr>
            <w:tcW w:w="841" w:type="dxa"/>
          </w:tcPr>
          <w:p w14:paraId="077EAC81"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SM-6</w:t>
            </w:r>
          </w:p>
        </w:tc>
        <w:tc>
          <w:tcPr>
            <w:tcW w:w="3093" w:type="dxa"/>
          </w:tcPr>
          <w:p w14:paraId="21AC89A9"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tokarka</w:t>
            </w:r>
          </w:p>
        </w:tc>
        <w:tc>
          <w:tcPr>
            <w:tcW w:w="1994" w:type="dxa"/>
          </w:tcPr>
          <w:p w14:paraId="57CF07B2" w14:textId="0FA520AB"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Cyklon o</w:t>
            </w:r>
            <w:r w:rsidR="009D428C">
              <w:rPr>
                <w:rFonts w:ascii="Arial" w:hAnsi="Arial" w:cs="Arial"/>
                <w:color w:val="000000"/>
                <w:sz w:val="16"/>
                <w:szCs w:val="16"/>
              </w:rPr>
              <w:t xml:space="preserve"> s</w:t>
            </w:r>
            <w:r w:rsidRPr="00321D76">
              <w:rPr>
                <w:rFonts w:ascii="Arial" w:hAnsi="Arial" w:cs="Arial"/>
                <w:color w:val="000000"/>
                <w:sz w:val="16"/>
                <w:szCs w:val="16"/>
              </w:rPr>
              <w:t>kuteczności min.</w:t>
            </w:r>
            <w:r w:rsidR="009D428C">
              <w:rPr>
                <w:rFonts w:ascii="Arial" w:hAnsi="Arial" w:cs="Arial"/>
                <w:color w:val="000000"/>
                <w:sz w:val="16"/>
                <w:szCs w:val="16"/>
              </w:rPr>
              <w:t xml:space="preserve"> </w:t>
            </w:r>
            <w:r w:rsidRPr="00321D76">
              <w:rPr>
                <w:rFonts w:ascii="Arial" w:hAnsi="Arial" w:cs="Arial"/>
                <w:color w:val="000000"/>
                <w:sz w:val="16"/>
                <w:szCs w:val="16"/>
              </w:rPr>
              <w:sym w:font="Symbol" w:char="F068"/>
            </w:r>
            <w:r w:rsidRPr="00321D76">
              <w:rPr>
                <w:rFonts w:ascii="Arial" w:hAnsi="Arial" w:cs="Arial"/>
                <w:color w:val="000000"/>
                <w:sz w:val="16"/>
                <w:szCs w:val="16"/>
              </w:rPr>
              <w:t xml:space="preserve"> = 80%</w:t>
            </w:r>
          </w:p>
        </w:tc>
        <w:tc>
          <w:tcPr>
            <w:tcW w:w="1130" w:type="dxa"/>
          </w:tcPr>
          <w:p w14:paraId="3C6715ED"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5,0</w:t>
            </w:r>
          </w:p>
        </w:tc>
        <w:tc>
          <w:tcPr>
            <w:tcW w:w="988" w:type="dxa"/>
          </w:tcPr>
          <w:p w14:paraId="59C0EBE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0,35</w:t>
            </w:r>
          </w:p>
        </w:tc>
        <w:tc>
          <w:tcPr>
            <w:tcW w:w="894" w:type="dxa"/>
          </w:tcPr>
          <w:p w14:paraId="5926EFB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2000</w:t>
            </w:r>
          </w:p>
        </w:tc>
      </w:tr>
      <w:tr w:rsidR="00043A93" w:rsidRPr="00321D76" w14:paraId="30BD9E9F" w14:textId="77777777" w:rsidTr="009D428C">
        <w:tc>
          <w:tcPr>
            <w:tcW w:w="456" w:type="dxa"/>
          </w:tcPr>
          <w:p w14:paraId="783622C8" w14:textId="069A251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5</w:t>
            </w:r>
            <w:r w:rsidR="00D85F2A" w:rsidRPr="00321D76">
              <w:rPr>
                <w:rFonts w:ascii="Arial" w:hAnsi="Arial" w:cs="Arial"/>
                <w:color w:val="000000"/>
                <w:sz w:val="16"/>
                <w:szCs w:val="16"/>
              </w:rPr>
              <w:t>.</w:t>
            </w:r>
          </w:p>
        </w:tc>
        <w:tc>
          <w:tcPr>
            <w:tcW w:w="841" w:type="dxa"/>
          </w:tcPr>
          <w:p w14:paraId="4FE150E9"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SM-8</w:t>
            </w:r>
          </w:p>
        </w:tc>
        <w:tc>
          <w:tcPr>
            <w:tcW w:w="3093" w:type="dxa"/>
          </w:tcPr>
          <w:p w14:paraId="11E9D709" w14:textId="77777777" w:rsidR="00043A93" w:rsidRPr="00321D76" w:rsidRDefault="00043A93" w:rsidP="00F67E41">
            <w:pPr>
              <w:spacing w:line="360" w:lineRule="auto"/>
              <w:rPr>
                <w:rFonts w:ascii="Arial" w:hAnsi="Arial" w:cs="Arial"/>
                <w:color w:val="000000"/>
                <w:sz w:val="16"/>
                <w:szCs w:val="16"/>
              </w:rPr>
            </w:pPr>
            <w:proofErr w:type="spellStart"/>
            <w:r w:rsidRPr="00321D76">
              <w:rPr>
                <w:rFonts w:ascii="Arial" w:hAnsi="Arial" w:cs="Arial"/>
                <w:color w:val="000000"/>
                <w:sz w:val="16"/>
                <w:szCs w:val="16"/>
              </w:rPr>
              <w:t>ostrzalnia</w:t>
            </w:r>
            <w:proofErr w:type="spellEnd"/>
          </w:p>
        </w:tc>
        <w:tc>
          <w:tcPr>
            <w:tcW w:w="1994" w:type="dxa"/>
          </w:tcPr>
          <w:p w14:paraId="52EB2652" w14:textId="686FE4F1"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2229FE85"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5,0</w:t>
            </w:r>
          </w:p>
        </w:tc>
        <w:tc>
          <w:tcPr>
            <w:tcW w:w="988" w:type="dxa"/>
          </w:tcPr>
          <w:p w14:paraId="4015E8E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0,35</w:t>
            </w:r>
          </w:p>
        </w:tc>
        <w:tc>
          <w:tcPr>
            <w:tcW w:w="894" w:type="dxa"/>
          </w:tcPr>
          <w:p w14:paraId="2395467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500</w:t>
            </w:r>
          </w:p>
        </w:tc>
      </w:tr>
      <w:tr w:rsidR="00043A93" w:rsidRPr="00321D76" w14:paraId="0AFBCB02" w14:textId="77777777" w:rsidTr="009D428C">
        <w:tc>
          <w:tcPr>
            <w:tcW w:w="456" w:type="dxa"/>
          </w:tcPr>
          <w:p w14:paraId="757B0D9B" w14:textId="628D8A64"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6</w:t>
            </w:r>
            <w:r w:rsidR="00D85F2A" w:rsidRPr="00321D76">
              <w:rPr>
                <w:rFonts w:ascii="Arial" w:hAnsi="Arial" w:cs="Arial"/>
                <w:color w:val="000000"/>
                <w:sz w:val="16"/>
                <w:szCs w:val="16"/>
              </w:rPr>
              <w:t>.</w:t>
            </w:r>
          </w:p>
        </w:tc>
        <w:tc>
          <w:tcPr>
            <w:tcW w:w="841" w:type="dxa"/>
          </w:tcPr>
          <w:p w14:paraId="0CC5D6F7"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SM-9</w:t>
            </w:r>
          </w:p>
        </w:tc>
        <w:tc>
          <w:tcPr>
            <w:tcW w:w="3093" w:type="dxa"/>
          </w:tcPr>
          <w:p w14:paraId="1CD48BB0" w14:textId="77777777" w:rsidR="00043A93" w:rsidRPr="00321D76" w:rsidRDefault="00043A93" w:rsidP="00F67E41">
            <w:pPr>
              <w:spacing w:line="360" w:lineRule="auto"/>
              <w:rPr>
                <w:rFonts w:ascii="Arial" w:hAnsi="Arial" w:cs="Arial"/>
                <w:color w:val="000000"/>
                <w:sz w:val="16"/>
                <w:szCs w:val="16"/>
              </w:rPr>
            </w:pPr>
            <w:proofErr w:type="spellStart"/>
            <w:r w:rsidRPr="00321D76">
              <w:rPr>
                <w:rFonts w:ascii="Arial" w:hAnsi="Arial" w:cs="Arial"/>
                <w:color w:val="000000"/>
                <w:sz w:val="16"/>
                <w:szCs w:val="16"/>
              </w:rPr>
              <w:t>elektrodrążarka</w:t>
            </w:r>
            <w:proofErr w:type="spellEnd"/>
          </w:p>
        </w:tc>
        <w:tc>
          <w:tcPr>
            <w:tcW w:w="1994" w:type="dxa"/>
          </w:tcPr>
          <w:p w14:paraId="20FF9D21" w14:textId="27AED5F5"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093BCBB1"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5,0</w:t>
            </w:r>
          </w:p>
        </w:tc>
        <w:tc>
          <w:tcPr>
            <w:tcW w:w="988" w:type="dxa"/>
          </w:tcPr>
          <w:p w14:paraId="5601EA7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0,20</w:t>
            </w:r>
          </w:p>
        </w:tc>
        <w:tc>
          <w:tcPr>
            <w:tcW w:w="894" w:type="dxa"/>
          </w:tcPr>
          <w:p w14:paraId="228CB4A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1000</w:t>
            </w:r>
          </w:p>
        </w:tc>
      </w:tr>
      <w:tr w:rsidR="00043A93" w:rsidRPr="00321D76" w14:paraId="3A6FD149" w14:textId="77777777" w:rsidTr="009D428C">
        <w:tc>
          <w:tcPr>
            <w:tcW w:w="456" w:type="dxa"/>
          </w:tcPr>
          <w:p w14:paraId="78A7B8C1" w14:textId="6B031084"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7</w:t>
            </w:r>
            <w:r w:rsidR="00D85F2A" w:rsidRPr="00321D76">
              <w:rPr>
                <w:rFonts w:ascii="Arial" w:hAnsi="Arial" w:cs="Arial"/>
                <w:color w:val="000000"/>
                <w:sz w:val="16"/>
                <w:szCs w:val="16"/>
              </w:rPr>
              <w:t>.</w:t>
            </w:r>
          </w:p>
        </w:tc>
        <w:tc>
          <w:tcPr>
            <w:tcW w:w="841" w:type="dxa"/>
          </w:tcPr>
          <w:p w14:paraId="5567CAAF"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SM-10</w:t>
            </w:r>
          </w:p>
        </w:tc>
        <w:tc>
          <w:tcPr>
            <w:tcW w:w="3093" w:type="dxa"/>
          </w:tcPr>
          <w:p w14:paraId="09D77E1C"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stanowisko grafitowania</w:t>
            </w:r>
          </w:p>
        </w:tc>
        <w:tc>
          <w:tcPr>
            <w:tcW w:w="1994" w:type="dxa"/>
          </w:tcPr>
          <w:p w14:paraId="2B0DA62E" w14:textId="7952DAC3"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45ACFA6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3,0</w:t>
            </w:r>
          </w:p>
        </w:tc>
        <w:tc>
          <w:tcPr>
            <w:tcW w:w="988" w:type="dxa"/>
          </w:tcPr>
          <w:p w14:paraId="180FAE32"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0,40</w:t>
            </w:r>
          </w:p>
        </w:tc>
        <w:tc>
          <w:tcPr>
            <w:tcW w:w="894" w:type="dxa"/>
          </w:tcPr>
          <w:p w14:paraId="2C9A670B"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500</w:t>
            </w:r>
          </w:p>
        </w:tc>
      </w:tr>
      <w:tr w:rsidR="00043A93" w:rsidRPr="00321D76" w14:paraId="3739EBF4" w14:textId="77777777" w:rsidTr="009D428C">
        <w:tc>
          <w:tcPr>
            <w:tcW w:w="456" w:type="dxa"/>
          </w:tcPr>
          <w:p w14:paraId="6EBCB183" w14:textId="6F9D9142"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8</w:t>
            </w:r>
            <w:r w:rsidR="00D85F2A" w:rsidRPr="00321D76">
              <w:rPr>
                <w:rFonts w:ascii="Arial" w:hAnsi="Arial" w:cs="Arial"/>
                <w:color w:val="000000"/>
                <w:sz w:val="16"/>
                <w:szCs w:val="16"/>
              </w:rPr>
              <w:t>.</w:t>
            </w:r>
          </w:p>
        </w:tc>
        <w:tc>
          <w:tcPr>
            <w:tcW w:w="841" w:type="dxa"/>
          </w:tcPr>
          <w:p w14:paraId="57F2E02E"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SM-11a</w:t>
            </w:r>
          </w:p>
        </w:tc>
        <w:tc>
          <w:tcPr>
            <w:tcW w:w="3093" w:type="dxa"/>
          </w:tcPr>
          <w:p w14:paraId="1B8F2CA4"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szlifierki</w:t>
            </w:r>
          </w:p>
        </w:tc>
        <w:tc>
          <w:tcPr>
            <w:tcW w:w="1994" w:type="dxa"/>
          </w:tcPr>
          <w:p w14:paraId="5EB04094" w14:textId="7A9F64F8"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2AAA660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w:t>
            </w:r>
          </w:p>
        </w:tc>
        <w:tc>
          <w:tcPr>
            <w:tcW w:w="988" w:type="dxa"/>
          </w:tcPr>
          <w:p w14:paraId="6618E279"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0,30</w:t>
            </w:r>
          </w:p>
        </w:tc>
        <w:tc>
          <w:tcPr>
            <w:tcW w:w="894" w:type="dxa"/>
          </w:tcPr>
          <w:p w14:paraId="63B5242E"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3500</w:t>
            </w:r>
          </w:p>
        </w:tc>
      </w:tr>
      <w:tr w:rsidR="00043A93" w:rsidRPr="00321D76" w14:paraId="7C187490" w14:textId="77777777" w:rsidTr="009D428C">
        <w:trPr>
          <w:trHeight w:val="135"/>
        </w:trPr>
        <w:tc>
          <w:tcPr>
            <w:tcW w:w="456" w:type="dxa"/>
          </w:tcPr>
          <w:p w14:paraId="441DB10E" w14:textId="0ADA942E"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9</w:t>
            </w:r>
            <w:r w:rsidR="00D85F2A" w:rsidRPr="00321D76">
              <w:rPr>
                <w:rFonts w:ascii="Arial" w:hAnsi="Arial" w:cs="Arial"/>
                <w:color w:val="000000"/>
                <w:sz w:val="16"/>
                <w:szCs w:val="16"/>
              </w:rPr>
              <w:t>.</w:t>
            </w:r>
          </w:p>
        </w:tc>
        <w:tc>
          <w:tcPr>
            <w:tcW w:w="841" w:type="dxa"/>
          </w:tcPr>
          <w:p w14:paraId="421E2F84"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SM-11b</w:t>
            </w:r>
          </w:p>
        </w:tc>
        <w:tc>
          <w:tcPr>
            <w:tcW w:w="3093" w:type="dxa"/>
          </w:tcPr>
          <w:p w14:paraId="1B11B518"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szlifierki</w:t>
            </w:r>
          </w:p>
        </w:tc>
        <w:tc>
          <w:tcPr>
            <w:tcW w:w="1994" w:type="dxa"/>
          </w:tcPr>
          <w:p w14:paraId="115D20E7" w14:textId="4FF1814B" w:rsidR="00043A93" w:rsidRPr="00321D76" w:rsidRDefault="003621B1" w:rsidP="00F67E41">
            <w:pPr>
              <w:spacing w:line="360" w:lineRule="auto"/>
              <w:jc w:val="center"/>
              <w:rPr>
                <w:rFonts w:ascii="Arial" w:hAnsi="Arial" w:cs="Arial"/>
                <w:color w:val="000000"/>
                <w:sz w:val="16"/>
                <w:szCs w:val="16"/>
              </w:rPr>
            </w:pPr>
            <w:r>
              <w:rPr>
                <w:rFonts w:ascii="Arial" w:hAnsi="Arial" w:cs="Arial"/>
                <w:color w:val="000000"/>
                <w:sz w:val="16"/>
                <w:szCs w:val="16"/>
              </w:rPr>
              <w:t>-</w:t>
            </w:r>
          </w:p>
        </w:tc>
        <w:tc>
          <w:tcPr>
            <w:tcW w:w="1130" w:type="dxa"/>
          </w:tcPr>
          <w:p w14:paraId="3CC406D3"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6,0</w:t>
            </w:r>
          </w:p>
        </w:tc>
        <w:tc>
          <w:tcPr>
            <w:tcW w:w="988" w:type="dxa"/>
          </w:tcPr>
          <w:p w14:paraId="47469C6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0,40</w:t>
            </w:r>
          </w:p>
        </w:tc>
        <w:tc>
          <w:tcPr>
            <w:tcW w:w="894" w:type="dxa"/>
          </w:tcPr>
          <w:p w14:paraId="7AE9F2E7"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3500</w:t>
            </w:r>
          </w:p>
        </w:tc>
      </w:tr>
      <w:tr w:rsidR="00043A93" w:rsidRPr="00321D76" w14:paraId="700B4CB2" w14:textId="77777777" w:rsidTr="009D428C">
        <w:trPr>
          <w:trHeight w:val="416"/>
        </w:trPr>
        <w:tc>
          <w:tcPr>
            <w:tcW w:w="456" w:type="dxa"/>
          </w:tcPr>
          <w:p w14:paraId="513CA0D6" w14:textId="7E735E48"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10</w:t>
            </w:r>
            <w:r w:rsidR="00D85F2A" w:rsidRPr="00321D76">
              <w:rPr>
                <w:rFonts w:ascii="Arial" w:hAnsi="Arial" w:cs="Arial"/>
                <w:color w:val="000000"/>
                <w:sz w:val="16"/>
                <w:szCs w:val="16"/>
              </w:rPr>
              <w:t>.</w:t>
            </w:r>
          </w:p>
        </w:tc>
        <w:tc>
          <w:tcPr>
            <w:tcW w:w="841" w:type="dxa"/>
          </w:tcPr>
          <w:p w14:paraId="1DF31A92"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SM-12</w:t>
            </w:r>
          </w:p>
        </w:tc>
        <w:tc>
          <w:tcPr>
            <w:tcW w:w="3093" w:type="dxa"/>
          </w:tcPr>
          <w:p w14:paraId="124F0AF0" w14:textId="7777777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wiertarki</w:t>
            </w:r>
          </w:p>
        </w:tc>
        <w:tc>
          <w:tcPr>
            <w:tcW w:w="1994" w:type="dxa"/>
          </w:tcPr>
          <w:p w14:paraId="4031F824" w14:textId="1665B817" w:rsidR="00043A93" w:rsidRPr="00321D76" w:rsidRDefault="00043A93" w:rsidP="00F67E41">
            <w:pPr>
              <w:spacing w:line="360" w:lineRule="auto"/>
              <w:rPr>
                <w:rFonts w:ascii="Arial" w:hAnsi="Arial" w:cs="Arial"/>
                <w:color w:val="000000"/>
                <w:sz w:val="16"/>
                <w:szCs w:val="16"/>
              </w:rPr>
            </w:pPr>
            <w:r w:rsidRPr="00321D76">
              <w:rPr>
                <w:rFonts w:ascii="Arial" w:hAnsi="Arial" w:cs="Arial"/>
                <w:color w:val="000000"/>
                <w:sz w:val="16"/>
                <w:szCs w:val="16"/>
              </w:rPr>
              <w:t>Cyklon o</w:t>
            </w:r>
            <w:r w:rsidR="009D428C">
              <w:rPr>
                <w:rFonts w:ascii="Arial" w:hAnsi="Arial" w:cs="Arial"/>
                <w:color w:val="000000"/>
                <w:sz w:val="16"/>
                <w:szCs w:val="16"/>
              </w:rPr>
              <w:t> </w:t>
            </w:r>
            <w:r w:rsidRPr="00321D76">
              <w:rPr>
                <w:rFonts w:ascii="Arial" w:hAnsi="Arial" w:cs="Arial"/>
                <w:color w:val="000000"/>
                <w:sz w:val="16"/>
                <w:szCs w:val="16"/>
              </w:rPr>
              <w:t>skuteczności min.</w:t>
            </w:r>
            <w:r w:rsidR="009D428C">
              <w:rPr>
                <w:rFonts w:ascii="Arial" w:hAnsi="Arial" w:cs="Arial"/>
                <w:color w:val="000000"/>
                <w:sz w:val="16"/>
                <w:szCs w:val="16"/>
              </w:rPr>
              <w:t xml:space="preserve"> </w:t>
            </w:r>
            <w:r w:rsidRPr="00321D76">
              <w:rPr>
                <w:rFonts w:ascii="Arial" w:hAnsi="Arial" w:cs="Arial"/>
                <w:color w:val="000000"/>
                <w:sz w:val="16"/>
                <w:szCs w:val="16"/>
              </w:rPr>
              <w:sym w:font="Symbol" w:char="F068"/>
            </w:r>
            <w:r w:rsidRPr="00321D76">
              <w:rPr>
                <w:rFonts w:ascii="Arial" w:hAnsi="Arial" w:cs="Arial"/>
                <w:color w:val="000000"/>
                <w:sz w:val="16"/>
                <w:szCs w:val="16"/>
              </w:rPr>
              <w:t xml:space="preserve"> = 80%</w:t>
            </w:r>
          </w:p>
        </w:tc>
        <w:tc>
          <w:tcPr>
            <w:tcW w:w="1130" w:type="dxa"/>
          </w:tcPr>
          <w:p w14:paraId="58095F3C"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3,0</w:t>
            </w:r>
          </w:p>
        </w:tc>
        <w:tc>
          <w:tcPr>
            <w:tcW w:w="988" w:type="dxa"/>
          </w:tcPr>
          <w:p w14:paraId="7A9758AF"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0,30</w:t>
            </w:r>
          </w:p>
        </w:tc>
        <w:tc>
          <w:tcPr>
            <w:tcW w:w="894" w:type="dxa"/>
          </w:tcPr>
          <w:p w14:paraId="1B323440" w14:textId="77777777" w:rsidR="00043A93" w:rsidRPr="00321D76" w:rsidRDefault="00043A93" w:rsidP="00F67E41">
            <w:pPr>
              <w:spacing w:line="360" w:lineRule="auto"/>
              <w:jc w:val="center"/>
              <w:rPr>
                <w:rFonts w:ascii="Arial" w:hAnsi="Arial" w:cs="Arial"/>
                <w:color w:val="000000"/>
                <w:sz w:val="16"/>
                <w:szCs w:val="16"/>
              </w:rPr>
            </w:pPr>
            <w:r w:rsidRPr="00321D76">
              <w:rPr>
                <w:rFonts w:ascii="Arial" w:hAnsi="Arial" w:cs="Arial"/>
                <w:color w:val="000000"/>
                <w:sz w:val="16"/>
                <w:szCs w:val="16"/>
              </w:rPr>
              <w:t>1000</w:t>
            </w:r>
          </w:p>
        </w:tc>
      </w:tr>
    </w:tbl>
    <w:p w14:paraId="002DBC7F" w14:textId="275C6608" w:rsidR="00E14B80" w:rsidRPr="00321D76" w:rsidRDefault="00043A93" w:rsidP="00B3532F">
      <w:pPr>
        <w:pStyle w:val="Arial10i50"/>
        <w:spacing w:before="240" w:after="240"/>
        <w:rPr>
          <w:rFonts w:eastAsia="Lucida Sans Unicode" w:cs="Arial"/>
          <w:b/>
          <w:bCs/>
          <w:szCs w:val="21"/>
          <w:lang w:eastAsia="pl-PL"/>
        </w:rPr>
      </w:pPr>
      <w:r w:rsidRPr="00321D76">
        <w:rPr>
          <w:rFonts w:eastAsia="Lucida Sans Unicode" w:cs="Arial"/>
          <w:b/>
          <w:bCs/>
          <w:szCs w:val="21"/>
          <w:lang w:eastAsia="pl-PL"/>
        </w:rPr>
        <w:t>3.2. Charakterystyka źródeł hałasu.</w:t>
      </w:r>
    </w:p>
    <w:p w14:paraId="60A20DDB" w14:textId="77777777" w:rsidR="00043A93" w:rsidRPr="00321D76" w:rsidRDefault="00043A93" w:rsidP="00043A93">
      <w:pPr>
        <w:tabs>
          <w:tab w:val="left" w:pos="520"/>
          <w:tab w:val="left" w:pos="1040"/>
          <w:tab w:val="left" w:pos="1560"/>
          <w:tab w:val="left" w:pos="2100"/>
          <w:tab w:val="left" w:pos="2620"/>
          <w:tab w:val="left" w:pos="3140"/>
          <w:tab w:val="left" w:pos="3660"/>
          <w:tab w:val="left" w:pos="4200"/>
          <w:tab w:val="left" w:pos="4720"/>
        </w:tabs>
        <w:suppressAutoHyphens/>
        <w:spacing w:after="0" w:line="268" w:lineRule="exact"/>
        <w:rPr>
          <w:rFonts w:ascii="Arial" w:eastAsia="Lucida Sans Unicode" w:hAnsi="Arial" w:cs="Arial"/>
          <w:sz w:val="21"/>
          <w:szCs w:val="21"/>
          <w:lang w:eastAsia="ar-SA"/>
        </w:rPr>
      </w:pPr>
      <w:r w:rsidRPr="00321D76">
        <w:rPr>
          <w:rFonts w:ascii="Arial" w:eastAsia="Lucida Sans Unicode" w:hAnsi="Arial" w:cs="Arial"/>
          <w:sz w:val="21"/>
          <w:szCs w:val="21"/>
          <w:lang w:eastAsia="ar-SA"/>
        </w:rPr>
        <w:t>Oddziaływanie akustyczne instalacji IPPC na środowisko związane będzie z pracą następujących źródeł hałasu:</w:t>
      </w:r>
    </w:p>
    <w:p w14:paraId="60BBCE42" w14:textId="77777777" w:rsidR="00043A93" w:rsidRPr="00321D76" w:rsidRDefault="00043A93" w:rsidP="006942D7">
      <w:pPr>
        <w:pStyle w:val="Akapitzlist"/>
        <w:numPr>
          <w:ilvl w:val="0"/>
          <w:numId w:val="104"/>
        </w:numPr>
        <w:tabs>
          <w:tab w:val="left" w:pos="567"/>
          <w:tab w:val="left" w:pos="1040"/>
          <w:tab w:val="left" w:pos="1560"/>
          <w:tab w:val="left" w:pos="2100"/>
          <w:tab w:val="left" w:pos="2620"/>
          <w:tab w:val="left" w:pos="3140"/>
          <w:tab w:val="left" w:pos="3660"/>
          <w:tab w:val="left" w:pos="4200"/>
          <w:tab w:val="left" w:pos="4720"/>
        </w:tabs>
        <w:suppressAutoHyphens/>
        <w:spacing w:line="268" w:lineRule="exact"/>
        <w:ind w:left="357" w:hanging="357"/>
        <w:jc w:val="left"/>
        <w:rPr>
          <w:rFonts w:ascii="Arial" w:eastAsia="Lucida Sans Unicode" w:hAnsi="Arial" w:cs="Arial"/>
          <w:sz w:val="21"/>
          <w:szCs w:val="21"/>
          <w:lang w:eastAsia="ar-SA"/>
        </w:rPr>
      </w:pPr>
      <w:r w:rsidRPr="00321D76">
        <w:rPr>
          <w:rFonts w:ascii="Arial" w:eastAsia="Lucida Sans Unicode" w:hAnsi="Arial" w:cs="Arial"/>
          <w:sz w:val="21"/>
          <w:szCs w:val="21"/>
          <w:lang w:eastAsia="ar-SA"/>
        </w:rPr>
        <w:t>punktowe źródła hałasu, do których zalicza się wentylatory, skraplacz, stację prób                ładunków wybuchowych, plac spalań, miejsca pracy wózków widłowych w sąsiedztwie budynków magazynowych,</w:t>
      </w:r>
    </w:p>
    <w:p w14:paraId="48BEEF88" w14:textId="3B2AFD63" w:rsidR="00043A93" w:rsidRPr="00321D76" w:rsidRDefault="00043A93" w:rsidP="006942D7">
      <w:pPr>
        <w:pStyle w:val="Akapitzlist"/>
        <w:numPr>
          <w:ilvl w:val="0"/>
          <w:numId w:val="104"/>
        </w:numPr>
        <w:tabs>
          <w:tab w:val="left" w:pos="567"/>
          <w:tab w:val="left" w:pos="1040"/>
          <w:tab w:val="left" w:pos="1560"/>
          <w:tab w:val="left" w:pos="2100"/>
          <w:tab w:val="left" w:pos="2620"/>
          <w:tab w:val="left" w:pos="3140"/>
          <w:tab w:val="left" w:pos="3660"/>
          <w:tab w:val="left" w:pos="4200"/>
          <w:tab w:val="left" w:pos="4720"/>
        </w:tabs>
        <w:suppressAutoHyphens/>
        <w:spacing w:line="268" w:lineRule="exact"/>
        <w:ind w:left="357" w:hanging="357"/>
        <w:jc w:val="left"/>
        <w:rPr>
          <w:rFonts w:ascii="Arial" w:eastAsia="Lucida Sans Unicode" w:hAnsi="Arial" w:cs="Arial"/>
          <w:sz w:val="21"/>
          <w:szCs w:val="21"/>
          <w:lang w:eastAsia="ar-SA"/>
        </w:rPr>
      </w:pPr>
      <w:r w:rsidRPr="00321D76">
        <w:rPr>
          <w:rFonts w:ascii="Arial" w:eastAsia="Lucida Sans Unicode" w:hAnsi="Arial" w:cs="Arial"/>
          <w:sz w:val="21"/>
          <w:szCs w:val="21"/>
          <w:lang w:eastAsia="ar-SA"/>
        </w:rPr>
        <w:t>urządzenia i instalacje zlokalizowane wewnątrz budynków i hal produkcyjnych</w:t>
      </w:r>
      <w:r w:rsidR="00B258E7">
        <w:rPr>
          <w:rFonts w:ascii="Arial" w:eastAsia="Lucida Sans Unicode" w:hAnsi="Arial" w:cs="Arial"/>
          <w:sz w:val="21"/>
          <w:szCs w:val="21"/>
          <w:lang w:eastAsia="ar-SA"/>
        </w:rPr>
        <w:t xml:space="preserve">, </w:t>
      </w:r>
      <w:r w:rsidRPr="00321D76">
        <w:rPr>
          <w:rFonts w:ascii="Arial" w:eastAsia="Lucida Sans Unicode" w:hAnsi="Arial" w:cs="Arial"/>
          <w:sz w:val="21"/>
          <w:szCs w:val="21"/>
          <w:lang w:eastAsia="ar-SA"/>
        </w:rPr>
        <w:t>stanowiących kubaturowe źród</w:t>
      </w:r>
      <w:r w:rsidR="00695440">
        <w:rPr>
          <w:rFonts w:ascii="Arial" w:eastAsia="Lucida Sans Unicode" w:hAnsi="Arial" w:cs="Arial"/>
          <w:sz w:val="21"/>
          <w:szCs w:val="21"/>
          <w:lang w:eastAsia="ar-SA"/>
        </w:rPr>
        <w:t>ła</w:t>
      </w:r>
      <w:r w:rsidRPr="00321D76">
        <w:rPr>
          <w:rFonts w:ascii="Arial" w:eastAsia="Lucida Sans Unicode" w:hAnsi="Arial" w:cs="Arial"/>
          <w:sz w:val="21"/>
          <w:szCs w:val="21"/>
          <w:lang w:eastAsia="ar-SA"/>
        </w:rPr>
        <w:t xml:space="preserve"> hałasu,</w:t>
      </w:r>
    </w:p>
    <w:p w14:paraId="74DA53D2" w14:textId="6972D48F" w:rsidR="00043A93" w:rsidRPr="000E55A2" w:rsidRDefault="00043A93" w:rsidP="006942D7">
      <w:pPr>
        <w:pStyle w:val="Akapitzlist"/>
        <w:numPr>
          <w:ilvl w:val="0"/>
          <w:numId w:val="104"/>
        </w:numPr>
        <w:tabs>
          <w:tab w:val="left" w:pos="567"/>
          <w:tab w:val="left" w:pos="1040"/>
          <w:tab w:val="left" w:pos="1560"/>
          <w:tab w:val="left" w:pos="2100"/>
          <w:tab w:val="left" w:pos="2620"/>
          <w:tab w:val="left" w:pos="3140"/>
          <w:tab w:val="left" w:pos="3660"/>
          <w:tab w:val="left" w:pos="4200"/>
          <w:tab w:val="left" w:pos="4720"/>
        </w:tabs>
        <w:suppressAutoHyphens/>
        <w:spacing w:after="120" w:line="268" w:lineRule="exact"/>
        <w:ind w:left="357" w:hanging="357"/>
        <w:jc w:val="left"/>
        <w:rPr>
          <w:rFonts w:ascii="Arial" w:eastAsia="Lucida Sans Unicode" w:hAnsi="Arial" w:cs="Arial"/>
          <w:sz w:val="21"/>
          <w:szCs w:val="21"/>
          <w:lang w:eastAsia="ar-SA"/>
        </w:rPr>
      </w:pPr>
      <w:r w:rsidRPr="00321D76">
        <w:rPr>
          <w:rFonts w:ascii="Arial" w:eastAsia="Lucida Sans Unicode" w:hAnsi="Arial" w:cs="Arial"/>
          <w:sz w:val="21"/>
          <w:szCs w:val="21"/>
          <w:lang w:eastAsia="ar-SA"/>
        </w:rPr>
        <w:t>liniowe źródła hałasu, które stanowią pojazdy poruszające się po drogach wewnętrznych zakładu.</w:t>
      </w:r>
    </w:p>
    <w:p w14:paraId="76CE9107" w14:textId="77777777" w:rsidR="00043A93" w:rsidRPr="00321D76" w:rsidRDefault="00043A93" w:rsidP="00043A93">
      <w:pPr>
        <w:suppressAutoHyphens/>
        <w:spacing w:after="0" w:line="268" w:lineRule="exact"/>
        <w:rPr>
          <w:rFonts w:ascii="Arial" w:eastAsia="Lucida Sans Unicode" w:hAnsi="Arial" w:cs="Arial"/>
          <w:bCs/>
          <w:sz w:val="21"/>
          <w:szCs w:val="21"/>
          <w:lang w:eastAsia="pl-PL"/>
        </w:rPr>
      </w:pPr>
      <w:r w:rsidRPr="00321D76">
        <w:rPr>
          <w:rFonts w:ascii="Arial" w:eastAsia="Lucida Sans Unicode" w:hAnsi="Arial" w:cs="Arial"/>
          <w:bCs/>
          <w:sz w:val="21"/>
          <w:szCs w:val="21"/>
          <w:lang w:eastAsia="pl-PL"/>
        </w:rPr>
        <w:t xml:space="preserve">Parametry akustyczne i czasy pracy ww. źródeł zawierają poniższe tabele. </w:t>
      </w:r>
    </w:p>
    <w:p w14:paraId="6D9EAF8D" w14:textId="77777777" w:rsidR="00043A93" w:rsidRPr="00321D76" w:rsidRDefault="00043A93" w:rsidP="00F67E41">
      <w:pPr>
        <w:suppressAutoHyphens/>
        <w:spacing w:after="240" w:line="268" w:lineRule="exact"/>
        <w:rPr>
          <w:rFonts w:ascii="Arial" w:eastAsia="Lucida Sans Unicode" w:hAnsi="Arial" w:cs="Arial"/>
          <w:sz w:val="21"/>
          <w:szCs w:val="21"/>
          <w:lang w:eastAsia="pl-PL"/>
        </w:rPr>
      </w:pPr>
      <w:r w:rsidRPr="00321D76">
        <w:rPr>
          <w:rFonts w:ascii="Arial" w:eastAsia="Lucida Sans Unicode" w:hAnsi="Arial" w:cs="Arial"/>
          <w:sz w:val="21"/>
          <w:szCs w:val="21"/>
          <w:lang w:eastAsia="pl-PL"/>
        </w:rPr>
        <w:t>Nie przewiduje się innych wariantów czasu pracy źródeł hałasu.</w:t>
      </w:r>
    </w:p>
    <w:p w14:paraId="398F8D06" w14:textId="68EF25BA" w:rsidR="00043A93" w:rsidRPr="007366DC" w:rsidRDefault="00043A93" w:rsidP="007366DC">
      <w:pPr>
        <w:suppressAutoHyphens/>
        <w:spacing w:after="120" w:line="268" w:lineRule="exact"/>
        <w:rPr>
          <w:rFonts w:ascii="Arial" w:hAnsi="Arial" w:cs="Arial"/>
          <w:b/>
          <w:sz w:val="21"/>
          <w:szCs w:val="21"/>
        </w:rPr>
      </w:pPr>
      <w:r w:rsidRPr="00321D76">
        <w:rPr>
          <w:rFonts w:ascii="Arial" w:eastAsia="Lucida Sans Unicode" w:hAnsi="Arial" w:cs="Arial"/>
          <w:b/>
          <w:sz w:val="21"/>
          <w:szCs w:val="21"/>
          <w:lang w:eastAsia="pl-PL"/>
        </w:rPr>
        <w:t>3.2.1.</w:t>
      </w:r>
      <w:r w:rsidRPr="00321D76">
        <w:rPr>
          <w:rFonts w:ascii="Times New Roman" w:eastAsia="Lucida Sans Unicode" w:hAnsi="Times New Roman" w:cs="Times New Roman"/>
          <w:sz w:val="24"/>
          <w:szCs w:val="24"/>
          <w:lang w:eastAsia="pl-PL"/>
        </w:rPr>
        <w:t xml:space="preserve"> </w:t>
      </w:r>
      <w:r w:rsidRPr="00321D76">
        <w:rPr>
          <w:rFonts w:ascii="Arial" w:hAnsi="Arial" w:cs="Arial"/>
          <w:b/>
          <w:sz w:val="21"/>
          <w:szCs w:val="21"/>
        </w:rPr>
        <w:t>Parametry akustyczne i czasy pracy kubaturowych źródeł hałasu</w:t>
      </w:r>
      <w:r w:rsidR="007366DC">
        <w:rPr>
          <w:rFonts w:ascii="Arial" w:hAnsi="Arial" w:cs="Arial"/>
          <w:b/>
          <w:sz w:val="21"/>
          <w:szCs w:val="21"/>
        </w:rPr>
        <w:t>.</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856"/>
        <w:gridCol w:w="2410"/>
        <w:gridCol w:w="1129"/>
        <w:gridCol w:w="850"/>
        <w:gridCol w:w="851"/>
        <w:gridCol w:w="1134"/>
        <w:gridCol w:w="1275"/>
      </w:tblGrid>
      <w:tr w:rsidR="00043A93" w:rsidRPr="00321D76" w14:paraId="3A0040B2" w14:textId="77777777" w:rsidTr="00043A93">
        <w:trPr>
          <w:cantSplit/>
          <w:trHeight w:val="158"/>
          <w:tblHeader/>
        </w:trPr>
        <w:tc>
          <w:tcPr>
            <w:tcW w:w="425" w:type="dxa"/>
            <w:vMerge w:val="restart"/>
            <w:shd w:val="clear" w:color="auto" w:fill="auto"/>
            <w:vAlign w:val="center"/>
          </w:tcPr>
          <w:p w14:paraId="71F94353" w14:textId="77777777" w:rsidR="00043A93" w:rsidRPr="00321D76" w:rsidRDefault="00043A93" w:rsidP="007366DC">
            <w:pPr>
              <w:spacing w:after="0" w:line="276" w:lineRule="auto"/>
              <w:jc w:val="center"/>
              <w:rPr>
                <w:rFonts w:ascii="Arial" w:hAnsi="Arial" w:cs="Arial"/>
                <w:sz w:val="16"/>
                <w:szCs w:val="16"/>
              </w:rPr>
            </w:pPr>
          </w:p>
          <w:p w14:paraId="0298BAD8"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Lp.</w:t>
            </w:r>
          </w:p>
        </w:tc>
        <w:tc>
          <w:tcPr>
            <w:tcW w:w="856" w:type="dxa"/>
            <w:vMerge w:val="restart"/>
            <w:shd w:val="clear" w:color="auto" w:fill="auto"/>
            <w:vAlign w:val="center"/>
          </w:tcPr>
          <w:p w14:paraId="3844B554"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eastAsia="Arial Unicode MS" w:hAnsi="Arial" w:cs="Arial"/>
                <w:sz w:val="16"/>
                <w:szCs w:val="16"/>
              </w:rPr>
              <w:t>Kod źródła</w:t>
            </w:r>
          </w:p>
        </w:tc>
        <w:tc>
          <w:tcPr>
            <w:tcW w:w="2410" w:type="dxa"/>
            <w:vMerge w:val="restart"/>
            <w:shd w:val="clear" w:color="auto" w:fill="auto"/>
            <w:vAlign w:val="center"/>
          </w:tcPr>
          <w:p w14:paraId="3EED2E96"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Instalacja /obiekt</w:t>
            </w:r>
          </w:p>
          <w:p w14:paraId="2C20FD85"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(opis źródła)</w:t>
            </w:r>
          </w:p>
        </w:tc>
        <w:tc>
          <w:tcPr>
            <w:tcW w:w="1129" w:type="dxa"/>
            <w:vMerge w:val="restart"/>
            <w:shd w:val="clear" w:color="auto" w:fill="auto"/>
            <w:vAlign w:val="center"/>
          </w:tcPr>
          <w:p w14:paraId="08AAA6AB"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Wysokość</w:t>
            </w:r>
            <w:r w:rsidRPr="00321D76">
              <w:rPr>
                <w:rFonts w:ascii="Arial" w:hAnsi="Arial" w:cs="Arial"/>
                <w:sz w:val="16"/>
                <w:szCs w:val="16"/>
              </w:rPr>
              <w:br/>
              <w:t>[m]</w:t>
            </w:r>
          </w:p>
        </w:tc>
        <w:tc>
          <w:tcPr>
            <w:tcW w:w="1701" w:type="dxa"/>
            <w:gridSpan w:val="2"/>
            <w:shd w:val="clear" w:color="auto" w:fill="auto"/>
            <w:vAlign w:val="center"/>
          </w:tcPr>
          <w:p w14:paraId="15C8AF50"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 xml:space="preserve">Czas pracy </w:t>
            </w:r>
            <w:r w:rsidRPr="00321D76">
              <w:rPr>
                <w:rFonts w:ascii="Arial" w:hAnsi="Arial" w:cs="Arial"/>
                <w:sz w:val="16"/>
                <w:szCs w:val="16"/>
              </w:rPr>
              <w:br/>
              <w:t>[min]</w:t>
            </w:r>
          </w:p>
        </w:tc>
        <w:tc>
          <w:tcPr>
            <w:tcW w:w="2409" w:type="dxa"/>
            <w:gridSpan w:val="2"/>
            <w:shd w:val="clear" w:color="auto" w:fill="auto"/>
          </w:tcPr>
          <w:p w14:paraId="4EFA4496"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eastAsia="Arial Unicode MS" w:hAnsi="Arial" w:cs="Arial"/>
                <w:sz w:val="16"/>
                <w:szCs w:val="16"/>
              </w:rPr>
              <w:t>Równoważny poziom dźwięku – 1m od wew. ściany budynku</w:t>
            </w:r>
          </w:p>
          <w:p w14:paraId="722614FE" w14:textId="77777777" w:rsidR="00043A93" w:rsidRPr="00321D76" w:rsidRDefault="00043A93" w:rsidP="007366DC">
            <w:pPr>
              <w:spacing w:after="0" w:line="276" w:lineRule="auto"/>
              <w:jc w:val="center"/>
              <w:rPr>
                <w:rFonts w:ascii="Arial" w:eastAsia="Arial Unicode MS" w:hAnsi="Arial" w:cs="Arial"/>
                <w:sz w:val="16"/>
                <w:szCs w:val="16"/>
              </w:rPr>
            </w:pPr>
            <w:proofErr w:type="spellStart"/>
            <w:r w:rsidRPr="00321D76">
              <w:rPr>
                <w:rFonts w:ascii="Arial" w:eastAsia="Arial Unicode MS" w:hAnsi="Arial" w:cs="Arial"/>
                <w:sz w:val="16"/>
                <w:szCs w:val="16"/>
              </w:rPr>
              <w:t>dB</w:t>
            </w:r>
            <w:proofErr w:type="spellEnd"/>
            <w:r w:rsidRPr="00321D76">
              <w:rPr>
                <w:rFonts w:ascii="Arial" w:eastAsia="Arial Unicode MS" w:hAnsi="Arial" w:cs="Arial"/>
                <w:sz w:val="16"/>
                <w:szCs w:val="16"/>
              </w:rPr>
              <w:t>(A)</w:t>
            </w:r>
          </w:p>
        </w:tc>
      </w:tr>
      <w:tr w:rsidR="00043A93" w:rsidRPr="00321D76" w14:paraId="0E5FC4E5" w14:textId="77777777" w:rsidTr="00043A93">
        <w:trPr>
          <w:cantSplit/>
          <w:trHeight w:val="510"/>
          <w:tblHeader/>
        </w:trPr>
        <w:tc>
          <w:tcPr>
            <w:tcW w:w="425" w:type="dxa"/>
            <w:vMerge/>
            <w:shd w:val="clear" w:color="auto" w:fill="auto"/>
            <w:vAlign w:val="center"/>
          </w:tcPr>
          <w:p w14:paraId="36BEC036" w14:textId="77777777" w:rsidR="00043A93" w:rsidRPr="00321D76" w:rsidRDefault="00043A93" w:rsidP="007366DC">
            <w:pPr>
              <w:spacing w:after="0" w:line="276" w:lineRule="auto"/>
              <w:jc w:val="center"/>
              <w:rPr>
                <w:rFonts w:ascii="Arial" w:eastAsia="Arial Unicode MS" w:hAnsi="Arial" w:cs="Arial"/>
                <w:sz w:val="16"/>
                <w:szCs w:val="16"/>
              </w:rPr>
            </w:pPr>
          </w:p>
        </w:tc>
        <w:tc>
          <w:tcPr>
            <w:tcW w:w="856" w:type="dxa"/>
            <w:vMerge/>
            <w:shd w:val="clear" w:color="auto" w:fill="auto"/>
            <w:vAlign w:val="center"/>
          </w:tcPr>
          <w:p w14:paraId="4EE09F66" w14:textId="77777777" w:rsidR="00043A93" w:rsidRPr="00321D76" w:rsidRDefault="00043A93" w:rsidP="007366DC">
            <w:pPr>
              <w:spacing w:after="0" w:line="276" w:lineRule="auto"/>
              <w:jc w:val="center"/>
              <w:rPr>
                <w:rFonts w:ascii="Arial" w:eastAsia="Arial Unicode MS" w:hAnsi="Arial" w:cs="Arial"/>
                <w:sz w:val="16"/>
                <w:szCs w:val="16"/>
              </w:rPr>
            </w:pPr>
          </w:p>
        </w:tc>
        <w:tc>
          <w:tcPr>
            <w:tcW w:w="2410" w:type="dxa"/>
            <w:vMerge/>
            <w:shd w:val="clear" w:color="auto" w:fill="auto"/>
            <w:vAlign w:val="center"/>
          </w:tcPr>
          <w:p w14:paraId="1A4FE659" w14:textId="77777777" w:rsidR="00043A93" w:rsidRPr="00321D76" w:rsidRDefault="00043A93" w:rsidP="007366DC">
            <w:pPr>
              <w:spacing w:after="0" w:line="276" w:lineRule="auto"/>
              <w:jc w:val="center"/>
              <w:rPr>
                <w:rFonts w:ascii="Arial" w:eastAsia="Arial Unicode MS" w:hAnsi="Arial" w:cs="Arial"/>
                <w:sz w:val="16"/>
                <w:szCs w:val="16"/>
              </w:rPr>
            </w:pPr>
          </w:p>
        </w:tc>
        <w:tc>
          <w:tcPr>
            <w:tcW w:w="1129" w:type="dxa"/>
            <w:vMerge/>
            <w:shd w:val="clear" w:color="auto" w:fill="auto"/>
            <w:vAlign w:val="center"/>
          </w:tcPr>
          <w:p w14:paraId="06449317" w14:textId="77777777" w:rsidR="00043A93" w:rsidRPr="00321D76" w:rsidRDefault="00043A93" w:rsidP="007366DC">
            <w:pPr>
              <w:spacing w:after="0" w:line="276" w:lineRule="auto"/>
              <w:jc w:val="center"/>
              <w:rPr>
                <w:rFonts w:ascii="Arial" w:eastAsia="Arial Unicode MS" w:hAnsi="Arial" w:cs="Arial"/>
                <w:sz w:val="16"/>
                <w:szCs w:val="16"/>
              </w:rPr>
            </w:pPr>
          </w:p>
        </w:tc>
        <w:tc>
          <w:tcPr>
            <w:tcW w:w="850" w:type="dxa"/>
            <w:shd w:val="clear" w:color="auto" w:fill="auto"/>
            <w:vAlign w:val="center"/>
          </w:tcPr>
          <w:p w14:paraId="0FCB9A06"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dzień</w:t>
            </w:r>
          </w:p>
          <w:p w14:paraId="10E0824B"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6.00-22.00</w:t>
            </w:r>
          </w:p>
        </w:tc>
        <w:tc>
          <w:tcPr>
            <w:tcW w:w="851" w:type="dxa"/>
            <w:shd w:val="clear" w:color="auto" w:fill="auto"/>
            <w:vAlign w:val="center"/>
          </w:tcPr>
          <w:p w14:paraId="0FF32DDF"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noc</w:t>
            </w:r>
          </w:p>
          <w:p w14:paraId="7F338772"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22.00-6.00</w:t>
            </w:r>
          </w:p>
        </w:tc>
        <w:tc>
          <w:tcPr>
            <w:tcW w:w="1134" w:type="dxa"/>
            <w:shd w:val="clear" w:color="auto" w:fill="auto"/>
            <w:vAlign w:val="center"/>
          </w:tcPr>
          <w:p w14:paraId="76E00C88"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dzień</w:t>
            </w:r>
          </w:p>
          <w:p w14:paraId="0C4DC1CF"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6.00-22.00</w:t>
            </w:r>
          </w:p>
        </w:tc>
        <w:tc>
          <w:tcPr>
            <w:tcW w:w="1275" w:type="dxa"/>
            <w:shd w:val="clear" w:color="auto" w:fill="auto"/>
            <w:vAlign w:val="center"/>
          </w:tcPr>
          <w:p w14:paraId="1E10D42E"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noc</w:t>
            </w:r>
          </w:p>
          <w:p w14:paraId="06A8A21C"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22.00-6.00</w:t>
            </w:r>
          </w:p>
        </w:tc>
      </w:tr>
      <w:tr w:rsidR="00043A93" w:rsidRPr="00321D76" w14:paraId="49656203" w14:textId="77777777" w:rsidTr="00043A93">
        <w:trPr>
          <w:cantSplit/>
          <w:trHeight w:val="549"/>
        </w:trPr>
        <w:tc>
          <w:tcPr>
            <w:tcW w:w="425" w:type="dxa"/>
            <w:vAlign w:val="center"/>
          </w:tcPr>
          <w:p w14:paraId="0B114BED" w14:textId="2AF4EB7D"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w:t>
            </w:r>
            <w:r w:rsidR="00D85F2A" w:rsidRPr="00321D76">
              <w:rPr>
                <w:rFonts w:ascii="Arial" w:hAnsi="Arial" w:cs="Arial"/>
                <w:sz w:val="16"/>
                <w:szCs w:val="16"/>
              </w:rPr>
              <w:t>.</w:t>
            </w:r>
          </w:p>
        </w:tc>
        <w:tc>
          <w:tcPr>
            <w:tcW w:w="856" w:type="dxa"/>
            <w:vAlign w:val="center"/>
          </w:tcPr>
          <w:p w14:paraId="319A888F" w14:textId="77777777" w:rsidR="00043A93" w:rsidRPr="00321D76" w:rsidRDefault="00043A93" w:rsidP="007366DC">
            <w:pPr>
              <w:keepNext/>
              <w:keepLines/>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S-2a</w:t>
            </w:r>
          </w:p>
        </w:tc>
        <w:tc>
          <w:tcPr>
            <w:tcW w:w="2410" w:type="dxa"/>
            <w:vAlign w:val="center"/>
          </w:tcPr>
          <w:p w14:paraId="1075980A" w14:textId="77777777" w:rsidR="00043A93" w:rsidRPr="00321D76" w:rsidRDefault="00043A93" w:rsidP="007366DC">
            <w:pPr>
              <w:keepNext/>
              <w:keepLines/>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Ładownia elaboracja (agregaty pras urządzenia emitujące hałas są poza strefą przebywania ludzi w czasie produkcji)</w:t>
            </w:r>
          </w:p>
        </w:tc>
        <w:tc>
          <w:tcPr>
            <w:tcW w:w="1129" w:type="dxa"/>
            <w:vAlign w:val="center"/>
          </w:tcPr>
          <w:p w14:paraId="0A56730E"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31889523" w14:textId="77777777" w:rsidR="00043A93" w:rsidRPr="00321D76" w:rsidRDefault="00043A93" w:rsidP="007366DC">
            <w:pPr>
              <w:keepNext/>
              <w:keepLines/>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960</w:t>
            </w:r>
          </w:p>
        </w:tc>
        <w:tc>
          <w:tcPr>
            <w:tcW w:w="851" w:type="dxa"/>
            <w:vAlign w:val="center"/>
          </w:tcPr>
          <w:p w14:paraId="5FCE2A44" w14:textId="77777777" w:rsidR="00043A93" w:rsidRPr="00321D76" w:rsidRDefault="00043A93" w:rsidP="007366DC">
            <w:pPr>
              <w:keepNext/>
              <w:keepLines/>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033868A5" w14:textId="77777777" w:rsidR="00043A93" w:rsidRPr="00321D76" w:rsidRDefault="00043A93" w:rsidP="007366DC">
            <w:pPr>
              <w:keepNext/>
              <w:keepLines/>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68,0</w:t>
            </w:r>
          </w:p>
        </w:tc>
        <w:tc>
          <w:tcPr>
            <w:tcW w:w="1275" w:type="dxa"/>
            <w:vAlign w:val="center"/>
          </w:tcPr>
          <w:p w14:paraId="261331AC" w14:textId="77777777" w:rsidR="00043A93" w:rsidRPr="00321D76" w:rsidRDefault="00043A93" w:rsidP="007366DC">
            <w:pPr>
              <w:keepNext/>
              <w:keepLines/>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68,0</w:t>
            </w:r>
          </w:p>
        </w:tc>
      </w:tr>
      <w:tr w:rsidR="00043A93" w:rsidRPr="00321D76" w14:paraId="7116DFCE" w14:textId="77777777" w:rsidTr="00043A93">
        <w:trPr>
          <w:cantSplit/>
          <w:trHeight w:val="740"/>
        </w:trPr>
        <w:tc>
          <w:tcPr>
            <w:tcW w:w="425" w:type="dxa"/>
            <w:vAlign w:val="center"/>
          </w:tcPr>
          <w:p w14:paraId="516DE55B" w14:textId="10FAF3A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w:t>
            </w:r>
            <w:r w:rsidR="00D85F2A" w:rsidRPr="00321D76">
              <w:rPr>
                <w:rFonts w:ascii="Arial" w:hAnsi="Arial" w:cs="Arial"/>
                <w:sz w:val="16"/>
                <w:szCs w:val="16"/>
              </w:rPr>
              <w:t>.</w:t>
            </w:r>
          </w:p>
        </w:tc>
        <w:tc>
          <w:tcPr>
            <w:tcW w:w="856" w:type="dxa"/>
            <w:vAlign w:val="center"/>
          </w:tcPr>
          <w:p w14:paraId="0004ACD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Z-19</w:t>
            </w:r>
          </w:p>
        </w:tc>
        <w:tc>
          <w:tcPr>
            <w:tcW w:w="2410" w:type="dxa"/>
            <w:vAlign w:val="center"/>
          </w:tcPr>
          <w:p w14:paraId="4E67E409"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 xml:space="preserve">Przygotowanie mas opóźniających (młyny kulowe, przesiewacze wibracyjne, separator </w:t>
            </w:r>
            <w:proofErr w:type="spellStart"/>
            <w:r w:rsidRPr="00321D76">
              <w:rPr>
                <w:rFonts w:ascii="Arial" w:eastAsia="Times New Roman" w:hAnsi="Arial" w:cs="Arial"/>
                <w:sz w:val="16"/>
                <w:szCs w:val="16"/>
                <w:lang w:eastAsia="pl-PL"/>
              </w:rPr>
              <w:t>Alpine</w:t>
            </w:r>
            <w:proofErr w:type="spellEnd"/>
            <w:r w:rsidRPr="00321D76">
              <w:rPr>
                <w:rFonts w:ascii="Arial" w:eastAsia="Times New Roman" w:hAnsi="Arial" w:cs="Arial"/>
                <w:sz w:val="16"/>
                <w:szCs w:val="16"/>
                <w:lang w:eastAsia="pl-PL"/>
              </w:rPr>
              <w:t>)</w:t>
            </w:r>
          </w:p>
        </w:tc>
        <w:tc>
          <w:tcPr>
            <w:tcW w:w="1129" w:type="dxa"/>
            <w:vAlign w:val="center"/>
          </w:tcPr>
          <w:p w14:paraId="02A419FF"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6C85FC1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851" w:type="dxa"/>
            <w:vAlign w:val="center"/>
          </w:tcPr>
          <w:p w14:paraId="6B25D26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2504CF1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85,0</w:t>
            </w:r>
          </w:p>
        </w:tc>
        <w:tc>
          <w:tcPr>
            <w:tcW w:w="1275" w:type="dxa"/>
            <w:vAlign w:val="center"/>
          </w:tcPr>
          <w:p w14:paraId="4489AF4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85,0</w:t>
            </w:r>
          </w:p>
        </w:tc>
      </w:tr>
      <w:tr w:rsidR="00043A93" w:rsidRPr="00321D76" w14:paraId="5A49CF36" w14:textId="77777777" w:rsidTr="00043A93">
        <w:trPr>
          <w:cantSplit/>
          <w:trHeight w:val="583"/>
        </w:trPr>
        <w:tc>
          <w:tcPr>
            <w:tcW w:w="425" w:type="dxa"/>
            <w:vAlign w:val="center"/>
          </w:tcPr>
          <w:p w14:paraId="1594E2F1" w14:textId="06620DF6"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lastRenderedPageBreak/>
              <w:t>3</w:t>
            </w:r>
            <w:r w:rsidR="00D85F2A" w:rsidRPr="00321D76">
              <w:rPr>
                <w:rFonts w:ascii="Arial" w:hAnsi="Arial" w:cs="Arial"/>
                <w:sz w:val="16"/>
                <w:szCs w:val="16"/>
              </w:rPr>
              <w:t>.</w:t>
            </w:r>
          </w:p>
        </w:tc>
        <w:tc>
          <w:tcPr>
            <w:tcW w:w="856" w:type="dxa"/>
            <w:vAlign w:val="center"/>
          </w:tcPr>
          <w:p w14:paraId="0BD2E9D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Z-20</w:t>
            </w:r>
          </w:p>
        </w:tc>
        <w:tc>
          <w:tcPr>
            <w:tcW w:w="2410" w:type="dxa"/>
            <w:vAlign w:val="center"/>
          </w:tcPr>
          <w:p w14:paraId="35613F49"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 xml:space="preserve">Przygotowanie mas opóźniających  (młyn wibracyjno-kulowy, przesiewacze wibracyjne, </w:t>
            </w:r>
            <w:proofErr w:type="spellStart"/>
            <w:r w:rsidRPr="00321D76">
              <w:rPr>
                <w:rFonts w:ascii="Arial" w:eastAsia="Times New Roman" w:hAnsi="Arial" w:cs="Arial"/>
                <w:sz w:val="16"/>
                <w:szCs w:val="16"/>
                <w:lang w:eastAsia="pl-PL"/>
              </w:rPr>
              <w:t>sitowniki</w:t>
            </w:r>
            <w:proofErr w:type="spellEnd"/>
            <w:r w:rsidRPr="00321D76">
              <w:rPr>
                <w:rFonts w:ascii="Arial" w:eastAsia="Times New Roman" w:hAnsi="Arial" w:cs="Arial"/>
                <w:sz w:val="16"/>
                <w:szCs w:val="16"/>
                <w:lang w:eastAsia="pl-PL"/>
              </w:rPr>
              <w:t xml:space="preserve">, młyn palcowy, </w:t>
            </w:r>
            <w:proofErr w:type="spellStart"/>
            <w:r w:rsidRPr="00321D76">
              <w:rPr>
                <w:rFonts w:ascii="Arial" w:eastAsia="Times New Roman" w:hAnsi="Arial" w:cs="Arial"/>
                <w:sz w:val="16"/>
                <w:szCs w:val="16"/>
                <w:lang w:eastAsia="pl-PL"/>
              </w:rPr>
              <w:t>tabletarka</w:t>
            </w:r>
            <w:proofErr w:type="spellEnd"/>
            <w:r w:rsidRPr="00321D76">
              <w:rPr>
                <w:rFonts w:ascii="Arial" w:eastAsia="Times New Roman" w:hAnsi="Arial" w:cs="Arial"/>
                <w:sz w:val="16"/>
                <w:szCs w:val="16"/>
                <w:lang w:eastAsia="pl-PL"/>
              </w:rPr>
              <w:t>)</w:t>
            </w:r>
          </w:p>
        </w:tc>
        <w:tc>
          <w:tcPr>
            <w:tcW w:w="1129" w:type="dxa"/>
            <w:vAlign w:val="center"/>
          </w:tcPr>
          <w:p w14:paraId="6EC5A21E"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2EE9477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851" w:type="dxa"/>
            <w:vAlign w:val="center"/>
          </w:tcPr>
          <w:p w14:paraId="46688A8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33967FF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85,0</w:t>
            </w:r>
          </w:p>
        </w:tc>
        <w:tc>
          <w:tcPr>
            <w:tcW w:w="1275" w:type="dxa"/>
            <w:vAlign w:val="center"/>
          </w:tcPr>
          <w:p w14:paraId="2FB8A97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85,0</w:t>
            </w:r>
          </w:p>
        </w:tc>
      </w:tr>
      <w:tr w:rsidR="00043A93" w:rsidRPr="00321D76" w14:paraId="726FC88F" w14:textId="77777777" w:rsidTr="00043A93">
        <w:trPr>
          <w:cantSplit/>
          <w:trHeight w:val="583"/>
        </w:trPr>
        <w:tc>
          <w:tcPr>
            <w:tcW w:w="425" w:type="dxa"/>
            <w:vAlign w:val="center"/>
          </w:tcPr>
          <w:p w14:paraId="5C9F1F0F" w14:textId="7ABE43FF"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w:t>
            </w:r>
            <w:r w:rsidR="00D85F2A" w:rsidRPr="00321D76">
              <w:rPr>
                <w:rFonts w:ascii="Arial" w:hAnsi="Arial" w:cs="Arial"/>
                <w:sz w:val="16"/>
                <w:szCs w:val="16"/>
              </w:rPr>
              <w:t>.</w:t>
            </w:r>
          </w:p>
        </w:tc>
        <w:tc>
          <w:tcPr>
            <w:tcW w:w="856" w:type="dxa"/>
            <w:vAlign w:val="center"/>
          </w:tcPr>
          <w:p w14:paraId="5F77777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Z-23 część b</w:t>
            </w:r>
          </w:p>
        </w:tc>
        <w:tc>
          <w:tcPr>
            <w:tcW w:w="2410" w:type="dxa"/>
            <w:vAlign w:val="center"/>
          </w:tcPr>
          <w:p w14:paraId="052FC59D"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 xml:space="preserve">Przygotowanie mas opóźniających, elaboracja opóźniaczy (kruszarka, </w:t>
            </w:r>
            <w:proofErr w:type="spellStart"/>
            <w:r w:rsidRPr="00321D76">
              <w:rPr>
                <w:rFonts w:ascii="Arial" w:eastAsia="Times New Roman" w:hAnsi="Arial" w:cs="Arial"/>
                <w:sz w:val="16"/>
                <w:szCs w:val="16"/>
                <w:lang w:eastAsia="pl-PL"/>
              </w:rPr>
              <w:t>sitowniki</w:t>
            </w:r>
            <w:proofErr w:type="spellEnd"/>
            <w:r w:rsidRPr="00321D76">
              <w:rPr>
                <w:rFonts w:ascii="Arial" w:eastAsia="Times New Roman" w:hAnsi="Arial" w:cs="Arial"/>
                <w:sz w:val="16"/>
                <w:szCs w:val="16"/>
                <w:lang w:eastAsia="pl-PL"/>
              </w:rPr>
              <w:t>)</w:t>
            </w:r>
          </w:p>
        </w:tc>
        <w:tc>
          <w:tcPr>
            <w:tcW w:w="1129" w:type="dxa"/>
            <w:vAlign w:val="center"/>
          </w:tcPr>
          <w:p w14:paraId="14BCCB4A"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29CF92A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960</w:t>
            </w:r>
          </w:p>
        </w:tc>
        <w:tc>
          <w:tcPr>
            <w:tcW w:w="851" w:type="dxa"/>
            <w:vAlign w:val="center"/>
          </w:tcPr>
          <w:p w14:paraId="1B39D00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1134" w:type="dxa"/>
            <w:vAlign w:val="center"/>
          </w:tcPr>
          <w:p w14:paraId="13EF9C8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77,0</w:t>
            </w:r>
          </w:p>
        </w:tc>
        <w:tc>
          <w:tcPr>
            <w:tcW w:w="1275" w:type="dxa"/>
            <w:vAlign w:val="center"/>
          </w:tcPr>
          <w:p w14:paraId="6A55A38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77,0</w:t>
            </w:r>
          </w:p>
        </w:tc>
      </w:tr>
      <w:tr w:rsidR="00043A93" w:rsidRPr="00321D76" w14:paraId="4C8B02F5" w14:textId="77777777" w:rsidTr="00043A93">
        <w:trPr>
          <w:cantSplit/>
          <w:trHeight w:val="583"/>
        </w:trPr>
        <w:tc>
          <w:tcPr>
            <w:tcW w:w="425" w:type="dxa"/>
            <w:vAlign w:val="center"/>
          </w:tcPr>
          <w:p w14:paraId="456E1793" w14:textId="70437F3A"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w:t>
            </w:r>
            <w:r w:rsidR="00D85F2A" w:rsidRPr="00321D76">
              <w:rPr>
                <w:rFonts w:ascii="Arial" w:hAnsi="Arial" w:cs="Arial"/>
                <w:sz w:val="16"/>
                <w:szCs w:val="16"/>
              </w:rPr>
              <w:t>.</w:t>
            </w:r>
          </w:p>
        </w:tc>
        <w:tc>
          <w:tcPr>
            <w:tcW w:w="856" w:type="dxa"/>
            <w:vAlign w:val="center"/>
          </w:tcPr>
          <w:p w14:paraId="2B8B458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trike/>
                <w:sz w:val="16"/>
                <w:szCs w:val="16"/>
                <w:lang w:eastAsia="pl-PL"/>
              </w:rPr>
            </w:pPr>
            <w:r w:rsidRPr="00321D76">
              <w:rPr>
                <w:rFonts w:ascii="Arial" w:eastAsia="Times New Roman" w:hAnsi="Arial" w:cs="Arial"/>
                <w:sz w:val="16"/>
                <w:szCs w:val="16"/>
                <w:lang w:eastAsia="pl-PL"/>
              </w:rPr>
              <w:t>Z-31b</w:t>
            </w:r>
          </w:p>
        </w:tc>
        <w:tc>
          <w:tcPr>
            <w:tcW w:w="2410" w:type="dxa"/>
            <w:vAlign w:val="center"/>
          </w:tcPr>
          <w:p w14:paraId="18F75829"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trike/>
                <w:sz w:val="16"/>
                <w:szCs w:val="16"/>
                <w:lang w:eastAsia="pl-PL"/>
              </w:rPr>
            </w:pPr>
            <w:r w:rsidRPr="00321D76">
              <w:rPr>
                <w:rFonts w:ascii="Arial" w:eastAsia="Times New Roman" w:hAnsi="Arial" w:cs="Arial"/>
                <w:sz w:val="16"/>
                <w:szCs w:val="16"/>
                <w:lang w:eastAsia="pl-PL"/>
              </w:rPr>
              <w:t>Produkcja grzebieni do główek zapalczych, (prasa do grzebienia, zgrzewanie tasiemki)</w:t>
            </w:r>
          </w:p>
        </w:tc>
        <w:tc>
          <w:tcPr>
            <w:tcW w:w="1129" w:type="dxa"/>
            <w:vAlign w:val="center"/>
          </w:tcPr>
          <w:p w14:paraId="63FDE9FE"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1F06B1F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851" w:type="dxa"/>
            <w:vAlign w:val="center"/>
          </w:tcPr>
          <w:p w14:paraId="5EE5C11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2F2CAAC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83,0</w:t>
            </w:r>
          </w:p>
        </w:tc>
        <w:tc>
          <w:tcPr>
            <w:tcW w:w="1275" w:type="dxa"/>
            <w:vAlign w:val="center"/>
          </w:tcPr>
          <w:p w14:paraId="5FA15D7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r>
      <w:tr w:rsidR="00043A93" w:rsidRPr="00321D76" w14:paraId="2A1B8A9A" w14:textId="77777777" w:rsidTr="00043A93">
        <w:trPr>
          <w:cantSplit/>
          <w:trHeight w:val="583"/>
        </w:trPr>
        <w:tc>
          <w:tcPr>
            <w:tcW w:w="425" w:type="dxa"/>
            <w:vAlign w:val="center"/>
          </w:tcPr>
          <w:p w14:paraId="0BFD465A" w14:textId="6874BBFE"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6</w:t>
            </w:r>
            <w:r w:rsidR="00D85F2A" w:rsidRPr="00321D76">
              <w:rPr>
                <w:rFonts w:ascii="Arial" w:hAnsi="Arial" w:cs="Arial"/>
                <w:sz w:val="16"/>
                <w:szCs w:val="16"/>
              </w:rPr>
              <w:t>.</w:t>
            </w:r>
          </w:p>
        </w:tc>
        <w:tc>
          <w:tcPr>
            <w:tcW w:w="856" w:type="dxa"/>
            <w:vAlign w:val="center"/>
          </w:tcPr>
          <w:p w14:paraId="0E8099E7" w14:textId="53DFF106"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trike/>
                <w:sz w:val="16"/>
                <w:szCs w:val="16"/>
                <w:lang w:eastAsia="pl-PL"/>
              </w:rPr>
            </w:pPr>
            <w:r w:rsidRPr="00321D76">
              <w:rPr>
                <w:rFonts w:ascii="Arial" w:eastAsia="Times New Roman" w:hAnsi="Arial" w:cs="Arial"/>
                <w:sz w:val="16"/>
                <w:szCs w:val="16"/>
                <w:lang w:eastAsia="pl-PL"/>
              </w:rPr>
              <w:t>Z-</w:t>
            </w:r>
            <w:r w:rsidR="00695440">
              <w:rPr>
                <w:rFonts w:ascii="Arial" w:eastAsia="Times New Roman" w:hAnsi="Arial" w:cs="Arial"/>
                <w:sz w:val="16"/>
                <w:szCs w:val="16"/>
                <w:lang w:eastAsia="pl-PL"/>
              </w:rPr>
              <w:t>1</w:t>
            </w:r>
          </w:p>
        </w:tc>
        <w:tc>
          <w:tcPr>
            <w:tcW w:w="2410" w:type="dxa"/>
            <w:vAlign w:val="center"/>
          </w:tcPr>
          <w:p w14:paraId="769CF706"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trike/>
                <w:sz w:val="16"/>
                <w:szCs w:val="16"/>
                <w:lang w:eastAsia="pl-PL"/>
              </w:rPr>
            </w:pPr>
            <w:r w:rsidRPr="00321D76">
              <w:rPr>
                <w:rFonts w:ascii="Arial" w:eastAsia="Times New Roman" w:hAnsi="Arial" w:cs="Arial"/>
                <w:sz w:val="16"/>
                <w:szCs w:val="16"/>
                <w:lang w:eastAsia="pl-PL"/>
              </w:rPr>
              <w:t>Produkcja motków do ZE i ZN (</w:t>
            </w:r>
            <w:proofErr w:type="spellStart"/>
            <w:r w:rsidRPr="00321D76">
              <w:rPr>
                <w:rFonts w:ascii="Arial" w:eastAsia="Times New Roman" w:hAnsi="Arial" w:cs="Arial"/>
                <w:sz w:val="16"/>
                <w:szCs w:val="16"/>
                <w:lang w:eastAsia="pl-PL"/>
              </w:rPr>
              <w:t>motkarki</w:t>
            </w:r>
            <w:proofErr w:type="spellEnd"/>
            <w:r w:rsidRPr="00321D76">
              <w:rPr>
                <w:rFonts w:ascii="Arial" w:eastAsia="Times New Roman" w:hAnsi="Arial" w:cs="Arial"/>
                <w:sz w:val="16"/>
                <w:szCs w:val="16"/>
                <w:lang w:eastAsia="pl-PL"/>
              </w:rPr>
              <w:t>)</w:t>
            </w:r>
          </w:p>
        </w:tc>
        <w:tc>
          <w:tcPr>
            <w:tcW w:w="1129" w:type="dxa"/>
            <w:vAlign w:val="center"/>
          </w:tcPr>
          <w:p w14:paraId="7EBDA5A6"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4C88D6E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960</w:t>
            </w:r>
          </w:p>
        </w:tc>
        <w:tc>
          <w:tcPr>
            <w:tcW w:w="851" w:type="dxa"/>
            <w:vAlign w:val="center"/>
          </w:tcPr>
          <w:p w14:paraId="38A930A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1134" w:type="dxa"/>
            <w:vAlign w:val="center"/>
          </w:tcPr>
          <w:p w14:paraId="4DBCADF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75,0</w:t>
            </w:r>
          </w:p>
        </w:tc>
        <w:tc>
          <w:tcPr>
            <w:tcW w:w="1275" w:type="dxa"/>
            <w:vAlign w:val="center"/>
          </w:tcPr>
          <w:p w14:paraId="5A69DBA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75,0</w:t>
            </w:r>
          </w:p>
        </w:tc>
      </w:tr>
      <w:tr w:rsidR="00043A93" w:rsidRPr="00321D76" w14:paraId="0878573C" w14:textId="77777777" w:rsidTr="00043A93">
        <w:trPr>
          <w:cantSplit/>
          <w:trHeight w:val="583"/>
        </w:trPr>
        <w:tc>
          <w:tcPr>
            <w:tcW w:w="425" w:type="dxa"/>
            <w:vAlign w:val="center"/>
          </w:tcPr>
          <w:p w14:paraId="7DA10AFC" w14:textId="615CFD14"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7</w:t>
            </w:r>
            <w:r w:rsidR="00D85F2A" w:rsidRPr="00321D76">
              <w:rPr>
                <w:rFonts w:ascii="Arial" w:hAnsi="Arial" w:cs="Arial"/>
                <w:sz w:val="16"/>
                <w:szCs w:val="16"/>
              </w:rPr>
              <w:t>.</w:t>
            </w:r>
          </w:p>
        </w:tc>
        <w:tc>
          <w:tcPr>
            <w:tcW w:w="856" w:type="dxa"/>
            <w:vAlign w:val="center"/>
          </w:tcPr>
          <w:p w14:paraId="262F6BF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trike/>
                <w:sz w:val="16"/>
                <w:szCs w:val="16"/>
                <w:lang w:eastAsia="pl-PL"/>
              </w:rPr>
            </w:pPr>
            <w:r w:rsidRPr="00321D76">
              <w:rPr>
                <w:rFonts w:ascii="Arial" w:eastAsia="Times New Roman" w:hAnsi="Arial" w:cs="Arial"/>
                <w:sz w:val="16"/>
                <w:szCs w:val="16"/>
                <w:lang w:eastAsia="pl-PL"/>
              </w:rPr>
              <w:t xml:space="preserve">Z-23 </w:t>
            </w:r>
            <w:r w:rsidRPr="00321D76">
              <w:rPr>
                <w:rFonts w:ascii="Arial" w:eastAsia="Times New Roman" w:hAnsi="Arial" w:cs="Arial"/>
                <w:sz w:val="16"/>
                <w:szCs w:val="16"/>
                <w:lang w:eastAsia="pl-PL"/>
              </w:rPr>
              <w:br/>
              <w:t>część a</w:t>
            </w:r>
          </w:p>
        </w:tc>
        <w:tc>
          <w:tcPr>
            <w:tcW w:w="2410" w:type="dxa"/>
            <w:vAlign w:val="center"/>
          </w:tcPr>
          <w:p w14:paraId="044DDDD7"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trike/>
                <w:sz w:val="16"/>
                <w:szCs w:val="16"/>
                <w:lang w:eastAsia="pl-PL"/>
              </w:rPr>
            </w:pPr>
            <w:r w:rsidRPr="00321D76">
              <w:rPr>
                <w:rFonts w:ascii="Arial" w:eastAsia="Times New Roman" w:hAnsi="Arial" w:cs="Arial"/>
                <w:sz w:val="16"/>
                <w:szCs w:val="16"/>
                <w:lang w:eastAsia="pl-PL"/>
              </w:rPr>
              <w:t>Produkcja grzebieni mostkowych (prasa RHC-RF „</w:t>
            </w:r>
            <w:proofErr w:type="spellStart"/>
            <w:r w:rsidRPr="00321D76">
              <w:rPr>
                <w:rFonts w:ascii="Arial" w:eastAsia="Times New Roman" w:hAnsi="Arial" w:cs="Arial"/>
                <w:sz w:val="16"/>
                <w:szCs w:val="16"/>
                <w:lang w:eastAsia="pl-PL"/>
              </w:rPr>
              <w:t>combo</w:t>
            </w:r>
            <w:proofErr w:type="spellEnd"/>
            <w:r w:rsidRPr="00321D76">
              <w:rPr>
                <w:rFonts w:ascii="Arial" w:eastAsia="Times New Roman" w:hAnsi="Arial" w:cs="Arial"/>
                <w:sz w:val="16"/>
                <w:szCs w:val="16"/>
                <w:lang w:eastAsia="pl-PL"/>
              </w:rPr>
              <w:t>”)</w:t>
            </w:r>
          </w:p>
        </w:tc>
        <w:tc>
          <w:tcPr>
            <w:tcW w:w="1129" w:type="dxa"/>
            <w:vAlign w:val="center"/>
          </w:tcPr>
          <w:p w14:paraId="3A44454A"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68230CF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851" w:type="dxa"/>
            <w:vAlign w:val="center"/>
          </w:tcPr>
          <w:p w14:paraId="23B5147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74DF87B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83,5</w:t>
            </w:r>
          </w:p>
        </w:tc>
        <w:tc>
          <w:tcPr>
            <w:tcW w:w="1275" w:type="dxa"/>
            <w:vAlign w:val="center"/>
          </w:tcPr>
          <w:p w14:paraId="3E66CAA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r>
      <w:tr w:rsidR="00043A93" w:rsidRPr="00321D76" w14:paraId="0EE55D4B" w14:textId="77777777" w:rsidTr="00043A93">
        <w:trPr>
          <w:cantSplit/>
          <w:trHeight w:val="583"/>
        </w:trPr>
        <w:tc>
          <w:tcPr>
            <w:tcW w:w="425" w:type="dxa"/>
            <w:vAlign w:val="center"/>
          </w:tcPr>
          <w:p w14:paraId="0BB75CFC" w14:textId="4765C121"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8</w:t>
            </w:r>
            <w:r w:rsidR="00D85F2A" w:rsidRPr="00321D76">
              <w:rPr>
                <w:rFonts w:ascii="Arial" w:hAnsi="Arial" w:cs="Arial"/>
                <w:sz w:val="16"/>
                <w:szCs w:val="16"/>
              </w:rPr>
              <w:t>.</w:t>
            </w:r>
          </w:p>
        </w:tc>
        <w:tc>
          <w:tcPr>
            <w:tcW w:w="856" w:type="dxa"/>
            <w:vAlign w:val="center"/>
          </w:tcPr>
          <w:p w14:paraId="1476EE4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S-2b_1</w:t>
            </w:r>
          </w:p>
        </w:tc>
        <w:tc>
          <w:tcPr>
            <w:tcW w:w="2410" w:type="dxa"/>
            <w:vAlign w:val="center"/>
          </w:tcPr>
          <w:p w14:paraId="319F5B74"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 xml:space="preserve">Produkcja elementów metalowych </w:t>
            </w:r>
            <w:proofErr w:type="spellStart"/>
            <w:r w:rsidRPr="00321D76">
              <w:rPr>
                <w:rFonts w:ascii="Arial" w:eastAsia="Times New Roman" w:hAnsi="Arial" w:cs="Arial"/>
                <w:sz w:val="16"/>
                <w:szCs w:val="16"/>
                <w:lang w:eastAsia="pl-PL"/>
              </w:rPr>
              <w:t>łuskownia</w:t>
            </w:r>
            <w:proofErr w:type="spellEnd"/>
            <w:r w:rsidRPr="00321D76">
              <w:rPr>
                <w:rFonts w:ascii="Arial" w:eastAsia="Times New Roman" w:hAnsi="Arial" w:cs="Arial"/>
                <w:sz w:val="16"/>
                <w:szCs w:val="16"/>
                <w:lang w:eastAsia="pl-PL"/>
              </w:rPr>
              <w:t xml:space="preserve"> (ciągarki, naparstnice)</w:t>
            </w:r>
          </w:p>
          <w:p w14:paraId="4984462F"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Elaboracja opóźniaczy (prasy)</w:t>
            </w:r>
          </w:p>
        </w:tc>
        <w:tc>
          <w:tcPr>
            <w:tcW w:w="1129" w:type="dxa"/>
            <w:vAlign w:val="center"/>
          </w:tcPr>
          <w:p w14:paraId="72855921"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6,5</w:t>
            </w:r>
          </w:p>
        </w:tc>
        <w:tc>
          <w:tcPr>
            <w:tcW w:w="850" w:type="dxa"/>
            <w:vAlign w:val="center"/>
          </w:tcPr>
          <w:p w14:paraId="00B941F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960</w:t>
            </w:r>
          </w:p>
        </w:tc>
        <w:tc>
          <w:tcPr>
            <w:tcW w:w="851" w:type="dxa"/>
            <w:vAlign w:val="center"/>
          </w:tcPr>
          <w:p w14:paraId="5E23BD9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1C2D8AE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81,6</w:t>
            </w:r>
          </w:p>
        </w:tc>
        <w:tc>
          <w:tcPr>
            <w:tcW w:w="1275" w:type="dxa"/>
            <w:vAlign w:val="center"/>
          </w:tcPr>
          <w:p w14:paraId="1A356EB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r>
      <w:tr w:rsidR="00043A93" w:rsidRPr="00321D76" w14:paraId="4F4BC144" w14:textId="77777777" w:rsidTr="00043A93">
        <w:trPr>
          <w:cantSplit/>
          <w:trHeight w:val="583"/>
        </w:trPr>
        <w:tc>
          <w:tcPr>
            <w:tcW w:w="425" w:type="dxa"/>
            <w:vAlign w:val="center"/>
          </w:tcPr>
          <w:p w14:paraId="1038AE90" w14:textId="25AEF92A"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9</w:t>
            </w:r>
            <w:r w:rsidR="00D85F2A" w:rsidRPr="00321D76">
              <w:rPr>
                <w:rFonts w:ascii="Arial" w:hAnsi="Arial" w:cs="Arial"/>
                <w:sz w:val="16"/>
                <w:szCs w:val="16"/>
              </w:rPr>
              <w:t>.</w:t>
            </w:r>
          </w:p>
        </w:tc>
        <w:tc>
          <w:tcPr>
            <w:tcW w:w="856" w:type="dxa"/>
            <w:vAlign w:val="center"/>
          </w:tcPr>
          <w:p w14:paraId="698D732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S-2b_2</w:t>
            </w:r>
          </w:p>
        </w:tc>
        <w:tc>
          <w:tcPr>
            <w:tcW w:w="2410" w:type="dxa"/>
            <w:vAlign w:val="center"/>
          </w:tcPr>
          <w:p w14:paraId="7287526B"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 xml:space="preserve">Produkcja elementów metalowych odlewnia (wtryskarka, szlifierka, </w:t>
            </w:r>
            <w:proofErr w:type="spellStart"/>
            <w:r w:rsidRPr="00321D76">
              <w:rPr>
                <w:rFonts w:ascii="Arial" w:eastAsia="Times New Roman" w:hAnsi="Arial" w:cs="Arial"/>
                <w:sz w:val="16"/>
                <w:szCs w:val="16"/>
                <w:lang w:eastAsia="pl-PL"/>
              </w:rPr>
              <w:t>sorterka</w:t>
            </w:r>
            <w:proofErr w:type="spellEnd"/>
            <w:r w:rsidRPr="00321D76">
              <w:rPr>
                <w:rFonts w:ascii="Arial" w:eastAsia="Times New Roman" w:hAnsi="Arial" w:cs="Arial"/>
                <w:sz w:val="16"/>
                <w:szCs w:val="16"/>
                <w:lang w:eastAsia="pl-PL"/>
              </w:rPr>
              <w:t>, grafitowanie, bębnowanie)</w:t>
            </w:r>
          </w:p>
        </w:tc>
        <w:tc>
          <w:tcPr>
            <w:tcW w:w="1129" w:type="dxa"/>
            <w:vAlign w:val="center"/>
          </w:tcPr>
          <w:p w14:paraId="4C71B600"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6,5</w:t>
            </w:r>
          </w:p>
        </w:tc>
        <w:tc>
          <w:tcPr>
            <w:tcW w:w="850" w:type="dxa"/>
            <w:vAlign w:val="center"/>
          </w:tcPr>
          <w:p w14:paraId="416003D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960</w:t>
            </w:r>
          </w:p>
        </w:tc>
        <w:tc>
          <w:tcPr>
            <w:tcW w:w="851" w:type="dxa"/>
            <w:vAlign w:val="center"/>
          </w:tcPr>
          <w:p w14:paraId="1B7FB01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1134" w:type="dxa"/>
            <w:vAlign w:val="center"/>
          </w:tcPr>
          <w:p w14:paraId="0C930E3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85,0</w:t>
            </w:r>
          </w:p>
        </w:tc>
        <w:tc>
          <w:tcPr>
            <w:tcW w:w="1275" w:type="dxa"/>
            <w:vAlign w:val="center"/>
          </w:tcPr>
          <w:p w14:paraId="00942B3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85,0</w:t>
            </w:r>
          </w:p>
        </w:tc>
      </w:tr>
      <w:tr w:rsidR="00043A93" w:rsidRPr="00321D76" w14:paraId="722EED02" w14:textId="77777777" w:rsidTr="00043A93">
        <w:trPr>
          <w:cantSplit/>
          <w:trHeight w:val="532"/>
        </w:trPr>
        <w:tc>
          <w:tcPr>
            <w:tcW w:w="425" w:type="dxa"/>
            <w:vAlign w:val="center"/>
          </w:tcPr>
          <w:p w14:paraId="28421C15" w14:textId="4499827F"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10</w:t>
            </w:r>
            <w:r w:rsidR="00D85F2A" w:rsidRPr="00321D76">
              <w:rPr>
                <w:rFonts w:ascii="Arial" w:hAnsi="Arial" w:cs="Arial"/>
                <w:sz w:val="16"/>
                <w:szCs w:val="16"/>
              </w:rPr>
              <w:t>.</w:t>
            </w:r>
          </w:p>
        </w:tc>
        <w:tc>
          <w:tcPr>
            <w:tcW w:w="856" w:type="dxa"/>
            <w:vAlign w:val="center"/>
          </w:tcPr>
          <w:p w14:paraId="0B3C106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P2 / T1</w:t>
            </w:r>
          </w:p>
        </w:tc>
        <w:tc>
          <w:tcPr>
            <w:tcW w:w="2410" w:type="dxa"/>
            <w:vAlign w:val="center"/>
          </w:tcPr>
          <w:p w14:paraId="1A4EBAF4"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Budynek Produkcji MWE</w:t>
            </w:r>
          </w:p>
        </w:tc>
        <w:tc>
          <w:tcPr>
            <w:tcW w:w="1129" w:type="dxa"/>
            <w:vAlign w:val="center"/>
          </w:tcPr>
          <w:p w14:paraId="5966F390"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10,0</w:t>
            </w:r>
          </w:p>
        </w:tc>
        <w:tc>
          <w:tcPr>
            <w:tcW w:w="850" w:type="dxa"/>
            <w:vAlign w:val="center"/>
          </w:tcPr>
          <w:p w14:paraId="5D9ABBB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360</w:t>
            </w:r>
          </w:p>
        </w:tc>
        <w:tc>
          <w:tcPr>
            <w:tcW w:w="851" w:type="dxa"/>
            <w:vAlign w:val="center"/>
          </w:tcPr>
          <w:p w14:paraId="14215F7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5F57F9D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85,0</w:t>
            </w:r>
          </w:p>
        </w:tc>
        <w:tc>
          <w:tcPr>
            <w:tcW w:w="1275" w:type="dxa"/>
            <w:vAlign w:val="center"/>
          </w:tcPr>
          <w:p w14:paraId="4D19CF3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r>
      <w:tr w:rsidR="00043A93" w:rsidRPr="00321D76" w14:paraId="1DA52115" w14:textId="77777777" w:rsidTr="00043A93">
        <w:trPr>
          <w:cantSplit/>
          <w:trHeight w:val="583"/>
        </w:trPr>
        <w:tc>
          <w:tcPr>
            <w:tcW w:w="425" w:type="dxa"/>
            <w:vAlign w:val="center"/>
          </w:tcPr>
          <w:p w14:paraId="0D474DE1" w14:textId="50300B7E"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11</w:t>
            </w:r>
            <w:r w:rsidR="00D85F2A" w:rsidRPr="00321D76">
              <w:rPr>
                <w:rFonts w:ascii="Arial" w:hAnsi="Arial" w:cs="Arial"/>
                <w:sz w:val="16"/>
                <w:szCs w:val="16"/>
              </w:rPr>
              <w:t>.</w:t>
            </w:r>
          </w:p>
        </w:tc>
        <w:tc>
          <w:tcPr>
            <w:tcW w:w="856" w:type="dxa"/>
            <w:vAlign w:val="center"/>
          </w:tcPr>
          <w:p w14:paraId="038376C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ABS</w:t>
            </w:r>
          </w:p>
        </w:tc>
        <w:tc>
          <w:tcPr>
            <w:tcW w:w="2410" w:type="dxa"/>
            <w:vAlign w:val="center"/>
          </w:tcPr>
          <w:p w14:paraId="65714394"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Stanowisko absorpcji przy budynku denitracji kwasów</w:t>
            </w:r>
          </w:p>
        </w:tc>
        <w:tc>
          <w:tcPr>
            <w:tcW w:w="1129" w:type="dxa"/>
            <w:vAlign w:val="center"/>
          </w:tcPr>
          <w:p w14:paraId="453A6BF1"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7,0</w:t>
            </w:r>
          </w:p>
        </w:tc>
        <w:tc>
          <w:tcPr>
            <w:tcW w:w="850" w:type="dxa"/>
            <w:vAlign w:val="center"/>
          </w:tcPr>
          <w:p w14:paraId="6D4BDAF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360</w:t>
            </w:r>
          </w:p>
        </w:tc>
        <w:tc>
          <w:tcPr>
            <w:tcW w:w="851" w:type="dxa"/>
            <w:vAlign w:val="center"/>
          </w:tcPr>
          <w:p w14:paraId="121BE41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60</w:t>
            </w:r>
          </w:p>
        </w:tc>
        <w:tc>
          <w:tcPr>
            <w:tcW w:w="1134" w:type="dxa"/>
            <w:vAlign w:val="center"/>
          </w:tcPr>
          <w:p w14:paraId="530AF0C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79,5</w:t>
            </w:r>
          </w:p>
        </w:tc>
        <w:tc>
          <w:tcPr>
            <w:tcW w:w="1275" w:type="dxa"/>
            <w:vAlign w:val="center"/>
          </w:tcPr>
          <w:p w14:paraId="65C487C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79,5</w:t>
            </w:r>
          </w:p>
          <w:p w14:paraId="3F9A4DB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Praca okresowa przy produkcji TNR - 24 godz. / dobę</w:t>
            </w:r>
          </w:p>
        </w:tc>
      </w:tr>
      <w:tr w:rsidR="00043A93" w:rsidRPr="00321D76" w14:paraId="2EDD8421" w14:textId="77777777" w:rsidTr="00043A93">
        <w:trPr>
          <w:cantSplit/>
          <w:trHeight w:val="441"/>
        </w:trPr>
        <w:tc>
          <w:tcPr>
            <w:tcW w:w="425" w:type="dxa"/>
            <w:vAlign w:val="center"/>
          </w:tcPr>
          <w:p w14:paraId="62F2D8CD" w14:textId="5E35B3F1"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12</w:t>
            </w:r>
            <w:r w:rsidR="00D85F2A" w:rsidRPr="00321D76">
              <w:rPr>
                <w:rFonts w:ascii="Arial" w:hAnsi="Arial" w:cs="Arial"/>
                <w:sz w:val="16"/>
                <w:szCs w:val="16"/>
              </w:rPr>
              <w:t>.</w:t>
            </w:r>
          </w:p>
        </w:tc>
        <w:tc>
          <w:tcPr>
            <w:tcW w:w="856" w:type="dxa"/>
            <w:vAlign w:val="center"/>
          </w:tcPr>
          <w:p w14:paraId="197416D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P-5</w:t>
            </w:r>
          </w:p>
        </w:tc>
        <w:tc>
          <w:tcPr>
            <w:tcW w:w="2410" w:type="dxa"/>
            <w:vAlign w:val="center"/>
          </w:tcPr>
          <w:p w14:paraId="159C7B24"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Budynek produkcji matrycy</w:t>
            </w:r>
          </w:p>
        </w:tc>
        <w:tc>
          <w:tcPr>
            <w:tcW w:w="1129" w:type="dxa"/>
            <w:vAlign w:val="center"/>
          </w:tcPr>
          <w:p w14:paraId="2F2CC96E"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6438410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851" w:type="dxa"/>
            <w:vAlign w:val="center"/>
          </w:tcPr>
          <w:p w14:paraId="5D2368A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3271E67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82,0</w:t>
            </w:r>
          </w:p>
        </w:tc>
        <w:tc>
          <w:tcPr>
            <w:tcW w:w="1275" w:type="dxa"/>
            <w:vAlign w:val="center"/>
          </w:tcPr>
          <w:p w14:paraId="56A263D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r>
      <w:tr w:rsidR="00043A93" w:rsidRPr="00321D76" w14:paraId="616B9C90" w14:textId="77777777" w:rsidTr="00043A93">
        <w:trPr>
          <w:cantSplit/>
          <w:trHeight w:val="419"/>
        </w:trPr>
        <w:tc>
          <w:tcPr>
            <w:tcW w:w="425" w:type="dxa"/>
            <w:vAlign w:val="center"/>
          </w:tcPr>
          <w:p w14:paraId="0322A8FA" w14:textId="4D45163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13</w:t>
            </w:r>
            <w:r w:rsidR="00D85F2A" w:rsidRPr="00321D76">
              <w:rPr>
                <w:rFonts w:ascii="Arial" w:hAnsi="Arial" w:cs="Arial"/>
                <w:sz w:val="16"/>
                <w:szCs w:val="16"/>
              </w:rPr>
              <w:t>.</w:t>
            </w:r>
          </w:p>
        </w:tc>
        <w:tc>
          <w:tcPr>
            <w:tcW w:w="856" w:type="dxa"/>
            <w:vAlign w:val="center"/>
          </w:tcPr>
          <w:p w14:paraId="63B9412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P-3</w:t>
            </w:r>
          </w:p>
        </w:tc>
        <w:tc>
          <w:tcPr>
            <w:tcW w:w="2410" w:type="dxa"/>
            <w:vAlign w:val="center"/>
          </w:tcPr>
          <w:p w14:paraId="550485AD"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Kotłownia</w:t>
            </w:r>
          </w:p>
        </w:tc>
        <w:tc>
          <w:tcPr>
            <w:tcW w:w="1129" w:type="dxa"/>
            <w:vAlign w:val="center"/>
          </w:tcPr>
          <w:p w14:paraId="298923E7"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5,0</w:t>
            </w:r>
          </w:p>
        </w:tc>
        <w:tc>
          <w:tcPr>
            <w:tcW w:w="850" w:type="dxa"/>
            <w:vAlign w:val="center"/>
          </w:tcPr>
          <w:p w14:paraId="0D33178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851" w:type="dxa"/>
            <w:vAlign w:val="center"/>
          </w:tcPr>
          <w:p w14:paraId="7C1A823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60</w:t>
            </w:r>
          </w:p>
        </w:tc>
        <w:tc>
          <w:tcPr>
            <w:tcW w:w="1134" w:type="dxa"/>
            <w:vAlign w:val="center"/>
          </w:tcPr>
          <w:p w14:paraId="2003431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80,0</w:t>
            </w:r>
          </w:p>
        </w:tc>
        <w:tc>
          <w:tcPr>
            <w:tcW w:w="1275" w:type="dxa"/>
            <w:vAlign w:val="center"/>
          </w:tcPr>
          <w:p w14:paraId="3831969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80,0</w:t>
            </w:r>
          </w:p>
        </w:tc>
      </w:tr>
      <w:tr w:rsidR="00043A93" w:rsidRPr="00321D76" w14:paraId="74319796" w14:textId="77777777" w:rsidTr="00043A93">
        <w:trPr>
          <w:cantSplit/>
          <w:trHeight w:val="383"/>
        </w:trPr>
        <w:tc>
          <w:tcPr>
            <w:tcW w:w="425" w:type="dxa"/>
            <w:vAlign w:val="center"/>
          </w:tcPr>
          <w:p w14:paraId="78621B7F" w14:textId="6E722ADF"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14</w:t>
            </w:r>
            <w:r w:rsidR="00D85F2A" w:rsidRPr="00321D76">
              <w:rPr>
                <w:rFonts w:ascii="Arial" w:hAnsi="Arial" w:cs="Arial"/>
                <w:sz w:val="16"/>
                <w:szCs w:val="16"/>
              </w:rPr>
              <w:t>.</w:t>
            </w:r>
          </w:p>
        </w:tc>
        <w:tc>
          <w:tcPr>
            <w:tcW w:w="856" w:type="dxa"/>
            <w:vAlign w:val="center"/>
          </w:tcPr>
          <w:p w14:paraId="66C5D98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N-5</w:t>
            </w:r>
          </w:p>
        </w:tc>
        <w:tc>
          <w:tcPr>
            <w:tcW w:w="2410" w:type="dxa"/>
            <w:vAlign w:val="center"/>
          </w:tcPr>
          <w:p w14:paraId="4F365287" w14:textId="77777777" w:rsidR="00043A93" w:rsidRPr="00321D76" w:rsidRDefault="00043A93" w:rsidP="007366DC">
            <w:pPr>
              <w:overflowPunct w:val="0"/>
              <w:autoSpaceDE w:val="0"/>
              <w:autoSpaceDN w:val="0"/>
              <w:adjustRightInd w:val="0"/>
              <w:spacing w:after="0" w:line="276" w:lineRule="auto"/>
              <w:ind w:left="141"/>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Budynek produkcji TNR / DNOK</w:t>
            </w:r>
          </w:p>
        </w:tc>
        <w:tc>
          <w:tcPr>
            <w:tcW w:w="1129" w:type="dxa"/>
            <w:vAlign w:val="center"/>
          </w:tcPr>
          <w:p w14:paraId="7208DA02"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7,0</w:t>
            </w:r>
          </w:p>
        </w:tc>
        <w:tc>
          <w:tcPr>
            <w:tcW w:w="850" w:type="dxa"/>
            <w:vAlign w:val="center"/>
          </w:tcPr>
          <w:p w14:paraId="58A07E2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480</w:t>
            </w:r>
          </w:p>
        </w:tc>
        <w:tc>
          <w:tcPr>
            <w:tcW w:w="851" w:type="dxa"/>
            <w:vAlign w:val="center"/>
          </w:tcPr>
          <w:p w14:paraId="2015838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c>
          <w:tcPr>
            <w:tcW w:w="1134" w:type="dxa"/>
            <w:vAlign w:val="center"/>
          </w:tcPr>
          <w:p w14:paraId="7462A8B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75,0</w:t>
            </w:r>
          </w:p>
        </w:tc>
        <w:tc>
          <w:tcPr>
            <w:tcW w:w="1275" w:type="dxa"/>
            <w:vAlign w:val="center"/>
          </w:tcPr>
          <w:p w14:paraId="07EEEE1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pl-PL"/>
              </w:rPr>
            </w:pPr>
            <w:r w:rsidRPr="00321D76">
              <w:rPr>
                <w:rFonts w:ascii="Arial" w:eastAsia="Times New Roman" w:hAnsi="Arial" w:cs="Arial"/>
                <w:sz w:val="16"/>
                <w:szCs w:val="16"/>
                <w:lang w:eastAsia="pl-PL"/>
              </w:rPr>
              <w:t>-</w:t>
            </w:r>
          </w:p>
        </w:tc>
      </w:tr>
    </w:tbl>
    <w:p w14:paraId="0D612042" w14:textId="451F9A63" w:rsidR="00BB5713" w:rsidRPr="00321D76" w:rsidRDefault="00043A93" w:rsidP="00B3532F">
      <w:pPr>
        <w:keepNext/>
        <w:shd w:val="clear" w:color="auto" w:fill="FFFFFF" w:themeFill="background1"/>
        <w:spacing w:before="240" w:after="240" w:line="268" w:lineRule="exact"/>
        <w:outlineLvl w:val="8"/>
        <w:rPr>
          <w:rFonts w:ascii="Arial" w:hAnsi="Arial" w:cs="Arial"/>
          <w:b/>
          <w:sz w:val="21"/>
          <w:szCs w:val="21"/>
        </w:rPr>
      </w:pPr>
      <w:r w:rsidRPr="00321D76">
        <w:rPr>
          <w:rFonts w:ascii="Arial" w:hAnsi="Arial" w:cs="Arial"/>
          <w:b/>
          <w:bCs/>
          <w:sz w:val="21"/>
          <w:szCs w:val="21"/>
        </w:rPr>
        <w:t xml:space="preserve">3.2.2. </w:t>
      </w:r>
      <w:r w:rsidRPr="00321D76">
        <w:rPr>
          <w:rFonts w:ascii="Arial" w:hAnsi="Arial" w:cs="Arial"/>
          <w:b/>
          <w:sz w:val="21"/>
          <w:szCs w:val="21"/>
        </w:rPr>
        <w:t>Parametry akustyczne i czasy pracy punktowych źródeł hałasu.</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709"/>
        <w:gridCol w:w="2405"/>
        <w:gridCol w:w="851"/>
        <w:gridCol w:w="850"/>
        <w:gridCol w:w="992"/>
        <w:gridCol w:w="856"/>
        <w:gridCol w:w="850"/>
        <w:gridCol w:w="992"/>
      </w:tblGrid>
      <w:tr w:rsidR="00043A93" w:rsidRPr="00321D76" w14:paraId="14073301" w14:textId="77777777" w:rsidTr="008A3CF1">
        <w:trPr>
          <w:cantSplit/>
          <w:trHeight w:val="158"/>
          <w:tblHeader/>
        </w:trPr>
        <w:tc>
          <w:tcPr>
            <w:tcW w:w="425" w:type="dxa"/>
            <w:vMerge w:val="restart"/>
            <w:shd w:val="clear" w:color="auto" w:fill="auto"/>
            <w:vAlign w:val="center"/>
          </w:tcPr>
          <w:p w14:paraId="79746B8F"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Lp.</w:t>
            </w:r>
          </w:p>
        </w:tc>
        <w:tc>
          <w:tcPr>
            <w:tcW w:w="709" w:type="dxa"/>
            <w:vMerge w:val="restart"/>
            <w:shd w:val="clear" w:color="auto" w:fill="auto"/>
            <w:vAlign w:val="center"/>
          </w:tcPr>
          <w:p w14:paraId="024F4FC7"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eastAsia="Arial Unicode MS" w:hAnsi="Arial" w:cs="Arial"/>
                <w:sz w:val="16"/>
                <w:szCs w:val="16"/>
              </w:rPr>
              <w:t>Kod źródła</w:t>
            </w:r>
          </w:p>
        </w:tc>
        <w:tc>
          <w:tcPr>
            <w:tcW w:w="2405" w:type="dxa"/>
            <w:vMerge w:val="restart"/>
            <w:shd w:val="clear" w:color="auto" w:fill="auto"/>
            <w:vAlign w:val="center"/>
          </w:tcPr>
          <w:p w14:paraId="37B43E77"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Instalacja /obiekt</w:t>
            </w:r>
          </w:p>
          <w:p w14:paraId="18CD256A"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(opis źródła)</w:t>
            </w:r>
          </w:p>
        </w:tc>
        <w:tc>
          <w:tcPr>
            <w:tcW w:w="851" w:type="dxa"/>
            <w:vMerge w:val="restart"/>
            <w:shd w:val="clear" w:color="auto" w:fill="auto"/>
            <w:vAlign w:val="center"/>
          </w:tcPr>
          <w:p w14:paraId="1121173F"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Wysokość</w:t>
            </w:r>
          </w:p>
          <w:p w14:paraId="3D858728" w14:textId="7777777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[m]</w:t>
            </w:r>
          </w:p>
        </w:tc>
        <w:tc>
          <w:tcPr>
            <w:tcW w:w="850" w:type="dxa"/>
            <w:vMerge w:val="restart"/>
            <w:shd w:val="clear" w:color="auto" w:fill="auto"/>
            <w:vAlign w:val="center"/>
          </w:tcPr>
          <w:p w14:paraId="469ED702"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Poziom mocy akustycznej</w:t>
            </w:r>
            <w:r w:rsidRPr="00321D76">
              <w:rPr>
                <w:rFonts w:ascii="Arial" w:hAnsi="Arial" w:cs="Arial"/>
                <w:sz w:val="16"/>
                <w:szCs w:val="16"/>
              </w:rPr>
              <w:br/>
            </w:r>
            <w:proofErr w:type="spellStart"/>
            <w:r w:rsidRPr="00321D76">
              <w:rPr>
                <w:rFonts w:ascii="Arial" w:hAnsi="Arial" w:cs="Arial"/>
                <w:sz w:val="16"/>
                <w:szCs w:val="16"/>
              </w:rPr>
              <w:t>dB</w:t>
            </w:r>
            <w:proofErr w:type="spellEnd"/>
            <w:r w:rsidRPr="00321D76">
              <w:rPr>
                <w:rFonts w:ascii="Arial" w:hAnsi="Arial" w:cs="Arial"/>
                <w:sz w:val="16"/>
                <w:szCs w:val="16"/>
              </w:rPr>
              <w:t>(A)</w:t>
            </w:r>
          </w:p>
        </w:tc>
        <w:tc>
          <w:tcPr>
            <w:tcW w:w="1848" w:type="dxa"/>
            <w:gridSpan w:val="2"/>
            <w:shd w:val="clear" w:color="auto" w:fill="auto"/>
            <w:vAlign w:val="center"/>
          </w:tcPr>
          <w:p w14:paraId="56AB3A85"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Czas pracy [min]</w:t>
            </w:r>
          </w:p>
        </w:tc>
        <w:tc>
          <w:tcPr>
            <w:tcW w:w="1842" w:type="dxa"/>
            <w:gridSpan w:val="2"/>
            <w:shd w:val="clear" w:color="auto" w:fill="auto"/>
          </w:tcPr>
          <w:p w14:paraId="01F0F582"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eastAsia="Arial Unicode MS" w:hAnsi="Arial" w:cs="Arial"/>
                <w:sz w:val="16"/>
                <w:szCs w:val="16"/>
              </w:rPr>
              <w:t>Równoważny poziom mocy akustycznej</w:t>
            </w:r>
            <w:r w:rsidRPr="00321D76">
              <w:rPr>
                <w:rFonts w:ascii="Arial" w:eastAsia="Arial Unicode MS" w:hAnsi="Arial" w:cs="Arial"/>
                <w:sz w:val="16"/>
                <w:szCs w:val="16"/>
              </w:rPr>
              <w:br/>
            </w:r>
            <w:proofErr w:type="spellStart"/>
            <w:r w:rsidRPr="00321D76">
              <w:rPr>
                <w:rFonts w:ascii="Arial" w:eastAsia="Arial Unicode MS" w:hAnsi="Arial" w:cs="Arial"/>
                <w:sz w:val="16"/>
                <w:szCs w:val="16"/>
              </w:rPr>
              <w:t>dB</w:t>
            </w:r>
            <w:proofErr w:type="spellEnd"/>
            <w:r w:rsidRPr="00321D76">
              <w:rPr>
                <w:rFonts w:ascii="Arial" w:eastAsia="Arial Unicode MS" w:hAnsi="Arial" w:cs="Arial"/>
                <w:sz w:val="16"/>
                <w:szCs w:val="16"/>
              </w:rPr>
              <w:t>(A)</w:t>
            </w:r>
          </w:p>
        </w:tc>
      </w:tr>
      <w:tr w:rsidR="00043A93" w:rsidRPr="00321D76" w14:paraId="614F06C2" w14:textId="77777777" w:rsidTr="008A3CF1">
        <w:trPr>
          <w:cantSplit/>
          <w:trHeight w:val="510"/>
          <w:tblHeader/>
        </w:trPr>
        <w:tc>
          <w:tcPr>
            <w:tcW w:w="425" w:type="dxa"/>
            <w:vMerge/>
            <w:shd w:val="clear" w:color="auto" w:fill="auto"/>
            <w:vAlign w:val="center"/>
          </w:tcPr>
          <w:p w14:paraId="733C585F" w14:textId="77777777" w:rsidR="00043A93" w:rsidRPr="00321D76" w:rsidRDefault="00043A93" w:rsidP="007366DC">
            <w:pPr>
              <w:spacing w:after="0" w:line="276" w:lineRule="auto"/>
              <w:jc w:val="center"/>
              <w:rPr>
                <w:rFonts w:ascii="Arial" w:eastAsia="Arial Unicode MS" w:hAnsi="Arial" w:cs="Arial"/>
                <w:sz w:val="16"/>
                <w:szCs w:val="16"/>
              </w:rPr>
            </w:pPr>
          </w:p>
        </w:tc>
        <w:tc>
          <w:tcPr>
            <w:tcW w:w="709" w:type="dxa"/>
            <w:vMerge/>
            <w:shd w:val="clear" w:color="auto" w:fill="auto"/>
            <w:vAlign w:val="center"/>
          </w:tcPr>
          <w:p w14:paraId="6D172F64" w14:textId="77777777" w:rsidR="00043A93" w:rsidRPr="00321D76" w:rsidRDefault="00043A93" w:rsidP="007366DC">
            <w:pPr>
              <w:spacing w:after="0" w:line="276" w:lineRule="auto"/>
              <w:jc w:val="center"/>
              <w:rPr>
                <w:rFonts w:ascii="Arial" w:eastAsia="Arial Unicode MS" w:hAnsi="Arial" w:cs="Arial"/>
                <w:sz w:val="16"/>
                <w:szCs w:val="16"/>
              </w:rPr>
            </w:pPr>
          </w:p>
        </w:tc>
        <w:tc>
          <w:tcPr>
            <w:tcW w:w="2405" w:type="dxa"/>
            <w:vMerge/>
            <w:shd w:val="clear" w:color="auto" w:fill="auto"/>
            <w:vAlign w:val="center"/>
          </w:tcPr>
          <w:p w14:paraId="2D820B56" w14:textId="77777777" w:rsidR="00043A93" w:rsidRPr="00321D76" w:rsidRDefault="00043A93" w:rsidP="007366DC">
            <w:pPr>
              <w:spacing w:after="0" w:line="276" w:lineRule="auto"/>
              <w:jc w:val="center"/>
              <w:rPr>
                <w:rFonts w:ascii="Arial" w:eastAsia="Arial Unicode MS" w:hAnsi="Arial" w:cs="Arial"/>
                <w:sz w:val="16"/>
                <w:szCs w:val="16"/>
              </w:rPr>
            </w:pPr>
          </w:p>
        </w:tc>
        <w:tc>
          <w:tcPr>
            <w:tcW w:w="851" w:type="dxa"/>
            <w:vMerge/>
            <w:shd w:val="clear" w:color="auto" w:fill="auto"/>
          </w:tcPr>
          <w:p w14:paraId="70F9AD65" w14:textId="77777777" w:rsidR="00043A93" w:rsidRPr="00321D76" w:rsidRDefault="00043A93" w:rsidP="007366DC">
            <w:pPr>
              <w:spacing w:after="0" w:line="276" w:lineRule="auto"/>
              <w:jc w:val="center"/>
              <w:rPr>
                <w:rFonts w:ascii="Arial" w:eastAsia="Arial Unicode MS" w:hAnsi="Arial" w:cs="Arial"/>
                <w:sz w:val="16"/>
                <w:szCs w:val="16"/>
              </w:rPr>
            </w:pPr>
          </w:p>
        </w:tc>
        <w:tc>
          <w:tcPr>
            <w:tcW w:w="850" w:type="dxa"/>
            <w:vMerge/>
            <w:shd w:val="clear" w:color="auto" w:fill="auto"/>
            <w:vAlign w:val="center"/>
          </w:tcPr>
          <w:p w14:paraId="357DDCA6" w14:textId="77777777" w:rsidR="00043A93" w:rsidRPr="00321D76" w:rsidRDefault="00043A93" w:rsidP="007366DC">
            <w:pPr>
              <w:spacing w:after="0" w:line="276" w:lineRule="auto"/>
              <w:jc w:val="center"/>
              <w:rPr>
                <w:rFonts w:ascii="Arial" w:eastAsia="Arial Unicode MS" w:hAnsi="Arial" w:cs="Arial"/>
                <w:sz w:val="16"/>
                <w:szCs w:val="16"/>
              </w:rPr>
            </w:pPr>
          </w:p>
        </w:tc>
        <w:tc>
          <w:tcPr>
            <w:tcW w:w="992" w:type="dxa"/>
            <w:shd w:val="clear" w:color="auto" w:fill="auto"/>
            <w:vAlign w:val="center"/>
          </w:tcPr>
          <w:p w14:paraId="3886A7F1"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dzień</w:t>
            </w:r>
            <w:r w:rsidRPr="00321D76">
              <w:rPr>
                <w:rFonts w:ascii="Arial" w:hAnsi="Arial" w:cs="Arial"/>
                <w:sz w:val="16"/>
                <w:szCs w:val="16"/>
              </w:rPr>
              <w:br/>
              <w:t>6.00-22.00</w:t>
            </w:r>
          </w:p>
        </w:tc>
        <w:tc>
          <w:tcPr>
            <w:tcW w:w="856" w:type="dxa"/>
            <w:shd w:val="clear" w:color="auto" w:fill="auto"/>
            <w:vAlign w:val="center"/>
          </w:tcPr>
          <w:p w14:paraId="20E5A803"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noc</w:t>
            </w:r>
            <w:r w:rsidRPr="00321D76">
              <w:rPr>
                <w:rFonts w:ascii="Arial" w:hAnsi="Arial" w:cs="Arial"/>
                <w:sz w:val="16"/>
                <w:szCs w:val="16"/>
              </w:rPr>
              <w:br/>
              <w:t>22.00-6.00</w:t>
            </w:r>
          </w:p>
        </w:tc>
        <w:tc>
          <w:tcPr>
            <w:tcW w:w="850" w:type="dxa"/>
            <w:shd w:val="clear" w:color="auto" w:fill="auto"/>
            <w:vAlign w:val="center"/>
          </w:tcPr>
          <w:p w14:paraId="256B3E4D"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dzień</w:t>
            </w:r>
            <w:r w:rsidRPr="00321D76">
              <w:rPr>
                <w:rFonts w:ascii="Arial" w:hAnsi="Arial" w:cs="Arial"/>
                <w:sz w:val="16"/>
                <w:szCs w:val="16"/>
              </w:rPr>
              <w:br/>
              <w:t>6.00-22.00</w:t>
            </w:r>
          </w:p>
        </w:tc>
        <w:tc>
          <w:tcPr>
            <w:tcW w:w="992" w:type="dxa"/>
            <w:shd w:val="clear" w:color="auto" w:fill="auto"/>
            <w:vAlign w:val="center"/>
          </w:tcPr>
          <w:p w14:paraId="1E41E731" w14:textId="77777777" w:rsidR="00043A93" w:rsidRPr="00321D76" w:rsidRDefault="00043A93" w:rsidP="007366DC">
            <w:pPr>
              <w:spacing w:after="0" w:line="276" w:lineRule="auto"/>
              <w:jc w:val="center"/>
              <w:rPr>
                <w:rFonts w:ascii="Arial" w:eastAsia="Arial Unicode MS" w:hAnsi="Arial" w:cs="Arial"/>
                <w:sz w:val="16"/>
                <w:szCs w:val="16"/>
              </w:rPr>
            </w:pPr>
            <w:r w:rsidRPr="00321D76">
              <w:rPr>
                <w:rFonts w:ascii="Arial" w:hAnsi="Arial" w:cs="Arial"/>
                <w:sz w:val="16"/>
                <w:szCs w:val="16"/>
              </w:rPr>
              <w:t>noc</w:t>
            </w:r>
            <w:r w:rsidRPr="00321D76">
              <w:rPr>
                <w:rFonts w:ascii="Arial" w:hAnsi="Arial" w:cs="Arial"/>
                <w:sz w:val="16"/>
                <w:szCs w:val="16"/>
              </w:rPr>
              <w:br/>
              <w:t>22.00-6.00</w:t>
            </w:r>
          </w:p>
        </w:tc>
      </w:tr>
      <w:tr w:rsidR="00043A93" w:rsidRPr="00321D76" w14:paraId="6514304F"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45"/>
        </w:trPr>
        <w:tc>
          <w:tcPr>
            <w:tcW w:w="425" w:type="dxa"/>
            <w:tcBorders>
              <w:top w:val="single" w:sz="4" w:space="0" w:color="auto"/>
              <w:left w:val="single" w:sz="4" w:space="0" w:color="auto"/>
              <w:bottom w:val="single" w:sz="4" w:space="0" w:color="auto"/>
              <w:right w:val="single" w:sz="4" w:space="0" w:color="auto"/>
            </w:tcBorders>
            <w:vAlign w:val="center"/>
          </w:tcPr>
          <w:p w14:paraId="2FC33704" w14:textId="2CE3A69F"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w:t>
            </w:r>
            <w:r w:rsidR="00D85F2A" w:rsidRPr="00321D76">
              <w:rPr>
                <w:rFonts w:ascii="Arial" w:hAnsi="Arial" w:cs="Arial"/>
                <w:sz w:val="16"/>
                <w:szCs w:val="16"/>
              </w:rPr>
              <w:t>.</w:t>
            </w:r>
          </w:p>
        </w:tc>
        <w:tc>
          <w:tcPr>
            <w:tcW w:w="709" w:type="dxa"/>
            <w:tcBorders>
              <w:top w:val="single" w:sz="4" w:space="0" w:color="auto"/>
              <w:left w:val="single" w:sz="4" w:space="0" w:color="auto"/>
              <w:right w:val="single" w:sz="4" w:space="0" w:color="auto"/>
            </w:tcBorders>
            <w:vAlign w:val="center"/>
          </w:tcPr>
          <w:p w14:paraId="6F22559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Z20_1</w:t>
            </w:r>
          </w:p>
        </w:tc>
        <w:tc>
          <w:tcPr>
            <w:tcW w:w="2405" w:type="dxa"/>
            <w:tcBorders>
              <w:top w:val="single" w:sz="4" w:space="0" w:color="auto"/>
              <w:left w:val="single" w:sz="4" w:space="0" w:color="auto"/>
              <w:bottom w:val="single" w:sz="4" w:space="0" w:color="auto"/>
              <w:right w:val="single" w:sz="4" w:space="0" w:color="auto"/>
            </w:tcBorders>
            <w:vAlign w:val="center"/>
          </w:tcPr>
          <w:p w14:paraId="13396F99"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promieniowy przy budynku Z</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20</w:t>
            </w:r>
          </w:p>
        </w:tc>
        <w:tc>
          <w:tcPr>
            <w:tcW w:w="851" w:type="dxa"/>
            <w:tcBorders>
              <w:top w:val="single" w:sz="4" w:space="0" w:color="auto"/>
              <w:left w:val="single" w:sz="4" w:space="0" w:color="auto"/>
              <w:bottom w:val="single" w:sz="4" w:space="0" w:color="auto"/>
              <w:right w:val="single" w:sz="4" w:space="0" w:color="auto"/>
            </w:tcBorders>
            <w:vAlign w:val="center"/>
          </w:tcPr>
          <w:p w14:paraId="1D7B04D8"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2,0</w:t>
            </w:r>
          </w:p>
        </w:tc>
        <w:tc>
          <w:tcPr>
            <w:tcW w:w="850" w:type="dxa"/>
            <w:tcBorders>
              <w:top w:val="single" w:sz="4" w:space="0" w:color="auto"/>
              <w:left w:val="single" w:sz="4" w:space="0" w:color="auto"/>
              <w:bottom w:val="single" w:sz="4" w:space="0" w:color="auto"/>
              <w:right w:val="single" w:sz="4" w:space="0" w:color="auto"/>
            </w:tcBorders>
            <w:vAlign w:val="center"/>
          </w:tcPr>
          <w:p w14:paraId="1375982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15AE72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3762E55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68040A9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7E1775E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r>
      <w:tr w:rsidR="00043A93" w:rsidRPr="00321D76" w14:paraId="0C96EC7F"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71"/>
        </w:trPr>
        <w:tc>
          <w:tcPr>
            <w:tcW w:w="425" w:type="dxa"/>
            <w:tcBorders>
              <w:top w:val="single" w:sz="4" w:space="0" w:color="auto"/>
              <w:left w:val="single" w:sz="4" w:space="0" w:color="auto"/>
              <w:bottom w:val="single" w:sz="4" w:space="0" w:color="auto"/>
              <w:right w:val="single" w:sz="4" w:space="0" w:color="auto"/>
            </w:tcBorders>
            <w:vAlign w:val="center"/>
          </w:tcPr>
          <w:p w14:paraId="528E227C" w14:textId="347BF41C"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w:t>
            </w:r>
            <w:r w:rsidR="00D85F2A" w:rsidRPr="00321D76">
              <w:rPr>
                <w:rFonts w:ascii="Arial" w:hAnsi="Arial" w:cs="Arial"/>
                <w:sz w:val="16"/>
                <w:szCs w:val="16"/>
              </w:rPr>
              <w:t>.</w:t>
            </w:r>
          </w:p>
        </w:tc>
        <w:tc>
          <w:tcPr>
            <w:tcW w:w="709" w:type="dxa"/>
            <w:tcBorders>
              <w:top w:val="single" w:sz="4" w:space="0" w:color="auto"/>
              <w:left w:val="single" w:sz="4" w:space="0" w:color="auto"/>
              <w:right w:val="single" w:sz="4" w:space="0" w:color="auto"/>
            </w:tcBorders>
            <w:vAlign w:val="center"/>
          </w:tcPr>
          <w:p w14:paraId="31CDDC7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Z23</w:t>
            </w:r>
            <w:r w:rsidRPr="00321D76">
              <w:rPr>
                <w:rFonts w:ascii="Arial" w:eastAsia="Times New Roman" w:hAnsi="Arial" w:cs="Arial"/>
                <w:sz w:val="16"/>
                <w:szCs w:val="16"/>
                <w:lang w:eastAsia="x-none"/>
              </w:rPr>
              <w:t>a</w:t>
            </w:r>
            <w:r w:rsidRPr="00321D76">
              <w:rPr>
                <w:rFonts w:ascii="Arial" w:eastAsia="Times New Roman" w:hAnsi="Arial" w:cs="Arial"/>
                <w:sz w:val="16"/>
                <w:szCs w:val="16"/>
                <w:lang w:val="x-none" w:eastAsia="x-none"/>
              </w:rPr>
              <w:t>_1</w:t>
            </w:r>
          </w:p>
        </w:tc>
        <w:tc>
          <w:tcPr>
            <w:tcW w:w="2405" w:type="dxa"/>
            <w:tcBorders>
              <w:top w:val="single" w:sz="4" w:space="0" w:color="auto"/>
              <w:left w:val="single" w:sz="4" w:space="0" w:color="auto"/>
              <w:bottom w:val="single" w:sz="4" w:space="0" w:color="auto"/>
              <w:right w:val="single" w:sz="4" w:space="0" w:color="auto"/>
            </w:tcBorders>
            <w:vAlign w:val="center"/>
          </w:tcPr>
          <w:p w14:paraId="418EBC62"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Wentylator promieniowy przy budynku Z</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23</w:t>
            </w:r>
            <w:r w:rsidRPr="00321D76">
              <w:rPr>
                <w:rFonts w:ascii="Arial" w:eastAsia="Times New Roman" w:hAnsi="Arial" w:cs="Arial"/>
                <w:sz w:val="16"/>
                <w:szCs w:val="16"/>
                <w:lang w:eastAsia="x-none"/>
              </w:rPr>
              <w:t xml:space="preserve"> część a</w:t>
            </w:r>
          </w:p>
        </w:tc>
        <w:tc>
          <w:tcPr>
            <w:tcW w:w="851" w:type="dxa"/>
            <w:tcBorders>
              <w:top w:val="single" w:sz="4" w:space="0" w:color="auto"/>
              <w:left w:val="single" w:sz="4" w:space="0" w:color="auto"/>
              <w:bottom w:val="single" w:sz="4" w:space="0" w:color="auto"/>
              <w:right w:val="single" w:sz="4" w:space="0" w:color="auto"/>
            </w:tcBorders>
            <w:vAlign w:val="center"/>
          </w:tcPr>
          <w:p w14:paraId="1BDDD392"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2,0</w:t>
            </w:r>
          </w:p>
        </w:tc>
        <w:tc>
          <w:tcPr>
            <w:tcW w:w="850" w:type="dxa"/>
            <w:tcBorders>
              <w:top w:val="single" w:sz="4" w:space="0" w:color="auto"/>
              <w:left w:val="single" w:sz="4" w:space="0" w:color="auto"/>
              <w:bottom w:val="single" w:sz="4" w:space="0" w:color="auto"/>
              <w:right w:val="single" w:sz="4" w:space="0" w:color="auto"/>
            </w:tcBorders>
            <w:vAlign w:val="center"/>
          </w:tcPr>
          <w:p w14:paraId="280A44F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D04385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15F1D9B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7A3AFEB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444B01F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r>
      <w:tr w:rsidR="00043A93" w:rsidRPr="00321D76" w14:paraId="7158E139"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15"/>
        </w:trPr>
        <w:tc>
          <w:tcPr>
            <w:tcW w:w="425" w:type="dxa"/>
            <w:tcBorders>
              <w:top w:val="single" w:sz="4" w:space="0" w:color="auto"/>
              <w:left w:val="single" w:sz="4" w:space="0" w:color="auto"/>
              <w:bottom w:val="single" w:sz="4" w:space="0" w:color="auto"/>
              <w:right w:val="single" w:sz="4" w:space="0" w:color="auto"/>
            </w:tcBorders>
            <w:vAlign w:val="center"/>
          </w:tcPr>
          <w:p w14:paraId="14FB8B79" w14:textId="1250A18E"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1122517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S2a_1</w:t>
            </w:r>
          </w:p>
        </w:tc>
        <w:tc>
          <w:tcPr>
            <w:tcW w:w="2405" w:type="dxa"/>
            <w:tcBorders>
              <w:top w:val="single" w:sz="4" w:space="0" w:color="auto"/>
              <w:left w:val="single" w:sz="4" w:space="0" w:color="auto"/>
              <w:bottom w:val="single" w:sz="4" w:space="0" w:color="auto"/>
              <w:right w:val="single" w:sz="4" w:space="0" w:color="auto"/>
            </w:tcBorders>
            <w:vAlign w:val="center"/>
          </w:tcPr>
          <w:p w14:paraId="6C9AFD2B"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przy budynku S</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2a (stanowisko przekładanie)</w:t>
            </w:r>
          </w:p>
        </w:tc>
        <w:tc>
          <w:tcPr>
            <w:tcW w:w="851" w:type="dxa"/>
            <w:tcBorders>
              <w:top w:val="single" w:sz="4" w:space="0" w:color="auto"/>
              <w:left w:val="single" w:sz="4" w:space="0" w:color="auto"/>
              <w:bottom w:val="single" w:sz="4" w:space="0" w:color="auto"/>
              <w:right w:val="single" w:sz="4" w:space="0" w:color="auto"/>
            </w:tcBorders>
            <w:vAlign w:val="center"/>
          </w:tcPr>
          <w:p w14:paraId="10EF3F67"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456011B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11951F6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20E3996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5680C11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47D2DF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47AED372"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41"/>
        </w:trPr>
        <w:tc>
          <w:tcPr>
            <w:tcW w:w="425" w:type="dxa"/>
            <w:tcBorders>
              <w:top w:val="single" w:sz="4" w:space="0" w:color="auto"/>
              <w:left w:val="single" w:sz="4" w:space="0" w:color="auto"/>
              <w:bottom w:val="single" w:sz="4" w:space="0" w:color="auto"/>
              <w:right w:val="single" w:sz="4" w:space="0" w:color="auto"/>
            </w:tcBorders>
            <w:vAlign w:val="center"/>
          </w:tcPr>
          <w:p w14:paraId="79C54403" w14:textId="3A526DB9"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1FCF0E1E"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S2a_2</w:t>
            </w:r>
          </w:p>
        </w:tc>
        <w:tc>
          <w:tcPr>
            <w:tcW w:w="2405" w:type="dxa"/>
            <w:tcBorders>
              <w:top w:val="single" w:sz="4" w:space="0" w:color="auto"/>
              <w:left w:val="single" w:sz="4" w:space="0" w:color="auto"/>
              <w:bottom w:val="single" w:sz="4" w:space="0" w:color="auto"/>
              <w:right w:val="single" w:sz="4" w:space="0" w:color="auto"/>
            </w:tcBorders>
            <w:vAlign w:val="center"/>
          </w:tcPr>
          <w:p w14:paraId="655D6572"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przy budynku S</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2a (stanowisko przekładanie)</w:t>
            </w:r>
          </w:p>
        </w:tc>
        <w:tc>
          <w:tcPr>
            <w:tcW w:w="851" w:type="dxa"/>
            <w:tcBorders>
              <w:top w:val="single" w:sz="4" w:space="0" w:color="auto"/>
              <w:left w:val="single" w:sz="4" w:space="0" w:color="auto"/>
              <w:bottom w:val="single" w:sz="4" w:space="0" w:color="auto"/>
              <w:right w:val="single" w:sz="4" w:space="0" w:color="auto"/>
            </w:tcBorders>
            <w:vAlign w:val="center"/>
          </w:tcPr>
          <w:p w14:paraId="4B09AA5E"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4CD9BDD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5854342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3161703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021BDD9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0210558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2A01A38F"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8F2A95C" w14:textId="07482156"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lastRenderedPageBreak/>
              <w:t>5</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3057DE4D"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S2a_3</w:t>
            </w:r>
          </w:p>
        </w:tc>
        <w:tc>
          <w:tcPr>
            <w:tcW w:w="2405" w:type="dxa"/>
            <w:tcBorders>
              <w:top w:val="single" w:sz="4" w:space="0" w:color="auto"/>
              <w:left w:val="single" w:sz="4" w:space="0" w:color="auto"/>
              <w:bottom w:val="single" w:sz="4" w:space="0" w:color="auto"/>
              <w:right w:val="single" w:sz="4" w:space="0" w:color="auto"/>
            </w:tcBorders>
            <w:vAlign w:val="center"/>
          </w:tcPr>
          <w:p w14:paraId="35F80C6F"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przy budynku S</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2a (stanowisko przekładanie)</w:t>
            </w:r>
          </w:p>
        </w:tc>
        <w:tc>
          <w:tcPr>
            <w:tcW w:w="851" w:type="dxa"/>
            <w:tcBorders>
              <w:top w:val="single" w:sz="4" w:space="0" w:color="auto"/>
              <w:left w:val="single" w:sz="4" w:space="0" w:color="auto"/>
              <w:bottom w:val="single" w:sz="4" w:space="0" w:color="auto"/>
              <w:right w:val="single" w:sz="4" w:space="0" w:color="auto"/>
            </w:tcBorders>
            <w:vAlign w:val="center"/>
          </w:tcPr>
          <w:p w14:paraId="0801DDB6"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4AA34B5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758EE3C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05C4736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5C8CF07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5F102B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3A22D4DE"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BEC7B92" w14:textId="75338C86"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6</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5A4D429D"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S2a_4</w:t>
            </w:r>
          </w:p>
        </w:tc>
        <w:tc>
          <w:tcPr>
            <w:tcW w:w="2405" w:type="dxa"/>
            <w:tcBorders>
              <w:top w:val="single" w:sz="4" w:space="0" w:color="auto"/>
              <w:left w:val="single" w:sz="4" w:space="0" w:color="auto"/>
              <w:bottom w:val="single" w:sz="4" w:space="0" w:color="auto"/>
              <w:right w:val="single" w:sz="4" w:space="0" w:color="auto"/>
            </w:tcBorders>
            <w:vAlign w:val="center"/>
          </w:tcPr>
          <w:p w14:paraId="6101722D"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przy budynku S</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2a (stanowisko przekładanie)</w:t>
            </w:r>
          </w:p>
        </w:tc>
        <w:tc>
          <w:tcPr>
            <w:tcW w:w="851" w:type="dxa"/>
            <w:tcBorders>
              <w:top w:val="single" w:sz="4" w:space="0" w:color="auto"/>
              <w:left w:val="single" w:sz="4" w:space="0" w:color="auto"/>
              <w:bottom w:val="single" w:sz="4" w:space="0" w:color="auto"/>
              <w:right w:val="single" w:sz="4" w:space="0" w:color="auto"/>
            </w:tcBorders>
            <w:vAlign w:val="center"/>
          </w:tcPr>
          <w:p w14:paraId="0F860CD4"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24A6EAB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288710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3765435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42D4DE4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7B60582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3C9A380D"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654D167F" w14:textId="55A2D7EE"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7</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5964FBC6"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S2a_5</w:t>
            </w:r>
          </w:p>
        </w:tc>
        <w:tc>
          <w:tcPr>
            <w:tcW w:w="2405" w:type="dxa"/>
            <w:tcBorders>
              <w:top w:val="single" w:sz="4" w:space="0" w:color="auto"/>
              <w:left w:val="single" w:sz="4" w:space="0" w:color="auto"/>
              <w:bottom w:val="single" w:sz="4" w:space="0" w:color="auto"/>
              <w:right w:val="single" w:sz="4" w:space="0" w:color="auto"/>
            </w:tcBorders>
            <w:vAlign w:val="center"/>
          </w:tcPr>
          <w:p w14:paraId="121BBB84"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przy budynku S</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2a (stanowisko KJ)</w:t>
            </w:r>
          </w:p>
        </w:tc>
        <w:tc>
          <w:tcPr>
            <w:tcW w:w="851" w:type="dxa"/>
            <w:tcBorders>
              <w:top w:val="single" w:sz="4" w:space="0" w:color="auto"/>
              <w:left w:val="single" w:sz="4" w:space="0" w:color="auto"/>
              <w:bottom w:val="single" w:sz="4" w:space="0" w:color="auto"/>
              <w:right w:val="single" w:sz="4" w:space="0" w:color="auto"/>
            </w:tcBorders>
            <w:vAlign w:val="center"/>
          </w:tcPr>
          <w:p w14:paraId="4CF56F99"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7EC726B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924DDB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5659DDE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50A240B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7B99212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01D5E0E5"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036524DE" w14:textId="6342AAFD"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8</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5A43F977"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S2a_6</w:t>
            </w:r>
          </w:p>
        </w:tc>
        <w:tc>
          <w:tcPr>
            <w:tcW w:w="2405" w:type="dxa"/>
            <w:tcBorders>
              <w:top w:val="single" w:sz="4" w:space="0" w:color="auto"/>
              <w:left w:val="single" w:sz="4" w:space="0" w:color="auto"/>
              <w:bottom w:val="single" w:sz="4" w:space="0" w:color="auto"/>
              <w:right w:val="single" w:sz="4" w:space="0" w:color="auto"/>
            </w:tcBorders>
            <w:vAlign w:val="center"/>
          </w:tcPr>
          <w:p w14:paraId="7CC6397F"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przy budynku S</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2a (stanowisko KJ)</w:t>
            </w:r>
          </w:p>
        </w:tc>
        <w:tc>
          <w:tcPr>
            <w:tcW w:w="851" w:type="dxa"/>
            <w:tcBorders>
              <w:top w:val="single" w:sz="4" w:space="0" w:color="auto"/>
              <w:left w:val="single" w:sz="4" w:space="0" w:color="auto"/>
              <w:bottom w:val="single" w:sz="4" w:space="0" w:color="auto"/>
              <w:right w:val="single" w:sz="4" w:space="0" w:color="auto"/>
            </w:tcBorders>
            <w:vAlign w:val="center"/>
          </w:tcPr>
          <w:p w14:paraId="5B98B339"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0C2075B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545199F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598B9AE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5BC350E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6F03DA2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0535B026"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05215E14" w14:textId="0FA68A79"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9</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6C22D12C"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S2a_7</w:t>
            </w:r>
          </w:p>
        </w:tc>
        <w:tc>
          <w:tcPr>
            <w:tcW w:w="2405" w:type="dxa"/>
            <w:tcBorders>
              <w:top w:val="single" w:sz="4" w:space="0" w:color="auto"/>
              <w:left w:val="single" w:sz="4" w:space="0" w:color="auto"/>
              <w:bottom w:val="single" w:sz="4" w:space="0" w:color="auto"/>
              <w:right w:val="single" w:sz="4" w:space="0" w:color="auto"/>
            </w:tcBorders>
            <w:vAlign w:val="center"/>
          </w:tcPr>
          <w:p w14:paraId="0EBF86C1"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przy budynku S</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2a (stanowisko nakładanie przekaźników)</w:t>
            </w:r>
          </w:p>
        </w:tc>
        <w:tc>
          <w:tcPr>
            <w:tcW w:w="851" w:type="dxa"/>
            <w:tcBorders>
              <w:top w:val="single" w:sz="4" w:space="0" w:color="auto"/>
              <w:left w:val="single" w:sz="4" w:space="0" w:color="auto"/>
              <w:bottom w:val="single" w:sz="4" w:space="0" w:color="auto"/>
              <w:right w:val="single" w:sz="4" w:space="0" w:color="auto"/>
            </w:tcBorders>
            <w:vAlign w:val="center"/>
          </w:tcPr>
          <w:p w14:paraId="64A15588"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1C5B1DD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6E93CBD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36FFED0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1335953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09AB21A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788EB0BE"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77B35E0B" w14:textId="031B004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10</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372BCDB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S2a_8</w:t>
            </w:r>
          </w:p>
        </w:tc>
        <w:tc>
          <w:tcPr>
            <w:tcW w:w="2405" w:type="dxa"/>
            <w:tcBorders>
              <w:top w:val="single" w:sz="4" w:space="0" w:color="auto"/>
              <w:left w:val="single" w:sz="4" w:space="0" w:color="auto"/>
              <w:bottom w:val="single" w:sz="4" w:space="0" w:color="auto"/>
              <w:right w:val="single" w:sz="4" w:space="0" w:color="auto"/>
            </w:tcBorders>
            <w:vAlign w:val="center"/>
          </w:tcPr>
          <w:p w14:paraId="267F0FB1"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 xml:space="preserve">Centrala klimatyzacyjna </w:t>
            </w:r>
            <w:r w:rsidRPr="00321D76">
              <w:rPr>
                <w:rFonts w:ascii="Arial" w:eastAsia="Times New Roman" w:hAnsi="Arial" w:cs="Arial"/>
                <w:sz w:val="16"/>
                <w:szCs w:val="16"/>
                <w:lang w:eastAsia="x-none"/>
              </w:rPr>
              <w:t xml:space="preserve">– </w:t>
            </w:r>
            <w:r w:rsidRPr="00321D76">
              <w:rPr>
                <w:rFonts w:ascii="Arial" w:eastAsia="Times New Roman" w:hAnsi="Arial" w:cs="Arial"/>
                <w:sz w:val="16"/>
                <w:szCs w:val="16"/>
                <w:lang w:eastAsia="x-none"/>
              </w:rPr>
              <w:br/>
              <w:t>S-2a</w:t>
            </w:r>
          </w:p>
        </w:tc>
        <w:tc>
          <w:tcPr>
            <w:tcW w:w="851" w:type="dxa"/>
            <w:tcBorders>
              <w:top w:val="single" w:sz="4" w:space="0" w:color="auto"/>
              <w:left w:val="single" w:sz="4" w:space="0" w:color="auto"/>
              <w:bottom w:val="single" w:sz="4" w:space="0" w:color="auto"/>
              <w:right w:val="single" w:sz="4" w:space="0" w:color="auto"/>
            </w:tcBorders>
            <w:vAlign w:val="center"/>
          </w:tcPr>
          <w:p w14:paraId="7389AD99"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03D5BE8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9FBACF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0728659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33CE191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04A63D6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6CD2F222"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51F73CB" w14:textId="3DE65FBC"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11</w:t>
            </w:r>
            <w:r w:rsidR="00D85F2A" w:rsidRPr="00321D76">
              <w:rPr>
                <w:rFonts w:ascii="Arial" w:hAnsi="Arial" w:cs="Arial"/>
                <w:sz w:val="16"/>
                <w:szCs w:val="16"/>
              </w:rPr>
              <w:t>.</w:t>
            </w:r>
          </w:p>
        </w:tc>
        <w:tc>
          <w:tcPr>
            <w:tcW w:w="709" w:type="dxa"/>
            <w:tcBorders>
              <w:left w:val="single" w:sz="4" w:space="0" w:color="auto"/>
              <w:right w:val="single" w:sz="4" w:space="0" w:color="auto"/>
            </w:tcBorders>
          </w:tcPr>
          <w:p w14:paraId="72A9F581"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S2b_2</w:t>
            </w:r>
          </w:p>
        </w:tc>
        <w:tc>
          <w:tcPr>
            <w:tcW w:w="2405" w:type="dxa"/>
            <w:tcBorders>
              <w:top w:val="single" w:sz="4" w:space="0" w:color="auto"/>
              <w:left w:val="single" w:sz="4" w:space="0" w:color="auto"/>
              <w:bottom w:val="single" w:sz="4" w:space="0" w:color="auto"/>
              <w:right w:val="single" w:sz="4" w:space="0" w:color="auto"/>
            </w:tcBorders>
            <w:vAlign w:val="center"/>
          </w:tcPr>
          <w:p w14:paraId="7D3C4FFE"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wtryskarki gorąco komorowej S-2b odlewnia</w:t>
            </w:r>
          </w:p>
        </w:tc>
        <w:tc>
          <w:tcPr>
            <w:tcW w:w="851" w:type="dxa"/>
            <w:tcBorders>
              <w:top w:val="single" w:sz="4" w:space="0" w:color="auto"/>
              <w:left w:val="single" w:sz="4" w:space="0" w:color="auto"/>
              <w:bottom w:val="single" w:sz="4" w:space="0" w:color="auto"/>
              <w:right w:val="single" w:sz="4" w:space="0" w:color="auto"/>
            </w:tcBorders>
            <w:vAlign w:val="center"/>
          </w:tcPr>
          <w:p w14:paraId="0DD5C67A"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4,0</w:t>
            </w:r>
          </w:p>
        </w:tc>
        <w:tc>
          <w:tcPr>
            <w:tcW w:w="850" w:type="dxa"/>
            <w:tcBorders>
              <w:top w:val="single" w:sz="4" w:space="0" w:color="auto"/>
              <w:left w:val="single" w:sz="4" w:space="0" w:color="auto"/>
              <w:bottom w:val="single" w:sz="4" w:space="0" w:color="auto"/>
              <w:right w:val="single" w:sz="4" w:space="0" w:color="auto"/>
            </w:tcBorders>
            <w:vAlign w:val="center"/>
          </w:tcPr>
          <w:p w14:paraId="5D2BEBE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7905852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63D24EF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162CF25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5559B07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98</w:t>
            </w:r>
            <w:r w:rsidRPr="00321D76">
              <w:rPr>
                <w:rFonts w:ascii="Arial" w:eastAsia="Times New Roman" w:hAnsi="Arial" w:cs="Arial"/>
                <w:sz w:val="16"/>
                <w:szCs w:val="16"/>
                <w:lang w:eastAsia="x-none"/>
              </w:rPr>
              <w:t>,0</w:t>
            </w:r>
          </w:p>
        </w:tc>
      </w:tr>
      <w:tr w:rsidR="00043A93" w:rsidRPr="00321D76" w14:paraId="37273C0C"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739FF1B1" w14:textId="49F39520"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12</w:t>
            </w:r>
            <w:r w:rsidR="00D85F2A" w:rsidRPr="00321D76">
              <w:rPr>
                <w:rFonts w:ascii="Arial" w:hAnsi="Arial" w:cs="Arial"/>
                <w:sz w:val="16"/>
                <w:szCs w:val="16"/>
              </w:rPr>
              <w:t>.</w:t>
            </w:r>
          </w:p>
        </w:tc>
        <w:tc>
          <w:tcPr>
            <w:tcW w:w="709" w:type="dxa"/>
            <w:tcBorders>
              <w:left w:val="single" w:sz="4" w:space="0" w:color="auto"/>
              <w:right w:val="single" w:sz="4" w:space="0" w:color="auto"/>
            </w:tcBorders>
          </w:tcPr>
          <w:p w14:paraId="5A081081"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S2b_3</w:t>
            </w:r>
          </w:p>
        </w:tc>
        <w:tc>
          <w:tcPr>
            <w:tcW w:w="2405" w:type="dxa"/>
            <w:tcBorders>
              <w:top w:val="single" w:sz="4" w:space="0" w:color="auto"/>
              <w:left w:val="single" w:sz="4" w:space="0" w:color="auto"/>
              <w:bottom w:val="single" w:sz="4" w:space="0" w:color="auto"/>
              <w:right w:val="single" w:sz="4" w:space="0" w:color="auto"/>
            </w:tcBorders>
            <w:vAlign w:val="center"/>
          </w:tcPr>
          <w:p w14:paraId="026E12CA"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 xml:space="preserve">Wentylator piec do topienia </w:t>
            </w:r>
            <w:proofErr w:type="spellStart"/>
            <w:r w:rsidRPr="00321D76">
              <w:rPr>
                <w:rFonts w:ascii="Arial" w:eastAsia="Times New Roman" w:hAnsi="Arial" w:cs="Arial"/>
                <w:sz w:val="16"/>
                <w:szCs w:val="16"/>
                <w:lang w:val="x-none" w:eastAsia="x-none"/>
              </w:rPr>
              <w:t>ZnAl</w:t>
            </w:r>
            <w:proofErr w:type="spellEnd"/>
            <w:r w:rsidRPr="00321D76">
              <w:rPr>
                <w:rFonts w:ascii="Arial" w:eastAsia="Times New Roman" w:hAnsi="Arial" w:cs="Arial"/>
                <w:sz w:val="16"/>
                <w:szCs w:val="16"/>
                <w:lang w:val="x-none" w:eastAsia="x-none"/>
              </w:rPr>
              <w:t xml:space="preserve"> S-2b odlewnia</w:t>
            </w:r>
          </w:p>
        </w:tc>
        <w:tc>
          <w:tcPr>
            <w:tcW w:w="851" w:type="dxa"/>
            <w:tcBorders>
              <w:top w:val="single" w:sz="4" w:space="0" w:color="auto"/>
              <w:left w:val="single" w:sz="4" w:space="0" w:color="auto"/>
              <w:bottom w:val="single" w:sz="4" w:space="0" w:color="auto"/>
              <w:right w:val="single" w:sz="4" w:space="0" w:color="auto"/>
            </w:tcBorders>
            <w:vAlign w:val="center"/>
          </w:tcPr>
          <w:p w14:paraId="53D36E67"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713F46E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38FE27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240</w:t>
            </w:r>
          </w:p>
        </w:tc>
        <w:tc>
          <w:tcPr>
            <w:tcW w:w="856" w:type="dxa"/>
            <w:tcBorders>
              <w:top w:val="single" w:sz="4" w:space="0" w:color="auto"/>
              <w:left w:val="single" w:sz="4" w:space="0" w:color="auto"/>
              <w:bottom w:val="single" w:sz="4" w:space="0" w:color="auto"/>
              <w:right w:val="single" w:sz="4" w:space="0" w:color="auto"/>
            </w:tcBorders>
            <w:vAlign w:val="center"/>
          </w:tcPr>
          <w:p w14:paraId="61EF9AE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4016D8E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478AE95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328D352A"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77377917" w14:textId="20ACD7B3"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13</w:t>
            </w:r>
            <w:r w:rsidR="00D85F2A" w:rsidRPr="00321D76">
              <w:rPr>
                <w:rFonts w:ascii="Arial" w:hAnsi="Arial" w:cs="Arial"/>
                <w:sz w:val="16"/>
                <w:szCs w:val="16"/>
              </w:rPr>
              <w:t>.</w:t>
            </w:r>
          </w:p>
        </w:tc>
        <w:tc>
          <w:tcPr>
            <w:tcW w:w="709" w:type="dxa"/>
            <w:tcBorders>
              <w:left w:val="single" w:sz="4" w:space="0" w:color="auto"/>
              <w:right w:val="single" w:sz="4" w:space="0" w:color="auto"/>
            </w:tcBorders>
          </w:tcPr>
          <w:p w14:paraId="262D544E"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S2b_4</w:t>
            </w:r>
          </w:p>
        </w:tc>
        <w:tc>
          <w:tcPr>
            <w:tcW w:w="2405" w:type="dxa"/>
            <w:tcBorders>
              <w:top w:val="single" w:sz="4" w:space="0" w:color="auto"/>
              <w:left w:val="single" w:sz="4" w:space="0" w:color="auto"/>
              <w:bottom w:val="single" w:sz="4" w:space="0" w:color="auto"/>
              <w:right w:val="single" w:sz="4" w:space="0" w:color="auto"/>
            </w:tcBorders>
            <w:vAlign w:val="center"/>
          </w:tcPr>
          <w:p w14:paraId="3407EC02"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 xml:space="preserve">Agregat chłodniczy przy nowej hali </w:t>
            </w:r>
            <w:r w:rsidRPr="00321D76">
              <w:rPr>
                <w:rFonts w:ascii="Arial" w:eastAsia="Times New Roman" w:hAnsi="Arial" w:cs="Arial"/>
                <w:sz w:val="16"/>
                <w:szCs w:val="16"/>
                <w:lang w:val="x-none" w:eastAsia="x-none"/>
              </w:rPr>
              <w:br/>
              <w:t>S-2b</w:t>
            </w:r>
          </w:p>
        </w:tc>
        <w:tc>
          <w:tcPr>
            <w:tcW w:w="851" w:type="dxa"/>
            <w:tcBorders>
              <w:top w:val="single" w:sz="4" w:space="0" w:color="auto"/>
              <w:left w:val="single" w:sz="4" w:space="0" w:color="auto"/>
              <w:bottom w:val="single" w:sz="4" w:space="0" w:color="auto"/>
              <w:right w:val="single" w:sz="4" w:space="0" w:color="auto"/>
            </w:tcBorders>
            <w:vAlign w:val="center"/>
          </w:tcPr>
          <w:p w14:paraId="2EF5E0FE"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5,0</w:t>
            </w:r>
          </w:p>
        </w:tc>
        <w:tc>
          <w:tcPr>
            <w:tcW w:w="850" w:type="dxa"/>
            <w:tcBorders>
              <w:top w:val="single" w:sz="4" w:space="0" w:color="auto"/>
              <w:left w:val="single" w:sz="4" w:space="0" w:color="auto"/>
              <w:bottom w:val="single" w:sz="4" w:space="0" w:color="auto"/>
              <w:right w:val="single" w:sz="4" w:space="0" w:color="auto"/>
            </w:tcBorders>
            <w:vAlign w:val="center"/>
          </w:tcPr>
          <w:p w14:paraId="29C5491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89</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1090CE0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1E3C5C2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0CA8F35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89</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488BB43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89</w:t>
            </w:r>
            <w:r w:rsidRPr="00321D76">
              <w:rPr>
                <w:rFonts w:ascii="Arial" w:eastAsia="Times New Roman" w:hAnsi="Arial" w:cs="Arial"/>
                <w:sz w:val="16"/>
                <w:szCs w:val="16"/>
                <w:lang w:eastAsia="x-none"/>
              </w:rPr>
              <w:t>,0</w:t>
            </w:r>
          </w:p>
        </w:tc>
      </w:tr>
      <w:tr w:rsidR="00043A93" w:rsidRPr="00321D76" w14:paraId="3E7EBE65"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6E3D52EA" w14:textId="21DBB729"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14</w:t>
            </w:r>
            <w:r w:rsidR="00D85F2A" w:rsidRPr="00321D76">
              <w:rPr>
                <w:rFonts w:ascii="Arial" w:hAnsi="Arial" w:cs="Arial"/>
                <w:sz w:val="16"/>
                <w:szCs w:val="16"/>
              </w:rPr>
              <w:t>.</w:t>
            </w:r>
          </w:p>
        </w:tc>
        <w:tc>
          <w:tcPr>
            <w:tcW w:w="709" w:type="dxa"/>
            <w:tcBorders>
              <w:left w:val="single" w:sz="4" w:space="0" w:color="auto"/>
              <w:right w:val="single" w:sz="4" w:space="0" w:color="auto"/>
            </w:tcBorders>
          </w:tcPr>
          <w:p w14:paraId="41A2BFDD"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S2b_5</w:t>
            </w:r>
          </w:p>
        </w:tc>
        <w:tc>
          <w:tcPr>
            <w:tcW w:w="2405" w:type="dxa"/>
            <w:tcBorders>
              <w:top w:val="single" w:sz="4" w:space="0" w:color="auto"/>
              <w:left w:val="single" w:sz="4" w:space="0" w:color="auto"/>
              <w:bottom w:val="single" w:sz="4" w:space="0" w:color="auto"/>
              <w:right w:val="single" w:sz="4" w:space="0" w:color="auto"/>
            </w:tcBorders>
            <w:vAlign w:val="center"/>
          </w:tcPr>
          <w:p w14:paraId="1BA747A5"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Filtr wodny elaboracja opóźniaczy S-2b</w:t>
            </w:r>
          </w:p>
        </w:tc>
        <w:tc>
          <w:tcPr>
            <w:tcW w:w="851" w:type="dxa"/>
            <w:tcBorders>
              <w:top w:val="single" w:sz="4" w:space="0" w:color="auto"/>
              <w:left w:val="single" w:sz="4" w:space="0" w:color="auto"/>
              <w:bottom w:val="single" w:sz="4" w:space="0" w:color="auto"/>
              <w:right w:val="single" w:sz="4" w:space="0" w:color="auto"/>
            </w:tcBorders>
            <w:vAlign w:val="center"/>
          </w:tcPr>
          <w:p w14:paraId="7B744DEB"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2,5</w:t>
            </w:r>
          </w:p>
        </w:tc>
        <w:tc>
          <w:tcPr>
            <w:tcW w:w="850" w:type="dxa"/>
            <w:tcBorders>
              <w:top w:val="single" w:sz="4" w:space="0" w:color="auto"/>
              <w:left w:val="single" w:sz="4" w:space="0" w:color="auto"/>
              <w:bottom w:val="single" w:sz="4" w:space="0" w:color="auto"/>
              <w:right w:val="single" w:sz="4" w:space="0" w:color="auto"/>
            </w:tcBorders>
            <w:vAlign w:val="center"/>
          </w:tcPr>
          <w:p w14:paraId="37DE2D6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102</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61818E9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4247B7C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546147D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102</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30E166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102</w:t>
            </w:r>
            <w:r w:rsidRPr="00321D76">
              <w:rPr>
                <w:rFonts w:ascii="Arial" w:eastAsia="Times New Roman" w:hAnsi="Arial" w:cs="Arial"/>
                <w:sz w:val="16"/>
                <w:szCs w:val="16"/>
                <w:lang w:eastAsia="x-none"/>
              </w:rPr>
              <w:t>,0</w:t>
            </w:r>
          </w:p>
        </w:tc>
      </w:tr>
      <w:tr w:rsidR="00043A93" w:rsidRPr="00321D76" w14:paraId="48567AFB"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F5AF306" w14:textId="050E5E2A"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15</w:t>
            </w:r>
            <w:r w:rsidR="00D85F2A" w:rsidRPr="00321D76">
              <w:rPr>
                <w:rFonts w:ascii="Arial" w:hAnsi="Arial" w:cs="Arial"/>
                <w:sz w:val="16"/>
                <w:szCs w:val="16"/>
              </w:rPr>
              <w:t>.</w:t>
            </w:r>
          </w:p>
        </w:tc>
        <w:tc>
          <w:tcPr>
            <w:tcW w:w="709" w:type="dxa"/>
            <w:tcBorders>
              <w:left w:val="single" w:sz="4" w:space="0" w:color="auto"/>
              <w:right w:val="single" w:sz="4" w:space="0" w:color="auto"/>
            </w:tcBorders>
          </w:tcPr>
          <w:p w14:paraId="7F29E7D8"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S2b_6</w:t>
            </w:r>
          </w:p>
        </w:tc>
        <w:tc>
          <w:tcPr>
            <w:tcW w:w="2405" w:type="dxa"/>
            <w:tcBorders>
              <w:top w:val="single" w:sz="4" w:space="0" w:color="auto"/>
              <w:left w:val="single" w:sz="4" w:space="0" w:color="auto"/>
              <w:bottom w:val="single" w:sz="4" w:space="0" w:color="auto"/>
              <w:right w:val="single" w:sz="4" w:space="0" w:color="auto"/>
            </w:tcBorders>
            <w:vAlign w:val="center"/>
          </w:tcPr>
          <w:p w14:paraId="05B0524B"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 xml:space="preserve">Wentylator myjki </w:t>
            </w:r>
            <w:proofErr w:type="spellStart"/>
            <w:r w:rsidRPr="00321D76">
              <w:rPr>
                <w:rFonts w:ascii="Arial" w:eastAsia="Times New Roman" w:hAnsi="Arial" w:cs="Arial"/>
                <w:sz w:val="16"/>
                <w:szCs w:val="16"/>
                <w:lang w:val="x-none" w:eastAsia="x-none"/>
              </w:rPr>
              <w:t>Castor</w:t>
            </w:r>
            <w:proofErr w:type="spellEnd"/>
            <w:r w:rsidRPr="00321D76">
              <w:rPr>
                <w:rFonts w:ascii="Arial" w:eastAsia="Times New Roman" w:hAnsi="Arial" w:cs="Arial"/>
                <w:sz w:val="16"/>
                <w:szCs w:val="16"/>
                <w:lang w:val="x-none" w:eastAsia="x-none"/>
              </w:rPr>
              <w:t xml:space="preserve"> na dachu </w:t>
            </w:r>
            <w:r w:rsidRPr="00321D76">
              <w:rPr>
                <w:rFonts w:ascii="Arial" w:eastAsia="Times New Roman" w:hAnsi="Arial" w:cs="Arial"/>
                <w:sz w:val="16"/>
                <w:szCs w:val="16"/>
                <w:lang w:val="x-none" w:eastAsia="x-none"/>
              </w:rPr>
              <w:br/>
              <w:t>S-2b</w:t>
            </w:r>
          </w:p>
        </w:tc>
        <w:tc>
          <w:tcPr>
            <w:tcW w:w="851" w:type="dxa"/>
            <w:tcBorders>
              <w:top w:val="single" w:sz="4" w:space="0" w:color="auto"/>
              <w:left w:val="single" w:sz="4" w:space="0" w:color="auto"/>
              <w:bottom w:val="single" w:sz="4" w:space="0" w:color="auto"/>
              <w:right w:val="single" w:sz="4" w:space="0" w:color="auto"/>
            </w:tcBorders>
            <w:vAlign w:val="center"/>
          </w:tcPr>
          <w:p w14:paraId="5851AE6F"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7,0</w:t>
            </w:r>
          </w:p>
        </w:tc>
        <w:tc>
          <w:tcPr>
            <w:tcW w:w="850" w:type="dxa"/>
            <w:tcBorders>
              <w:top w:val="single" w:sz="4" w:space="0" w:color="auto"/>
              <w:left w:val="single" w:sz="4" w:space="0" w:color="auto"/>
              <w:bottom w:val="single" w:sz="4" w:space="0" w:color="auto"/>
              <w:right w:val="single" w:sz="4" w:space="0" w:color="auto"/>
            </w:tcBorders>
            <w:vAlign w:val="center"/>
          </w:tcPr>
          <w:p w14:paraId="509DB21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4CC5E70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5F3E07F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69C4363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760D19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7FB42968"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38B8CE32" w14:textId="133F2290"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16</w:t>
            </w:r>
            <w:r w:rsidR="00D85F2A" w:rsidRPr="00321D76">
              <w:rPr>
                <w:rFonts w:ascii="Arial" w:hAnsi="Arial" w:cs="Arial"/>
                <w:sz w:val="16"/>
                <w:szCs w:val="16"/>
              </w:rPr>
              <w:t>.</w:t>
            </w:r>
          </w:p>
        </w:tc>
        <w:tc>
          <w:tcPr>
            <w:tcW w:w="709" w:type="dxa"/>
            <w:tcBorders>
              <w:left w:val="single" w:sz="4" w:space="0" w:color="auto"/>
              <w:right w:val="single" w:sz="4" w:space="0" w:color="auto"/>
            </w:tcBorders>
          </w:tcPr>
          <w:p w14:paraId="24CB13EE"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S2b_7</w:t>
            </w:r>
          </w:p>
        </w:tc>
        <w:tc>
          <w:tcPr>
            <w:tcW w:w="2405" w:type="dxa"/>
            <w:tcBorders>
              <w:top w:val="single" w:sz="4" w:space="0" w:color="auto"/>
              <w:left w:val="single" w:sz="4" w:space="0" w:color="auto"/>
              <w:bottom w:val="single" w:sz="4" w:space="0" w:color="auto"/>
              <w:right w:val="single" w:sz="4" w:space="0" w:color="auto"/>
            </w:tcBorders>
            <w:vAlign w:val="center"/>
          </w:tcPr>
          <w:p w14:paraId="1DC85B0B"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do bębnowania łusek na dachu S-2b</w:t>
            </w:r>
          </w:p>
        </w:tc>
        <w:tc>
          <w:tcPr>
            <w:tcW w:w="851" w:type="dxa"/>
            <w:tcBorders>
              <w:top w:val="single" w:sz="4" w:space="0" w:color="auto"/>
              <w:left w:val="single" w:sz="4" w:space="0" w:color="auto"/>
              <w:bottom w:val="single" w:sz="4" w:space="0" w:color="auto"/>
              <w:right w:val="single" w:sz="4" w:space="0" w:color="auto"/>
            </w:tcBorders>
            <w:vAlign w:val="center"/>
          </w:tcPr>
          <w:p w14:paraId="2A5976B6"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7,0</w:t>
            </w:r>
          </w:p>
        </w:tc>
        <w:tc>
          <w:tcPr>
            <w:tcW w:w="850" w:type="dxa"/>
            <w:tcBorders>
              <w:top w:val="single" w:sz="4" w:space="0" w:color="auto"/>
              <w:left w:val="single" w:sz="4" w:space="0" w:color="auto"/>
              <w:bottom w:val="single" w:sz="4" w:space="0" w:color="auto"/>
              <w:right w:val="single" w:sz="4" w:space="0" w:color="auto"/>
            </w:tcBorders>
            <w:vAlign w:val="center"/>
          </w:tcPr>
          <w:p w14:paraId="452BE30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96</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FB2801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3DE9547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3B5B209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96</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1FE314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16B7D66E"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3DA56DB9" w14:textId="781DB5B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17</w:t>
            </w:r>
            <w:r w:rsidR="00D85F2A" w:rsidRPr="00321D76">
              <w:rPr>
                <w:rFonts w:ascii="Arial" w:hAnsi="Arial" w:cs="Arial"/>
                <w:sz w:val="16"/>
                <w:szCs w:val="16"/>
              </w:rPr>
              <w:t>.</w:t>
            </w:r>
          </w:p>
        </w:tc>
        <w:tc>
          <w:tcPr>
            <w:tcW w:w="709" w:type="dxa"/>
            <w:tcBorders>
              <w:left w:val="single" w:sz="4" w:space="0" w:color="auto"/>
              <w:right w:val="single" w:sz="4" w:space="0" w:color="auto"/>
            </w:tcBorders>
          </w:tcPr>
          <w:p w14:paraId="0E6F1E43"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 xml:space="preserve">S2b_8 </w:t>
            </w:r>
          </w:p>
          <w:p w14:paraId="57E8B1D3" w14:textId="77777777" w:rsidR="00043A93" w:rsidRPr="00321D76" w:rsidRDefault="00043A93" w:rsidP="007366DC">
            <w:pPr>
              <w:spacing w:line="276" w:lineRule="auto"/>
              <w:jc w:val="center"/>
              <w:rPr>
                <w:rFonts w:ascii="Arial" w:hAnsi="Arial" w:cs="Arial"/>
                <w:sz w:val="16"/>
                <w:szCs w:val="16"/>
              </w:rPr>
            </w:pPr>
            <w:r w:rsidRPr="00321D76">
              <w:rPr>
                <w:rFonts w:ascii="Arial" w:hAnsi="Arial" w:cs="Arial"/>
                <w:sz w:val="16"/>
                <w:szCs w:val="16"/>
              </w:rPr>
              <w:t>do 12</w:t>
            </w:r>
          </w:p>
        </w:tc>
        <w:tc>
          <w:tcPr>
            <w:tcW w:w="2405" w:type="dxa"/>
            <w:tcBorders>
              <w:top w:val="single" w:sz="4" w:space="0" w:color="auto"/>
              <w:left w:val="single" w:sz="4" w:space="0" w:color="auto"/>
              <w:bottom w:val="single" w:sz="4" w:space="0" w:color="auto"/>
              <w:right w:val="single" w:sz="4" w:space="0" w:color="auto"/>
            </w:tcBorders>
            <w:vAlign w:val="center"/>
          </w:tcPr>
          <w:p w14:paraId="14FAE26B"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 xml:space="preserve">Wentylator ogólny hali WD-250 </w:t>
            </w:r>
            <w:r w:rsidRPr="00321D76">
              <w:rPr>
                <w:rFonts w:ascii="Arial" w:eastAsia="Times New Roman" w:hAnsi="Arial" w:cs="Arial"/>
                <w:sz w:val="16"/>
                <w:szCs w:val="16"/>
                <w:lang w:val="x-none" w:eastAsia="x-none"/>
              </w:rPr>
              <w:br/>
              <w:t>(5 szt.)</w:t>
            </w:r>
          </w:p>
        </w:tc>
        <w:tc>
          <w:tcPr>
            <w:tcW w:w="851" w:type="dxa"/>
            <w:tcBorders>
              <w:top w:val="single" w:sz="4" w:space="0" w:color="auto"/>
              <w:left w:val="single" w:sz="4" w:space="0" w:color="auto"/>
              <w:bottom w:val="single" w:sz="4" w:space="0" w:color="auto"/>
              <w:right w:val="single" w:sz="4" w:space="0" w:color="auto"/>
            </w:tcBorders>
            <w:vAlign w:val="center"/>
          </w:tcPr>
          <w:p w14:paraId="77CCD286"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7,0</w:t>
            </w:r>
          </w:p>
        </w:tc>
        <w:tc>
          <w:tcPr>
            <w:tcW w:w="850" w:type="dxa"/>
            <w:tcBorders>
              <w:top w:val="single" w:sz="4" w:space="0" w:color="auto"/>
              <w:left w:val="single" w:sz="4" w:space="0" w:color="auto"/>
              <w:bottom w:val="single" w:sz="4" w:space="0" w:color="auto"/>
              <w:right w:val="single" w:sz="4" w:space="0" w:color="auto"/>
            </w:tcBorders>
            <w:vAlign w:val="center"/>
          </w:tcPr>
          <w:p w14:paraId="07B54C9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5148756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63CCD8D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c>
          <w:tcPr>
            <w:tcW w:w="850" w:type="dxa"/>
            <w:tcBorders>
              <w:top w:val="single" w:sz="4" w:space="0" w:color="auto"/>
              <w:left w:val="single" w:sz="4" w:space="0" w:color="auto"/>
              <w:bottom w:val="single" w:sz="4" w:space="0" w:color="auto"/>
              <w:right w:val="single" w:sz="4" w:space="0" w:color="auto"/>
            </w:tcBorders>
            <w:vAlign w:val="center"/>
          </w:tcPr>
          <w:p w14:paraId="44A89E6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87</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13D2BD6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35DA4ACB"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5AA0989" w14:textId="26D131A8"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18</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073CA2D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W1 MWE</w:t>
            </w:r>
          </w:p>
        </w:tc>
        <w:tc>
          <w:tcPr>
            <w:tcW w:w="2405" w:type="dxa"/>
            <w:tcBorders>
              <w:top w:val="single" w:sz="4" w:space="0" w:color="auto"/>
              <w:left w:val="single" w:sz="4" w:space="0" w:color="auto"/>
              <w:bottom w:val="single" w:sz="4" w:space="0" w:color="auto"/>
              <w:right w:val="single" w:sz="4" w:space="0" w:color="auto"/>
            </w:tcBorders>
            <w:vAlign w:val="center"/>
          </w:tcPr>
          <w:p w14:paraId="3C40C6D0"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na hali MWE – P</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w:t>
            </w:r>
          </w:p>
        </w:tc>
        <w:tc>
          <w:tcPr>
            <w:tcW w:w="851" w:type="dxa"/>
            <w:tcBorders>
              <w:top w:val="single" w:sz="4" w:space="0" w:color="auto"/>
              <w:left w:val="single" w:sz="4" w:space="0" w:color="auto"/>
              <w:bottom w:val="single" w:sz="4" w:space="0" w:color="auto"/>
              <w:right w:val="single" w:sz="4" w:space="0" w:color="auto"/>
            </w:tcBorders>
            <w:vAlign w:val="center"/>
          </w:tcPr>
          <w:p w14:paraId="1C17DAD4"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11,0</w:t>
            </w:r>
          </w:p>
        </w:tc>
        <w:tc>
          <w:tcPr>
            <w:tcW w:w="850" w:type="dxa"/>
            <w:tcBorders>
              <w:top w:val="single" w:sz="4" w:space="0" w:color="auto"/>
              <w:left w:val="single" w:sz="4" w:space="0" w:color="auto"/>
              <w:bottom w:val="single" w:sz="4" w:space="0" w:color="auto"/>
              <w:right w:val="single" w:sz="4" w:space="0" w:color="auto"/>
            </w:tcBorders>
            <w:vAlign w:val="center"/>
          </w:tcPr>
          <w:p w14:paraId="5A32B28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65F7079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50EBB21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7D1C85C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4A44360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r>
      <w:tr w:rsidR="00043A93" w:rsidRPr="00321D76" w14:paraId="0ED4454C"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2741ED2" w14:textId="426ABD64"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19</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0BCF264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W2 MWE</w:t>
            </w:r>
          </w:p>
        </w:tc>
        <w:tc>
          <w:tcPr>
            <w:tcW w:w="2405" w:type="dxa"/>
            <w:tcBorders>
              <w:top w:val="single" w:sz="4" w:space="0" w:color="auto"/>
              <w:left w:val="single" w:sz="4" w:space="0" w:color="auto"/>
              <w:bottom w:val="single" w:sz="4" w:space="0" w:color="auto"/>
              <w:right w:val="single" w:sz="4" w:space="0" w:color="auto"/>
            </w:tcBorders>
            <w:vAlign w:val="center"/>
          </w:tcPr>
          <w:p w14:paraId="24FCFA71"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na hali MWE – P</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w:t>
            </w:r>
          </w:p>
        </w:tc>
        <w:tc>
          <w:tcPr>
            <w:tcW w:w="851" w:type="dxa"/>
            <w:tcBorders>
              <w:top w:val="single" w:sz="4" w:space="0" w:color="auto"/>
              <w:left w:val="single" w:sz="4" w:space="0" w:color="auto"/>
              <w:bottom w:val="single" w:sz="4" w:space="0" w:color="auto"/>
              <w:right w:val="single" w:sz="4" w:space="0" w:color="auto"/>
            </w:tcBorders>
            <w:vAlign w:val="center"/>
          </w:tcPr>
          <w:p w14:paraId="182089CF"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11,0</w:t>
            </w:r>
          </w:p>
        </w:tc>
        <w:tc>
          <w:tcPr>
            <w:tcW w:w="850" w:type="dxa"/>
            <w:tcBorders>
              <w:top w:val="single" w:sz="4" w:space="0" w:color="auto"/>
              <w:left w:val="single" w:sz="4" w:space="0" w:color="auto"/>
              <w:bottom w:val="single" w:sz="4" w:space="0" w:color="auto"/>
              <w:right w:val="single" w:sz="4" w:space="0" w:color="auto"/>
            </w:tcBorders>
            <w:vAlign w:val="center"/>
          </w:tcPr>
          <w:p w14:paraId="33538BF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272E2ED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31C6F3D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3884AEB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552F336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r>
      <w:tr w:rsidR="00043A93" w:rsidRPr="00321D76" w14:paraId="24E2CCF3"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00733BA5" w14:textId="13F08A7C"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20</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5FC3E3E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W3 MWE</w:t>
            </w:r>
          </w:p>
        </w:tc>
        <w:tc>
          <w:tcPr>
            <w:tcW w:w="2405" w:type="dxa"/>
            <w:tcBorders>
              <w:top w:val="single" w:sz="4" w:space="0" w:color="auto"/>
              <w:left w:val="single" w:sz="4" w:space="0" w:color="auto"/>
              <w:bottom w:val="single" w:sz="4" w:space="0" w:color="auto"/>
              <w:right w:val="single" w:sz="4" w:space="0" w:color="auto"/>
            </w:tcBorders>
            <w:vAlign w:val="center"/>
          </w:tcPr>
          <w:p w14:paraId="790B399C"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na hali MWE – P</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w:t>
            </w:r>
          </w:p>
        </w:tc>
        <w:tc>
          <w:tcPr>
            <w:tcW w:w="851" w:type="dxa"/>
            <w:tcBorders>
              <w:top w:val="single" w:sz="4" w:space="0" w:color="auto"/>
              <w:left w:val="single" w:sz="4" w:space="0" w:color="auto"/>
              <w:bottom w:val="single" w:sz="4" w:space="0" w:color="auto"/>
              <w:right w:val="single" w:sz="4" w:space="0" w:color="auto"/>
            </w:tcBorders>
            <w:vAlign w:val="center"/>
          </w:tcPr>
          <w:p w14:paraId="3EAE046B"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11,0</w:t>
            </w:r>
          </w:p>
        </w:tc>
        <w:tc>
          <w:tcPr>
            <w:tcW w:w="850" w:type="dxa"/>
            <w:tcBorders>
              <w:top w:val="single" w:sz="4" w:space="0" w:color="auto"/>
              <w:left w:val="single" w:sz="4" w:space="0" w:color="auto"/>
              <w:bottom w:val="single" w:sz="4" w:space="0" w:color="auto"/>
              <w:right w:val="single" w:sz="4" w:space="0" w:color="auto"/>
            </w:tcBorders>
            <w:vAlign w:val="center"/>
          </w:tcPr>
          <w:p w14:paraId="34EC425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66B978F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74627D8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0175E60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23057EE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r>
      <w:tr w:rsidR="00043A93" w:rsidRPr="00321D76" w14:paraId="3560AB33"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BDD4182" w14:textId="0DFD72C5"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21</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6226F56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W4 MWE</w:t>
            </w:r>
          </w:p>
        </w:tc>
        <w:tc>
          <w:tcPr>
            <w:tcW w:w="2405" w:type="dxa"/>
            <w:tcBorders>
              <w:top w:val="single" w:sz="4" w:space="0" w:color="auto"/>
              <w:left w:val="single" w:sz="4" w:space="0" w:color="auto"/>
              <w:bottom w:val="single" w:sz="4" w:space="0" w:color="auto"/>
              <w:right w:val="single" w:sz="4" w:space="0" w:color="auto"/>
            </w:tcBorders>
            <w:vAlign w:val="center"/>
          </w:tcPr>
          <w:p w14:paraId="0BA13219"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na hali MWE – P</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w:t>
            </w:r>
          </w:p>
        </w:tc>
        <w:tc>
          <w:tcPr>
            <w:tcW w:w="851" w:type="dxa"/>
            <w:tcBorders>
              <w:top w:val="single" w:sz="4" w:space="0" w:color="auto"/>
              <w:left w:val="single" w:sz="4" w:space="0" w:color="auto"/>
              <w:bottom w:val="single" w:sz="4" w:space="0" w:color="auto"/>
              <w:right w:val="single" w:sz="4" w:space="0" w:color="auto"/>
            </w:tcBorders>
            <w:vAlign w:val="center"/>
          </w:tcPr>
          <w:p w14:paraId="420B9165"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11,0</w:t>
            </w:r>
          </w:p>
        </w:tc>
        <w:tc>
          <w:tcPr>
            <w:tcW w:w="850" w:type="dxa"/>
            <w:tcBorders>
              <w:top w:val="single" w:sz="4" w:space="0" w:color="auto"/>
              <w:left w:val="single" w:sz="4" w:space="0" w:color="auto"/>
              <w:bottom w:val="single" w:sz="4" w:space="0" w:color="auto"/>
              <w:right w:val="single" w:sz="4" w:space="0" w:color="auto"/>
            </w:tcBorders>
            <w:vAlign w:val="center"/>
          </w:tcPr>
          <w:p w14:paraId="50D59EE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2E3D6A7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0529542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1D8F4E7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1DC1F85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r>
      <w:tr w:rsidR="00043A93" w:rsidRPr="00321D76" w14:paraId="208EE56D"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58948098" w14:textId="4F289A20"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22</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5416227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W5 MWE</w:t>
            </w:r>
          </w:p>
        </w:tc>
        <w:tc>
          <w:tcPr>
            <w:tcW w:w="2405" w:type="dxa"/>
            <w:tcBorders>
              <w:top w:val="single" w:sz="4" w:space="0" w:color="auto"/>
              <w:left w:val="single" w:sz="4" w:space="0" w:color="auto"/>
              <w:bottom w:val="single" w:sz="4" w:space="0" w:color="auto"/>
              <w:right w:val="single" w:sz="4" w:space="0" w:color="auto"/>
            </w:tcBorders>
            <w:vAlign w:val="center"/>
          </w:tcPr>
          <w:p w14:paraId="7035ABA9"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na hali MWE – P</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w:t>
            </w:r>
          </w:p>
        </w:tc>
        <w:tc>
          <w:tcPr>
            <w:tcW w:w="851" w:type="dxa"/>
            <w:tcBorders>
              <w:top w:val="single" w:sz="4" w:space="0" w:color="auto"/>
              <w:left w:val="single" w:sz="4" w:space="0" w:color="auto"/>
              <w:bottom w:val="single" w:sz="4" w:space="0" w:color="auto"/>
              <w:right w:val="single" w:sz="4" w:space="0" w:color="auto"/>
            </w:tcBorders>
            <w:vAlign w:val="center"/>
          </w:tcPr>
          <w:p w14:paraId="56077093"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11,0</w:t>
            </w:r>
          </w:p>
        </w:tc>
        <w:tc>
          <w:tcPr>
            <w:tcW w:w="850" w:type="dxa"/>
            <w:tcBorders>
              <w:top w:val="single" w:sz="4" w:space="0" w:color="auto"/>
              <w:left w:val="single" w:sz="4" w:space="0" w:color="auto"/>
              <w:bottom w:val="single" w:sz="4" w:space="0" w:color="auto"/>
              <w:right w:val="single" w:sz="4" w:space="0" w:color="auto"/>
            </w:tcBorders>
            <w:vAlign w:val="center"/>
          </w:tcPr>
          <w:p w14:paraId="76768CB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3D0250F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1CE88B4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2033756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c>
          <w:tcPr>
            <w:tcW w:w="992" w:type="dxa"/>
            <w:tcBorders>
              <w:top w:val="single" w:sz="4" w:space="0" w:color="auto"/>
              <w:left w:val="single" w:sz="4" w:space="0" w:color="auto"/>
              <w:bottom w:val="single" w:sz="4" w:space="0" w:color="auto"/>
              <w:right w:val="single" w:sz="4" w:space="0" w:color="auto"/>
            </w:tcBorders>
            <w:vAlign w:val="center"/>
          </w:tcPr>
          <w:p w14:paraId="712B2DF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83,5</w:t>
            </w:r>
          </w:p>
        </w:tc>
      </w:tr>
      <w:tr w:rsidR="00043A93" w:rsidRPr="00321D76" w14:paraId="16A3B912"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5043CC6" w14:textId="63AD9E0E"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23</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2E9C37E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W6 MWE</w:t>
            </w:r>
          </w:p>
        </w:tc>
        <w:tc>
          <w:tcPr>
            <w:tcW w:w="2405" w:type="dxa"/>
            <w:tcBorders>
              <w:top w:val="single" w:sz="4" w:space="0" w:color="auto"/>
              <w:left w:val="single" w:sz="4" w:space="0" w:color="auto"/>
              <w:bottom w:val="single" w:sz="4" w:space="0" w:color="auto"/>
              <w:right w:val="single" w:sz="4" w:space="0" w:color="auto"/>
            </w:tcBorders>
            <w:vAlign w:val="center"/>
          </w:tcPr>
          <w:p w14:paraId="3A1A10DB"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P-2 (wyciąg antresola)</w:t>
            </w:r>
          </w:p>
        </w:tc>
        <w:tc>
          <w:tcPr>
            <w:tcW w:w="851" w:type="dxa"/>
            <w:tcBorders>
              <w:top w:val="single" w:sz="4" w:space="0" w:color="auto"/>
              <w:left w:val="single" w:sz="4" w:space="0" w:color="auto"/>
              <w:bottom w:val="single" w:sz="4" w:space="0" w:color="auto"/>
              <w:right w:val="single" w:sz="4" w:space="0" w:color="auto"/>
            </w:tcBorders>
            <w:vAlign w:val="center"/>
          </w:tcPr>
          <w:p w14:paraId="15057D46"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6,5</w:t>
            </w:r>
          </w:p>
        </w:tc>
        <w:tc>
          <w:tcPr>
            <w:tcW w:w="850" w:type="dxa"/>
            <w:tcBorders>
              <w:top w:val="single" w:sz="4" w:space="0" w:color="auto"/>
              <w:left w:val="single" w:sz="4" w:space="0" w:color="auto"/>
              <w:bottom w:val="single" w:sz="4" w:space="0" w:color="auto"/>
              <w:right w:val="single" w:sz="4" w:space="0" w:color="auto"/>
            </w:tcBorders>
            <w:vAlign w:val="center"/>
          </w:tcPr>
          <w:p w14:paraId="0EA3A67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737153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573629A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53E91F3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15EA31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r>
      <w:tr w:rsidR="00043A93" w:rsidRPr="00321D76" w14:paraId="0669F5A8"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1FFA9DA" w14:textId="16957686"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24</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6823E08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W7 MWE</w:t>
            </w:r>
          </w:p>
        </w:tc>
        <w:tc>
          <w:tcPr>
            <w:tcW w:w="2405" w:type="dxa"/>
            <w:tcBorders>
              <w:top w:val="single" w:sz="4" w:space="0" w:color="auto"/>
              <w:left w:val="single" w:sz="4" w:space="0" w:color="auto"/>
              <w:bottom w:val="single" w:sz="4" w:space="0" w:color="auto"/>
              <w:right w:val="single" w:sz="4" w:space="0" w:color="auto"/>
            </w:tcBorders>
            <w:vAlign w:val="center"/>
          </w:tcPr>
          <w:p w14:paraId="43691D5E"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P-2  (wyciąg antresola)</w:t>
            </w:r>
          </w:p>
        </w:tc>
        <w:tc>
          <w:tcPr>
            <w:tcW w:w="851" w:type="dxa"/>
            <w:tcBorders>
              <w:top w:val="single" w:sz="4" w:space="0" w:color="auto"/>
              <w:left w:val="single" w:sz="4" w:space="0" w:color="auto"/>
              <w:bottom w:val="single" w:sz="4" w:space="0" w:color="auto"/>
              <w:right w:val="single" w:sz="4" w:space="0" w:color="auto"/>
            </w:tcBorders>
            <w:vAlign w:val="center"/>
          </w:tcPr>
          <w:p w14:paraId="32986AD4"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6,5</w:t>
            </w:r>
          </w:p>
        </w:tc>
        <w:tc>
          <w:tcPr>
            <w:tcW w:w="850" w:type="dxa"/>
            <w:tcBorders>
              <w:top w:val="single" w:sz="4" w:space="0" w:color="auto"/>
              <w:left w:val="single" w:sz="4" w:space="0" w:color="auto"/>
              <w:bottom w:val="single" w:sz="4" w:space="0" w:color="auto"/>
              <w:right w:val="single" w:sz="4" w:space="0" w:color="auto"/>
            </w:tcBorders>
            <w:vAlign w:val="center"/>
          </w:tcPr>
          <w:p w14:paraId="1C470C0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6CA5272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16DD0A3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38DDDF9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2D73DC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r>
      <w:tr w:rsidR="00043A93" w:rsidRPr="00321D76" w14:paraId="0AFE235B"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A01D2E6" w14:textId="7EF0BAAF"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25</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2304831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W8 MWE</w:t>
            </w:r>
          </w:p>
        </w:tc>
        <w:tc>
          <w:tcPr>
            <w:tcW w:w="2405" w:type="dxa"/>
            <w:tcBorders>
              <w:top w:val="single" w:sz="4" w:space="0" w:color="auto"/>
              <w:left w:val="single" w:sz="4" w:space="0" w:color="auto"/>
              <w:bottom w:val="single" w:sz="4" w:space="0" w:color="auto"/>
              <w:right w:val="single" w:sz="4" w:space="0" w:color="auto"/>
            </w:tcBorders>
            <w:vAlign w:val="center"/>
          </w:tcPr>
          <w:p w14:paraId="7F26ED43"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P-2  (wyciąg antresola)</w:t>
            </w:r>
          </w:p>
        </w:tc>
        <w:tc>
          <w:tcPr>
            <w:tcW w:w="851" w:type="dxa"/>
            <w:tcBorders>
              <w:top w:val="single" w:sz="4" w:space="0" w:color="auto"/>
              <w:left w:val="single" w:sz="4" w:space="0" w:color="auto"/>
              <w:bottom w:val="single" w:sz="4" w:space="0" w:color="auto"/>
              <w:right w:val="single" w:sz="4" w:space="0" w:color="auto"/>
            </w:tcBorders>
            <w:vAlign w:val="center"/>
          </w:tcPr>
          <w:p w14:paraId="13691B9A"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6,5</w:t>
            </w:r>
          </w:p>
        </w:tc>
        <w:tc>
          <w:tcPr>
            <w:tcW w:w="850" w:type="dxa"/>
            <w:tcBorders>
              <w:top w:val="single" w:sz="4" w:space="0" w:color="auto"/>
              <w:left w:val="single" w:sz="4" w:space="0" w:color="auto"/>
              <w:bottom w:val="single" w:sz="4" w:space="0" w:color="auto"/>
              <w:right w:val="single" w:sz="4" w:space="0" w:color="auto"/>
            </w:tcBorders>
            <w:vAlign w:val="center"/>
          </w:tcPr>
          <w:p w14:paraId="4254AAF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65</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452F1B7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3B3DB9B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4A0A634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65</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0B8F13F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65</w:t>
            </w:r>
            <w:r w:rsidRPr="00321D76">
              <w:rPr>
                <w:rFonts w:ascii="Arial" w:eastAsia="Times New Roman" w:hAnsi="Arial" w:cs="Arial"/>
                <w:sz w:val="16"/>
                <w:szCs w:val="16"/>
                <w:lang w:eastAsia="x-none"/>
              </w:rPr>
              <w:t>,0</w:t>
            </w:r>
          </w:p>
        </w:tc>
      </w:tr>
      <w:tr w:rsidR="00043A93" w:rsidRPr="00321D76" w14:paraId="105B28DC"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529F231D" w14:textId="7436BAC4"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26</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3E12ED3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W9 MWE</w:t>
            </w:r>
          </w:p>
        </w:tc>
        <w:tc>
          <w:tcPr>
            <w:tcW w:w="2405" w:type="dxa"/>
            <w:tcBorders>
              <w:top w:val="single" w:sz="4" w:space="0" w:color="auto"/>
              <w:left w:val="single" w:sz="4" w:space="0" w:color="auto"/>
              <w:bottom w:val="single" w:sz="4" w:space="0" w:color="auto"/>
              <w:right w:val="single" w:sz="4" w:space="0" w:color="auto"/>
            </w:tcBorders>
            <w:vAlign w:val="center"/>
          </w:tcPr>
          <w:p w14:paraId="772272F3"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P-2 (nawiew zimnego powietrza)</w:t>
            </w:r>
          </w:p>
        </w:tc>
        <w:tc>
          <w:tcPr>
            <w:tcW w:w="851" w:type="dxa"/>
            <w:tcBorders>
              <w:top w:val="single" w:sz="4" w:space="0" w:color="auto"/>
              <w:left w:val="single" w:sz="4" w:space="0" w:color="auto"/>
              <w:bottom w:val="single" w:sz="4" w:space="0" w:color="auto"/>
              <w:right w:val="single" w:sz="4" w:space="0" w:color="auto"/>
            </w:tcBorders>
            <w:vAlign w:val="center"/>
          </w:tcPr>
          <w:p w14:paraId="7FA0C1AB"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6,5</w:t>
            </w:r>
          </w:p>
        </w:tc>
        <w:tc>
          <w:tcPr>
            <w:tcW w:w="850" w:type="dxa"/>
            <w:tcBorders>
              <w:top w:val="single" w:sz="4" w:space="0" w:color="auto"/>
              <w:left w:val="single" w:sz="4" w:space="0" w:color="auto"/>
              <w:bottom w:val="single" w:sz="4" w:space="0" w:color="auto"/>
              <w:right w:val="single" w:sz="4" w:space="0" w:color="auto"/>
            </w:tcBorders>
            <w:vAlign w:val="center"/>
          </w:tcPr>
          <w:p w14:paraId="5532C4D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17B55DF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23E2B6F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4B92846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4EEDB59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88</w:t>
            </w:r>
            <w:r w:rsidRPr="00321D76">
              <w:rPr>
                <w:rFonts w:ascii="Arial" w:eastAsia="Times New Roman" w:hAnsi="Arial" w:cs="Arial"/>
                <w:sz w:val="16"/>
                <w:szCs w:val="16"/>
                <w:lang w:eastAsia="x-none"/>
              </w:rPr>
              <w:t>,0</w:t>
            </w:r>
          </w:p>
        </w:tc>
      </w:tr>
      <w:tr w:rsidR="00043A93" w:rsidRPr="00321D76" w14:paraId="1C8B956C"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43B47B5" w14:textId="72A7E052"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27</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413A9EA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ACH MWE</w:t>
            </w:r>
          </w:p>
        </w:tc>
        <w:tc>
          <w:tcPr>
            <w:tcW w:w="2405" w:type="dxa"/>
            <w:tcBorders>
              <w:top w:val="single" w:sz="4" w:space="0" w:color="auto"/>
              <w:left w:val="single" w:sz="4" w:space="0" w:color="auto"/>
              <w:bottom w:val="single" w:sz="4" w:space="0" w:color="auto"/>
              <w:right w:val="single" w:sz="4" w:space="0" w:color="auto"/>
            </w:tcBorders>
            <w:vAlign w:val="center"/>
          </w:tcPr>
          <w:p w14:paraId="00E64E55"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Agregat chłodniczy przy hali MWE – P</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w:t>
            </w:r>
          </w:p>
        </w:tc>
        <w:tc>
          <w:tcPr>
            <w:tcW w:w="851" w:type="dxa"/>
            <w:tcBorders>
              <w:top w:val="single" w:sz="4" w:space="0" w:color="auto"/>
              <w:left w:val="single" w:sz="4" w:space="0" w:color="auto"/>
              <w:bottom w:val="single" w:sz="4" w:space="0" w:color="auto"/>
              <w:right w:val="single" w:sz="4" w:space="0" w:color="auto"/>
            </w:tcBorders>
            <w:vAlign w:val="center"/>
          </w:tcPr>
          <w:p w14:paraId="1E57D38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eastAsia="x-none"/>
              </w:rPr>
              <w:t>2,0</w:t>
            </w:r>
          </w:p>
        </w:tc>
        <w:tc>
          <w:tcPr>
            <w:tcW w:w="850" w:type="dxa"/>
            <w:tcBorders>
              <w:top w:val="single" w:sz="4" w:space="0" w:color="auto"/>
              <w:left w:val="single" w:sz="4" w:space="0" w:color="auto"/>
              <w:bottom w:val="single" w:sz="4" w:space="0" w:color="auto"/>
              <w:right w:val="single" w:sz="4" w:space="0" w:color="auto"/>
            </w:tcBorders>
            <w:vAlign w:val="center"/>
          </w:tcPr>
          <w:p w14:paraId="2A5B4BF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94,0</w:t>
            </w:r>
          </w:p>
        </w:tc>
        <w:tc>
          <w:tcPr>
            <w:tcW w:w="992" w:type="dxa"/>
            <w:tcBorders>
              <w:top w:val="single" w:sz="4" w:space="0" w:color="auto"/>
              <w:left w:val="single" w:sz="4" w:space="0" w:color="auto"/>
              <w:bottom w:val="single" w:sz="4" w:space="0" w:color="auto"/>
              <w:right w:val="single" w:sz="4" w:space="0" w:color="auto"/>
            </w:tcBorders>
            <w:vAlign w:val="center"/>
          </w:tcPr>
          <w:p w14:paraId="0B7E519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080C933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60</w:t>
            </w:r>
          </w:p>
        </w:tc>
        <w:tc>
          <w:tcPr>
            <w:tcW w:w="850" w:type="dxa"/>
            <w:tcBorders>
              <w:top w:val="single" w:sz="4" w:space="0" w:color="auto"/>
              <w:left w:val="single" w:sz="4" w:space="0" w:color="auto"/>
              <w:bottom w:val="single" w:sz="4" w:space="0" w:color="auto"/>
              <w:right w:val="single" w:sz="4" w:space="0" w:color="auto"/>
            </w:tcBorders>
            <w:vAlign w:val="center"/>
          </w:tcPr>
          <w:p w14:paraId="65786B2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94</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57B381E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94</w:t>
            </w:r>
            <w:r w:rsidRPr="00321D76">
              <w:rPr>
                <w:rFonts w:ascii="Arial" w:eastAsia="Times New Roman" w:hAnsi="Arial" w:cs="Arial"/>
                <w:sz w:val="16"/>
                <w:szCs w:val="16"/>
                <w:lang w:eastAsia="x-none"/>
              </w:rPr>
              <w:t>,0</w:t>
            </w:r>
          </w:p>
        </w:tc>
      </w:tr>
      <w:tr w:rsidR="00043A93" w:rsidRPr="00321D76" w14:paraId="0127183B"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31F0188B" w14:textId="2D559204"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28</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62EA4AD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Z</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22</w:t>
            </w:r>
          </w:p>
        </w:tc>
        <w:tc>
          <w:tcPr>
            <w:tcW w:w="2405" w:type="dxa"/>
            <w:tcBorders>
              <w:top w:val="single" w:sz="4" w:space="0" w:color="auto"/>
              <w:left w:val="single" w:sz="4" w:space="0" w:color="auto"/>
              <w:bottom w:val="single" w:sz="4" w:space="0" w:color="auto"/>
              <w:right w:val="single" w:sz="4" w:space="0" w:color="auto"/>
            </w:tcBorders>
            <w:vAlign w:val="center"/>
          </w:tcPr>
          <w:p w14:paraId="5145D260" w14:textId="77777777" w:rsidR="00043A93" w:rsidRPr="00321D76" w:rsidRDefault="00043A93" w:rsidP="007366DC">
            <w:pPr>
              <w:keepNext/>
              <w:keepLines/>
              <w:overflowPunct w:val="0"/>
              <w:autoSpaceDE w:val="0"/>
              <w:autoSpaceDN w:val="0"/>
              <w:adjustRightInd w:val="0"/>
              <w:spacing w:after="0" w:line="276" w:lineRule="auto"/>
              <w:ind w:left="142"/>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Stacja prób Z</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22</w:t>
            </w:r>
          </w:p>
        </w:tc>
        <w:tc>
          <w:tcPr>
            <w:tcW w:w="851" w:type="dxa"/>
            <w:tcBorders>
              <w:top w:val="single" w:sz="4" w:space="0" w:color="auto"/>
              <w:left w:val="single" w:sz="4" w:space="0" w:color="auto"/>
              <w:bottom w:val="single" w:sz="4" w:space="0" w:color="auto"/>
              <w:right w:val="single" w:sz="4" w:space="0" w:color="auto"/>
            </w:tcBorders>
          </w:tcPr>
          <w:p w14:paraId="7EA49685" w14:textId="77777777" w:rsidR="00043A93" w:rsidRPr="00321D76" w:rsidRDefault="00043A93" w:rsidP="007366DC">
            <w:pPr>
              <w:keepNext/>
              <w:keepLines/>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eastAsia="x-none"/>
              </w:rPr>
              <w:t>1,0</w:t>
            </w:r>
          </w:p>
        </w:tc>
        <w:tc>
          <w:tcPr>
            <w:tcW w:w="850" w:type="dxa"/>
            <w:tcBorders>
              <w:top w:val="single" w:sz="4" w:space="0" w:color="auto"/>
              <w:left w:val="single" w:sz="4" w:space="0" w:color="auto"/>
              <w:bottom w:val="single" w:sz="4" w:space="0" w:color="auto"/>
              <w:right w:val="single" w:sz="4" w:space="0" w:color="auto"/>
            </w:tcBorders>
            <w:vAlign w:val="center"/>
          </w:tcPr>
          <w:p w14:paraId="0B2F70DE" w14:textId="77777777" w:rsidR="00043A93" w:rsidRPr="00321D76" w:rsidRDefault="00043A93" w:rsidP="007366DC">
            <w:pPr>
              <w:keepNext/>
              <w:keepLines/>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115,0</w:t>
            </w:r>
          </w:p>
        </w:tc>
        <w:tc>
          <w:tcPr>
            <w:tcW w:w="992" w:type="dxa"/>
            <w:tcBorders>
              <w:top w:val="single" w:sz="4" w:space="0" w:color="auto"/>
              <w:left w:val="single" w:sz="4" w:space="0" w:color="auto"/>
              <w:bottom w:val="single" w:sz="4" w:space="0" w:color="auto"/>
              <w:right w:val="single" w:sz="4" w:space="0" w:color="auto"/>
            </w:tcBorders>
            <w:vAlign w:val="center"/>
          </w:tcPr>
          <w:p w14:paraId="3609B49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eastAsia="x-none"/>
              </w:rPr>
              <w:t>390</w:t>
            </w:r>
          </w:p>
        </w:tc>
        <w:tc>
          <w:tcPr>
            <w:tcW w:w="856" w:type="dxa"/>
            <w:tcBorders>
              <w:top w:val="single" w:sz="4" w:space="0" w:color="auto"/>
              <w:left w:val="single" w:sz="4" w:space="0" w:color="auto"/>
              <w:bottom w:val="single" w:sz="4" w:space="0" w:color="auto"/>
              <w:right w:val="single" w:sz="4" w:space="0" w:color="auto"/>
            </w:tcBorders>
            <w:vAlign w:val="center"/>
          </w:tcPr>
          <w:p w14:paraId="2D60CFD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7611D7D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114</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59285E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191C9F95"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53D93CD7" w14:textId="46CF7068"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29</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4FFFE0C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PLSP</w:t>
            </w:r>
          </w:p>
        </w:tc>
        <w:tc>
          <w:tcPr>
            <w:tcW w:w="2405" w:type="dxa"/>
            <w:tcBorders>
              <w:top w:val="single" w:sz="4" w:space="0" w:color="auto"/>
              <w:left w:val="single" w:sz="4" w:space="0" w:color="auto"/>
              <w:bottom w:val="single" w:sz="4" w:space="0" w:color="auto"/>
              <w:right w:val="single" w:sz="4" w:space="0" w:color="auto"/>
            </w:tcBorders>
            <w:vAlign w:val="center"/>
          </w:tcPr>
          <w:p w14:paraId="265FA523"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Plac spalań</w:t>
            </w:r>
          </w:p>
        </w:tc>
        <w:tc>
          <w:tcPr>
            <w:tcW w:w="851" w:type="dxa"/>
            <w:tcBorders>
              <w:top w:val="single" w:sz="4" w:space="0" w:color="auto"/>
              <w:left w:val="single" w:sz="4" w:space="0" w:color="auto"/>
              <w:bottom w:val="single" w:sz="4" w:space="0" w:color="auto"/>
              <w:right w:val="single" w:sz="4" w:space="0" w:color="auto"/>
            </w:tcBorders>
          </w:tcPr>
          <w:p w14:paraId="3E4EFDF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eastAsia="x-none"/>
              </w:rPr>
              <w:t>1,0</w:t>
            </w:r>
          </w:p>
        </w:tc>
        <w:tc>
          <w:tcPr>
            <w:tcW w:w="850" w:type="dxa"/>
            <w:tcBorders>
              <w:top w:val="single" w:sz="4" w:space="0" w:color="auto"/>
              <w:left w:val="single" w:sz="4" w:space="0" w:color="auto"/>
              <w:bottom w:val="single" w:sz="4" w:space="0" w:color="auto"/>
              <w:right w:val="single" w:sz="4" w:space="0" w:color="auto"/>
            </w:tcBorders>
            <w:vAlign w:val="center"/>
          </w:tcPr>
          <w:p w14:paraId="7770D24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125,0</w:t>
            </w:r>
          </w:p>
        </w:tc>
        <w:tc>
          <w:tcPr>
            <w:tcW w:w="992" w:type="dxa"/>
            <w:tcBorders>
              <w:top w:val="single" w:sz="4" w:space="0" w:color="auto"/>
              <w:left w:val="single" w:sz="4" w:space="0" w:color="auto"/>
              <w:bottom w:val="single" w:sz="4" w:space="0" w:color="auto"/>
              <w:right w:val="single" w:sz="4" w:space="0" w:color="auto"/>
            </w:tcBorders>
            <w:vAlign w:val="center"/>
          </w:tcPr>
          <w:p w14:paraId="3E40C65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18</w:t>
            </w:r>
          </w:p>
        </w:tc>
        <w:tc>
          <w:tcPr>
            <w:tcW w:w="856" w:type="dxa"/>
            <w:tcBorders>
              <w:top w:val="single" w:sz="4" w:space="0" w:color="auto"/>
              <w:left w:val="single" w:sz="4" w:space="0" w:color="auto"/>
              <w:bottom w:val="single" w:sz="4" w:space="0" w:color="auto"/>
              <w:right w:val="single" w:sz="4" w:space="0" w:color="auto"/>
            </w:tcBorders>
            <w:vAlign w:val="center"/>
          </w:tcPr>
          <w:p w14:paraId="5604CC1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1116972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110</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AB266C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732BD5DA"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7A22C3B5" w14:textId="1F180E2A"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30</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22BAF9E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W1 TNR</w:t>
            </w:r>
          </w:p>
        </w:tc>
        <w:tc>
          <w:tcPr>
            <w:tcW w:w="2405" w:type="dxa"/>
            <w:tcBorders>
              <w:top w:val="single" w:sz="4" w:space="0" w:color="auto"/>
              <w:left w:val="single" w:sz="4" w:space="0" w:color="auto"/>
              <w:bottom w:val="single" w:sz="4" w:space="0" w:color="auto"/>
              <w:right w:val="single" w:sz="4" w:space="0" w:color="auto"/>
            </w:tcBorders>
            <w:vAlign w:val="center"/>
          </w:tcPr>
          <w:p w14:paraId="7A1101C7"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w N</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 xml:space="preserve">5 (wyciąg oparów znad  </w:t>
            </w:r>
            <w:proofErr w:type="spellStart"/>
            <w:r w:rsidRPr="00321D76">
              <w:rPr>
                <w:rFonts w:ascii="Arial" w:eastAsia="Times New Roman" w:hAnsi="Arial" w:cs="Arial"/>
                <w:sz w:val="16"/>
                <w:szCs w:val="16"/>
                <w:lang w:val="x-none" w:eastAsia="x-none"/>
              </w:rPr>
              <w:t>nitratora</w:t>
            </w:r>
            <w:proofErr w:type="spellEnd"/>
            <w:r w:rsidRPr="00321D76">
              <w:rPr>
                <w:rFonts w:ascii="Arial" w:eastAsia="Times New Roman" w:hAnsi="Arial" w:cs="Arial"/>
                <w:sz w:val="16"/>
                <w:szCs w:val="16"/>
                <w:lang w:val="x-none" w:eastAsia="x-none"/>
              </w:rPr>
              <w:t xml:space="preserve"> i stabilizatora)</w:t>
            </w:r>
          </w:p>
        </w:tc>
        <w:tc>
          <w:tcPr>
            <w:tcW w:w="851" w:type="dxa"/>
            <w:tcBorders>
              <w:top w:val="single" w:sz="4" w:space="0" w:color="auto"/>
              <w:left w:val="single" w:sz="4" w:space="0" w:color="auto"/>
              <w:bottom w:val="single" w:sz="4" w:space="0" w:color="auto"/>
              <w:right w:val="single" w:sz="4" w:space="0" w:color="auto"/>
            </w:tcBorders>
          </w:tcPr>
          <w:p w14:paraId="797E35B6"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5,0</w:t>
            </w:r>
          </w:p>
        </w:tc>
        <w:tc>
          <w:tcPr>
            <w:tcW w:w="850" w:type="dxa"/>
            <w:tcBorders>
              <w:top w:val="single" w:sz="4" w:space="0" w:color="auto"/>
              <w:left w:val="single" w:sz="4" w:space="0" w:color="auto"/>
              <w:bottom w:val="single" w:sz="4" w:space="0" w:color="auto"/>
              <w:right w:val="single" w:sz="4" w:space="0" w:color="auto"/>
            </w:tcBorders>
            <w:vAlign w:val="center"/>
          </w:tcPr>
          <w:p w14:paraId="79DF823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74</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0E93AF5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52BA15A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47DCEC2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74</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015D4BA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6773AAC4"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73B7EF06" w14:textId="78E42690"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31</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7259B50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W2 TNR</w:t>
            </w:r>
          </w:p>
        </w:tc>
        <w:tc>
          <w:tcPr>
            <w:tcW w:w="2405" w:type="dxa"/>
            <w:tcBorders>
              <w:top w:val="single" w:sz="4" w:space="0" w:color="auto"/>
              <w:left w:val="single" w:sz="4" w:space="0" w:color="auto"/>
              <w:bottom w:val="single" w:sz="4" w:space="0" w:color="auto"/>
              <w:right w:val="single" w:sz="4" w:space="0" w:color="auto"/>
            </w:tcBorders>
            <w:vAlign w:val="center"/>
          </w:tcPr>
          <w:p w14:paraId="7682FDD9"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w N</w:t>
            </w:r>
            <w:r w:rsidRPr="00321D76">
              <w:rPr>
                <w:rFonts w:ascii="Arial" w:eastAsia="Times New Roman" w:hAnsi="Arial" w:cs="Arial"/>
                <w:sz w:val="16"/>
                <w:szCs w:val="16"/>
                <w:lang w:eastAsia="x-none"/>
              </w:rPr>
              <w:t>-</w:t>
            </w:r>
            <w:r w:rsidRPr="00321D76">
              <w:rPr>
                <w:rFonts w:ascii="Arial" w:eastAsia="Times New Roman" w:hAnsi="Arial" w:cs="Arial"/>
                <w:sz w:val="16"/>
                <w:szCs w:val="16"/>
                <w:lang w:val="x-none" w:eastAsia="x-none"/>
              </w:rPr>
              <w:t>5 (wyciąg oparów z kanału ściekowego)</w:t>
            </w:r>
          </w:p>
        </w:tc>
        <w:tc>
          <w:tcPr>
            <w:tcW w:w="851" w:type="dxa"/>
            <w:tcBorders>
              <w:top w:val="single" w:sz="4" w:space="0" w:color="auto"/>
              <w:left w:val="single" w:sz="4" w:space="0" w:color="auto"/>
              <w:bottom w:val="single" w:sz="4" w:space="0" w:color="auto"/>
              <w:right w:val="single" w:sz="4" w:space="0" w:color="auto"/>
            </w:tcBorders>
          </w:tcPr>
          <w:p w14:paraId="1A51571C"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5,0</w:t>
            </w:r>
          </w:p>
        </w:tc>
        <w:tc>
          <w:tcPr>
            <w:tcW w:w="850" w:type="dxa"/>
            <w:tcBorders>
              <w:top w:val="single" w:sz="4" w:space="0" w:color="auto"/>
              <w:left w:val="single" w:sz="4" w:space="0" w:color="auto"/>
              <w:bottom w:val="single" w:sz="4" w:space="0" w:color="auto"/>
              <w:right w:val="single" w:sz="4" w:space="0" w:color="auto"/>
            </w:tcBorders>
            <w:vAlign w:val="center"/>
          </w:tcPr>
          <w:p w14:paraId="3D87889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85</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138FE44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1234F5A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14BFA45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85</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17104D5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09AC4F18"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5B6B08D4" w14:textId="63A86330"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32</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343E8ED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W4 TNR</w:t>
            </w:r>
          </w:p>
        </w:tc>
        <w:tc>
          <w:tcPr>
            <w:tcW w:w="2405" w:type="dxa"/>
            <w:tcBorders>
              <w:top w:val="single" w:sz="4" w:space="0" w:color="auto"/>
              <w:left w:val="single" w:sz="4" w:space="0" w:color="auto"/>
              <w:bottom w:val="single" w:sz="4" w:space="0" w:color="auto"/>
              <w:right w:val="single" w:sz="4" w:space="0" w:color="auto"/>
            </w:tcBorders>
            <w:vAlign w:val="center"/>
          </w:tcPr>
          <w:p w14:paraId="5EFBE364"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na kolumnie absorbcji</w:t>
            </w:r>
          </w:p>
        </w:tc>
        <w:tc>
          <w:tcPr>
            <w:tcW w:w="851" w:type="dxa"/>
            <w:tcBorders>
              <w:top w:val="single" w:sz="4" w:space="0" w:color="auto"/>
              <w:left w:val="single" w:sz="4" w:space="0" w:color="auto"/>
              <w:bottom w:val="single" w:sz="4" w:space="0" w:color="auto"/>
              <w:right w:val="single" w:sz="4" w:space="0" w:color="auto"/>
            </w:tcBorders>
          </w:tcPr>
          <w:p w14:paraId="004F6021"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7,2</w:t>
            </w:r>
          </w:p>
        </w:tc>
        <w:tc>
          <w:tcPr>
            <w:tcW w:w="850" w:type="dxa"/>
            <w:tcBorders>
              <w:top w:val="single" w:sz="4" w:space="0" w:color="auto"/>
              <w:left w:val="single" w:sz="4" w:space="0" w:color="auto"/>
              <w:bottom w:val="single" w:sz="4" w:space="0" w:color="auto"/>
              <w:right w:val="single" w:sz="4" w:space="0" w:color="auto"/>
            </w:tcBorders>
            <w:vAlign w:val="center"/>
          </w:tcPr>
          <w:p w14:paraId="00277B9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94</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05BC88F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2CDFA71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1B1AE29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94</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7173FC8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4BCD36EE"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32630318" w14:textId="4DF21276"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lastRenderedPageBreak/>
              <w:t>33</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1B7A6C1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U-6_1</w:t>
            </w:r>
          </w:p>
        </w:tc>
        <w:tc>
          <w:tcPr>
            <w:tcW w:w="2405" w:type="dxa"/>
            <w:tcBorders>
              <w:top w:val="single" w:sz="4" w:space="0" w:color="auto"/>
              <w:left w:val="single" w:sz="4" w:space="0" w:color="auto"/>
              <w:bottom w:val="single" w:sz="4" w:space="0" w:color="auto"/>
              <w:right w:val="single" w:sz="4" w:space="0" w:color="auto"/>
            </w:tcBorders>
            <w:vAlign w:val="center"/>
          </w:tcPr>
          <w:p w14:paraId="42925772"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kotłownia węglowa – wyciąg kotła WRm-5</w:t>
            </w:r>
          </w:p>
        </w:tc>
        <w:tc>
          <w:tcPr>
            <w:tcW w:w="851" w:type="dxa"/>
            <w:tcBorders>
              <w:top w:val="single" w:sz="4" w:space="0" w:color="auto"/>
              <w:left w:val="single" w:sz="4" w:space="0" w:color="auto"/>
              <w:bottom w:val="single" w:sz="4" w:space="0" w:color="auto"/>
              <w:right w:val="single" w:sz="4" w:space="0" w:color="auto"/>
            </w:tcBorders>
          </w:tcPr>
          <w:p w14:paraId="03319220"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1,6</w:t>
            </w:r>
          </w:p>
        </w:tc>
        <w:tc>
          <w:tcPr>
            <w:tcW w:w="850" w:type="dxa"/>
            <w:tcBorders>
              <w:top w:val="single" w:sz="4" w:space="0" w:color="auto"/>
              <w:left w:val="single" w:sz="4" w:space="0" w:color="auto"/>
              <w:bottom w:val="single" w:sz="4" w:space="0" w:color="auto"/>
              <w:right w:val="single" w:sz="4" w:space="0" w:color="auto"/>
            </w:tcBorders>
            <w:vAlign w:val="center"/>
          </w:tcPr>
          <w:p w14:paraId="1FBF83B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70,5</w:t>
            </w:r>
          </w:p>
        </w:tc>
        <w:tc>
          <w:tcPr>
            <w:tcW w:w="992" w:type="dxa"/>
            <w:tcBorders>
              <w:top w:val="single" w:sz="4" w:space="0" w:color="auto"/>
              <w:left w:val="single" w:sz="4" w:space="0" w:color="auto"/>
              <w:bottom w:val="single" w:sz="4" w:space="0" w:color="auto"/>
              <w:right w:val="single" w:sz="4" w:space="0" w:color="auto"/>
            </w:tcBorders>
            <w:vAlign w:val="center"/>
          </w:tcPr>
          <w:p w14:paraId="112C856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7407B32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667122C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70,5</w:t>
            </w:r>
          </w:p>
        </w:tc>
        <w:tc>
          <w:tcPr>
            <w:tcW w:w="992" w:type="dxa"/>
            <w:tcBorders>
              <w:top w:val="single" w:sz="4" w:space="0" w:color="auto"/>
              <w:left w:val="single" w:sz="4" w:space="0" w:color="auto"/>
              <w:bottom w:val="single" w:sz="4" w:space="0" w:color="auto"/>
              <w:right w:val="single" w:sz="4" w:space="0" w:color="auto"/>
            </w:tcBorders>
            <w:vAlign w:val="center"/>
          </w:tcPr>
          <w:p w14:paraId="1D511CD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70,5</w:t>
            </w:r>
          </w:p>
        </w:tc>
      </w:tr>
      <w:tr w:rsidR="00043A93" w:rsidRPr="00321D76" w14:paraId="1714B68B"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AC130D7" w14:textId="5ABB1387"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34</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007B5C8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U-1_1</w:t>
            </w:r>
          </w:p>
        </w:tc>
        <w:tc>
          <w:tcPr>
            <w:tcW w:w="2405" w:type="dxa"/>
            <w:tcBorders>
              <w:top w:val="single" w:sz="4" w:space="0" w:color="auto"/>
              <w:left w:val="single" w:sz="4" w:space="0" w:color="auto"/>
              <w:bottom w:val="single" w:sz="4" w:space="0" w:color="auto"/>
              <w:right w:val="single" w:sz="4" w:space="0" w:color="auto"/>
            </w:tcBorders>
            <w:vAlign w:val="center"/>
          </w:tcPr>
          <w:p w14:paraId="179A931F"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kotłownia węglowa – wyciąg kotła WLM-1</w:t>
            </w:r>
          </w:p>
        </w:tc>
        <w:tc>
          <w:tcPr>
            <w:tcW w:w="851" w:type="dxa"/>
            <w:tcBorders>
              <w:top w:val="single" w:sz="4" w:space="0" w:color="auto"/>
              <w:left w:val="single" w:sz="4" w:space="0" w:color="auto"/>
              <w:bottom w:val="single" w:sz="4" w:space="0" w:color="auto"/>
              <w:right w:val="single" w:sz="4" w:space="0" w:color="auto"/>
            </w:tcBorders>
          </w:tcPr>
          <w:p w14:paraId="200AD672"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14:paraId="5AD18BA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78,2</w:t>
            </w:r>
          </w:p>
        </w:tc>
        <w:tc>
          <w:tcPr>
            <w:tcW w:w="992" w:type="dxa"/>
            <w:tcBorders>
              <w:top w:val="single" w:sz="4" w:space="0" w:color="auto"/>
              <w:left w:val="single" w:sz="4" w:space="0" w:color="auto"/>
              <w:bottom w:val="single" w:sz="4" w:space="0" w:color="auto"/>
              <w:right w:val="single" w:sz="4" w:space="0" w:color="auto"/>
            </w:tcBorders>
            <w:vAlign w:val="center"/>
          </w:tcPr>
          <w:p w14:paraId="33E7324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47810DE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3CFF72F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78,2</w:t>
            </w:r>
          </w:p>
        </w:tc>
        <w:tc>
          <w:tcPr>
            <w:tcW w:w="992" w:type="dxa"/>
            <w:tcBorders>
              <w:top w:val="single" w:sz="4" w:space="0" w:color="auto"/>
              <w:left w:val="single" w:sz="4" w:space="0" w:color="auto"/>
              <w:bottom w:val="single" w:sz="4" w:space="0" w:color="auto"/>
              <w:right w:val="single" w:sz="4" w:space="0" w:color="auto"/>
            </w:tcBorders>
            <w:vAlign w:val="center"/>
          </w:tcPr>
          <w:p w14:paraId="2EEB61D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78,2</w:t>
            </w:r>
          </w:p>
        </w:tc>
      </w:tr>
      <w:tr w:rsidR="00043A93" w:rsidRPr="00321D76" w14:paraId="76073399"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0ABB2A3" w14:textId="55E91A01"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35</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25F0DD4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U-1_2</w:t>
            </w:r>
          </w:p>
        </w:tc>
        <w:tc>
          <w:tcPr>
            <w:tcW w:w="2405" w:type="dxa"/>
            <w:tcBorders>
              <w:top w:val="single" w:sz="4" w:space="0" w:color="auto"/>
              <w:left w:val="single" w:sz="4" w:space="0" w:color="auto"/>
              <w:bottom w:val="single" w:sz="4" w:space="0" w:color="auto"/>
              <w:right w:val="single" w:sz="4" w:space="0" w:color="auto"/>
            </w:tcBorders>
            <w:vAlign w:val="center"/>
          </w:tcPr>
          <w:p w14:paraId="246599E7"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kotłownia węglowa – wyciąg z kotła WLM-2</w:t>
            </w:r>
          </w:p>
        </w:tc>
        <w:tc>
          <w:tcPr>
            <w:tcW w:w="851" w:type="dxa"/>
            <w:tcBorders>
              <w:top w:val="single" w:sz="4" w:space="0" w:color="auto"/>
              <w:left w:val="single" w:sz="4" w:space="0" w:color="auto"/>
              <w:bottom w:val="single" w:sz="4" w:space="0" w:color="auto"/>
              <w:right w:val="single" w:sz="4" w:space="0" w:color="auto"/>
            </w:tcBorders>
          </w:tcPr>
          <w:p w14:paraId="68CDF3BB"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14:paraId="400C2B5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74,6</w:t>
            </w:r>
          </w:p>
        </w:tc>
        <w:tc>
          <w:tcPr>
            <w:tcW w:w="992" w:type="dxa"/>
            <w:tcBorders>
              <w:top w:val="single" w:sz="4" w:space="0" w:color="auto"/>
              <w:left w:val="single" w:sz="4" w:space="0" w:color="auto"/>
              <w:bottom w:val="single" w:sz="4" w:space="0" w:color="auto"/>
              <w:right w:val="single" w:sz="4" w:space="0" w:color="auto"/>
            </w:tcBorders>
            <w:vAlign w:val="center"/>
          </w:tcPr>
          <w:p w14:paraId="2DE7A3B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2A8067A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1B15C9D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74,6</w:t>
            </w:r>
          </w:p>
        </w:tc>
        <w:tc>
          <w:tcPr>
            <w:tcW w:w="992" w:type="dxa"/>
            <w:tcBorders>
              <w:top w:val="single" w:sz="4" w:space="0" w:color="auto"/>
              <w:left w:val="single" w:sz="4" w:space="0" w:color="auto"/>
              <w:bottom w:val="single" w:sz="4" w:space="0" w:color="auto"/>
              <w:right w:val="single" w:sz="4" w:space="0" w:color="auto"/>
            </w:tcBorders>
            <w:vAlign w:val="center"/>
          </w:tcPr>
          <w:p w14:paraId="2DECF1D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74,6</w:t>
            </w:r>
          </w:p>
        </w:tc>
      </w:tr>
      <w:tr w:rsidR="00043A93" w:rsidRPr="00321D76" w14:paraId="47229DA8"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0D537B02" w14:textId="6A976AC8"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36</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56A2AA1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U-1_3</w:t>
            </w:r>
          </w:p>
        </w:tc>
        <w:tc>
          <w:tcPr>
            <w:tcW w:w="2405" w:type="dxa"/>
            <w:tcBorders>
              <w:top w:val="single" w:sz="4" w:space="0" w:color="auto"/>
              <w:left w:val="single" w:sz="4" w:space="0" w:color="auto"/>
              <w:bottom w:val="single" w:sz="4" w:space="0" w:color="auto"/>
              <w:right w:val="single" w:sz="4" w:space="0" w:color="auto"/>
            </w:tcBorders>
            <w:vAlign w:val="center"/>
          </w:tcPr>
          <w:p w14:paraId="3964B85B"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kotłownia węglowa – wyciąg kotła WLM-3</w:t>
            </w:r>
          </w:p>
        </w:tc>
        <w:tc>
          <w:tcPr>
            <w:tcW w:w="851" w:type="dxa"/>
            <w:tcBorders>
              <w:top w:val="single" w:sz="4" w:space="0" w:color="auto"/>
              <w:left w:val="single" w:sz="4" w:space="0" w:color="auto"/>
              <w:bottom w:val="single" w:sz="4" w:space="0" w:color="auto"/>
              <w:right w:val="single" w:sz="4" w:space="0" w:color="auto"/>
            </w:tcBorders>
          </w:tcPr>
          <w:p w14:paraId="68016022"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14:paraId="17D1F9D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75,1</w:t>
            </w:r>
          </w:p>
        </w:tc>
        <w:tc>
          <w:tcPr>
            <w:tcW w:w="992" w:type="dxa"/>
            <w:tcBorders>
              <w:top w:val="single" w:sz="4" w:space="0" w:color="auto"/>
              <w:left w:val="single" w:sz="4" w:space="0" w:color="auto"/>
              <w:bottom w:val="single" w:sz="4" w:space="0" w:color="auto"/>
              <w:right w:val="single" w:sz="4" w:space="0" w:color="auto"/>
            </w:tcBorders>
            <w:vAlign w:val="center"/>
          </w:tcPr>
          <w:p w14:paraId="6D6A0F0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960</w:t>
            </w:r>
          </w:p>
        </w:tc>
        <w:tc>
          <w:tcPr>
            <w:tcW w:w="856" w:type="dxa"/>
            <w:tcBorders>
              <w:top w:val="single" w:sz="4" w:space="0" w:color="auto"/>
              <w:left w:val="single" w:sz="4" w:space="0" w:color="auto"/>
              <w:bottom w:val="single" w:sz="4" w:space="0" w:color="auto"/>
              <w:right w:val="single" w:sz="4" w:space="0" w:color="auto"/>
            </w:tcBorders>
            <w:vAlign w:val="center"/>
          </w:tcPr>
          <w:p w14:paraId="18D0928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0" w:type="dxa"/>
            <w:tcBorders>
              <w:top w:val="single" w:sz="4" w:space="0" w:color="auto"/>
              <w:left w:val="single" w:sz="4" w:space="0" w:color="auto"/>
              <w:bottom w:val="single" w:sz="4" w:space="0" w:color="auto"/>
              <w:right w:val="single" w:sz="4" w:space="0" w:color="auto"/>
            </w:tcBorders>
            <w:vAlign w:val="center"/>
          </w:tcPr>
          <w:p w14:paraId="149159F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75,1</w:t>
            </w:r>
          </w:p>
        </w:tc>
        <w:tc>
          <w:tcPr>
            <w:tcW w:w="992" w:type="dxa"/>
            <w:tcBorders>
              <w:top w:val="single" w:sz="4" w:space="0" w:color="auto"/>
              <w:left w:val="single" w:sz="4" w:space="0" w:color="auto"/>
              <w:bottom w:val="single" w:sz="4" w:space="0" w:color="auto"/>
              <w:right w:val="single" w:sz="4" w:space="0" w:color="auto"/>
            </w:tcBorders>
            <w:vAlign w:val="center"/>
          </w:tcPr>
          <w:p w14:paraId="273569A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75,1</w:t>
            </w:r>
          </w:p>
        </w:tc>
      </w:tr>
      <w:tr w:rsidR="00043A93" w:rsidRPr="00321D76" w14:paraId="3F6B10A5"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6071126" w14:textId="4DE8735D"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37</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28298D7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16_1</w:t>
            </w:r>
          </w:p>
        </w:tc>
        <w:tc>
          <w:tcPr>
            <w:tcW w:w="2405" w:type="dxa"/>
            <w:tcBorders>
              <w:top w:val="single" w:sz="4" w:space="0" w:color="auto"/>
              <w:left w:val="single" w:sz="4" w:space="0" w:color="auto"/>
              <w:bottom w:val="single" w:sz="4" w:space="0" w:color="auto"/>
              <w:right w:val="single" w:sz="4" w:space="0" w:color="auto"/>
            </w:tcBorders>
            <w:vAlign w:val="center"/>
          </w:tcPr>
          <w:p w14:paraId="5D25AE1A"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hartowania</w:t>
            </w:r>
          </w:p>
        </w:tc>
        <w:tc>
          <w:tcPr>
            <w:tcW w:w="851" w:type="dxa"/>
            <w:tcBorders>
              <w:top w:val="single" w:sz="4" w:space="0" w:color="auto"/>
              <w:left w:val="single" w:sz="4" w:space="0" w:color="auto"/>
              <w:bottom w:val="single" w:sz="4" w:space="0" w:color="auto"/>
              <w:right w:val="single" w:sz="4" w:space="0" w:color="auto"/>
            </w:tcBorders>
          </w:tcPr>
          <w:p w14:paraId="09951668"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14:paraId="37894A0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75,0</w:t>
            </w:r>
          </w:p>
        </w:tc>
        <w:tc>
          <w:tcPr>
            <w:tcW w:w="992" w:type="dxa"/>
            <w:tcBorders>
              <w:top w:val="single" w:sz="4" w:space="0" w:color="auto"/>
              <w:left w:val="single" w:sz="4" w:space="0" w:color="auto"/>
              <w:bottom w:val="single" w:sz="4" w:space="0" w:color="auto"/>
              <w:right w:val="single" w:sz="4" w:space="0" w:color="auto"/>
            </w:tcBorders>
            <w:vAlign w:val="center"/>
          </w:tcPr>
          <w:p w14:paraId="28E9DBD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6" w:type="dxa"/>
            <w:tcBorders>
              <w:top w:val="single" w:sz="4" w:space="0" w:color="auto"/>
              <w:left w:val="single" w:sz="4" w:space="0" w:color="auto"/>
              <w:bottom w:val="single" w:sz="4" w:space="0" w:color="auto"/>
              <w:right w:val="single" w:sz="4" w:space="0" w:color="auto"/>
            </w:tcBorders>
            <w:vAlign w:val="center"/>
          </w:tcPr>
          <w:p w14:paraId="2EA487A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78F4C76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73,7</w:t>
            </w:r>
          </w:p>
        </w:tc>
        <w:tc>
          <w:tcPr>
            <w:tcW w:w="992" w:type="dxa"/>
            <w:tcBorders>
              <w:top w:val="single" w:sz="4" w:space="0" w:color="auto"/>
              <w:left w:val="single" w:sz="4" w:space="0" w:color="auto"/>
              <w:bottom w:val="single" w:sz="4" w:space="0" w:color="auto"/>
              <w:right w:val="single" w:sz="4" w:space="0" w:color="auto"/>
            </w:tcBorders>
            <w:vAlign w:val="center"/>
          </w:tcPr>
          <w:p w14:paraId="61922A3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2F0311F0"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096A6369" w14:textId="699EA886"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38</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517461F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16_2</w:t>
            </w:r>
          </w:p>
        </w:tc>
        <w:tc>
          <w:tcPr>
            <w:tcW w:w="2405" w:type="dxa"/>
            <w:tcBorders>
              <w:top w:val="single" w:sz="4" w:space="0" w:color="auto"/>
              <w:left w:val="single" w:sz="4" w:space="0" w:color="auto"/>
              <w:bottom w:val="single" w:sz="4" w:space="0" w:color="auto"/>
              <w:right w:val="single" w:sz="4" w:space="0" w:color="auto"/>
            </w:tcBorders>
            <w:vAlign w:val="center"/>
          </w:tcPr>
          <w:p w14:paraId="78DF7B73"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tokarki</w:t>
            </w:r>
          </w:p>
        </w:tc>
        <w:tc>
          <w:tcPr>
            <w:tcW w:w="851" w:type="dxa"/>
            <w:tcBorders>
              <w:top w:val="single" w:sz="4" w:space="0" w:color="auto"/>
              <w:left w:val="single" w:sz="4" w:space="0" w:color="auto"/>
              <w:bottom w:val="single" w:sz="4" w:space="0" w:color="auto"/>
              <w:right w:val="single" w:sz="4" w:space="0" w:color="auto"/>
            </w:tcBorders>
          </w:tcPr>
          <w:p w14:paraId="308FDD7E"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0,5</w:t>
            </w:r>
          </w:p>
        </w:tc>
        <w:tc>
          <w:tcPr>
            <w:tcW w:w="850" w:type="dxa"/>
            <w:tcBorders>
              <w:top w:val="single" w:sz="4" w:space="0" w:color="auto"/>
              <w:left w:val="single" w:sz="4" w:space="0" w:color="auto"/>
              <w:bottom w:val="single" w:sz="4" w:space="0" w:color="auto"/>
              <w:right w:val="single" w:sz="4" w:space="0" w:color="auto"/>
            </w:tcBorders>
            <w:vAlign w:val="center"/>
          </w:tcPr>
          <w:p w14:paraId="1A31083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77,0</w:t>
            </w:r>
          </w:p>
        </w:tc>
        <w:tc>
          <w:tcPr>
            <w:tcW w:w="992" w:type="dxa"/>
            <w:tcBorders>
              <w:top w:val="single" w:sz="4" w:space="0" w:color="auto"/>
              <w:left w:val="single" w:sz="4" w:space="0" w:color="auto"/>
              <w:bottom w:val="single" w:sz="4" w:space="0" w:color="auto"/>
              <w:right w:val="single" w:sz="4" w:space="0" w:color="auto"/>
            </w:tcBorders>
            <w:vAlign w:val="center"/>
          </w:tcPr>
          <w:p w14:paraId="6614C67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6" w:type="dxa"/>
            <w:tcBorders>
              <w:top w:val="single" w:sz="4" w:space="0" w:color="auto"/>
              <w:left w:val="single" w:sz="4" w:space="0" w:color="auto"/>
              <w:bottom w:val="single" w:sz="4" w:space="0" w:color="auto"/>
              <w:right w:val="single" w:sz="4" w:space="0" w:color="auto"/>
            </w:tcBorders>
            <w:vAlign w:val="center"/>
          </w:tcPr>
          <w:p w14:paraId="460FEFE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6C73046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75,7</w:t>
            </w:r>
          </w:p>
        </w:tc>
        <w:tc>
          <w:tcPr>
            <w:tcW w:w="992" w:type="dxa"/>
            <w:tcBorders>
              <w:top w:val="single" w:sz="4" w:space="0" w:color="auto"/>
              <w:left w:val="single" w:sz="4" w:space="0" w:color="auto"/>
              <w:bottom w:val="single" w:sz="4" w:space="0" w:color="auto"/>
              <w:right w:val="single" w:sz="4" w:space="0" w:color="auto"/>
            </w:tcBorders>
            <w:vAlign w:val="center"/>
          </w:tcPr>
          <w:p w14:paraId="137C9F9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7A1B9D88"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3D3F2DD" w14:textId="06B4128C"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39</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1518D77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16_3</w:t>
            </w:r>
          </w:p>
        </w:tc>
        <w:tc>
          <w:tcPr>
            <w:tcW w:w="2405" w:type="dxa"/>
            <w:tcBorders>
              <w:top w:val="single" w:sz="4" w:space="0" w:color="auto"/>
              <w:left w:val="single" w:sz="4" w:space="0" w:color="auto"/>
              <w:bottom w:val="single" w:sz="4" w:space="0" w:color="auto"/>
              <w:right w:val="single" w:sz="4" w:space="0" w:color="auto"/>
            </w:tcBorders>
            <w:vAlign w:val="center"/>
          </w:tcPr>
          <w:p w14:paraId="750F89A8"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 xml:space="preserve">Wentylator </w:t>
            </w:r>
            <w:proofErr w:type="spellStart"/>
            <w:r w:rsidRPr="00321D76">
              <w:rPr>
                <w:rFonts w:ascii="Arial" w:eastAsia="Times New Roman" w:hAnsi="Arial" w:cs="Arial"/>
                <w:sz w:val="16"/>
                <w:szCs w:val="16"/>
                <w:lang w:val="x-none" w:eastAsia="x-none"/>
              </w:rPr>
              <w:t>ostrzalni</w:t>
            </w:r>
            <w:proofErr w:type="spellEnd"/>
          </w:p>
        </w:tc>
        <w:tc>
          <w:tcPr>
            <w:tcW w:w="851" w:type="dxa"/>
            <w:tcBorders>
              <w:top w:val="single" w:sz="4" w:space="0" w:color="auto"/>
              <w:left w:val="single" w:sz="4" w:space="0" w:color="auto"/>
              <w:bottom w:val="single" w:sz="4" w:space="0" w:color="auto"/>
              <w:right w:val="single" w:sz="4" w:space="0" w:color="auto"/>
            </w:tcBorders>
          </w:tcPr>
          <w:p w14:paraId="7020FB86"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5,0</w:t>
            </w:r>
          </w:p>
        </w:tc>
        <w:tc>
          <w:tcPr>
            <w:tcW w:w="850" w:type="dxa"/>
            <w:tcBorders>
              <w:top w:val="single" w:sz="4" w:space="0" w:color="auto"/>
              <w:left w:val="single" w:sz="4" w:space="0" w:color="auto"/>
              <w:bottom w:val="single" w:sz="4" w:space="0" w:color="auto"/>
              <w:right w:val="single" w:sz="4" w:space="0" w:color="auto"/>
            </w:tcBorders>
            <w:vAlign w:val="center"/>
          </w:tcPr>
          <w:p w14:paraId="3C5E298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86,4</w:t>
            </w:r>
          </w:p>
        </w:tc>
        <w:tc>
          <w:tcPr>
            <w:tcW w:w="992" w:type="dxa"/>
            <w:tcBorders>
              <w:top w:val="single" w:sz="4" w:space="0" w:color="auto"/>
              <w:left w:val="single" w:sz="4" w:space="0" w:color="auto"/>
              <w:bottom w:val="single" w:sz="4" w:space="0" w:color="auto"/>
              <w:right w:val="single" w:sz="4" w:space="0" w:color="auto"/>
            </w:tcBorders>
            <w:vAlign w:val="center"/>
          </w:tcPr>
          <w:p w14:paraId="036B346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6" w:type="dxa"/>
            <w:tcBorders>
              <w:top w:val="single" w:sz="4" w:space="0" w:color="auto"/>
              <w:left w:val="single" w:sz="4" w:space="0" w:color="auto"/>
              <w:bottom w:val="single" w:sz="4" w:space="0" w:color="auto"/>
              <w:right w:val="single" w:sz="4" w:space="0" w:color="auto"/>
            </w:tcBorders>
            <w:vAlign w:val="center"/>
          </w:tcPr>
          <w:p w14:paraId="42C4F9A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19AB4189"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85,2</w:t>
            </w:r>
          </w:p>
        </w:tc>
        <w:tc>
          <w:tcPr>
            <w:tcW w:w="992" w:type="dxa"/>
            <w:tcBorders>
              <w:top w:val="single" w:sz="4" w:space="0" w:color="auto"/>
              <w:left w:val="single" w:sz="4" w:space="0" w:color="auto"/>
              <w:bottom w:val="single" w:sz="4" w:space="0" w:color="auto"/>
              <w:right w:val="single" w:sz="4" w:space="0" w:color="auto"/>
            </w:tcBorders>
            <w:vAlign w:val="center"/>
          </w:tcPr>
          <w:p w14:paraId="59FDD68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49538EC1"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07755DB" w14:textId="45382D9F"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40</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4D25785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16_4</w:t>
            </w:r>
          </w:p>
        </w:tc>
        <w:tc>
          <w:tcPr>
            <w:tcW w:w="2405" w:type="dxa"/>
            <w:tcBorders>
              <w:top w:val="single" w:sz="4" w:space="0" w:color="auto"/>
              <w:left w:val="single" w:sz="4" w:space="0" w:color="auto"/>
              <w:bottom w:val="single" w:sz="4" w:space="0" w:color="auto"/>
              <w:right w:val="single" w:sz="4" w:space="0" w:color="auto"/>
            </w:tcBorders>
            <w:vAlign w:val="center"/>
          </w:tcPr>
          <w:p w14:paraId="31859963"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drą</w:t>
            </w:r>
            <w:r w:rsidRPr="00321D76">
              <w:rPr>
                <w:rFonts w:ascii="Arial" w:eastAsia="Times New Roman" w:hAnsi="Arial" w:cs="Arial"/>
                <w:sz w:val="16"/>
                <w:szCs w:val="16"/>
                <w:lang w:eastAsia="x-none"/>
              </w:rPr>
              <w:t>ż</w:t>
            </w:r>
            <w:r w:rsidRPr="00321D76">
              <w:rPr>
                <w:rFonts w:ascii="Arial" w:eastAsia="Times New Roman" w:hAnsi="Arial" w:cs="Arial"/>
                <w:sz w:val="16"/>
                <w:szCs w:val="16"/>
                <w:lang w:val="x-none" w:eastAsia="x-none"/>
              </w:rPr>
              <w:t>arki</w:t>
            </w:r>
          </w:p>
        </w:tc>
        <w:tc>
          <w:tcPr>
            <w:tcW w:w="851" w:type="dxa"/>
            <w:tcBorders>
              <w:top w:val="single" w:sz="4" w:space="0" w:color="auto"/>
              <w:left w:val="single" w:sz="4" w:space="0" w:color="auto"/>
              <w:bottom w:val="single" w:sz="4" w:space="0" w:color="auto"/>
              <w:right w:val="single" w:sz="4" w:space="0" w:color="auto"/>
            </w:tcBorders>
          </w:tcPr>
          <w:p w14:paraId="6D5A3C42"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5,0</w:t>
            </w:r>
          </w:p>
        </w:tc>
        <w:tc>
          <w:tcPr>
            <w:tcW w:w="850" w:type="dxa"/>
            <w:tcBorders>
              <w:top w:val="single" w:sz="4" w:space="0" w:color="auto"/>
              <w:left w:val="single" w:sz="4" w:space="0" w:color="auto"/>
              <w:bottom w:val="single" w:sz="4" w:space="0" w:color="auto"/>
              <w:right w:val="single" w:sz="4" w:space="0" w:color="auto"/>
            </w:tcBorders>
            <w:vAlign w:val="center"/>
          </w:tcPr>
          <w:p w14:paraId="39C6B34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75,0</w:t>
            </w:r>
          </w:p>
        </w:tc>
        <w:tc>
          <w:tcPr>
            <w:tcW w:w="992" w:type="dxa"/>
            <w:tcBorders>
              <w:top w:val="single" w:sz="4" w:space="0" w:color="auto"/>
              <w:left w:val="single" w:sz="4" w:space="0" w:color="auto"/>
              <w:bottom w:val="single" w:sz="4" w:space="0" w:color="auto"/>
              <w:right w:val="single" w:sz="4" w:space="0" w:color="auto"/>
            </w:tcBorders>
            <w:vAlign w:val="center"/>
          </w:tcPr>
          <w:p w14:paraId="16D7811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6" w:type="dxa"/>
            <w:tcBorders>
              <w:top w:val="single" w:sz="4" w:space="0" w:color="auto"/>
              <w:left w:val="single" w:sz="4" w:space="0" w:color="auto"/>
              <w:bottom w:val="single" w:sz="4" w:space="0" w:color="auto"/>
              <w:right w:val="single" w:sz="4" w:space="0" w:color="auto"/>
            </w:tcBorders>
            <w:vAlign w:val="center"/>
          </w:tcPr>
          <w:p w14:paraId="647FCC8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15D574D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73,7</w:t>
            </w:r>
          </w:p>
        </w:tc>
        <w:tc>
          <w:tcPr>
            <w:tcW w:w="992" w:type="dxa"/>
            <w:tcBorders>
              <w:top w:val="single" w:sz="4" w:space="0" w:color="auto"/>
              <w:left w:val="single" w:sz="4" w:space="0" w:color="auto"/>
              <w:bottom w:val="single" w:sz="4" w:space="0" w:color="auto"/>
              <w:right w:val="single" w:sz="4" w:space="0" w:color="auto"/>
            </w:tcBorders>
            <w:vAlign w:val="center"/>
          </w:tcPr>
          <w:p w14:paraId="38EF246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10754C30"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5986313" w14:textId="173AFF69"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41</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621D850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16_6</w:t>
            </w:r>
          </w:p>
        </w:tc>
        <w:tc>
          <w:tcPr>
            <w:tcW w:w="2405" w:type="dxa"/>
            <w:tcBorders>
              <w:top w:val="single" w:sz="4" w:space="0" w:color="auto"/>
              <w:left w:val="single" w:sz="4" w:space="0" w:color="auto"/>
              <w:bottom w:val="single" w:sz="4" w:space="0" w:color="auto"/>
              <w:right w:val="single" w:sz="4" w:space="0" w:color="auto"/>
            </w:tcBorders>
            <w:vAlign w:val="center"/>
          </w:tcPr>
          <w:p w14:paraId="21852F11"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wiertarki</w:t>
            </w:r>
          </w:p>
        </w:tc>
        <w:tc>
          <w:tcPr>
            <w:tcW w:w="851" w:type="dxa"/>
            <w:tcBorders>
              <w:top w:val="single" w:sz="4" w:space="0" w:color="auto"/>
              <w:left w:val="single" w:sz="4" w:space="0" w:color="auto"/>
              <w:bottom w:val="single" w:sz="4" w:space="0" w:color="auto"/>
              <w:right w:val="single" w:sz="4" w:space="0" w:color="auto"/>
            </w:tcBorders>
          </w:tcPr>
          <w:p w14:paraId="0D6B6AA2"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0,5</w:t>
            </w:r>
          </w:p>
        </w:tc>
        <w:tc>
          <w:tcPr>
            <w:tcW w:w="850" w:type="dxa"/>
            <w:tcBorders>
              <w:top w:val="single" w:sz="4" w:space="0" w:color="auto"/>
              <w:left w:val="single" w:sz="4" w:space="0" w:color="auto"/>
              <w:bottom w:val="single" w:sz="4" w:space="0" w:color="auto"/>
              <w:right w:val="single" w:sz="4" w:space="0" w:color="auto"/>
            </w:tcBorders>
            <w:vAlign w:val="center"/>
          </w:tcPr>
          <w:p w14:paraId="6CE678F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81,4</w:t>
            </w:r>
          </w:p>
        </w:tc>
        <w:tc>
          <w:tcPr>
            <w:tcW w:w="992" w:type="dxa"/>
            <w:tcBorders>
              <w:top w:val="single" w:sz="4" w:space="0" w:color="auto"/>
              <w:left w:val="single" w:sz="4" w:space="0" w:color="auto"/>
              <w:bottom w:val="single" w:sz="4" w:space="0" w:color="auto"/>
              <w:right w:val="single" w:sz="4" w:space="0" w:color="auto"/>
            </w:tcBorders>
            <w:vAlign w:val="center"/>
          </w:tcPr>
          <w:p w14:paraId="60BB1A0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6" w:type="dxa"/>
            <w:tcBorders>
              <w:top w:val="single" w:sz="4" w:space="0" w:color="auto"/>
              <w:left w:val="single" w:sz="4" w:space="0" w:color="auto"/>
              <w:bottom w:val="single" w:sz="4" w:space="0" w:color="auto"/>
              <w:right w:val="single" w:sz="4" w:space="0" w:color="auto"/>
            </w:tcBorders>
            <w:vAlign w:val="center"/>
          </w:tcPr>
          <w:p w14:paraId="04E191D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5CA40FF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80,1</w:t>
            </w:r>
          </w:p>
        </w:tc>
        <w:tc>
          <w:tcPr>
            <w:tcW w:w="992" w:type="dxa"/>
            <w:tcBorders>
              <w:top w:val="single" w:sz="4" w:space="0" w:color="auto"/>
              <w:left w:val="single" w:sz="4" w:space="0" w:color="auto"/>
              <w:bottom w:val="single" w:sz="4" w:space="0" w:color="auto"/>
              <w:right w:val="single" w:sz="4" w:space="0" w:color="auto"/>
            </w:tcBorders>
            <w:vAlign w:val="center"/>
          </w:tcPr>
          <w:p w14:paraId="1D06299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149E7273"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7EF87CDD" w14:textId="4D652008"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42</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1DDB29A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16_7</w:t>
            </w:r>
          </w:p>
        </w:tc>
        <w:tc>
          <w:tcPr>
            <w:tcW w:w="2405" w:type="dxa"/>
            <w:tcBorders>
              <w:top w:val="single" w:sz="4" w:space="0" w:color="auto"/>
              <w:left w:val="single" w:sz="4" w:space="0" w:color="auto"/>
              <w:bottom w:val="single" w:sz="4" w:space="0" w:color="auto"/>
              <w:right w:val="single" w:sz="4" w:space="0" w:color="auto"/>
            </w:tcBorders>
            <w:vAlign w:val="center"/>
          </w:tcPr>
          <w:p w14:paraId="7BDA3080"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szlifierek</w:t>
            </w:r>
          </w:p>
        </w:tc>
        <w:tc>
          <w:tcPr>
            <w:tcW w:w="851" w:type="dxa"/>
            <w:tcBorders>
              <w:top w:val="single" w:sz="4" w:space="0" w:color="auto"/>
              <w:left w:val="single" w:sz="4" w:space="0" w:color="auto"/>
              <w:bottom w:val="single" w:sz="4" w:space="0" w:color="auto"/>
              <w:right w:val="single" w:sz="4" w:space="0" w:color="auto"/>
            </w:tcBorders>
          </w:tcPr>
          <w:p w14:paraId="7C83A538"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616645F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77,5</w:t>
            </w:r>
          </w:p>
        </w:tc>
        <w:tc>
          <w:tcPr>
            <w:tcW w:w="992" w:type="dxa"/>
            <w:tcBorders>
              <w:top w:val="single" w:sz="4" w:space="0" w:color="auto"/>
              <w:left w:val="single" w:sz="4" w:space="0" w:color="auto"/>
              <w:bottom w:val="single" w:sz="4" w:space="0" w:color="auto"/>
              <w:right w:val="single" w:sz="4" w:space="0" w:color="auto"/>
            </w:tcBorders>
            <w:vAlign w:val="center"/>
          </w:tcPr>
          <w:p w14:paraId="2B96C88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6" w:type="dxa"/>
            <w:tcBorders>
              <w:top w:val="single" w:sz="4" w:space="0" w:color="auto"/>
              <w:left w:val="single" w:sz="4" w:space="0" w:color="auto"/>
              <w:bottom w:val="single" w:sz="4" w:space="0" w:color="auto"/>
              <w:right w:val="single" w:sz="4" w:space="0" w:color="auto"/>
            </w:tcBorders>
            <w:vAlign w:val="center"/>
          </w:tcPr>
          <w:p w14:paraId="5296EA6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02AB870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76,2</w:t>
            </w:r>
          </w:p>
        </w:tc>
        <w:tc>
          <w:tcPr>
            <w:tcW w:w="992" w:type="dxa"/>
            <w:tcBorders>
              <w:top w:val="single" w:sz="4" w:space="0" w:color="auto"/>
              <w:left w:val="single" w:sz="4" w:space="0" w:color="auto"/>
              <w:bottom w:val="single" w:sz="4" w:space="0" w:color="auto"/>
              <w:right w:val="single" w:sz="4" w:space="0" w:color="auto"/>
            </w:tcBorders>
            <w:vAlign w:val="center"/>
          </w:tcPr>
          <w:p w14:paraId="0968CD7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3616DF92"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1D995CB1" w14:textId="3B8AB849"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43</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1F85C25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16_8</w:t>
            </w:r>
          </w:p>
        </w:tc>
        <w:tc>
          <w:tcPr>
            <w:tcW w:w="2405" w:type="dxa"/>
            <w:tcBorders>
              <w:top w:val="single" w:sz="4" w:space="0" w:color="auto"/>
              <w:left w:val="single" w:sz="4" w:space="0" w:color="auto"/>
              <w:bottom w:val="single" w:sz="4" w:space="0" w:color="auto"/>
              <w:right w:val="single" w:sz="4" w:space="0" w:color="auto"/>
            </w:tcBorders>
            <w:vAlign w:val="center"/>
          </w:tcPr>
          <w:p w14:paraId="697E33A0"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szlifierek</w:t>
            </w:r>
          </w:p>
        </w:tc>
        <w:tc>
          <w:tcPr>
            <w:tcW w:w="851" w:type="dxa"/>
            <w:tcBorders>
              <w:top w:val="single" w:sz="4" w:space="0" w:color="auto"/>
              <w:left w:val="single" w:sz="4" w:space="0" w:color="auto"/>
              <w:bottom w:val="single" w:sz="4" w:space="0" w:color="auto"/>
              <w:right w:val="single" w:sz="4" w:space="0" w:color="auto"/>
            </w:tcBorders>
          </w:tcPr>
          <w:p w14:paraId="298F6E69"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7E8B75E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80,0</w:t>
            </w:r>
          </w:p>
        </w:tc>
        <w:tc>
          <w:tcPr>
            <w:tcW w:w="992" w:type="dxa"/>
            <w:tcBorders>
              <w:top w:val="single" w:sz="4" w:space="0" w:color="auto"/>
              <w:left w:val="single" w:sz="4" w:space="0" w:color="auto"/>
              <w:bottom w:val="single" w:sz="4" w:space="0" w:color="auto"/>
              <w:right w:val="single" w:sz="4" w:space="0" w:color="auto"/>
            </w:tcBorders>
            <w:vAlign w:val="center"/>
          </w:tcPr>
          <w:p w14:paraId="47361A5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6" w:type="dxa"/>
            <w:tcBorders>
              <w:top w:val="single" w:sz="4" w:space="0" w:color="auto"/>
              <w:left w:val="single" w:sz="4" w:space="0" w:color="auto"/>
              <w:bottom w:val="single" w:sz="4" w:space="0" w:color="auto"/>
              <w:right w:val="single" w:sz="4" w:space="0" w:color="auto"/>
            </w:tcBorders>
            <w:vAlign w:val="center"/>
          </w:tcPr>
          <w:p w14:paraId="019E7C1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380A4B9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78,7</w:t>
            </w:r>
          </w:p>
        </w:tc>
        <w:tc>
          <w:tcPr>
            <w:tcW w:w="992" w:type="dxa"/>
            <w:tcBorders>
              <w:top w:val="single" w:sz="4" w:space="0" w:color="auto"/>
              <w:left w:val="single" w:sz="4" w:space="0" w:color="auto"/>
              <w:bottom w:val="single" w:sz="4" w:space="0" w:color="auto"/>
              <w:right w:val="single" w:sz="4" w:space="0" w:color="auto"/>
            </w:tcBorders>
            <w:vAlign w:val="center"/>
          </w:tcPr>
          <w:p w14:paraId="7E02377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61202D14"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68BA9F3" w14:textId="53CC9924"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44</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570394C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31_1</w:t>
            </w:r>
          </w:p>
        </w:tc>
        <w:tc>
          <w:tcPr>
            <w:tcW w:w="2405" w:type="dxa"/>
            <w:tcBorders>
              <w:top w:val="single" w:sz="4" w:space="0" w:color="auto"/>
              <w:left w:val="single" w:sz="4" w:space="0" w:color="auto"/>
              <w:bottom w:val="single" w:sz="4" w:space="0" w:color="auto"/>
              <w:right w:val="single" w:sz="4" w:space="0" w:color="auto"/>
            </w:tcBorders>
            <w:vAlign w:val="center"/>
          </w:tcPr>
          <w:p w14:paraId="3F70B89E"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akumulatorowni</w:t>
            </w:r>
          </w:p>
        </w:tc>
        <w:tc>
          <w:tcPr>
            <w:tcW w:w="851" w:type="dxa"/>
            <w:tcBorders>
              <w:top w:val="single" w:sz="4" w:space="0" w:color="auto"/>
              <w:left w:val="single" w:sz="4" w:space="0" w:color="auto"/>
              <w:bottom w:val="single" w:sz="4" w:space="0" w:color="auto"/>
              <w:right w:val="single" w:sz="4" w:space="0" w:color="auto"/>
            </w:tcBorders>
          </w:tcPr>
          <w:p w14:paraId="6267630F"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4,5</w:t>
            </w:r>
          </w:p>
        </w:tc>
        <w:tc>
          <w:tcPr>
            <w:tcW w:w="850" w:type="dxa"/>
            <w:tcBorders>
              <w:top w:val="single" w:sz="4" w:space="0" w:color="auto"/>
              <w:left w:val="single" w:sz="4" w:space="0" w:color="auto"/>
              <w:bottom w:val="single" w:sz="4" w:space="0" w:color="auto"/>
              <w:right w:val="single" w:sz="4" w:space="0" w:color="auto"/>
            </w:tcBorders>
            <w:vAlign w:val="center"/>
          </w:tcPr>
          <w:p w14:paraId="3350123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69,0</w:t>
            </w:r>
          </w:p>
        </w:tc>
        <w:tc>
          <w:tcPr>
            <w:tcW w:w="992" w:type="dxa"/>
            <w:tcBorders>
              <w:top w:val="single" w:sz="4" w:space="0" w:color="auto"/>
              <w:left w:val="single" w:sz="4" w:space="0" w:color="auto"/>
              <w:bottom w:val="single" w:sz="4" w:space="0" w:color="auto"/>
              <w:right w:val="single" w:sz="4" w:space="0" w:color="auto"/>
            </w:tcBorders>
            <w:vAlign w:val="center"/>
          </w:tcPr>
          <w:p w14:paraId="21D8753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0814BA2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0" w:type="dxa"/>
            <w:tcBorders>
              <w:top w:val="single" w:sz="4" w:space="0" w:color="auto"/>
              <w:left w:val="single" w:sz="4" w:space="0" w:color="auto"/>
              <w:bottom w:val="single" w:sz="4" w:space="0" w:color="auto"/>
              <w:right w:val="single" w:sz="4" w:space="0" w:color="auto"/>
            </w:tcBorders>
            <w:vAlign w:val="center"/>
          </w:tcPr>
          <w:p w14:paraId="1E35825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69,0</w:t>
            </w:r>
          </w:p>
        </w:tc>
        <w:tc>
          <w:tcPr>
            <w:tcW w:w="992" w:type="dxa"/>
            <w:tcBorders>
              <w:top w:val="single" w:sz="4" w:space="0" w:color="auto"/>
              <w:left w:val="single" w:sz="4" w:space="0" w:color="auto"/>
              <w:bottom w:val="single" w:sz="4" w:space="0" w:color="auto"/>
              <w:right w:val="single" w:sz="4" w:space="0" w:color="auto"/>
            </w:tcBorders>
            <w:vAlign w:val="center"/>
          </w:tcPr>
          <w:p w14:paraId="05D540B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69</w:t>
            </w:r>
            <w:r w:rsidRPr="00321D76">
              <w:rPr>
                <w:rFonts w:ascii="Arial" w:eastAsia="Times New Roman" w:hAnsi="Arial" w:cs="Arial"/>
                <w:sz w:val="16"/>
                <w:szCs w:val="16"/>
                <w:lang w:eastAsia="x-none"/>
              </w:rPr>
              <w:t>,0</w:t>
            </w:r>
          </w:p>
        </w:tc>
      </w:tr>
      <w:tr w:rsidR="00043A93" w:rsidRPr="00321D76" w14:paraId="17E5824E"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2A6E437D" w14:textId="6B1BE500"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45</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631FE97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31_2</w:t>
            </w:r>
          </w:p>
        </w:tc>
        <w:tc>
          <w:tcPr>
            <w:tcW w:w="2405" w:type="dxa"/>
            <w:tcBorders>
              <w:top w:val="single" w:sz="4" w:space="0" w:color="auto"/>
              <w:left w:val="single" w:sz="4" w:space="0" w:color="auto"/>
              <w:bottom w:val="single" w:sz="4" w:space="0" w:color="auto"/>
              <w:right w:val="single" w:sz="4" w:space="0" w:color="auto"/>
            </w:tcBorders>
            <w:vAlign w:val="center"/>
          </w:tcPr>
          <w:p w14:paraId="5A4CC9B5"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akumulatorowni</w:t>
            </w:r>
          </w:p>
        </w:tc>
        <w:tc>
          <w:tcPr>
            <w:tcW w:w="851" w:type="dxa"/>
            <w:tcBorders>
              <w:top w:val="single" w:sz="4" w:space="0" w:color="auto"/>
              <w:left w:val="single" w:sz="4" w:space="0" w:color="auto"/>
              <w:bottom w:val="single" w:sz="4" w:space="0" w:color="auto"/>
              <w:right w:val="single" w:sz="4" w:space="0" w:color="auto"/>
            </w:tcBorders>
          </w:tcPr>
          <w:p w14:paraId="4EE2FD2B"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4,5</w:t>
            </w:r>
          </w:p>
        </w:tc>
        <w:tc>
          <w:tcPr>
            <w:tcW w:w="850" w:type="dxa"/>
            <w:tcBorders>
              <w:top w:val="single" w:sz="4" w:space="0" w:color="auto"/>
              <w:left w:val="single" w:sz="4" w:space="0" w:color="auto"/>
              <w:bottom w:val="single" w:sz="4" w:space="0" w:color="auto"/>
              <w:right w:val="single" w:sz="4" w:space="0" w:color="auto"/>
            </w:tcBorders>
            <w:vAlign w:val="center"/>
          </w:tcPr>
          <w:p w14:paraId="75174158"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72,0</w:t>
            </w:r>
          </w:p>
        </w:tc>
        <w:tc>
          <w:tcPr>
            <w:tcW w:w="992" w:type="dxa"/>
            <w:tcBorders>
              <w:top w:val="single" w:sz="4" w:space="0" w:color="auto"/>
              <w:left w:val="single" w:sz="4" w:space="0" w:color="auto"/>
              <w:bottom w:val="single" w:sz="4" w:space="0" w:color="auto"/>
              <w:right w:val="single" w:sz="4" w:space="0" w:color="auto"/>
            </w:tcBorders>
            <w:vAlign w:val="center"/>
          </w:tcPr>
          <w:p w14:paraId="1832CE4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702100D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0" w:type="dxa"/>
            <w:tcBorders>
              <w:top w:val="single" w:sz="4" w:space="0" w:color="auto"/>
              <w:left w:val="single" w:sz="4" w:space="0" w:color="auto"/>
              <w:bottom w:val="single" w:sz="4" w:space="0" w:color="auto"/>
              <w:right w:val="single" w:sz="4" w:space="0" w:color="auto"/>
            </w:tcBorders>
            <w:vAlign w:val="center"/>
          </w:tcPr>
          <w:p w14:paraId="3D2B148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72,0</w:t>
            </w:r>
          </w:p>
        </w:tc>
        <w:tc>
          <w:tcPr>
            <w:tcW w:w="992" w:type="dxa"/>
            <w:tcBorders>
              <w:top w:val="single" w:sz="4" w:space="0" w:color="auto"/>
              <w:left w:val="single" w:sz="4" w:space="0" w:color="auto"/>
              <w:bottom w:val="single" w:sz="4" w:space="0" w:color="auto"/>
              <w:right w:val="single" w:sz="4" w:space="0" w:color="auto"/>
            </w:tcBorders>
            <w:vAlign w:val="center"/>
          </w:tcPr>
          <w:p w14:paraId="38BF246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72</w:t>
            </w:r>
            <w:r w:rsidRPr="00321D76">
              <w:rPr>
                <w:rFonts w:ascii="Arial" w:eastAsia="Times New Roman" w:hAnsi="Arial" w:cs="Arial"/>
                <w:sz w:val="16"/>
                <w:szCs w:val="16"/>
                <w:lang w:eastAsia="x-none"/>
              </w:rPr>
              <w:t>,0</w:t>
            </w:r>
          </w:p>
        </w:tc>
      </w:tr>
      <w:tr w:rsidR="00043A93" w:rsidRPr="00321D76" w14:paraId="4ABE61D1"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5AC4A4DB" w14:textId="282D128F"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46</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44F53A1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U 16_9</w:t>
            </w:r>
          </w:p>
        </w:tc>
        <w:tc>
          <w:tcPr>
            <w:tcW w:w="2405" w:type="dxa"/>
            <w:tcBorders>
              <w:top w:val="single" w:sz="4" w:space="0" w:color="auto"/>
              <w:left w:val="single" w:sz="4" w:space="0" w:color="auto"/>
              <w:bottom w:val="single" w:sz="4" w:space="0" w:color="auto"/>
              <w:right w:val="single" w:sz="4" w:space="0" w:color="auto"/>
            </w:tcBorders>
            <w:vAlign w:val="center"/>
          </w:tcPr>
          <w:p w14:paraId="0EC1E6E9"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Wentylator spawalni</w:t>
            </w:r>
          </w:p>
        </w:tc>
        <w:tc>
          <w:tcPr>
            <w:tcW w:w="851" w:type="dxa"/>
            <w:tcBorders>
              <w:top w:val="single" w:sz="4" w:space="0" w:color="auto"/>
              <w:left w:val="single" w:sz="4" w:space="0" w:color="auto"/>
              <w:bottom w:val="single" w:sz="4" w:space="0" w:color="auto"/>
              <w:right w:val="single" w:sz="4" w:space="0" w:color="auto"/>
            </w:tcBorders>
          </w:tcPr>
          <w:p w14:paraId="3FC443B9" w14:textId="77777777" w:rsidR="00043A93" w:rsidRPr="00321D76" w:rsidRDefault="00043A93" w:rsidP="007366DC">
            <w:pPr>
              <w:spacing w:before="30" w:after="30" w:line="276" w:lineRule="auto"/>
              <w:jc w:val="center"/>
              <w:rPr>
                <w:rFonts w:ascii="Arial" w:hAnsi="Arial" w:cs="Arial"/>
                <w:sz w:val="16"/>
                <w:szCs w:val="16"/>
              </w:rPr>
            </w:pPr>
            <w:r w:rsidRPr="00321D76">
              <w:rPr>
                <w:rFonts w:ascii="Arial" w:hAnsi="Arial" w:cs="Arial"/>
                <w:sz w:val="16"/>
                <w:szCs w:val="16"/>
              </w:rPr>
              <w:t>0,5</w:t>
            </w:r>
          </w:p>
        </w:tc>
        <w:tc>
          <w:tcPr>
            <w:tcW w:w="850" w:type="dxa"/>
            <w:tcBorders>
              <w:top w:val="single" w:sz="4" w:space="0" w:color="auto"/>
              <w:left w:val="single" w:sz="4" w:space="0" w:color="auto"/>
              <w:bottom w:val="single" w:sz="4" w:space="0" w:color="auto"/>
              <w:right w:val="single" w:sz="4" w:space="0" w:color="auto"/>
            </w:tcBorders>
            <w:vAlign w:val="center"/>
          </w:tcPr>
          <w:p w14:paraId="6766EA3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85,5</w:t>
            </w:r>
          </w:p>
        </w:tc>
        <w:tc>
          <w:tcPr>
            <w:tcW w:w="992" w:type="dxa"/>
            <w:tcBorders>
              <w:top w:val="single" w:sz="4" w:space="0" w:color="auto"/>
              <w:left w:val="single" w:sz="4" w:space="0" w:color="auto"/>
              <w:bottom w:val="single" w:sz="4" w:space="0" w:color="auto"/>
              <w:right w:val="single" w:sz="4" w:space="0" w:color="auto"/>
            </w:tcBorders>
            <w:vAlign w:val="center"/>
          </w:tcPr>
          <w:p w14:paraId="72335FC5"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360</w:t>
            </w:r>
          </w:p>
        </w:tc>
        <w:tc>
          <w:tcPr>
            <w:tcW w:w="856" w:type="dxa"/>
            <w:tcBorders>
              <w:top w:val="single" w:sz="4" w:space="0" w:color="auto"/>
              <w:left w:val="single" w:sz="4" w:space="0" w:color="auto"/>
              <w:bottom w:val="single" w:sz="4" w:space="0" w:color="auto"/>
              <w:right w:val="single" w:sz="4" w:space="0" w:color="auto"/>
            </w:tcBorders>
            <w:vAlign w:val="center"/>
          </w:tcPr>
          <w:p w14:paraId="37EE001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4085CE51"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84,3</w:t>
            </w:r>
          </w:p>
        </w:tc>
        <w:tc>
          <w:tcPr>
            <w:tcW w:w="992" w:type="dxa"/>
            <w:tcBorders>
              <w:top w:val="single" w:sz="4" w:space="0" w:color="auto"/>
              <w:left w:val="single" w:sz="4" w:space="0" w:color="auto"/>
              <w:bottom w:val="single" w:sz="4" w:space="0" w:color="auto"/>
              <w:right w:val="single" w:sz="4" w:space="0" w:color="auto"/>
            </w:tcBorders>
            <w:vAlign w:val="center"/>
          </w:tcPr>
          <w:p w14:paraId="6848C51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251DFE2F"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04BB73EF" w14:textId="642DBE9B"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47</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265B459B"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AG-28,</w:t>
            </w:r>
          </w:p>
          <w:p w14:paraId="168A247A"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AG-29,</w:t>
            </w:r>
          </w:p>
          <w:p w14:paraId="4CA615A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AG-30,</w:t>
            </w:r>
          </w:p>
          <w:p w14:paraId="1A990CB2"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AG-31</w:t>
            </w:r>
          </w:p>
        </w:tc>
        <w:tc>
          <w:tcPr>
            <w:tcW w:w="2405" w:type="dxa"/>
            <w:tcBorders>
              <w:top w:val="single" w:sz="4" w:space="0" w:color="auto"/>
              <w:left w:val="single" w:sz="4" w:space="0" w:color="auto"/>
              <w:bottom w:val="single" w:sz="4" w:space="0" w:color="auto"/>
              <w:right w:val="single" w:sz="4" w:space="0" w:color="auto"/>
            </w:tcBorders>
            <w:vAlign w:val="center"/>
          </w:tcPr>
          <w:p w14:paraId="7C88D384"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Magazyn MW-wentylacja wyciągowa (4 szt.)</w:t>
            </w:r>
          </w:p>
        </w:tc>
        <w:tc>
          <w:tcPr>
            <w:tcW w:w="851" w:type="dxa"/>
            <w:tcBorders>
              <w:top w:val="single" w:sz="4" w:space="0" w:color="auto"/>
              <w:left w:val="single" w:sz="4" w:space="0" w:color="auto"/>
              <w:bottom w:val="single" w:sz="4" w:space="0" w:color="auto"/>
              <w:right w:val="single" w:sz="4" w:space="0" w:color="auto"/>
            </w:tcBorders>
            <w:vAlign w:val="center"/>
          </w:tcPr>
          <w:p w14:paraId="28275A67"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eastAsia="x-none"/>
              </w:rPr>
              <w:t>5,0</w:t>
            </w:r>
          </w:p>
        </w:tc>
        <w:tc>
          <w:tcPr>
            <w:tcW w:w="850" w:type="dxa"/>
            <w:tcBorders>
              <w:top w:val="single" w:sz="4" w:space="0" w:color="auto"/>
              <w:left w:val="single" w:sz="4" w:space="0" w:color="auto"/>
              <w:bottom w:val="single" w:sz="4" w:space="0" w:color="auto"/>
              <w:right w:val="single" w:sz="4" w:space="0" w:color="auto"/>
            </w:tcBorders>
            <w:vAlign w:val="center"/>
          </w:tcPr>
          <w:p w14:paraId="08C3E72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5E88874E"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36BBB2F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59CEBD8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6B4A86B0"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r w:rsidR="00043A93" w:rsidRPr="00321D76" w14:paraId="55FC7EDC" w14:textId="77777777" w:rsidTr="008A3C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9"/>
        </w:trPr>
        <w:tc>
          <w:tcPr>
            <w:tcW w:w="425" w:type="dxa"/>
            <w:tcBorders>
              <w:top w:val="single" w:sz="4" w:space="0" w:color="auto"/>
              <w:left w:val="single" w:sz="4" w:space="0" w:color="auto"/>
              <w:bottom w:val="single" w:sz="4" w:space="0" w:color="auto"/>
              <w:right w:val="single" w:sz="4" w:space="0" w:color="auto"/>
            </w:tcBorders>
            <w:vAlign w:val="center"/>
          </w:tcPr>
          <w:p w14:paraId="0AAD0873" w14:textId="49F62529" w:rsidR="00043A93" w:rsidRPr="00321D76" w:rsidRDefault="00043A93" w:rsidP="007366DC">
            <w:pPr>
              <w:spacing w:after="0" w:line="276" w:lineRule="auto"/>
              <w:jc w:val="center"/>
              <w:rPr>
                <w:rFonts w:ascii="Arial" w:hAnsi="Arial" w:cs="Arial"/>
                <w:sz w:val="16"/>
                <w:szCs w:val="16"/>
              </w:rPr>
            </w:pPr>
            <w:r w:rsidRPr="00321D76">
              <w:rPr>
                <w:rFonts w:ascii="Arial" w:hAnsi="Arial" w:cs="Arial"/>
                <w:sz w:val="16"/>
                <w:szCs w:val="16"/>
              </w:rPr>
              <w:t>48</w:t>
            </w:r>
            <w:r w:rsidR="00D85F2A" w:rsidRPr="00321D76">
              <w:rPr>
                <w:rFonts w:ascii="Arial" w:hAnsi="Arial" w:cs="Arial"/>
                <w:sz w:val="16"/>
                <w:szCs w:val="16"/>
              </w:rPr>
              <w:t>.</w:t>
            </w:r>
          </w:p>
        </w:tc>
        <w:tc>
          <w:tcPr>
            <w:tcW w:w="709" w:type="dxa"/>
            <w:tcBorders>
              <w:left w:val="single" w:sz="4" w:space="0" w:color="auto"/>
              <w:right w:val="single" w:sz="4" w:space="0" w:color="auto"/>
            </w:tcBorders>
            <w:vAlign w:val="center"/>
          </w:tcPr>
          <w:p w14:paraId="2B29E02C"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AG-32,</w:t>
            </w:r>
          </w:p>
          <w:p w14:paraId="0089BAE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AG-33,</w:t>
            </w:r>
          </w:p>
          <w:p w14:paraId="3ED3C4E6"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AG-34,</w:t>
            </w:r>
          </w:p>
        </w:tc>
        <w:tc>
          <w:tcPr>
            <w:tcW w:w="2405" w:type="dxa"/>
            <w:tcBorders>
              <w:top w:val="single" w:sz="4" w:space="0" w:color="auto"/>
              <w:left w:val="single" w:sz="4" w:space="0" w:color="auto"/>
              <w:bottom w:val="single" w:sz="4" w:space="0" w:color="auto"/>
              <w:right w:val="single" w:sz="4" w:space="0" w:color="auto"/>
            </w:tcBorders>
            <w:vAlign w:val="center"/>
          </w:tcPr>
          <w:p w14:paraId="5D358000" w14:textId="77777777" w:rsidR="00043A93" w:rsidRPr="00321D76" w:rsidRDefault="00043A93" w:rsidP="007366DC">
            <w:pPr>
              <w:overflowPunct w:val="0"/>
              <w:autoSpaceDE w:val="0"/>
              <w:autoSpaceDN w:val="0"/>
              <w:adjustRightInd w:val="0"/>
              <w:spacing w:after="0" w:line="276" w:lineRule="auto"/>
              <w:ind w:left="142"/>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Magazyn MW - instalacja wentylacyjno-osuszająca  (3 szt.)</w:t>
            </w:r>
          </w:p>
        </w:tc>
        <w:tc>
          <w:tcPr>
            <w:tcW w:w="851" w:type="dxa"/>
            <w:tcBorders>
              <w:top w:val="single" w:sz="4" w:space="0" w:color="auto"/>
              <w:left w:val="single" w:sz="4" w:space="0" w:color="auto"/>
              <w:bottom w:val="single" w:sz="4" w:space="0" w:color="auto"/>
              <w:right w:val="single" w:sz="4" w:space="0" w:color="auto"/>
            </w:tcBorders>
            <w:vAlign w:val="center"/>
          </w:tcPr>
          <w:p w14:paraId="687C5A2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eastAsia="x-none"/>
              </w:rPr>
              <w:t>5,0</w:t>
            </w:r>
          </w:p>
        </w:tc>
        <w:tc>
          <w:tcPr>
            <w:tcW w:w="850" w:type="dxa"/>
            <w:tcBorders>
              <w:top w:val="single" w:sz="4" w:space="0" w:color="auto"/>
              <w:left w:val="single" w:sz="4" w:space="0" w:color="auto"/>
              <w:bottom w:val="single" w:sz="4" w:space="0" w:color="auto"/>
              <w:right w:val="single" w:sz="4" w:space="0" w:color="auto"/>
            </w:tcBorders>
            <w:vAlign w:val="center"/>
          </w:tcPr>
          <w:p w14:paraId="059ADE44"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214D793F"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480</w:t>
            </w:r>
          </w:p>
        </w:tc>
        <w:tc>
          <w:tcPr>
            <w:tcW w:w="856" w:type="dxa"/>
            <w:tcBorders>
              <w:top w:val="single" w:sz="4" w:space="0" w:color="auto"/>
              <w:left w:val="single" w:sz="4" w:space="0" w:color="auto"/>
              <w:bottom w:val="single" w:sz="4" w:space="0" w:color="auto"/>
              <w:right w:val="single" w:sz="4" w:space="0" w:color="auto"/>
            </w:tcBorders>
            <w:vAlign w:val="center"/>
          </w:tcPr>
          <w:p w14:paraId="3431359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0</w:t>
            </w:r>
          </w:p>
        </w:tc>
        <w:tc>
          <w:tcPr>
            <w:tcW w:w="850" w:type="dxa"/>
            <w:tcBorders>
              <w:top w:val="single" w:sz="4" w:space="0" w:color="auto"/>
              <w:left w:val="single" w:sz="4" w:space="0" w:color="auto"/>
              <w:bottom w:val="single" w:sz="4" w:space="0" w:color="auto"/>
              <w:right w:val="single" w:sz="4" w:space="0" w:color="auto"/>
            </w:tcBorders>
            <w:vAlign w:val="center"/>
          </w:tcPr>
          <w:p w14:paraId="5EE285B3"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eastAsia="x-none"/>
              </w:rPr>
            </w:pPr>
            <w:r w:rsidRPr="00321D76">
              <w:rPr>
                <w:rFonts w:ascii="Arial" w:eastAsia="Times New Roman" w:hAnsi="Arial" w:cs="Arial"/>
                <w:sz w:val="16"/>
                <w:szCs w:val="16"/>
                <w:lang w:val="x-none" w:eastAsia="x-none"/>
              </w:rPr>
              <w:t>68</w:t>
            </w:r>
            <w:r w:rsidRPr="00321D76">
              <w:rPr>
                <w:rFonts w:ascii="Arial" w:eastAsia="Times New Roman" w:hAnsi="Arial" w:cs="Arial"/>
                <w:sz w:val="16"/>
                <w:szCs w:val="16"/>
                <w:lang w:eastAsia="x-none"/>
              </w:rPr>
              <w:t>,0</w:t>
            </w:r>
          </w:p>
        </w:tc>
        <w:tc>
          <w:tcPr>
            <w:tcW w:w="992" w:type="dxa"/>
            <w:tcBorders>
              <w:top w:val="single" w:sz="4" w:space="0" w:color="auto"/>
              <w:left w:val="single" w:sz="4" w:space="0" w:color="auto"/>
              <w:bottom w:val="single" w:sz="4" w:space="0" w:color="auto"/>
              <w:right w:val="single" w:sz="4" w:space="0" w:color="auto"/>
            </w:tcBorders>
            <w:vAlign w:val="center"/>
          </w:tcPr>
          <w:p w14:paraId="333010AD" w14:textId="77777777" w:rsidR="00043A93" w:rsidRPr="00321D76" w:rsidRDefault="00043A93" w:rsidP="007366DC">
            <w:pPr>
              <w:overflowPunct w:val="0"/>
              <w:autoSpaceDE w:val="0"/>
              <w:autoSpaceDN w:val="0"/>
              <w:adjustRightInd w:val="0"/>
              <w:spacing w:after="0" w:line="276" w:lineRule="auto"/>
              <w:jc w:val="center"/>
              <w:textAlignment w:val="baseline"/>
              <w:rPr>
                <w:rFonts w:ascii="Arial" w:eastAsia="Times New Roman" w:hAnsi="Arial" w:cs="Arial"/>
                <w:sz w:val="16"/>
                <w:szCs w:val="16"/>
                <w:lang w:val="x-none" w:eastAsia="x-none"/>
              </w:rPr>
            </w:pPr>
            <w:r w:rsidRPr="00321D76">
              <w:rPr>
                <w:rFonts w:ascii="Arial" w:eastAsia="Times New Roman" w:hAnsi="Arial" w:cs="Arial"/>
                <w:sz w:val="16"/>
                <w:szCs w:val="16"/>
                <w:lang w:val="x-none" w:eastAsia="x-none"/>
              </w:rPr>
              <w:t>-</w:t>
            </w:r>
          </w:p>
        </w:tc>
      </w:tr>
    </w:tbl>
    <w:p w14:paraId="6191ABE6" w14:textId="512E64C5" w:rsidR="0078473F" w:rsidRPr="00321D76" w:rsidRDefault="0078473F" w:rsidP="00B3532F">
      <w:pPr>
        <w:keepNext/>
        <w:shd w:val="clear" w:color="auto" w:fill="FFFFFF" w:themeFill="background1"/>
        <w:spacing w:before="240" w:after="240" w:line="268" w:lineRule="exact"/>
        <w:outlineLvl w:val="8"/>
        <w:rPr>
          <w:rFonts w:ascii="Arial" w:hAnsi="Arial" w:cs="Arial"/>
          <w:b/>
          <w:sz w:val="21"/>
          <w:szCs w:val="21"/>
        </w:rPr>
      </w:pPr>
      <w:r w:rsidRPr="00321D76">
        <w:rPr>
          <w:rFonts w:ascii="Arial" w:hAnsi="Arial" w:cs="Arial"/>
          <w:b/>
          <w:bCs/>
          <w:sz w:val="21"/>
          <w:szCs w:val="21"/>
        </w:rPr>
        <w:t xml:space="preserve">3.2.3. </w:t>
      </w:r>
      <w:r w:rsidRPr="00321D76">
        <w:rPr>
          <w:rFonts w:ascii="Arial" w:hAnsi="Arial" w:cs="Arial"/>
          <w:b/>
          <w:sz w:val="21"/>
          <w:szCs w:val="21"/>
        </w:rPr>
        <w:t>Liniowe źródła hałasu.</w:t>
      </w:r>
    </w:p>
    <w:p w14:paraId="5319A3AF" w14:textId="0F7DD0C6" w:rsidR="0078473F" w:rsidRPr="00321D76" w:rsidRDefault="0078473F" w:rsidP="00D85F2A">
      <w:pPr>
        <w:spacing w:after="0" w:line="268" w:lineRule="exact"/>
        <w:rPr>
          <w:rFonts w:ascii="Arial" w:hAnsi="Arial" w:cs="Arial"/>
          <w:sz w:val="21"/>
          <w:szCs w:val="21"/>
        </w:rPr>
      </w:pPr>
      <w:r w:rsidRPr="00321D76">
        <w:rPr>
          <w:rFonts w:ascii="Arial" w:hAnsi="Arial" w:cs="Arial"/>
          <w:sz w:val="21"/>
          <w:szCs w:val="21"/>
        </w:rPr>
        <w:t>Trasy samochodów ciężarowych</w:t>
      </w:r>
      <w:r w:rsidR="003621B1">
        <w:rPr>
          <w:rFonts w:ascii="Arial" w:hAnsi="Arial" w:cs="Arial"/>
          <w:sz w:val="21"/>
          <w:szCs w:val="21"/>
        </w:rPr>
        <w:t xml:space="preserve">, </w:t>
      </w:r>
      <w:r w:rsidRPr="00321D76">
        <w:rPr>
          <w:rFonts w:ascii="Arial" w:hAnsi="Arial" w:cs="Arial"/>
          <w:sz w:val="21"/>
          <w:szCs w:val="21"/>
        </w:rPr>
        <w:t>wykorzystywanych zarówno do przywozu surowców</w:t>
      </w:r>
      <w:r w:rsidR="00B258E7">
        <w:rPr>
          <w:rFonts w:ascii="Arial" w:hAnsi="Arial" w:cs="Arial"/>
          <w:sz w:val="21"/>
          <w:szCs w:val="21"/>
        </w:rPr>
        <w:t xml:space="preserve">, </w:t>
      </w:r>
      <w:r w:rsidRPr="00321D76">
        <w:rPr>
          <w:rFonts w:ascii="Arial" w:hAnsi="Arial" w:cs="Arial"/>
          <w:sz w:val="21"/>
          <w:szCs w:val="21"/>
        </w:rPr>
        <w:t xml:space="preserve">jak </w:t>
      </w:r>
      <w:r w:rsidRPr="00321D76">
        <w:rPr>
          <w:rFonts w:ascii="Arial" w:hAnsi="Arial" w:cs="Arial"/>
          <w:sz w:val="21"/>
          <w:szCs w:val="21"/>
        </w:rPr>
        <w:br/>
        <w:t>i ekspedycji produktów</w:t>
      </w:r>
      <w:r w:rsidR="00B258E7">
        <w:rPr>
          <w:rFonts w:ascii="Arial" w:hAnsi="Arial" w:cs="Arial"/>
          <w:sz w:val="21"/>
          <w:szCs w:val="21"/>
        </w:rPr>
        <w:t xml:space="preserve">, </w:t>
      </w:r>
      <w:r w:rsidRPr="00321D76">
        <w:rPr>
          <w:rFonts w:ascii="Arial" w:hAnsi="Arial" w:cs="Arial"/>
          <w:sz w:val="21"/>
          <w:szCs w:val="21"/>
        </w:rPr>
        <w:t>stanowią liniowe źródła hałasu, które poruszają się po zakładzie:</w:t>
      </w:r>
    </w:p>
    <w:p w14:paraId="19A96265" w14:textId="77777777" w:rsidR="0078473F" w:rsidRPr="00321D76" w:rsidRDefault="0078473F" w:rsidP="006942D7">
      <w:pPr>
        <w:numPr>
          <w:ilvl w:val="0"/>
          <w:numId w:val="85"/>
        </w:numPr>
        <w:spacing w:after="0" w:line="268" w:lineRule="exact"/>
        <w:jc w:val="both"/>
        <w:rPr>
          <w:rFonts w:ascii="Arial" w:hAnsi="Arial" w:cs="Arial"/>
          <w:sz w:val="21"/>
          <w:szCs w:val="21"/>
        </w:rPr>
      </w:pPr>
      <w:r w:rsidRPr="00321D76">
        <w:rPr>
          <w:rFonts w:ascii="Arial" w:hAnsi="Arial" w:cs="Arial"/>
          <w:sz w:val="21"/>
          <w:szCs w:val="21"/>
        </w:rPr>
        <w:t>w porze dziennej: 29 - 38 pojazdów,</w:t>
      </w:r>
    </w:p>
    <w:p w14:paraId="12306CCC" w14:textId="77777777" w:rsidR="0078473F" w:rsidRPr="00321D76" w:rsidRDefault="0078473F" w:rsidP="006942D7">
      <w:pPr>
        <w:numPr>
          <w:ilvl w:val="0"/>
          <w:numId w:val="85"/>
        </w:numPr>
        <w:spacing w:after="0" w:line="268" w:lineRule="exact"/>
        <w:jc w:val="both"/>
        <w:rPr>
          <w:rFonts w:ascii="Arial" w:hAnsi="Arial" w:cs="Arial"/>
          <w:sz w:val="21"/>
          <w:szCs w:val="21"/>
        </w:rPr>
      </w:pPr>
      <w:r w:rsidRPr="00321D76">
        <w:rPr>
          <w:rFonts w:ascii="Arial" w:hAnsi="Arial" w:cs="Arial"/>
          <w:sz w:val="21"/>
          <w:szCs w:val="21"/>
        </w:rPr>
        <w:t>w porze nocnej: 1 - 5 pojazdów.</w:t>
      </w:r>
    </w:p>
    <w:p w14:paraId="66CA991C" w14:textId="5540D1A0" w:rsidR="0078473F" w:rsidRPr="00321D76" w:rsidRDefault="0078473F" w:rsidP="004A0117">
      <w:pPr>
        <w:spacing w:after="360" w:line="268" w:lineRule="exact"/>
        <w:rPr>
          <w:rFonts w:ascii="Arial" w:hAnsi="Arial" w:cs="Arial"/>
          <w:sz w:val="21"/>
          <w:szCs w:val="21"/>
        </w:rPr>
      </w:pPr>
      <w:r w:rsidRPr="00321D76">
        <w:rPr>
          <w:rFonts w:ascii="Arial" w:hAnsi="Arial" w:cs="Arial"/>
          <w:sz w:val="21"/>
          <w:szCs w:val="21"/>
        </w:rPr>
        <w:t>Po terenie Zakładu poruszają się</w:t>
      </w:r>
      <w:r w:rsidR="003621B1">
        <w:rPr>
          <w:rFonts w:ascii="Arial" w:hAnsi="Arial" w:cs="Arial"/>
          <w:sz w:val="21"/>
          <w:szCs w:val="21"/>
        </w:rPr>
        <w:t xml:space="preserve"> </w:t>
      </w:r>
      <w:r w:rsidRPr="00321D76">
        <w:rPr>
          <w:rFonts w:ascii="Arial" w:hAnsi="Arial" w:cs="Arial"/>
          <w:sz w:val="21"/>
          <w:szCs w:val="21"/>
        </w:rPr>
        <w:t>tylko w porze dziennej także wózki widłowe.</w:t>
      </w:r>
    </w:p>
    <w:p w14:paraId="6A25B798" w14:textId="3ED4D6FC" w:rsidR="0078473F" w:rsidRPr="00321D76" w:rsidRDefault="0078473F" w:rsidP="004A0117">
      <w:pPr>
        <w:keepNext/>
        <w:shd w:val="clear" w:color="auto" w:fill="FFFFFF" w:themeFill="background1"/>
        <w:spacing w:after="240" w:line="268" w:lineRule="exact"/>
        <w:outlineLvl w:val="8"/>
        <w:rPr>
          <w:rFonts w:ascii="Arial" w:hAnsi="Arial" w:cs="Arial"/>
          <w:b/>
          <w:bCs/>
          <w:sz w:val="21"/>
          <w:szCs w:val="21"/>
        </w:rPr>
      </w:pPr>
      <w:r w:rsidRPr="00321D76">
        <w:rPr>
          <w:rFonts w:ascii="Arial" w:hAnsi="Arial" w:cs="Arial"/>
          <w:b/>
          <w:bCs/>
          <w:sz w:val="21"/>
          <w:szCs w:val="21"/>
        </w:rPr>
        <w:t>3.3. Gospodarka wodno-ściekowa.</w:t>
      </w:r>
    </w:p>
    <w:p w14:paraId="0648588B" w14:textId="6528C1BB" w:rsidR="0078473F" w:rsidRPr="00321D76" w:rsidRDefault="0078473F" w:rsidP="00D85F2A">
      <w:pPr>
        <w:keepNext/>
        <w:shd w:val="clear" w:color="auto" w:fill="FFFFFF" w:themeFill="background1"/>
        <w:spacing w:after="120" w:line="268" w:lineRule="exact"/>
        <w:outlineLvl w:val="8"/>
        <w:rPr>
          <w:rFonts w:ascii="Arial" w:hAnsi="Arial" w:cs="Arial"/>
          <w:b/>
          <w:bCs/>
          <w:sz w:val="21"/>
          <w:szCs w:val="21"/>
        </w:rPr>
      </w:pPr>
      <w:r w:rsidRPr="00321D76">
        <w:rPr>
          <w:rFonts w:ascii="Arial" w:hAnsi="Arial" w:cs="Arial"/>
          <w:b/>
          <w:bCs/>
          <w:sz w:val="21"/>
          <w:szCs w:val="21"/>
        </w:rPr>
        <w:t>3.3.1. Źródła zaopatrzenia instalacji w wodę.</w:t>
      </w:r>
    </w:p>
    <w:p w14:paraId="1AA91A74" w14:textId="44E97BAC" w:rsidR="0078473F" w:rsidRPr="00321D76" w:rsidRDefault="0078473F" w:rsidP="0078473F">
      <w:pPr>
        <w:pStyle w:val="Arial10i50"/>
        <w:rPr>
          <w:rFonts w:cs="Arial"/>
          <w:szCs w:val="21"/>
        </w:rPr>
      </w:pPr>
      <w:r w:rsidRPr="00321D76">
        <w:rPr>
          <w:rFonts w:cs="Arial"/>
          <w:szCs w:val="21"/>
        </w:rPr>
        <w:t>Zaopatrzenie instalacji w wodę następuje z własnego ujęcia wód podziemnych. Wody podziemne pobierane są</w:t>
      </w:r>
      <w:r w:rsidRPr="00321D76">
        <w:rPr>
          <w:rFonts w:eastAsia="Times New Roman" w:cs="Arial"/>
          <w:color w:val="auto"/>
          <w:szCs w:val="21"/>
          <w:lang w:eastAsia="pl-PL"/>
        </w:rPr>
        <w:t xml:space="preserve"> </w:t>
      </w:r>
      <w:r w:rsidRPr="00321D76">
        <w:rPr>
          <w:rFonts w:cs="Arial"/>
          <w:szCs w:val="21"/>
        </w:rPr>
        <w:t>z poziomu karbońskiego za pomocą trzech studni głębinowych (U-7, U-8, U-9)</w:t>
      </w:r>
      <w:r w:rsidRPr="00321D76">
        <w:rPr>
          <w:rFonts w:cs="Arial"/>
          <w:color w:val="auto"/>
          <w:szCs w:val="21"/>
        </w:rPr>
        <w:t xml:space="preserve"> </w:t>
      </w:r>
      <w:r w:rsidRPr="00321D76">
        <w:rPr>
          <w:rFonts w:cs="Arial"/>
          <w:szCs w:val="21"/>
        </w:rPr>
        <w:t>na podstawie odrębnego pozwolenia wodnoprawnego. Wody podziemne wykorzystywane są do celów produkcyjnych oraz do celów bytowych pracowników zakładu. Całkowite zużycie wody pobieranej z własnego ujęcia wód podziemnych wynosi około 200 000 m</w:t>
      </w:r>
      <w:r w:rsidRPr="00321D76">
        <w:rPr>
          <w:rFonts w:cs="Arial"/>
          <w:szCs w:val="21"/>
          <w:vertAlign w:val="superscript"/>
        </w:rPr>
        <w:t>3</w:t>
      </w:r>
      <w:r w:rsidRPr="00321D76">
        <w:rPr>
          <w:rFonts w:cs="Arial"/>
          <w:szCs w:val="21"/>
        </w:rPr>
        <w:t>/rok.</w:t>
      </w:r>
    </w:p>
    <w:p w14:paraId="1CB10156" w14:textId="75974296" w:rsidR="0078473F" w:rsidRPr="00321D76" w:rsidRDefault="0078473F" w:rsidP="0078473F">
      <w:pPr>
        <w:pStyle w:val="Arial10i50"/>
        <w:spacing w:after="120"/>
        <w:rPr>
          <w:rFonts w:cs="Arial"/>
          <w:szCs w:val="21"/>
        </w:rPr>
      </w:pPr>
      <w:r w:rsidRPr="00321D76">
        <w:rPr>
          <w:rFonts w:cs="Arial"/>
          <w:szCs w:val="21"/>
        </w:rPr>
        <w:t>Zakład ma ponadto możliwość zakupu wody z systemu wodociągowego operatora zewnętrznego, na podstawie zawartej umowy. Całkowite zużycie wody z systemu wodociągowego operatora zewnętrznego (wodociąg miejski) wynosi około 490 m</w:t>
      </w:r>
      <w:r w:rsidRPr="00321D76">
        <w:rPr>
          <w:rFonts w:cs="Arial"/>
          <w:szCs w:val="21"/>
          <w:vertAlign w:val="superscript"/>
        </w:rPr>
        <w:t>3</w:t>
      </w:r>
      <w:r w:rsidRPr="00321D76">
        <w:rPr>
          <w:rFonts w:cs="Arial"/>
          <w:szCs w:val="21"/>
        </w:rPr>
        <w:t>/rok (potrzeby przeciwpożarowe - sytuacje nadzwyczajne).</w:t>
      </w:r>
    </w:p>
    <w:p w14:paraId="4D8CF97D" w14:textId="77777777" w:rsidR="0078473F" w:rsidRPr="00321D76" w:rsidRDefault="0078473F" w:rsidP="0078473F">
      <w:pPr>
        <w:pStyle w:val="Arial10i50"/>
        <w:rPr>
          <w:rFonts w:cs="Arial"/>
          <w:szCs w:val="21"/>
        </w:rPr>
      </w:pPr>
      <w:r w:rsidRPr="00321D76">
        <w:rPr>
          <w:rFonts w:cs="Arial"/>
          <w:szCs w:val="21"/>
        </w:rPr>
        <w:t>Ilość wody wykorzystywanej na potrzeby instalacji IPPC:</w:t>
      </w:r>
    </w:p>
    <w:p w14:paraId="344C018F" w14:textId="77777777" w:rsidR="0078473F" w:rsidRPr="00321D76" w:rsidRDefault="0078473F" w:rsidP="006942D7">
      <w:pPr>
        <w:pStyle w:val="Arial10i50"/>
        <w:numPr>
          <w:ilvl w:val="0"/>
          <w:numId w:val="105"/>
        </w:numPr>
        <w:ind w:left="284" w:hanging="284"/>
        <w:rPr>
          <w:rFonts w:cs="Arial"/>
          <w:szCs w:val="21"/>
        </w:rPr>
      </w:pPr>
      <w:r w:rsidRPr="00321D76">
        <w:rPr>
          <w:rFonts w:cs="Arial"/>
          <w:szCs w:val="21"/>
        </w:rPr>
        <w:t>do produkcji materiałów wybuchowych (MWE+TNR+DNOK) – 30 000 m</w:t>
      </w:r>
      <w:r w:rsidRPr="00321D76">
        <w:rPr>
          <w:rFonts w:cs="Arial"/>
          <w:szCs w:val="21"/>
          <w:vertAlign w:val="superscript"/>
        </w:rPr>
        <w:t>3</w:t>
      </w:r>
      <w:r w:rsidRPr="00321D76">
        <w:rPr>
          <w:rFonts w:cs="Arial"/>
          <w:szCs w:val="21"/>
        </w:rPr>
        <w:t>/rok,</w:t>
      </w:r>
    </w:p>
    <w:p w14:paraId="76F1DDCE" w14:textId="3948E2A6" w:rsidR="0078473F" w:rsidRPr="00321D76" w:rsidRDefault="0078473F" w:rsidP="006942D7">
      <w:pPr>
        <w:pStyle w:val="Arial10i50"/>
        <w:numPr>
          <w:ilvl w:val="0"/>
          <w:numId w:val="105"/>
        </w:numPr>
        <w:spacing w:after="120"/>
        <w:ind w:left="284" w:hanging="284"/>
        <w:rPr>
          <w:rFonts w:cs="Arial"/>
          <w:szCs w:val="21"/>
        </w:rPr>
      </w:pPr>
      <w:r w:rsidRPr="00321D76">
        <w:rPr>
          <w:rFonts w:cs="Arial"/>
          <w:szCs w:val="21"/>
        </w:rPr>
        <w:lastRenderedPageBreak/>
        <w:t>do produkcji środków strzałowych – 120 000 m</w:t>
      </w:r>
      <w:r w:rsidRPr="00321D76">
        <w:rPr>
          <w:rFonts w:cs="Arial"/>
          <w:szCs w:val="21"/>
          <w:vertAlign w:val="superscript"/>
        </w:rPr>
        <w:t>3</w:t>
      </w:r>
      <w:r w:rsidRPr="00321D76">
        <w:rPr>
          <w:rFonts w:cs="Arial"/>
          <w:szCs w:val="21"/>
        </w:rPr>
        <w:t>/rok.</w:t>
      </w:r>
    </w:p>
    <w:p w14:paraId="37D71754" w14:textId="77777777" w:rsidR="0078473F" w:rsidRPr="00321D76" w:rsidRDefault="0078473F" w:rsidP="0078473F">
      <w:pPr>
        <w:pStyle w:val="Arial10i50"/>
        <w:rPr>
          <w:rFonts w:cs="Arial"/>
          <w:szCs w:val="21"/>
        </w:rPr>
      </w:pPr>
      <w:r w:rsidRPr="00321D76">
        <w:rPr>
          <w:rFonts w:cs="Arial"/>
          <w:szCs w:val="21"/>
        </w:rPr>
        <w:t>Ilość wody wykorzystywanej na pozostałe cele technologiczne:</w:t>
      </w:r>
    </w:p>
    <w:p w14:paraId="51A6D625" w14:textId="77777777" w:rsidR="0078473F" w:rsidRPr="00321D76" w:rsidRDefault="0078473F" w:rsidP="006942D7">
      <w:pPr>
        <w:pStyle w:val="Arial10i50"/>
        <w:numPr>
          <w:ilvl w:val="0"/>
          <w:numId w:val="106"/>
        </w:numPr>
        <w:ind w:left="284" w:hanging="284"/>
        <w:rPr>
          <w:rFonts w:cs="Arial"/>
          <w:szCs w:val="21"/>
        </w:rPr>
      </w:pPr>
      <w:r w:rsidRPr="00321D76">
        <w:rPr>
          <w:rFonts w:cs="Arial"/>
          <w:szCs w:val="21"/>
        </w:rPr>
        <w:t>na potrzeby instalacji pomocniczej - warsztatu mechaniczno-remontowego – 1 100 m</w:t>
      </w:r>
      <w:r w:rsidRPr="00321D76">
        <w:rPr>
          <w:rFonts w:cs="Arial"/>
          <w:szCs w:val="21"/>
          <w:vertAlign w:val="superscript"/>
        </w:rPr>
        <w:t>3</w:t>
      </w:r>
      <w:r w:rsidRPr="00321D76">
        <w:rPr>
          <w:rFonts w:cs="Arial"/>
          <w:szCs w:val="21"/>
        </w:rPr>
        <w:t>/rok,</w:t>
      </w:r>
    </w:p>
    <w:p w14:paraId="0872211C" w14:textId="77777777" w:rsidR="0078473F" w:rsidRPr="00321D76" w:rsidRDefault="0078473F" w:rsidP="006942D7">
      <w:pPr>
        <w:pStyle w:val="Arial10i50"/>
        <w:numPr>
          <w:ilvl w:val="0"/>
          <w:numId w:val="106"/>
        </w:numPr>
        <w:ind w:left="284" w:hanging="284"/>
        <w:rPr>
          <w:rFonts w:cs="Arial"/>
          <w:szCs w:val="21"/>
        </w:rPr>
      </w:pPr>
      <w:r w:rsidRPr="00321D76">
        <w:rPr>
          <w:rFonts w:cs="Arial"/>
          <w:szCs w:val="21"/>
        </w:rPr>
        <w:t>do uzupełnienia obiegu wód chłodniczych (straty wynikające z odparowania) – 40 m</w:t>
      </w:r>
      <w:r w:rsidRPr="00321D76">
        <w:rPr>
          <w:rFonts w:cs="Arial"/>
          <w:szCs w:val="21"/>
          <w:vertAlign w:val="superscript"/>
        </w:rPr>
        <w:t>3</w:t>
      </w:r>
      <w:r w:rsidRPr="00321D76">
        <w:rPr>
          <w:rFonts w:cs="Arial"/>
          <w:szCs w:val="21"/>
        </w:rPr>
        <w:t>/rok,</w:t>
      </w:r>
    </w:p>
    <w:p w14:paraId="1D6CF695" w14:textId="77777777" w:rsidR="0078473F" w:rsidRPr="00321D76" w:rsidRDefault="0078473F" w:rsidP="006942D7">
      <w:pPr>
        <w:pStyle w:val="Arial10i50"/>
        <w:numPr>
          <w:ilvl w:val="0"/>
          <w:numId w:val="106"/>
        </w:numPr>
        <w:ind w:left="284" w:hanging="284"/>
        <w:rPr>
          <w:rFonts w:cs="Arial"/>
          <w:szCs w:val="21"/>
        </w:rPr>
      </w:pPr>
      <w:r w:rsidRPr="00321D76">
        <w:rPr>
          <w:rFonts w:cs="Arial"/>
          <w:szCs w:val="21"/>
        </w:rPr>
        <w:t>na pozostałe potrzeby (instalacje nie objęte pozwoleniem zintegrowanym, utrzymanie czystości na halach technologicznych, placach magazynowych, podlewanie zieleni itp.) – 50 000 m</w:t>
      </w:r>
      <w:r w:rsidRPr="00321D76">
        <w:rPr>
          <w:rFonts w:cs="Arial"/>
          <w:szCs w:val="21"/>
          <w:vertAlign w:val="superscript"/>
        </w:rPr>
        <w:t>3</w:t>
      </w:r>
      <w:r w:rsidRPr="00321D76">
        <w:rPr>
          <w:rFonts w:cs="Arial"/>
          <w:szCs w:val="21"/>
        </w:rPr>
        <w:t>/rok,</w:t>
      </w:r>
    </w:p>
    <w:p w14:paraId="783C6993" w14:textId="77777777" w:rsidR="0078473F" w:rsidRPr="00321D76" w:rsidRDefault="0078473F" w:rsidP="006942D7">
      <w:pPr>
        <w:pStyle w:val="Arial10i50"/>
        <w:numPr>
          <w:ilvl w:val="0"/>
          <w:numId w:val="106"/>
        </w:numPr>
        <w:spacing w:after="120"/>
        <w:ind w:left="284" w:hanging="284"/>
        <w:rPr>
          <w:rFonts w:cs="Arial"/>
          <w:szCs w:val="21"/>
        </w:rPr>
      </w:pPr>
      <w:r w:rsidRPr="00321D76">
        <w:rPr>
          <w:rFonts w:cs="Arial"/>
          <w:szCs w:val="21"/>
        </w:rPr>
        <w:t>na cele przeciwpożarowe – około 490 m</w:t>
      </w:r>
      <w:r w:rsidRPr="00321D76">
        <w:rPr>
          <w:rFonts w:cs="Arial"/>
          <w:szCs w:val="21"/>
          <w:vertAlign w:val="superscript"/>
        </w:rPr>
        <w:t>3</w:t>
      </w:r>
      <w:r w:rsidRPr="00321D76">
        <w:rPr>
          <w:rFonts w:cs="Arial"/>
          <w:szCs w:val="21"/>
        </w:rPr>
        <w:t xml:space="preserve"> na akcję gaśniczą (sytuacje awaryjne).</w:t>
      </w:r>
    </w:p>
    <w:p w14:paraId="659CEBAD" w14:textId="2335AE37" w:rsidR="0078473F" w:rsidRPr="00321D76" w:rsidRDefault="0078473F" w:rsidP="004A0117">
      <w:pPr>
        <w:keepNext/>
        <w:shd w:val="clear" w:color="auto" w:fill="FFFFFF" w:themeFill="background1"/>
        <w:spacing w:after="240" w:line="268" w:lineRule="exact"/>
        <w:outlineLvl w:val="8"/>
        <w:rPr>
          <w:rFonts w:ascii="Arial" w:hAnsi="Arial" w:cs="Arial"/>
          <w:b/>
          <w:bCs/>
          <w:sz w:val="21"/>
          <w:szCs w:val="21"/>
        </w:rPr>
      </w:pPr>
      <w:r w:rsidRPr="00321D76">
        <w:rPr>
          <w:rFonts w:ascii="Arial" w:hAnsi="Arial" w:cs="Arial"/>
          <w:sz w:val="21"/>
          <w:szCs w:val="21"/>
        </w:rPr>
        <w:t>Ilość wody wykorzystywanej na cele bytowe – 8 000 m</w:t>
      </w:r>
      <w:r w:rsidRPr="00321D76">
        <w:rPr>
          <w:rFonts w:ascii="Arial" w:hAnsi="Arial" w:cs="Arial"/>
          <w:sz w:val="21"/>
          <w:szCs w:val="21"/>
          <w:vertAlign w:val="superscript"/>
        </w:rPr>
        <w:t>3</w:t>
      </w:r>
      <w:r w:rsidRPr="00321D76">
        <w:rPr>
          <w:rFonts w:ascii="Arial" w:hAnsi="Arial" w:cs="Arial"/>
          <w:sz w:val="21"/>
          <w:szCs w:val="21"/>
        </w:rPr>
        <w:t>/rok.</w:t>
      </w:r>
    </w:p>
    <w:p w14:paraId="7BF74446" w14:textId="3CEE37BD" w:rsidR="0078473F" w:rsidRPr="00321D76" w:rsidRDefault="0078473F" w:rsidP="00D85F2A">
      <w:pPr>
        <w:pStyle w:val="Arial10i50"/>
        <w:spacing w:after="120" w:line="240" w:lineRule="auto"/>
        <w:rPr>
          <w:rFonts w:cs="Arial"/>
          <w:b/>
          <w:szCs w:val="21"/>
        </w:rPr>
      </w:pPr>
      <w:r w:rsidRPr="00321D76">
        <w:rPr>
          <w:rFonts w:cs="Arial"/>
          <w:b/>
          <w:bCs/>
          <w:szCs w:val="21"/>
        </w:rPr>
        <w:t xml:space="preserve">3.3.2. </w:t>
      </w:r>
      <w:r w:rsidRPr="00321D76">
        <w:rPr>
          <w:rFonts w:cs="Arial"/>
          <w:b/>
          <w:szCs w:val="21"/>
        </w:rPr>
        <w:t>Źródła powstawania ścieków przemysłowych z instalacji.</w:t>
      </w:r>
    </w:p>
    <w:p w14:paraId="5E80534F" w14:textId="77777777" w:rsidR="0078473F" w:rsidRPr="00321D76" w:rsidRDefault="0078473F" w:rsidP="0078473F">
      <w:pPr>
        <w:pStyle w:val="Arial10i50"/>
        <w:rPr>
          <w:rFonts w:cs="Arial"/>
          <w:szCs w:val="21"/>
        </w:rPr>
      </w:pPr>
      <w:r w:rsidRPr="00321D76">
        <w:rPr>
          <w:rFonts w:cs="Arial"/>
          <w:szCs w:val="21"/>
        </w:rPr>
        <w:t>Na terenie zakładu powstają następujące rodzaje ścieków i wód:</w:t>
      </w:r>
    </w:p>
    <w:p w14:paraId="7C08EC5D" w14:textId="77777777" w:rsidR="0078473F" w:rsidRPr="00321D76" w:rsidRDefault="0078473F" w:rsidP="006942D7">
      <w:pPr>
        <w:pStyle w:val="Arial10i50"/>
        <w:numPr>
          <w:ilvl w:val="0"/>
          <w:numId w:val="107"/>
        </w:numPr>
        <w:ind w:left="284" w:hanging="284"/>
        <w:rPr>
          <w:rFonts w:cs="Arial"/>
          <w:b/>
          <w:szCs w:val="21"/>
        </w:rPr>
      </w:pPr>
      <w:r w:rsidRPr="00321D76">
        <w:rPr>
          <w:rFonts w:cs="Arial"/>
          <w:szCs w:val="21"/>
        </w:rPr>
        <w:t>ścieki przemysłowe,</w:t>
      </w:r>
    </w:p>
    <w:p w14:paraId="7D60B6D9" w14:textId="77777777" w:rsidR="0078473F" w:rsidRPr="00321D76" w:rsidRDefault="0078473F" w:rsidP="006942D7">
      <w:pPr>
        <w:pStyle w:val="Arial10i50"/>
        <w:numPr>
          <w:ilvl w:val="0"/>
          <w:numId w:val="107"/>
        </w:numPr>
        <w:ind w:left="284" w:hanging="284"/>
        <w:rPr>
          <w:rFonts w:cs="Arial"/>
          <w:szCs w:val="21"/>
        </w:rPr>
      </w:pPr>
      <w:r w:rsidRPr="00321D76">
        <w:rPr>
          <w:rFonts w:cs="Arial"/>
          <w:szCs w:val="21"/>
        </w:rPr>
        <w:t>ścieki bytowe,</w:t>
      </w:r>
    </w:p>
    <w:p w14:paraId="267C13B5" w14:textId="08042B77" w:rsidR="004A0117" w:rsidRPr="009D428C" w:rsidRDefault="0078473F" w:rsidP="00D85F2A">
      <w:pPr>
        <w:pStyle w:val="Arial10i50"/>
        <w:numPr>
          <w:ilvl w:val="0"/>
          <w:numId w:val="107"/>
        </w:numPr>
        <w:spacing w:after="120"/>
        <w:ind w:left="284" w:hanging="284"/>
        <w:rPr>
          <w:rFonts w:cs="Arial"/>
          <w:szCs w:val="21"/>
        </w:rPr>
      </w:pPr>
      <w:r w:rsidRPr="00321D76">
        <w:rPr>
          <w:rFonts w:cs="Arial"/>
          <w:szCs w:val="21"/>
        </w:rPr>
        <w:t>wody opadowe i roztopowe.</w:t>
      </w:r>
    </w:p>
    <w:p w14:paraId="46F400A6" w14:textId="7845BD4C" w:rsidR="0078473F" w:rsidRPr="00321D76" w:rsidRDefault="0078473F" w:rsidP="00D85F2A">
      <w:pPr>
        <w:pStyle w:val="Arial10i50"/>
        <w:spacing w:after="120"/>
        <w:rPr>
          <w:rFonts w:cs="Arial"/>
          <w:szCs w:val="21"/>
          <w:u w:val="single"/>
        </w:rPr>
      </w:pPr>
      <w:r w:rsidRPr="00321D76">
        <w:rPr>
          <w:rFonts w:eastAsia="CIDFont+F1" w:cs="Arial"/>
          <w:szCs w:val="21"/>
          <w:u w:val="single"/>
          <w:lang w:eastAsia="pl-PL"/>
        </w:rPr>
        <w:t>Ścieki przemysłowe</w:t>
      </w:r>
    </w:p>
    <w:p w14:paraId="19C9A82A" w14:textId="77777777" w:rsidR="0078473F" w:rsidRPr="00321D76" w:rsidRDefault="0078473F" w:rsidP="0078473F">
      <w:pPr>
        <w:pStyle w:val="Arial10i5"/>
        <w:spacing w:after="0"/>
        <w:rPr>
          <w:rFonts w:eastAsia="CIDFont+F1" w:cs="Arial"/>
          <w:szCs w:val="21"/>
          <w:lang w:eastAsia="pl-PL"/>
        </w:rPr>
      </w:pPr>
      <w:r w:rsidRPr="00321D76">
        <w:rPr>
          <w:rFonts w:eastAsia="CIDFont+F1" w:cs="Arial"/>
          <w:szCs w:val="21"/>
          <w:lang w:eastAsia="pl-PL"/>
        </w:rPr>
        <w:t>Ścieki przemysłowe z instalacji IPPC:</w:t>
      </w:r>
    </w:p>
    <w:p w14:paraId="68450E26" w14:textId="77777777" w:rsidR="0078473F" w:rsidRPr="00321D76" w:rsidRDefault="0078473F" w:rsidP="005B55D5">
      <w:pPr>
        <w:pStyle w:val="Arial10i50"/>
        <w:numPr>
          <w:ilvl w:val="0"/>
          <w:numId w:val="159"/>
        </w:numPr>
        <w:ind w:left="357" w:hanging="357"/>
        <w:rPr>
          <w:rFonts w:cs="Arial"/>
          <w:szCs w:val="21"/>
        </w:rPr>
      </w:pPr>
      <w:r w:rsidRPr="00321D76">
        <w:rPr>
          <w:rFonts w:cs="Arial"/>
          <w:szCs w:val="21"/>
        </w:rPr>
        <w:t>z instalacji IPPC do produkcji materiałów wybuchowych stanowią:</w:t>
      </w:r>
    </w:p>
    <w:p w14:paraId="3C3CBF2A" w14:textId="77777777" w:rsidR="0078473F" w:rsidRPr="00321D76" w:rsidRDefault="0078473F" w:rsidP="006942D7">
      <w:pPr>
        <w:pStyle w:val="Arial10i50"/>
        <w:numPr>
          <w:ilvl w:val="0"/>
          <w:numId w:val="95"/>
        </w:numPr>
        <w:rPr>
          <w:rFonts w:cs="Arial"/>
          <w:szCs w:val="21"/>
        </w:rPr>
      </w:pPr>
      <w:r w:rsidRPr="00321D76">
        <w:rPr>
          <w:rFonts w:cs="Arial"/>
          <w:szCs w:val="21"/>
        </w:rPr>
        <w:t xml:space="preserve">wody chłodnicze </w:t>
      </w:r>
      <w:bookmarkStart w:id="7" w:name="_Hlk45715491"/>
      <w:r w:rsidRPr="00321D76">
        <w:rPr>
          <w:rFonts w:cs="Arial"/>
          <w:szCs w:val="21"/>
        </w:rPr>
        <w:t xml:space="preserve">z produkcji </w:t>
      </w:r>
      <w:proofErr w:type="spellStart"/>
      <w:r w:rsidRPr="00321D76">
        <w:rPr>
          <w:rFonts w:cs="Arial"/>
          <w:szCs w:val="21"/>
        </w:rPr>
        <w:t>dwunitroortokrezolu</w:t>
      </w:r>
      <w:proofErr w:type="spellEnd"/>
      <w:r w:rsidRPr="00321D76">
        <w:rPr>
          <w:rFonts w:cs="Arial"/>
          <w:szCs w:val="21"/>
        </w:rPr>
        <w:t xml:space="preserve"> (DNOK) (z linii do produkcji </w:t>
      </w:r>
      <w:proofErr w:type="spellStart"/>
      <w:r w:rsidRPr="00321D76">
        <w:rPr>
          <w:rFonts w:cs="Arial"/>
          <w:szCs w:val="21"/>
        </w:rPr>
        <w:t>dwunitroortokrezolu</w:t>
      </w:r>
      <w:proofErr w:type="spellEnd"/>
      <w:r w:rsidRPr="00321D76">
        <w:rPr>
          <w:rFonts w:cs="Arial"/>
          <w:szCs w:val="21"/>
        </w:rPr>
        <w:t xml:space="preserve">) lub z produkcji </w:t>
      </w:r>
      <w:proofErr w:type="spellStart"/>
      <w:r w:rsidRPr="00321D76">
        <w:rPr>
          <w:rFonts w:cs="Arial"/>
          <w:szCs w:val="21"/>
        </w:rPr>
        <w:t>trójnitrorezorcyny</w:t>
      </w:r>
      <w:proofErr w:type="spellEnd"/>
      <w:r w:rsidRPr="00321D76">
        <w:rPr>
          <w:rFonts w:cs="Arial"/>
          <w:szCs w:val="21"/>
        </w:rPr>
        <w:t xml:space="preserve"> (TNR) </w:t>
      </w:r>
      <w:bookmarkEnd w:id="7"/>
      <w:r w:rsidRPr="00321D76">
        <w:rPr>
          <w:rFonts w:cs="Arial"/>
          <w:szCs w:val="21"/>
        </w:rPr>
        <w:t>(z linii do produkcji</w:t>
      </w:r>
      <w:r w:rsidRPr="00321D76">
        <w:rPr>
          <w:rFonts w:eastAsia="Times New Roman" w:cs="Arial"/>
          <w:color w:val="auto"/>
          <w:szCs w:val="21"/>
          <w:lang w:eastAsia="pl-PL"/>
        </w:rPr>
        <w:t xml:space="preserve"> </w:t>
      </w:r>
      <w:proofErr w:type="spellStart"/>
      <w:r w:rsidRPr="00321D76">
        <w:rPr>
          <w:rFonts w:cs="Arial"/>
          <w:szCs w:val="21"/>
        </w:rPr>
        <w:t>trójnitrorezorcyny</w:t>
      </w:r>
      <w:proofErr w:type="spellEnd"/>
      <w:r w:rsidRPr="00321D76">
        <w:rPr>
          <w:rFonts w:cs="Arial"/>
          <w:szCs w:val="21"/>
        </w:rPr>
        <w:t>)</w:t>
      </w:r>
      <w:r w:rsidRPr="00321D76">
        <w:rPr>
          <w:rFonts w:cs="Arial"/>
          <w:color w:val="auto"/>
          <w:szCs w:val="21"/>
        </w:rPr>
        <w:t xml:space="preserve"> </w:t>
      </w:r>
      <w:r w:rsidRPr="00321D76">
        <w:rPr>
          <w:rFonts w:cs="Arial"/>
          <w:szCs w:val="21"/>
        </w:rPr>
        <w:t>- w ilości 10,0 m</w:t>
      </w:r>
      <w:r w:rsidRPr="00321D76">
        <w:rPr>
          <w:rFonts w:cs="Arial"/>
          <w:szCs w:val="21"/>
          <w:vertAlign w:val="superscript"/>
        </w:rPr>
        <w:t>3</w:t>
      </w:r>
      <w:r w:rsidRPr="00321D76">
        <w:rPr>
          <w:rFonts w:cs="Arial"/>
          <w:szCs w:val="21"/>
        </w:rPr>
        <w:t>/d,</w:t>
      </w:r>
    </w:p>
    <w:p w14:paraId="017E95AA" w14:textId="77777777" w:rsidR="0078473F" w:rsidRPr="00321D76" w:rsidRDefault="0078473F" w:rsidP="005B55D5">
      <w:pPr>
        <w:pStyle w:val="Arial10i50"/>
        <w:numPr>
          <w:ilvl w:val="0"/>
          <w:numId w:val="159"/>
        </w:numPr>
        <w:ind w:left="357" w:hanging="357"/>
        <w:rPr>
          <w:rFonts w:cs="Arial"/>
          <w:szCs w:val="21"/>
        </w:rPr>
      </w:pPr>
      <w:r w:rsidRPr="00321D76">
        <w:rPr>
          <w:rFonts w:cs="Arial"/>
          <w:szCs w:val="21"/>
        </w:rPr>
        <w:t>z instalacji IPPC do produkcji środków strzałowych stanowią:</w:t>
      </w:r>
    </w:p>
    <w:p w14:paraId="70404158" w14:textId="77777777" w:rsidR="0078473F" w:rsidRPr="00321D76" w:rsidRDefault="0078473F" w:rsidP="006942D7">
      <w:pPr>
        <w:pStyle w:val="Arial10i50"/>
        <w:numPr>
          <w:ilvl w:val="0"/>
          <w:numId w:val="95"/>
        </w:numPr>
        <w:rPr>
          <w:rFonts w:cs="Arial"/>
          <w:szCs w:val="21"/>
        </w:rPr>
      </w:pPr>
      <w:r w:rsidRPr="00321D76">
        <w:rPr>
          <w:rFonts w:cs="Arial"/>
          <w:szCs w:val="21"/>
        </w:rPr>
        <w:t>ścieki z produkcji azydku ołowiu</w:t>
      </w:r>
      <w:bookmarkStart w:id="8" w:name="_Hlk38635664"/>
      <w:r w:rsidRPr="00321D76">
        <w:rPr>
          <w:rFonts w:cs="Arial"/>
          <w:szCs w:val="21"/>
        </w:rPr>
        <w:t>,</w:t>
      </w:r>
      <w:bookmarkEnd w:id="8"/>
      <w:r w:rsidRPr="00321D76">
        <w:rPr>
          <w:rFonts w:cs="Arial"/>
          <w:szCs w:val="21"/>
        </w:rPr>
        <w:t xml:space="preserve"> ścieki z produkcji </w:t>
      </w:r>
      <w:proofErr w:type="spellStart"/>
      <w:r w:rsidRPr="00321D76">
        <w:rPr>
          <w:rFonts w:cs="Arial"/>
          <w:szCs w:val="21"/>
        </w:rPr>
        <w:t>trinitrorezorcynianu</w:t>
      </w:r>
      <w:proofErr w:type="spellEnd"/>
      <w:r w:rsidRPr="00321D76">
        <w:rPr>
          <w:rFonts w:cs="Arial"/>
          <w:szCs w:val="21"/>
        </w:rPr>
        <w:t xml:space="preserve"> ołowiu (TNRO), ścieki z produkcji </w:t>
      </w:r>
      <w:proofErr w:type="spellStart"/>
      <w:r w:rsidRPr="00321D76">
        <w:rPr>
          <w:rFonts w:cs="Arial"/>
          <w:szCs w:val="21"/>
        </w:rPr>
        <w:t>dinitroortokrezolanu</w:t>
      </w:r>
      <w:proofErr w:type="spellEnd"/>
      <w:r w:rsidRPr="00321D76">
        <w:rPr>
          <w:rFonts w:cs="Arial"/>
          <w:szCs w:val="21"/>
        </w:rPr>
        <w:t xml:space="preserve"> ołowiu (DNOKO) (z linii produkcji materiałów wybuchowych inicjujących (MWI) - w ilości 15,0 m</w:t>
      </w:r>
      <w:r w:rsidRPr="00321D76">
        <w:rPr>
          <w:rFonts w:cs="Arial"/>
          <w:szCs w:val="21"/>
          <w:vertAlign w:val="superscript"/>
        </w:rPr>
        <w:t>3</w:t>
      </w:r>
      <w:r w:rsidRPr="00321D76">
        <w:rPr>
          <w:rFonts w:cs="Arial"/>
          <w:szCs w:val="21"/>
        </w:rPr>
        <w:t>/d,</w:t>
      </w:r>
    </w:p>
    <w:p w14:paraId="6C17BBB6" w14:textId="77777777" w:rsidR="0078473F" w:rsidRPr="00321D76" w:rsidRDefault="0078473F" w:rsidP="006942D7">
      <w:pPr>
        <w:pStyle w:val="Arial10i50"/>
        <w:numPr>
          <w:ilvl w:val="0"/>
          <w:numId w:val="95"/>
        </w:numPr>
        <w:rPr>
          <w:rFonts w:cs="Arial"/>
          <w:szCs w:val="21"/>
        </w:rPr>
      </w:pPr>
      <w:r w:rsidRPr="00321D76">
        <w:rPr>
          <w:rFonts w:cs="Arial"/>
          <w:szCs w:val="21"/>
        </w:rPr>
        <w:t>ścieki z produkcji mieszanek opóźniających wraz z wodami chłodniczymi - w ilości 80 m</w:t>
      </w:r>
      <w:r w:rsidRPr="00321D76">
        <w:rPr>
          <w:rFonts w:cs="Arial"/>
          <w:szCs w:val="21"/>
          <w:vertAlign w:val="superscript"/>
        </w:rPr>
        <w:t>3</w:t>
      </w:r>
      <w:r w:rsidRPr="00321D76">
        <w:rPr>
          <w:rFonts w:cs="Arial"/>
          <w:szCs w:val="21"/>
        </w:rPr>
        <w:t>/d,</w:t>
      </w:r>
    </w:p>
    <w:p w14:paraId="5A766C0E" w14:textId="7E363829" w:rsidR="0078473F" w:rsidRPr="00321D76" w:rsidRDefault="0078473F" w:rsidP="006942D7">
      <w:pPr>
        <w:pStyle w:val="Arial10i50"/>
        <w:numPr>
          <w:ilvl w:val="0"/>
          <w:numId w:val="95"/>
        </w:numPr>
        <w:spacing w:after="120"/>
        <w:rPr>
          <w:rFonts w:cs="Arial"/>
          <w:szCs w:val="21"/>
        </w:rPr>
      </w:pPr>
      <w:r w:rsidRPr="00321D76">
        <w:rPr>
          <w:rFonts w:cs="Arial"/>
          <w:szCs w:val="21"/>
        </w:rPr>
        <w:t>ścieki z produkcji elementów metalowych do zapalników - w ilości 1,0 m</w:t>
      </w:r>
      <w:r w:rsidRPr="00321D76">
        <w:rPr>
          <w:rFonts w:cs="Arial"/>
          <w:szCs w:val="21"/>
          <w:vertAlign w:val="superscript"/>
        </w:rPr>
        <w:t>3</w:t>
      </w:r>
      <w:r w:rsidRPr="00321D76">
        <w:rPr>
          <w:rFonts w:cs="Arial"/>
          <w:szCs w:val="21"/>
        </w:rPr>
        <w:t>/d.</w:t>
      </w:r>
    </w:p>
    <w:p w14:paraId="0C1C3140" w14:textId="77777777" w:rsidR="0078473F" w:rsidRPr="00321D76" w:rsidRDefault="0078473F" w:rsidP="0078473F">
      <w:pPr>
        <w:pStyle w:val="Arial10i50"/>
        <w:rPr>
          <w:rFonts w:cs="Arial"/>
          <w:szCs w:val="21"/>
        </w:rPr>
      </w:pPr>
      <w:r w:rsidRPr="00321D76">
        <w:rPr>
          <w:rFonts w:cs="Arial"/>
          <w:szCs w:val="21"/>
        </w:rPr>
        <w:t>Ścieki przemysłowe z instalacji pomocniczej - kotłowni zakładowych, tj.:</w:t>
      </w:r>
    </w:p>
    <w:p w14:paraId="309A27C3" w14:textId="77777777" w:rsidR="0078473F" w:rsidRPr="00321D76" w:rsidRDefault="0078473F" w:rsidP="005B55D5">
      <w:pPr>
        <w:pStyle w:val="Arial10i50"/>
        <w:numPr>
          <w:ilvl w:val="0"/>
          <w:numId w:val="160"/>
        </w:numPr>
        <w:ind w:left="357" w:hanging="357"/>
        <w:rPr>
          <w:rFonts w:cs="Arial"/>
          <w:szCs w:val="21"/>
        </w:rPr>
      </w:pPr>
      <w:r w:rsidRPr="00321D76">
        <w:rPr>
          <w:rFonts w:cs="Arial"/>
          <w:szCs w:val="21"/>
        </w:rPr>
        <w:t>ścieki z kotłowni węglowej</w:t>
      </w:r>
      <w:r w:rsidRPr="00321D76">
        <w:rPr>
          <w:rFonts w:eastAsia="Times New Roman" w:cs="Arial"/>
          <w:color w:val="auto"/>
          <w:szCs w:val="21"/>
          <w:lang w:eastAsia="pl-PL"/>
        </w:rPr>
        <w:t xml:space="preserve"> (</w:t>
      </w:r>
      <w:r w:rsidRPr="00321D76">
        <w:rPr>
          <w:rFonts w:cs="Arial"/>
          <w:szCs w:val="21"/>
        </w:rPr>
        <w:t>pochodzą głównie z procesów mycia i płukania urządzeń oraz mycia posadzki w pomieszczeniu kotłowni) -w ilości 74,0 m</w:t>
      </w:r>
      <w:r w:rsidRPr="00321D76">
        <w:rPr>
          <w:rFonts w:cs="Arial"/>
          <w:szCs w:val="21"/>
          <w:vertAlign w:val="superscript"/>
        </w:rPr>
        <w:t>3</w:t>
      </w:r>
      <w:r w:rsidRPr="00321D76">
        <w:rPr>
          <w:rFonts w:cs="Arial"/>
          <w:szCs w:val="21"/>
        </w:rPr>
        <w:t>/d,</w:t>
      </w:r>
    </w:p>
    <w:p w14:paraId="46F80484" w14:textId="59A87BE1" w:rsidR="0078473F" w:rsidRPr="00321D76" w:rsidRDefault="0078473F" w:rsidP="005B55D5">
      <w:pPr>
        <w:pStyle w:val="Arial10i50"/>
        <w:numPr>
          <w:ilvl w:val="0"/>
          <w:numId w:val="160"/>
        </w:numPr>
        <w:spacing w:after="120"/>
        <w:ind w:left="357" w:hanging="357"/>
        <w:rPr>
          <w:rFonts w:cs="Arial"/>
          <w:szCs w:val="21"/>
        </w:rPr>
      </w:pPr>
      <w:r w:rsidRPr="00321D76">
        <w:rPr>
          <w:rFonts w:cs="Arial"/>
          <w:szCs w:val="21"/>
        </w:rPr>
        <w:t>ścieki z kotłowni gazowo-olejowej,</w:t>
      </w:r>
      <w:r w:rsidRPr="00321D76">
        <w:rPr>
          <w:rFonts w:eastAsia="Times New Roman" w:cs="Arial"/>
          <w:color w:val="auto"/>
          <w:szCs w:val="21"/>
          <w:lang w:eastAsia="pl-PL"/>
        </w:rPr>
        <w:t xml:space="preserve"> </w:t>
      </w:r>
      <w:r w:rsidRPr="00321D76">
        <w:rPr>
          <w:rFonts w:cs="Arial"/>
          <w:szCs w:val="21"/>
        </w:rPr>
        <w:t>produkującej parę technologiczną - w ilości 120 m</w:t>
      </w:r>
      <w:r w:rsidRPr="00321D76">
        <w:rPr>
          <w:rFonts w:cs="Arial"/>
          <w:szCs w:val="21"/>
          <w:vertAlign w:val="superscript"/>
        </w:rPr>
        <w:t>3</w:t>
      </w:r>
      <w:r w:rsidRPr="00321D76">
        <w:rPr>
          <w:rFonts w:cs="Arial"/>
          <w:szCs w:val="21"/>
        </w:rPr>
        <w:t>/d.</w:t>
      </w:r>
    </w:p>
    <w:p w14:paraId="33D20DA0" w14:textId="59A9C230" w:rsidR="0078473F" w:rsidRPr="00321D76" w:rsidRDefault="0078473F" w:rsidP="0078473F">
      <w:pPr>
        <w:pStyle w:val="Arial10i50"/>
        <w:rPr>
          <w:rFonts w:cs="Arial"/>
          <w:bCs/>
          <w:szCs w:val="21"/>
        </w:rPr>
      </w:pPr>
      <w:r w:rsidRPr="00321D76">
        <w:rPr>
          <w:rFonts w:cs="Arial"/>
          <w:szCs w:val="21"/>
        </w:rPr>
        <w:t xml:space="preserve">Oczyszczanie ścieków przemysłowych w zakładowej oczyszczalni </w:t>
      </w:r>
      <w:bookmarkStart w:id="9" w:name="_Hlk45715210"/>
      <w:r w:rsidRPr="00321D76">
        <w:rPr>
          <w:rFonts w:cs="Arial"/>
          <w:szCs w:val="21"/>
        </w:rPr>
        <w:t>ścieków przemysłowych</w:t>
      </w:r>
      <w:bookmarkEnd w:id="9"/>
      <w:r w:rsidRPr="00321D76">
        <w:rPr>
          <w:rFonts w:cs="Arial"/>
          <w:szCs w:val="21"/>
        </w:rPr>
        <w:t>, opisanej w punkcie I.2.1.2.</w:t>
      </w:r>
      <w:r w:rsidR="000D3F2C">
        <w:rPr>
          <w:rFonts w:cs="Arial"/>
          <w:szCs w:val="21"/>
        </w:rPr>
        <w:t>1.</w:t>
      </w:r>
      <w:r w:rsidRPr="00321D76">
        <w:rPr>
          <w:rFonts w:cs="Arial"/>
          <w:szCs w:val="21"/>
        </w:rPr>
        <w:t xml:space="preserve"> </w:t>
      </w:r>
      <w:r w:rsidRPr="00321D76">
        <w:rPr>
          <w:rFonts w:cs="Arial"/>
          <w:bCs/>
          <w:szCs w:val="21"/>
        </w:rPr>
        <w:t>„</w:t>
      </w:r>
      <w:r w:rsidR="00557B9C">
        <w:rPr>
          <w:rFonts w:cs="Arial"/>
          <w:bCs/>
          <w:szCs w:val="21"/>
        </w:rPr>
        <w:t>Oczyszczalnia ścieków przemysłowych</w:t>
      </w:r>
      <w:r w:rsidRPr="00321D76">
        <w:rPr>
          <w:rFonts w:cs="Arial"/>
          <w:bCs/>
          <w:szCs w:val="21"/>
        </w:rPr>
        <w:t>” pozwolenia zintegrowanego</w:t>
      </w:r>
      <w:r w:rsidRPr="00321D76">
        <w:rPr>
          <w:rFonts w:cs="Arial"/>
          <w:szCs w:val="21"/>
        </w:rPr>
        <w:t xml:space="preserve"> </w:t>
      </w:r>
      <w:r w:rsidRPr="00321D76">
        <w:rPr>
          <w:rFonts w:cs="Arial"/>
          <w:bCs/>
          <w:szCs w:val="21"/>
        </w:rPr>
        <w:t xml:space="preserve">(oczyszczalnia ścieków przemysłowych jest integralną częścią instalacji IPPC do produkcji środków strzałowych), dotyczy jedynie </w:t>
      </w:r>
      <w:r w:rsidRPr="00321D76">
        <w:rPr>
          <w:rFonts w:eastAsia="Lucida Sans Unicode" w:cs="Arial"/>
          <w:bCs/>
          <w:szCs w:val="21"/>
          <w:lang w:eastAsia="pl-PL"/>
        </w:rPr>
        <w:t>ś</w:t>
      </w:r>
      <w:r w:rsidRPr="00321D76">
        <w:rPr>
          <w:rFonts w:cs="Arial"/>
          <w:szCs w:val="21"/>
        </w:rPr>
        <w:t xml:space="preserve">cieków przemysłowych z </w:t>
      </w:r>
      <w:r w:rsidRPr="00321D76">
        <w:rPr>
          <w:rFonts w:cs="Arial"/>
          <w:bCs/>
          <w:szCs w:val="21"/>
        </w:rPr>
        <w:t>instalacji IPPC do produkcji środków strzałowych:</w:t>
      </w:r>
    </w:p>
    <w:p w14:paraId="7F7B1B75" w14:textId="77777777" w:rsidR="004E1822" w:rsidRDefault="0078473F" w:rsidP="005B55D5">
      <w:pPr>
        <w:pStyle w:val="Arial10i50"/>
        <w:numPr>
          <w:ilvl w:val="0"/>
          <w:numId w:val="161"/>
        </w:numPr>
        <w:ind w:left="357" w:hanging="357"/>
        <w:rPr>
          <w:rFonts w:cs="Arial"/>
          <w:bCs/>
          <w:szCs w:val="21"/>
        </w:rPr>
      </w:pPr>
      <w:r w:rsidRPr="00321D76">
        <w:rPr>
          <w:rFonts w:cs="Arial"/>
          <w:bCs/>
          <w:szCs w:val="21"/>
        </w:rPr>
        <w:t>z produkcji azydku ołowiu,</w:t>
      </w:r>
    </w:p>
    <w:p w14:paraId="39915A48" w14:textId="77777777" w:rsidR="004E1822" w:rsidRDefault="0078473F" w:rsidP="005B55D5">
      <w:pPr>
        <w:pStyle w:val="Arial10i50"/>
        <w:numPr>
          <w:ilvl w:val="0"/>
          <w:numId w:val="161"/>
        </w:numPr>
        <w:ind w:left="357" w:hanging="357"/>
        <w:rPr>
          <w:rFonts w:cs="Arial"/>
          <w:bCs/>
          <w:szCs w:val="21"/>
        </w:rPr>
      </w:pPr>
      <w:r w:rsidRPr="004E1822">
        <w:rPr>
          <w:rFonts w:cs="Arial"/>
          <w:bCs/>
          <w:szCs w:val="21"/>
        </w:rPr>
        <w:t xml:space="preserve">z produkcji </w:t>
      </w:r>
      <w:proofErr w:type="spellStart"/>
      <w:r w:rsidRPr="004E1822">
        <w:rPr>
          <w:rFonts w:cs="Arial"/>
          <w:bCs/>
          <w:szCs w:val="21"/>
        </w:rPr>
        <w:t>trinitrorezorcynianu</w:t>
      </w:r>
      <w:proofErr w:type="spellEnd"/>
      <w:r w:rsidRPr="004E1822">
        <w:rPr>
          <w:rFonts w:cs="Arial"/>
          <w:bCs/>
          <w:szCs w:val="21"/>
        </w:rPr>
        <w:t xml:space="preserve"> ołowiu (TNRO),</w:t>
      </w:r>
    </w:p>
    <w:p w14:paraId="4A011335" w14:textId="6D037AF7" w:rsidR="0078473F" w:rsidRPr="004E1822" w:rsidRDefault="0078473F" w:rsidP="005B55D5">
      <w:pPr>
        <w:pStyle w:val="Arial10i50"/>
        <w:numPr>
          <w:ilvl w:val="0"/>
          <w:numId w:val="161"/>
        </w:numPr>
        <w:spacing w:after="120"/>
        <w:ind w:left="357" w:hanging="357"/>
        <w:rPr>
          <w:rFonts w:cs="Arial"/>
          <w:bCs/>
          <w:szCs w:val="21"/>
        </w:rPr>
      </w:pPr>
      <w:r w:rsidRPr="004E1822">
        <w:rPr>
          <w:rFonts w:cs="Arial"/>
          <w:bCs/>
          <w:szCs w:val="21"/>
        </w:rPr>
        <w:t xml:space="preserve">z produkcji </w:t>
      </w:r>
      <w:proofErr w:type="spellStart"/>
      <w:r w:rsidRPr="004E1822">
        <w:rPr>
          <w:rFonts w:cs="Arial"/>
          <w:bCs/>
          <w:szCs w:val="21"/>
        </w:rPr>
        <w:t>dinitroortokrezolanu</w:t>
      </w:r>
      <w:proofErr w:type="spellEnd"/>
      <w:r w:rsidRPr="004E1822">
        <w:rPr>
          <w:rFonts w:cs="Arial"/>
          <w:bCs/>
          <w:szCs w:val="21"/>
        </w:rPr>
        <w:t xml:space="preserve"> ołowiu (DNOKO).</w:t>
      </w:r>
    </w:p>
    <w:p w14:paraId="264AB923" w14:textId="77777777" w:rsidR="0078473F" w:rsidRPr="00321D76" w:rsidRDefault="0078473F" w:rsidP="0078473F">
      <w:pPr>
        <w:pStyle w:val="Arial10i50"/>
        <w:rPr>
          <w:rFonts w:cs="Arial"/>
          <w:bCs/>
          <w:szCs w:val="21"/>
        </w:rPr>
      </w:pPr>
      <w:r w:rsidRPr="00321D76">
        <w:rPr>
          <w:rFonts w:cs="Arial"/>
          <w:bCs/>
          <w:szCs w:val="21"/>
        </w:rPr>
        <w:t>Podczyszczanie ścieków przemysłowych obejmuje natomiast:</w:t>
      </w:r>
    </w:p>
    <w:p w14:paraId="1BAD483D" w14:textId="77BACCF5" w:rsidR="0078473F" w:rsidRPr="00321D76" w:rsidRDefault="0078473F" w:rsidP="006942D7">
      <w:pPr>
        <w:pStyle w:val="Arial10i50"/>
        <w:numPr>
          <w:ilvl w:val="0"/>
          <w:numId w:val="107"/>
        </w:numPr>
        <w:ind w:left="284" w:hanging="284"/>
        <w:rPr>
          <w:rFonts w:cs="Arial"/>
          <w:bCs/>
          <w:szCs w:val="21"/>
        </w:rPr>
      </w:pPr>
      <w:r w:rsidRPr="00321D76">
        <w:rPr>
          <w:rFonts w:cs="Arial"/>
          <w:bCs/>
          <w:szCs w:val="21"/>
        </w:rPr>
        <w:t xml:space="preserve">ścieki w postaci wód </w:t>
      </w:r>
      <w:proofErr w:type="spellStart"/>
      <w:r w:rsidRPr="00321D76">
        <w:rPr>
          <w:rFonts w:cs="Arial"/>
          <w:bCs/>
          <w:szCs w:val="21"/>
        </w:rPr>
        <w:t>pochłodniczych</w:t>
      </w:r>
      <w:proofErr w:type="spellEnd"/>
      <w:r w:rsidRPr="00321D76">
        <w:rPr>
          <w:rFonts w:cs="Arial"/>
          <w:bCs/>
          <w:szCs w:val="21"/>
        </w:rPr>
        <w:t xml:space="preserve"> z linii do produkcji </w:t>
      </w:r>
      <w:proofErr w:type="spellStart"/>
      <w:r w:rsidRPr="00321D76">
        <w:rPr>
          <w:rFonts w:cs="Arial"/>
          <w:bCs/>
          <w:szCs w:val="21"/>
        </w:rPr>
        <w:t>dwunitroortokrezolu</w:t>
      </w:r>
      <w:proofErr w:type="spellEnd"/>
      <w:r w:rsidRPr="00321D76">
        <w:rPr>
          <w:rFonts w:cs="Arial"/>
          <w:bCs/>
          <w:szCs w:val="21"/>
        </w:rPr>
        <w:t xml:space="preserve"> (DNOK) i</w:t>
      </w:r>
      <w:r w:rsidR="00B258E7">
        <w:rPr>
          <w:rFonts w:cs="Arial"/>
          <w:bCs/>
          <w:szCs w:val="21"/>
        </w:rPr>
        <w:t> </w:t>
      </w:r>
      <w:proofErr w:type="spellStart"/>
      <w:r w:rsidRPr="00321D76">
        <w:rPr>
          <w:rFonts w:cs="Arial"/>
          <w:bCs/>
          <w:szCs w:val="21"/>
        </w:rPr>
        <w:t>trójnitrorezorcyny</w:t>
      </w:r>
      <w:proofErr w:type="spellEnd"/>
      <w:r w:rsidRPr="00321D76">
        <w:rPr>
          <w:rFonts w:cs="Arial"/>
          <w:bCs/>
          <w:szCs w:val="21"/>
        </w:rPr>
        <w:t xml:space="preserve"> (TNR) – w neutralizatorze wypełnionym złożem dolomitowym,</w:t>
      </w:r>
    </w:p>
    <w:p w14:paraId="1092E922" w14:textId="7BE20695" w:rsidR="0078473F" w:rsidRPr="00321D76" w:rsidRDefault="0078473F" w:rsidP="006942D7">
      <w:pPr>
        <w:pStyle w:val="Arial10i50"/>
        <w:numPr>
          <w:ilvl w:val="0"/>
          <w:numId w:val="107"/>
        </w:numPr>
        <w:spacing w:after="120"/>
        <w:ind w:left="284" w:hanging="284"/>
        <w:rPr>
          <w:rFonts w:cs="Arial"/>
          <w:bCs/>
          <w:szCs w:val="21"/>
        </w:rPr>
      </w:pPr>
      <w:r w:rsidRPr="00321D76">
        <w:rPr>
          <w:rFonts w:cs="Arial"/>
          <w:bCs/>
          <w:szCs w:val="21"/>
        </w:rPr>
        <w:t>ścieki z produkcji mieszanek opóźniających i z produkcji elementów metalowych – w</w:t>
      </w:r>
      <w:r w:rsidR="00B258E7">
        <w:rPr>
          <w:rFonts w:cs="Arial"/>
          <w:bCs/>
          <w:szCs w:val="21"/>
        </w:rPr>
        <w:t> </w:t>
      </w:r>
      <w:r w:rsidRPr="00321D76">
        <w:rPr>
          <w:rFonts w:cs="Arial"/>
          <w:bCs/>
          <w:szCs w:val="21"/>
        </w:rPr>
        <w:t>osadnikach zlokalizowanych w ciągu kanalizacji technologicznej.</w:t>
      </w:r>
    </w:p>
    <w:p w14:paraId="6529066D" w14:textId="632F90EC" w:rsidR="0078473F" w:rsidRPr="00321D76" w:rsidRDefault="0078473F" w:rsidP="00D85F2A">
      <w:pPr>
        <w:pStyle w:val="Arial10i50"/>
        <w:spacing w:after="120"/>
        <w:rPr>
          <w:rFonts w:eastAsia="CIDFont+F1" w:cs="Arial"/>
          <w:szCs w:val="21"/>
          <w:u w:val="single"/>
          <w:lang w:eastAsia="pl-PL"/>
        </w:rPr>
      </w:pPr>
      <w:r w:rsidRPr="00321D76">
        <w:rPr>
          <w:rFonts w:eastAsia="CIDFont+F1" w:cs="Arial"/>
          <w:szCs w:val="21"/>
          <w:u w:val="single"/>
          <w:lang w:eastAsia="pl-PL"/>
        </w:rPr>
        <w:t>Ścieki bytowe</w:t>
      </w:r>
    </w:p>
    <w:p w14:paraId="71E87B1B" w14:textId="77777777" w:rsidR="0078473F" w:rsidRPr="00321D76" w:rsidRDefault="0078473F" w:rsidP="0078473F">
      <w:pPr>
        <w:pStyle w:val="Arial10i50"/>
        <w:rPr>
          <w:rFonts w:cs="Arial"/>
          <w:szCs w:val="21"/>
        </w:rPr>
      </w:pPr>
      <w:r w:rsidRPr="00321D76">
        <w:rPr>
          <w:rFonts w:cs="Arial"/>
          <w:szCs w:val="21"/>
        </w:rPr>
        <w:t>Ścieki bytowe powstają</w:t>
      </w:r>
      <w:r w:rsidRPr="00321D76">
        <w:rPr>
          <w:rFonts w:cs="Arial"/>
          <w:color w:val="auto"/>
          <w:szCs w:val="21"/>
        </w:rPr>
        <w:t xml:space="preserve"> </w:t>
      </w:r>
      <w:r w:rsidRPr="00321D76">
        <w:rPr>
          <w:rFonts w:cs="Arial"/>
          <w:szCs w:val="21"/>
        </w:rPr>
        <w:t>niezależnie od eksploatacji instalacji IPPC.</w:t>
      </w:r>
    </w:p>
    <w:p w14:paraId="4DBD66AA" w14:textId="2CEE22D0" w:rsidR="0078473F" w:rsidRPr="00321D76" w:rsidRDefault="0078473F" w:rsidP="00D85F2A">
      <w:pPr>
        <w:pStyle w:val="Arial10i50"/>
        <w:spacing w:after="120"/>
        <w:rPr>
          <w:rFonts w:cs="Arial"/>
          <w:szCs w:val="21"/>
        </w:rPr>
      </w:pPr>
      <w:r w:rsidRPr="00321D76">
        <w:rPr>
          <w:rFonts w:cs="Arial"/>
          <w:szCs w:val="21"/>
        </w:rPr>
        <w:lastRenderedPageBreak/>
        <w:t>Ścieki bytowe z poszczególnych wydziałów (produkcji materiałów wybuchowych, produkcji środków strzałowych, warsztatu mechaniczno-remontowego, kotłowni zakładowych oraz z</w:t>
      </w:r>
      <w:r w:rsidR="00B258E7">
        <w:rPr>
          <w:rFonts w:cs="Arial"/>
          <w:szCs w:val="21"/>
        </w:rPr>
        <w:t> </w:t>
      </w:r>
      <w:r w:rsidRPr="00321D76">
        <w:rPr>
          <w:rFonts w:cs="Arial"/>
          <w:szCs w:val="21"/>
        </w:rPr>
        <w:t>pozostałych komórek organizacyjnych)</w:t>
      </w:r>
      <w:r w:rsidR="00B258E7">
        <w:rPr>
          <w:rFonts w:cs="Arial"/>
          <w:szCs w:val="21"/>
        </w:rPr>
        <w:t xml:space="preserve">, </w:t>
      </w:r>
      <w:r w:rsidRPr="00321D76">
        <w:rPr>
          <w:rFonts w:cs="Arial"/>
          <w:szCs w:val="21"/>
        </w:rPr>
        <w:t>odprowadzane są systemem kanalizacji zakładowej do kolektora miejskiego, a następnie do miejskiej oczyszczalni ścieków (na podstawie umowy).</w:t>
      </w:r>
    </w:p>
    <w:p w14:paraId="1FFD80E9" w14:textId="27D37A89" w:rsidR="0078473F" w:rsidRPr="00321D76" w:rsidRDefault="0078473F" w:rsidP="00D85F2A">
      <w:pPr>
        <w:pStyle w:val="Arial10i50"/>
        <w:spacing w:after="120"/>
        <w:rPr>
          <w:rFonts w:eastAsia="CIDFont+F1" w:cs="Arial"/>
          <w:szCs w:val="21"/>
          <w:u w:val="single"/>
          <w:lang w:eastAsia="pl-PL"/>
        </w:rPr>
      </w:pPr>
      <w:r w:rsidRPr="00321D76">
        <w:rPr>
          <w:rFonts w:eastAsia="CIDFont+F1" w:cs="Arial"/>
          <w:szCs w:val="21"/>
          <w:u w:val="single"/>
          <w:lang w:eastAsia="pl-PL"/>
        </w:rPr>
        <w:t>Wody opadowe i roztopowe</w:t>
      </w:r>
    </w:p>
    <w:p w14:paraId="5B473F16" w14:textId="77777777" w:rsidR="0078473F" w:rsidRPr="00321D76" w:rsidRDefault="0078473F" w:rsidP="0078473F">
      <w:pPr>
        <w:pStyle w:val="Arial10i50"/>
        <w:rPr>
          <w:rFonts w:cs="Arial"/>
          <w:szCs w:val="21"/>
        </w:rPr>
      </w:pPr>
      <w:r w:rsidRPr="00321D76">
        <w:rPr>
          <w:rFonts w:cs="Arial"/>
          <w:szCs w:val="21"/>
        </w:rPr>
        <w:t>Wody opadowe i roztopowe powstają niezależnie od eksploatacji instalacji IPPC.</w:t>
      </w:r>
    </w:p>
    <w:p w14:paraId="574C2407" w14:textId="77777777" w:rsidR="0078473F" w:rsidRPr="00321D76" w:rsidRDefault="0078473F" w:rsidP="0078473F">
      <w:pPr>
        <w:pStyle w:val="Arial10i50"/>
        <w:rPr>
          <w:rFonts w:cs="Arial"/>
          <w:szCs w:val="21"/>
        </w:rPr>
      </w:pPr>
      <w:r w:rsidRPr="00321D76">
        <w:rPr>
          <w:rFonts w:cs="Arial"/>
          <w:szCs w:val="21"/>
        </w:rPr>
        <w:t>Wody opadowe i roztopowe:</w:t>
      </w:r>
    </w:p>
    <w:p w14:paraId="1F0F161C" w14:textId="0886CA4D" w:rsidR="0078473F" w:rsidRPr="00321D76" w:rsidRDefault="0078473F" w:rsidP="006942D7">
      <w:pPr>
        <w:pStyle w:val="Arial10i50"/>
        <w:numPr>
          <w:ilvl w:val="0"/>
          <w:numId w:val="107"/>
        </w:numPr>
        <w:ind w:left="284" w:hanging="284"/>
        <w:rPr>
          <w:rFonts w:cs="Arial"/>
          <w:szCs w:val="21"/>
        </w:rPr>
      </w:pPr>
      <w:r w:rsidRPr="00321D76">
        <w:rPr>
          <w:rFonts w:cs="Arial"/>
          <w:szCs w:val="21"/>
        </w:rPr>
        <w:t>pochodzące ze skanalizowanego terenu zakładu - ujmowane są systemem kanalizacji deszczowej, wprowadzane są do rowów przemysłowych</w:t>
      </w:r>
      <w:r w:rsidR="00B258E7">
        <w:rPr>
          <w:rFonts w:cs="Arial"/>
          <w:szCs w:val="21"/>
        </w:rPr>
        <w:t xml:space="preserve">, </w:t>
      </w:r>
      <w:r w:rsidRPr="00321D76">
        <w:rPr>
          <w:rFonts w:cs="Arial"/>
          <w:szCs w:val="21"/>
        </w:rPr>
        <w:t>zlokalizowanych na terenie zakładu, a następnie - wspólnie ze ściekami przemysłowymi - odprowadzane są szczelnym otwartym kanałem, znajdującym się na terenie zakładu, do wód kanału „ciek Młynówka”, mającego ujście do rzeki Gostyni,</w:t>
      </w:r>
    </w:p>
    <w:p w14:paraId="20CFE36D" w14:textId="17D4F1EF" w:rsidR="0078473F" w:rsidRDefault="0078473F" w:rsidP="00557B9C">
      <w:pPr>
        <w:pStyle w:val="Arial10i50"/>
        <w:numPr>
          <w:ilvl w:val="0"/>
          <w:numId w:val="107"/>
        </w:numPr>
        <w:spacing w:after="120"/>
        <w:ind w:left="284" w:hanging="284"/>
        <w:rPr>
          <w:rFonts w:cs="Arial"/>
          <w:szCs w:val="21"/>
        </w:rPr>
      </w:pPr>
      <w:r w:rsidRPr="00321D76">
        <w:rPr>
          <w:rFonts w:cs="Arial"/>
          <w:szCs w:val="21"/>
        </w:rPr>
        <w:t>pochodzące z terenów lokalizacji budynków administracji oraz bramy wjazdowej do zakładu - odprowadzane są do kolektora miejskiego.</w:t>
      </w:r>
    </w:p>
    <w:p w14:paraId="6B34DFB8" w14:textId="77777777" w:rsidR="00557B9C" w:rsidRPr="00557B9C" w:rsidRDefault="00557B9C" w:rsidP="00557B9C">
      <w:pPr>
        <w:pStyle w:val="Arial10i50"/>
        <w:spacing w:line="240" w:lineRule="auto"/>
        <w:rPr>
          <w:rFonts w:cs="Arial"/>
          <w:bCs/>
          <w:szCs w:val="21"/>
        </w:rPr>
      </w:pPr>
      <w:r w:rsidRPr="00557B9C">
        <w:rPr>
          <w:rFonts w:cs="Arial"/>
          <w:szCs w:val="21"/>
        </w:rPr>
        <w:t xml:space="preserve">Warunki wprowadzania ścieków </w:t>
      </w:r>
      <w:r w:rsidRPr="00557B9C">
        <w:rPr>
          <w:rFonts w:cs="Arial"/>
          <w:bCs/>
          <w:szCs w:val="21"/>
        </w:rPr>
        <w:t>do środowiska określono w punkcie III.3. „Warunki emisyjne wprowadzania ścieków do środowiska” pozwolenia zintegrowanego.</w:t>
      </w:r>
    </w:p>
    <w:p w14:paraId="3796DF79" w14:textId="77777777" w:rsidR="0078473F" w:rsidRPr="00321D76" w:rsidRDefault="0078473F" w:rsidP="0078473F">
      <w:pPr>
        <w:pStyle w:val="Arial10i50"/>
        <w:spacing w:line="240" w:lineRule="auto"/>
        <w:rPr>
          <w:rFonts w:cs="Arial"/>
          <w:szCs w:val="21"/>
        </w:rPr>
      </w:pPr>
    </w:p>
    <w:p w14:paraId="09C72130" w14:textId="315E0C53" w:rsidR="00E14B80" w:rsidRPr="00321D76" w:rsidRDefault="0078473F" w:rsidP="00D85F2A">
      <w:pPr>
        <w:keepNext/>
        <w:shd w:val="clear" w:color="auto" w:fill="FFFFFF" w:themeFill="background1"/>
        <w:spacing w:after="120" w:line="268" w:lineRule="exact"/>
        <w:outlineLvl w:val="8"/>
        <w:rPr>
          <w:rFonts w:ascii="Arial" w:hAnsi="Arial" w:cs="Arial"/>
          <w:b/>
          <w:bCs/>
          <w:sz w:val="21"/>
          <w:szCs w:val="21"/>
        </w:rPr>
      </w:pPr>
      <w:r w:rsidRPr="00321D76">
        <w:rPr>
          <w:rFonts w:ascii="Arial" w:hAnsi="Arial" w:cs="Arial"/>
          <w:b/>
          <w:bCs/>
          <w:sz w:val="21"/>
          <w:szCs w:val="21"/>
        </w:rPr>
        <w:t>3.4. Gospodar</w:t>
      </w:r>
      <w:r w:rsidR="00D85F2A" w:rsidRPr="00321D76">
        <w:rPr>
          <w:rFonts w:ascii="Arial" w:hAnsi="Arial" w:cs="Arial"/>
          <w:b/>
          <w:bCs/>
          <w:sz w:val="21"/>
          <w:szCs w:val="21"/>
        </w:rPr>
        <w:t>k</w:t>
      </w:r>
      <w:r w:rsidRPr="00321D76">
        <w:rPr>
          <w:rFonts w:ascii="Arial" w:hAnsi="Arial" w:cs="Arial"/>
          <w:b/>
          <w:bCs/>
          <w:sz w:val="21"/>
          <w:szCs w:val="21"/>
        </w:rPr>
        <w:t>a odpadami.</w:t>
      </w:r>
    </w:p>
    <w:p w14:paraId="6AEC422B" w14:textId="32A1248F" w:rsidR="0078473F" w:rsidRPr="00321D76" w:rsidRDefault="0078473F" w:rsidP="00B3532F">
      <w:pPr>
        <w:spacing w:after="120" w:line="268" w:lineRule="exact"/>
        <w:rPr>
          <w:rFonts w:ascii="Arial" w:hAnsi="Arial" w:cs="Arial"/>
          <w:color w:val="000000"/>
          <w:sz w:val="21"/>
          <w:szCs w:val="21"/>
        </w:rPr>
      </w:pPr>
      <w:r w:rsidRPr="00321D76">
        <w:rPr>
          <w:rFonts w:ascii="Arial" w:hAnsi="Arial" w:cs="Arial"/>
          <w:color w:val="000000"/>
          <w:sz w:val="21"/>
          <w:szCs w:val="21"/>
        </w:rPr>
        <w:t>Na terenie zakładu NITROERG S.</w:t>
      </w:r>
      <w:r w:rsidR="001F1F42" w:rsidRPr="00321D76">
        <w:rPr>
          <w:rFonts w:ascii="Arial" w:hAnsi="Arial" w:cs="Arial"/>
          <w:color w:val="000000"/>
          <w:sz w:val="21"/>
          <w:szCs w:val="21"/>
        </w:rPr>
        <w:t>A</w:t>
      </w:r>
      <w:r w:rsidRPr="00321D76">
        <w:rPr>
          <w:rFonts w:ascii="Arial" w:hAnsi="Arial" w:cs="Arial"/>
          <w:color w:val="000000"/>
          <w:sz w:val="21"/>
          <w:szCs w:val="21"/>
        </w:rPr>
        <w:t>.</w:t>
      </w:r>
      <w:r w:rsidR="004E1822">
        <w:rPr>
          <w:rFonts w:ascii="Arial" w:hAnsi="Arial" w:cs="Arial"/>
          <w:color w:val="000000"/>
          <w:sz w:val="21"/>
          <w:szCs w:val="21"/>
        </w:rPr>
        <w:t xml:space="preserve">, </w:t>
      </w:r>
      <w:r w:rsidRPr="00321D76">
        <w:rPr>
          <w:rFonts w:ascii="Arial" w:hAnsi="Arial" w:cs="Arial"/>
          <w:color w:val="000000"/>
          <w:sz w:val="21"/>
          <w:szCs w:val="21"/>
        </w:rPr>
        <w:t>w instalacjach objętych niniejszym pozwoleniem</w:t>
      </w:r>
      <w:r w:rsidR="004E1822">
        <w:rPr>
          <w:rFonts w:ascii="Arial" w:hAnsi="Arial" w:cs="Arial"/>
          <w:color w:val="000000"/>
          <w:sz w:val="21"/>
          <w:szCs w:val="21"/>
        </w:rPr>
        <w:t>,</w:t>
      </w:r>
      <w:r w:rsidRPr="00321D76">
        <w:rPr>
          <w:rFonts w:ascii="Arial" w:hAnsi="Arial" w:cs="Arial"/>
          <w:color w:val="000000"/>
          <w:sz w:val="21"/>
          <w:szCs w:val="21"/>
        </w:rPr>
        <w:t xml:space="preserve"> gospodarka odpadami polega na:</w:t>
      </w:r>
    </w:p>
    <w:p w14:paraId="04B36562" w14:textId="02FB2C12" w:rsidR="0078473F" w:rsidRPr="00321D76" w:rsidRDefault="0078473F" w:rsidP="006942D7">
      <w:pPr>
        <w:pStyle w:val="Akapitzlist"/>
        <w:numPr>
          <w:ilvl w:val="0"/>
          <w:numId w:val="108"/>
        </w:numPr>
        <w:spacing w:line="268" w:lineRule="exact"/>
        <w:ind w:left="357" w:hanging="357"/>
        <w:jc w:val="left"/>
        <w:rPr>
          <w:rFonts w:ascii="Arial" w:hAnsi="Arial" w:cs="Arial"/>
          <w:color w:val="000000"/>
          <w:sz w:val="21"/>
          <w:szCs w:val="21"/>
        </w:rPr>
      </w:pPr>
      <w:r w:rsidRPr="00321D76">
        <w:rPr>
          <w:rFonts w:ascii="Arial" w:hAnsi="Arial" w:cs="Arial"/>
          <w:color w:val="000000"/>
          <w:sz w:val="21"/>
          <w:szCs w:val="21"/>
        </w:rPr>
        <w:t xml:space="preserve">wytwarzaniu odpadów powstających w związku z eksploatacją:  </w:t>
      </w:r>
    </w:p>
    <w:p w14:paraId="4EC552CE" w14:textId="77777777" w:rsidR="001F1F42" w:rsidRPr="00321D76" w:rsidRDefault="0078473F" w:rsidP="006942D7">
      <w:pPr>
        <w:pStyle w:val="Akapitzlist"/>
        <w:numPr>
          <w:ilvl w:val="0"/>
          <w:numId w:val="95"/>
        </w:numPr>
        <w:spacing w:before="120" w:after="120" w:line="268" w:lineRule="exact"/>
        <w:jc w:val="left"/>
        <w:rPr>
          <w:rFonts w:ascii="Arial" w:hAnsi="Arial" w:cs="Arial"/>
          <w:color w:val="000000"/>
          <w:sz w:val="21"/>
          <w:szCs w:val="21"/>
        </w:rPr>
      </w:pPr>
      <w:r w:rsidRPr="00321D76">
        <w:rPr>
          <w:rFonts w:ascii="Arial" w:hAnsi="Arial" w:cs="Arial"/>
          <w:color w:val="000000"/>
          <w:sz w:val="21"/>
          <w:szCs w:val="21"/>
        </w:rPr>
        <w:t>Instalacji do produkcji materiałów wybuchowych w ilości maksymalnej 1</w:t>
      </w:r>
      <w:r w:rsidR="001F1F42" w:rsidRPr="00321D76">
        <w:rPr>
          <w:rFonts w:ascii="Arial" w:hAnsi="Arial" w:cs="Arial"/>
          <w:color w:val="000000"/>
          <w:sz w:val="21"/>
          <w:szCs w:val="21"/>
        </w:rPr>
        <w:t>89</w:t>
      </w:r>
      <w:r w:rsidRPr="00321D76">
        <w:rPr>
          <w:rFonts w:ascii="Arial" w:hAnsi="Arial" w:cs="Arial"/>
          <w:color w:val="000000"/>
          <w:sz w:val="21"/>
          <w:szCs w:val="21"/>
        </w:rPr>
        <w:t xml:space="preserve"> Mg</w:t>
      </w:r>
      <w:r w:rsidR="001F1F42" w:rsidRPr="00321D76">
        <w:rPr>
          <w:rFonts w:ascii="Arial" w:hAnsi="Arial" w:cs="Arial"/>
          <w:color w:val="000000"/>
          <w:sz w:val="21"/>
          <w:szCs w:val="21"/>
        </w:rPr>
        <w:t>/rok</w:t>
      </w:r>
      <w:r w:rsidRPr="00321D76">
        <w:rPr>
          <w:rFonts w:ascii="Arial" w:hAnsi="Arial" w:cs="Arial"/>
          <w:color w:val="000000"/>
          <w:sz w:val="21"/>
          <w:szCs w:val="21"/>
        </w:rPr>
        <w:t xml:space="preserve"> odpadów niebezpiecznych i </w:t>
      </w:r>
      <w:r w:rsidR="001F1F42" w:rsidRPr="00321D76">
        <w:rPr>
          <w:rFonts w:ascii="Arial" w:hAnsi="Arial" w:cs="Arial"/>
          <w:color w:val="000000"/>
          <w:sz w:val="21"/>
          <w:szCs w:val="21"/>
        </w:rPr>
        <w:t>500</w:t>
      </w:r>
      <w:r w:rsidRPr="00321D76">
        <w:rPr>
          <w:rFonts w:ascii="Arial" w:hAnsi="Arial" w:cs="Arial"/>
          <w:color w:val="000000"/>
          <w:sz w:val="21"/>
          <w:szCs w:val="21"/>
        </w:rPr>
        <w:t xml:space="preserve"> Mg</w:t>
      </w:r>
      <w:r w:rsidR="001F1F42" w:rsidRPr="00321D76">
        <w:rPr>
          <w:rFonts w:ascii="Arial" w:hAnsi="Arial" w:cs="Arial"/>
          <w:color w:val="000000"/>
          <w:sz w:val="21"/>
          <w:szCs w:val="21"/>
        </w:rPr>
        <w:t>/rok</w:t>
      </w:r>
      <w:r w:rsidRPr="00321D76">
        <w:rPr>
          <w:rFonts w:ascii="Arial" w:hAnsi="Arial" w:cs="Arial"/>
          <w:color w:val="000000"/>
          <w:sz w:val="21"/>
          <w:szCs w:val="21"/>
        </w:rPr>
        <w:t xml:space="preserve"> odpadów innych niż niebezpieczne,</w:t>
      </w:r>
    </w:p>
    <w:p w14:paraId="4FA12528" w14:textId="77777777" w:rsidR="001F1F42" w:rsidRPr="00321D76" w:rsidRDefault="0078473F" w:rsidP="006942D7">
      <w:pPr>
        <w:pStyle w:val="Akapitzlist"/>
        <w:numPr>
          <w:ilvl w:val="0"/>
          <w:numId w:val="95"/>
        </w:numPr>
        <w:spacing w:before="120" w:after="120" w:line="268" w:lineRule="exact"/>
        <w:jc w:val="left"/>
        <w:rPr>
          <w:rFonts w:ascii="Arial" w:hAnsi="Arial" w:cs="Arial"/>
          <w:color w:val="000000"/>
          <w:sz w:val="21"/>
          <w:szCs w:val="21"/>
        </w:rPr>
      </w:pPr>
      <w:r w:rsidRPr="00321D76">
        <w:rPr>
          <w:rFonts w:ascii="Arial" w:hAnsi="Arial" w:cs="Arial"/>
          <w:color w:val="000000"/>
          <w:sz w:val="21"/>
          <w:szCs w:val="21"/>
        </w:rPr>
        <w:t>Instalacji do produkcji środków strzałowych</w:t>
      </w:r>
      <w:r w:rsidR="001F1F42" w:rsidRPr="00321D76">
        <w:rPr>
          <w:rFonts w:ascii="Arial" w:hAnsi="Arial" w:cs="Arial"/>
          <w:color w:val="000000"/>
          <w:sz w:val="21"/>
          <w:szCs w:val="21"/>
        </w:rPr>
        <w:t xml:space="preserve"> wraz z oczyszczalnią ścieków </w:t>
      </w:r>
      <w:r w:rsidRPr="00321D76">
        <w:rPr>
          <w:rFonts w:ascii="Arial" w:hAnsi="Arial" w:cs="Arial"/>
          <w:color w:val="000000"/>
          <w:sz w:val="21"/>
          <w:szCs w:val="21"/>
        </w:rPr>
        <w:t>w ilości maksymalnej</w:t>
      </w:r>
      <w:r w:rsidR="001F1F42" w:rsidRPr="00321D76">
        <w:rPr>
          <w:rFonts w:ascii="Arial" w:hAnsi="Arial" w:cs="Arial"/>
          <w:color w:val="000000"/>
          <w:sz w:val="21"/>
          <w:szCs w:val="21"/>
        </w:rPr>
        <w:t xml:space="preserve"> 163,5</w:t>
      </w:r>
      <w:r w:rsidRPr="00321D76">
        <w:rPr>
          <w:rFonts w:ascii="Arial" w:hAnsi="Arial" w:cs="Arial"/>
          <w:color w:val="000000"/>
          <w:sz w:val="21"/>
          <w:szCs w:val="21"/>
        </w:rPr>
        <w:t xml:space="preserve"> Mg</w:t>
      </w:r>
      <w:r w:rsidR="001F1F42" w:rsidRPr="00321D76">
        <w:rPr>
          <w:rFonts w:ascii="Arial" w:hAnsi="Arial" w:cs="Arial"/>
          <w:color w:val="000000"/>
          <w:sz w:val="21"/>
          <w:szCs w:val="21"/>
        </w:rPr>
        <w:t>/rok</w:t>
      </w:r>
      <w:r w:rsidRPr="00321D76">
        <w:rPr>
          <w:rFonts w:ascii="Arial" w:hAnsi="Arial" w:cs="Arial"/>
          <w:color w:val="000000"/>
          <w:sz w:val="21"/>
          <w:szCs w:val="21"/>
        </w:rPr>
        <w:t xml:space="preserve"> odpadów niebezpiecznych i 1</w:t>
      </w:r>
      <w:r w:rsidR="001F1F42" w:rsidRPr="00321D76">
        <w:rPr>
          <w:rFonts w:ascii="Arial" w:hAnsi="Arial" w:cs="Arial"/>
          <w:color w:val="000000"/>
          <w:sz w:val="21"/>
          <w:szCs w:val="21"/>
        </w:rPr>
        <w:t>95</w:t>
      </w:r>
      <w:r w:rsidRPr="00321D76">
        <w:rPr>
          <w:rFonts w:ascii="Arial" w:hAnsi="Arial" w:cs="Arial"/>
          <w:color w:val="000000"/>
          <w:sz w:val="21"/>
          <w:szCs w:val="21"/>
        </w:rPr>
        <w:t xml:space="preserve"> Mg</w:t>
      </w:r>
      <w:r w:rsidR="001F1F42" w:rsidRPr="00321D76">
        <w:rPr>
          <w:rFonts w:ascii="Arial" w:hAnsi="Arial" w:cs="Arial"/>
          <w:color w:val="000000"/>
          <w:sz w:val="21"/>
          <w:szCs w:val="21"/>
        </w:rPr>
        <w:t>/rok</w:t>
      </w:r>
      <w:r w:rsidRPr="00321D76">
        <w:rPr>
          <w:rFonts w:ascii="Arial" w:hAnsi="Arial" w:cs="Arial"/>
          <w:color w:val="000000"/>
          <w:sz w:val="21"/>
          <w:szCs w:val="21"/>
        </w:rPr>
        <w:t xml:space="preserve"> odpadów innych niż niebezpieczne,</w:t>
      </w:r>
    </w:p>
    <w:p w14:paraId="1C55316F" w14:textId="17B4856C" w:rsidR="0078473F" w:rsidRPr="00321D76" w:rsidRDefault="0078473F" w:rsidP="00B3532F">
      <w:pPr>
        <w:pStyle w:val="Akapitzlist"/>
        <w:numPr>
          <w:ilvl w:val="0"/>
          <w:numId w:val="95"/>
        </w:numPr>
        <w:spacing w:before="120" w:after="120" w:line="268" w:lineRule="exact"/>
        <w:ind w:left="714" w:hanging="357"/>
        <w:contextualSpacing w:val="0"/>
        <w:jc w:val="left"/>
        <w:rPr>
          <w:rFonts w:ascii="Arial" w:hAnsi="Arial" w:cs="Arial"/>
          <w:color w:val="000000"/>
          <w:sz w:val="21"/>
          <w:szCs w:val="21"/>
        </w:rPr>
      </w:pPr>
      <w:r w:rsidRPr="00321D76">
        <w:rPr>
          <w:rFonts w:ascii="Arial" w:hAnsi="Arial" w:cs="Arial"/>
          <w:color w:val="000000"/>
          <w:sz w:val="21"/>
          <w:szCs w:val="21"/>
        </w:rPr>
        <w:t>Instalacji pomocniczej</w:t>
      </w:r>
      <w:r w:rsidR="001F1F42" w:rsidRPr="00321D76">
        <w:rPr>
          <w:rFonts w:ascii="Arial" w:hAnsi="Arial" w:cs="Arial"/>
          <w:color w:val="000000"/>
          <w:sz w:val="21"/>
          <w:szCs w:val="21"/>
        </w:rPr>
        <w:t xml:space="preserve"> (</w:t>
      </w:r>
      <w:r w:rsidRPr="00321D76">
        <w:rPr>
          <w:rFonts w:ascii="Arial" w:hAnsi="Arial" w:cs="Arial"/>
          <w:color w:val="000000"/>
          <w:sz w:val="21"/>
          <w:szCs w:val="21"/>
        </w:rPr>
        <w:t>warsztat mechaniczno-remontowy</w:t>
      </w:r>
      <w:r w:rsidR="001F1F42" w:rsidRPr="00321D76">
        <w:rPr>
          <w:rFonts w:ascii="Arial" w:hAnsi="Arial" w:cs="Arial"/>
          <w:color w:val="000000"/>
          <w:sz w:val="21"/>
          <w:szCs w:val="21"/>
        </w:rPr>
        <w:t>)</w:t>
      </w:r>
      <w:r w:rsidRPr="00321D76">
        <w:rPr>
          <w:rFonts w:ascii="Arial" w:hAnsi="Arial" w:cs="Arial"/>
          <w:color w:val="000000"/>
          <w:sz w:val="21"/>
          <w:szCs w:val="21"/>
        </w:rPr>
        <w:t xml:space="preserve"> w ilości maksymalnej </w:t>
      </w:r>
      <w:r w:rsidR="001F1F42" w:rsidRPr="00321D76">
        <w:rPr>
          <w:rFonts w:ascii="Arial" w:hAnsi="Arial" w:cs="Arial"/>
          <w:color w:val="000000"/>
          <w:sz w:val="21"/>
          <w:szCs w:val="21"/>
        </w:rPr>
        <w:t>39,8</w:t>
      </w:r>
      <w:r w:rsidRPr="00321D76">
        <w:rPr>
          <w:rFonts w:ascii="Arial" w:hAnsi="Arial" w:cs="Arial"/>
          <w:color w:val="000000"/>
          <w:sz w:val="21"/>
          <w:szCs w:val="21"/>
        </w:rPr>
        <w:t xml:space="preserve"> Mg</w:t>
      </w:r>
      <w:r w:rsidR="001F1F42" w:rsidRPr="00321D76">
        <w:rPr>
          <w:rFonts w:ascii="Arial" w:hAnsi="Arial" w:cs="Arial"/>
          <w:color w:val="000000"/>
          <w:sz w:val="21"/>
          <w:szCs w:val="21"/>
        </w:rPr>
        <w:t>/rok</w:t>
      </w:r>
      <w:r w:rsidRPr="00321D76">
        <w:rPr>
          <w:rFonts w:ascii="Arial" w:hAnsi="Arial" w:cs="Arial"/>
          <w:color w:val="000000"/>
          <w:sz w:val="21"/>
          <w:szCs w:val="21"/>
        </w:rPr>
        <w:t xml:space="preserve"> odpadów niebezpiecznych i 4</w:t>
      </w:r>
      <w:r w:rsidR="001F1F42" w:rsidRPr="00321D76">
        <w:rPr>
          <w:rFonts w:ascii="Arial" w:hAnsi="Arial" w:cs="Arial"/>
          <w:color w:val="000000"/>
          <w:sz w:val="21"/>
          <w:szCs w:val="21"/>
        </w:rPr>
        <w:t>9</w:t>
      </w:r>
      <w:r w:rsidRPr="00321D76">
        <w:rPr>
          <w:rFonts w:ascii="Arial" w:hAnsi="Arial" w:cs="Arial"/>
          <w:color w:val="000000"/>
          <w:sz w:val="21"/>
          <w:szCs w:val="21"/>
        </w:rPr>
        <w:t>6,0 Mg</w:t>
      </w:r>
      <w:r w:rsidR="001F1F42" w:rsidRPr="00321D76">
        <w:rPr>
          <w:rFonts w:ascii="Arial" w:hAnsi="Arial" w:cs="Arial"/>
          <w:color w:val="000000"/>
          <w:sz w:val="21"/>
          <w:szCs w:val="21"/>
        </w:rPr>
        <w:t xml:space="preserve">/rok </w:t>
      </w:r>
      <w:r w:rsidRPr="00321D76">
        <w:rPr>
          <w:rFonts w:ascii="Arial" w:hAnsi="Arial" w:cs="Arial"/>
          <w:color w:val="000000"/>
          <w:sz w:val="21"/>
          <w:szCs w:val="21"/>
        </w:rPr>
        <w:t>odpadów innych niż niebezpieczne</w:t>
      </w:r>
      <w:r w:rsidR="00C56D1A">
        <w:rPr>
          <w:rFonts w:ascii="Arial" w:hAnsi="Arial" w:cs="Arial"/>
          <w:color w:val="000000"/>
          <w:sz w:val="21"/>
          <w:szCs w:val="21"/>
        </w:rPr>
        <w:t>,</w:t>
      </w:r>
    </w:p>
    <w:p w14:paraId="27340A46" w14:textId="77777777" w:rsidR="001F1F42" w:rsidRPr="00321D76" w:rsidRDefault="0078473F" w:rsidP="00B3532F">
      <w:pPr>
        <w:pStyle w:val="Akapitzlist"/>
        <w:numPr>
          <w:ilvl w:val="0"/>
          <w:numId w:val="108"/>
        </w:numPr>
        <w:spacing w:after="120" w:line="268" w:lineRule="exact"/>
        <w:ind w:left="357" w:hanging="357"/>
        <w:contextualSpacing w:val="0"/>
        <w:jc w:val="left"/>
        <w:rPr>
          <w:rFonts w:ascii="Arial" w:hAnsi="Arial" w:cs="Arial"/>
          <w:color w:val="000000"/>
          <w:sz w:val="21"/>
          <w:szCs w:val="21"/>
        </w:rPr>
      </w:pPr>
      <w:r w:rsidRPr="00321D76">
        <w:rPr>
          <w:rFonts w:ascii="Arial" w:hAnsi="Arial" w:cs="Arial"/>
          <w:color w:val="000000"/>
          <w:sz w:val="21"/>
          <w:szCs w:val="21"/>
        </w:rPr>
        <w:t>magazynowaniu odpadów,</w:t>
      </w:r>
    </w:p>
    <w:p w14:paraId="6E7D5D76" w14:textId="77777777" w:rsidR="005F2C9D" w:rsidRPr="00321D76" w:rsidRDefault="0078473F" w:rsidP="00C56D1A">
      <w:pPr>
        <w:pStyle w:val="Akapitzlist"/>
        <w:numPr>
          <w:ilvl w:val="0"/>
          <w:numId w:val="108"/>
        </w:numPr>
        <w:spacing w:after="240" w:line="268" w:lineRule="exact"/>
        <w:ind w:left="357" w:hanging="357"/>
        <w:contextualSpacing w:val="0"/>
        <w:jc w:val="left"/>
        <w:rPr>
          <w:rFonts w:ascii="Arial" w:hAnsi="Arial" w:cs="Arial"/>
          <w:color w:val="000000"/>
          <w:sz w:val="21"/>
          <w:szCs w:val="21"/>
        </w:rPr>
      </w:pPr>
      <w:r w:rsidRPr="00321D76">
        <w:rPr>
          <w:rFonts w:ascii="Arial" w:hAnsi="Arial" w:cs="Arial"/>
          <w:color w:val="000000"/>
          <w:sz w:val="21"/>
          <w:szCs w:val="21"/>
        </w:rPr>
        <w:t>unieszkodliwianiu odpadów niebezpiecznych poprzez spalani</w:t>
      </w:r>
      <w:r w:rsidR="001F1F42" w:rsidRPr="00321D76">
        <w:rPr>
          <w:rFonts w:ascii="Arial" w:hAnsi="Arial" w:cs="Arial"/>
          <w:color w:val="000000"/>
          <w:sz w:val="21"/>
          <w:szCs w:val="21"/>
        </w:rPr>
        <w:t>e</w:t>
      </w:r>
      <w:r w:rsidRPr="00321D76">
        <w:rPr>
          <w:rFonts w:ascii="Arial" w:hAnsi="Arial" w:cs="Arial"/>
          <w:color w:val="000000"/>
          <w:sz w:val="21"/>
          <w:szCs w:val="21"/>
        </w:rPr>
        <w:t xml:space="preserve"> odpadów poza instalacjami i urządzeniami.</w:t>
      </w:r>
    </w:p>
    <w:p w14:paraId="601DB2C3" w14:textId="11BBF044" w:rsidR="005F2C9D" w:rsidRPr="00321D76" w:rsidRDefault="001F1F42" w:rsidP="005F2C9D">
      <w:pPr>
        <w:spacing w:before="120" w:after="240" w:line="268" w:lineRule="exact"/>
        <w:rPr>
          <w:rFonts w:ascii="Arial" w:hAnsi="Arial" w:cs="Arial"/>
          <w:color w:val="000000"/>
          <w:sz w:val="21"/>
          <w:szCs w:val="21"/>
        </w:rPr>
      </w:pPr>
      <w:r w:rsidRPr="00321D76">
        <w:rPr>
          <w:rFonts w:ascii="Arial" w:hAnsi="Arial" w:cs="Arial"/>
          <w:b/>
          <w:bCs/>
          <w:sz w:val="21"/>
          <w:szCs w:val="21"/>
        </w:rPr>
        <w:t>3.5. Zużycie surowców</w:t>
      </w:r>
      <w:r w:rsidR="005525EF" w:rsidRPr="00321D76">
        <w:rPr>
          <w:rFonts w:ascii="Arial" w:hAnsi="Arial" w:cs="Arial"/>
          <w:b/>
          <w:bCs/>
          <w:sz w:val="21"/>
          <w:szCs w:val="21"/>
        </w:rPr>
        <w:t>, materiałów, paliw i mediów.</w:t>
      </w:r>
    </w:p>
    <w:p w14:paraId="3BD24D83" w14:textId="360B909D" w:rsidR="003A1296" w:rsidRPr="00321D76" w:rsidRDefault="005525EF" w:rsidP="00946884">
      <w:pPr>
        <w:keepNext/>
        <w:shd w:val="clear" w:color="auto" w:fill="FFFFFF" w:themeFill="background1"/>
        <w:spacing w:after="120" w:line="268" w:lineRule="exact"/>
        <w:outlineLvl w:val="8"/>
        <w:rPr>
          <w:rFonts w:ascii="Arial" w:hAnsi="Arial" w:cs="Arial"/>
          <w:b/>
          <w:sz w:val="21"/>
          <w:szCs w:val="21"/>
        </w:rPr>
      </w:pPr>
      <w:r w:rsidRPr="00321D76">
        <w:rPr>
          <w:rFonts w:ascii="Arial" w:hAnsi="Arial" w:cs="Arial"/>
          <w:b/>
          <w:sz w:val="21"/>
          <w:szCs w:val="21"/>
        </w:rPr>
        <w:t>3.5.1. Zużycie surowców, materiałów niezawierających substancji niebezpiecznych stosowanych w instalacjach IPPC.</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17"/>
        <w:gridCol w:w="4194"/>
        <w:gridCol w:w="3046"/>
        <w:gridCol w:w="1097"/>
      </w:tblGrid>
      <w:tr w:rsidR="003A1296" w:rsidRPr="00B3532F" w14:paraId="49B74354" w14:textId="77777777" w:rsidTr="003A1296">
        <w:trPr>
          <w:trHeight w:val="20"/>
          <w:tblHeader/>
        </w:trPr>
        <w:tc>
          <w:tcPr>
            <w:tcW w:w="396" w:type="pct"/>
            <w:shd w:val="clear" w:color="auto" w:fill="auto"/>
            <w:vAlign w:val="center"/>
          </w:tcPr>
          <w:p w14:paraId="7BAB17EB"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Lp.</w:t>
            </w:r>
          </w:p>
        </w:tc>
        <w:tc>
          <w:tcPr>
            <w:tcW w:w="2316" w:type="pct"/>
            <w:shd w:val="clear" w:color="auto" w:fill="auto"/>
            <w:vAlign w:val="center"/>
          </w:tcPr>
          <w:p w14:paraId="6DC17B42"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Surowiec / materiał pomocniczy</w:t>
            </w:r>
          </w:p>
        </w:tc>
        <w:tc>
          <w:tcPr>
            <w:tcW w:w="1682" w:type="pct"/>
            <w:shd w:val="clear" w:color="auto" w:fill="auto"/>
            <w:vAlign w:val="center"/>
          </w:tcPr>
          <w:p w14:paraId="32A28F6F"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Zastosowanie</w:t>
            </w:r>
          </w:p>
        </w:tc>
        <w:tc>
          <w:tcPr>
            <w:tcW w:w="606" w:type="pct"/>
            <w:shd w:val="clear" w:color="auto" w:fill="auto"/>
            <w:vAlign w:val="center"/>
          </w:tcPr>
          <w:p w14:paraId="216563ED"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Zużycie Mg/rok</w:t>
            </w:r>
          </w:p>
        </w:tc>
      </w:tr>
      <w:tr w:rsidR="003A1296" w:rsidRPr="00B3532F" w14:paraId="64E83901" w14:textId="77777777" w:rsidTr="003A1296">
        <w:trPr>
          <w:trHeight w:val="20"/>
          <w:tblHeader/>
        </w:trPr>
        <w:tc>
          <w:tcPr>
            <w:tcW w:w="5000" w:type="pct"/>
            <w:gridSpan w:val="4"/>
            <w:shd w:val="clear" w:color="auto" w:fill="auto"/>
            <w:vAlign w:val="center"/>
          </w:tcPr>
          <w:p w14:paraId="169ECB41" w14:textId="77777777" w:rsidR="003A1296" w:rsidRPr="00B3532F" w:rsidRDefault="003A1296" w:rsidP="009D428C">
            <w:pPr>
              <w:tabs>
                <w:tab w:val="decimal" w:pos="921"/>
              </w:tabs>
              <w:overflowPunct w:val="0"/>
              <w:autoSpaceDE w:val="0"/>
              <w:autoSpaceDN w:val="0"/>
              <w:adjustRightInd w:val="0"/>
              <w:spacing w:before="40" w:after="240" w:line="276" w:lineRule="auto"/>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Instalacja do produkcji materiałów wybuchowych  – Produkcja materiałów wybuchowych emulsyjnych</w:t>
            </w:r>
          </w:p>
        </w:tc>
      </w:tr>
      <w:tr w:rsidR="003A1296" w:rsidRPr="00B3532F" w14:paraId="79CC7850" w14:textId="77777777" w:rsidTr="003A1296">
        <w:trPr>
          <w:trHeight w:val="20"/>
        </w:trPr>
        <w:tc>
          <w:tcPr>
            <w:tcW w:w="396" w:type="pct"/>
          </w:tcPr>
          <w:p w14:paraId="3BDFC4A3"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color w:val="000000"/>
                <w:sz w:val="18"/>
                <w:szCs w:val="18"/>
                <w:lang w:eastAsia="x-none"/>
              </w:rPr>
            </w:pPr>
          </w:p>
        </w:tc>
        <w:tc>
          <w:tcPr>
            <w:tcW w:w="2316" w:type="pct"/>
          </w:tcPr>
          <w:p w14:paraId="128782E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proofErr w:type="spellStart"/>
            <w:r w:rsidRPr="00B3532F">
              <w:rPr>
                <w:rFonts w:ascii="Arial" w:eastAsia="Times New Roman" w:hAnsi="Arial" w:cs="Arial"/>
                <w:sz w:val="18"/>
                <w:szCs w:val="18"/>
                <w:lang w:eastAsia="x-none"/>
              </w:rPr>
              <w:t>Mikrobalony</w:t>
            </w:r>
            <w:proofErr w:type="spellEnd"/>
          </w:p>
        </w:tc>
        <w:tc>
          <w:tcPr>
            <w:tcW w:w="1682" w:type="pct"/>
          </w:tcPr>
          <w:p w14:paraId="73B66C2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3860EF63" w14:textId="275C9BC2"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50</w:t>
            </w:r>
            <w:r w:rsidR="003A1296" w:rsidRPr="00B3532F">
              <w:rPr>
                <w:rFonts w:ascii="Arial" w:eastAsia="Times New Roman" w:hAnsi="Arial" w:cs="Arial"/>
                <w:sz w:val="18"/>
                <w:szCs w:val="18"/>
                <w:lang w:eastAsia="x-none"/>
              </w:rPr>
              <w:t>,0</w:t>
            </w:r>
          </w:p>
        </w:tc>
      </w:tr>
      <w:tr w:rsidR="003A1296" w:rsidRPr="00B3532F" w14:paraId="74705F37" w14:textId="77777777" w:rsidTr="003A1296">
        <w:trPr>
          <w:trHeight w:val="20"/>
        </w:trPr>
        <w:tc>
          <w:tcPr>
            <w:tcW w:w="396" w:type="pct"/>
          </w:tcPr>
          <w:p w14:paraId="34307C9D"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color w:val="000000"/>
                <w:sz w:val="18"/>
                <w:szCs w:val="18"/>
                <w:lang w:eastAsia="x-none"/>
              </w:rPr>
            </w:pPr>
          </w:p>
        </w:tc>
        <w:tc>
          <w:tcPr>
            <w:tcW w:w="2316" w:type="pct"/>
          </w:tcPr>
          <w:p w14:paraId="43296E1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Wosk</w:t>
            </w:r>
          </w:p>
        </w:tc>
        <w:tc>
          <w:tcPr>
            <w:tcW w:w="1682" w:type="pct"/>
          </w:tcPr>
          <w:p w14:paraId="27709CF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26430700" w14:textId="1BABD92E"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8</w:t>
            </w:r>
            <w:r w:rsidR="003A1296" w:rsidRPr="00B3532F">
              <w:rPr>
                <w:rFonts w:ascii="Arial" w:eastAsia="Times New Roman" w:hAnsi="Arial" w:cs="Arial"/>
                <w:sz w:val="18"/>
                <w:szCs w:val="18"/>
                <w:lang w:eastAsia="x-none"/>
              </w:rPr>
              <w:t>0,0</w:t>
            </w:r>
          </w:p>
        </w:tc>
      </w:tr>
      <w:tr w:rsidR="003A1296" w:rsidRPr="00B3532F" w14:paraId="21EFEA45" w14:textId="77777777" w:rsidTr="003A1296">
        <w:trPr>
          <w:trHeight w:val="20"/>
        </w:trPr>
        <w:tc>
          <w:tcPr>
            <w:tcW w:w="396" w:type="pct"/>
          </w:tcPr>
          <w:p w14:paraId="1601C77B"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5D4E6EF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Olej (SN 200)</w:t>
            </w:r>
          </w:p>
        </w:tc>
        <w:tc>
          <w:tcPr>
            <w:tcW w:w="1682" w:type="pct"/>
          </w:tcPr>
          <w:p w14:paraId="25038C7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14307472" w14:textId="00A3C13F"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35</w:t>
            </w:r>
            <w:r w:rsidR="003A1296" w:rsidRPr="00B3532F">
              <w:rPr>
                <w:rFonts w:ascii="Arial" w:eastAsia="Times New Roman" w:hAnsi="Arial" w:cs="Arial"/>
                <w:sz w:val="18"/>
                <w:szCs w:val="18"/>
                <w:lang w:eastAsia="x-none"/>
              </w:rPr>
              <w:t>,0</w:t>
            </w:r>
          </w:p>
        </w:tc>
      </w:tr>
      <w:tr w:rsidR="003A1296" w:rsidRPr="00B3532F" w14:paraId="7B6E8E5B" w14:textId="77777777" w:rsidTr="003A1296">
        <w:trPr>
          <w:trHeight w:val="20"/>
        </w:trPr>
        <w:tc>
          <w:tcPr>
            <w:tcW w:w="396" w:type="pct"/>
          </w:tcPr>
          <w:p w14:paraId="0BFB1D08"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3B9565B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Olej (SN 100)</w:t>
            </w:r>
          </w:p>
        </w:tc>
        <w:tc>
          <w:tcPr>
            <w:tcW w:w="1682" w:type="pct"/>
          </w:tcPr>
          <w:p w14:paraId="6D6C04F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6406FEEC" w14:textId="4E040E11"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1000</w:t>
            </w:r>
            <w:r w:rsidR="003A1296" w:rsidRPr="00B3532F">
              <w:rPr>
                <w:rFonts w:ascii="Arial" w:eastAsia="Times New Roman" w:hAnsi="Arial" w:cs="Arial"/>
                <w:sz w:val="18"/>
                <w:szCs w:val="18"/>
                <w:lang w:eastAsia="x-none"/>
              </w:rPr>
              <w:t>,0</w:t>
            </w:r>
          </w:p>
        </w:tc>
      </w:tr>
      <w:tr w:rsidR="003A1296" w:rsidRPr="00B3532F" w14:paraId="53DB558B" w14:textId="77777777" w:rsidTr="003A1296">
        <w:trPr>
          <w:trHeight w:val="20"/>
        </w:trPr>
        <w:tc>
          <w:tcPr>
            <w:tcW w:w="396" w:type="pct"/>
          </w:tcPr>
          <w:p w14:paraId="5B58251B"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5F9453F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Parafina </w:t>
            </w:r>
          </w:p>
        </w:tc>
        <w:tc>
          <w:tcPr>
            <w:tcW w:w="1682" w:type="pct"/>
          </w:tcPr>
          <w:p w14:paraId="586574A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47383F25" w14:textId="6B260D6C"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7</w:t>
            </w:r>
            <w:r w:rsidR="003A1296" w:rsidRPr="00B3532F">
              <w:rPr>
                <w:rFonts w:ascii="Arial" w:eastAsia="Times New Roman" w:hAnsi="Arial" w:cs="Arial"/>
                <w:sz w:val="18"/>
                <w:szCs w:val="18"/>
                <w:lang w:eastAsia="x-none"/>
              </w:rPr>
              <w:t>0,0</w:t>
            </w:r>
          </w:p>
        </w:tc>
      </w:tr>
      <w:tr w:rsidR="003A1296" w:rsidRPr="00B3532F" w14:paraId="0017021B" w14:textId="77777777" w:rsidTr="003A1296">
        <w:trPr>
          <w:trHeight w:val="20"/>
        </w:trPr>
        <w:tc>
          <w:tcPr>
            <w:tcW w:w="396" w:type="pct"/>
          </w:tcPr>
          <w:p w14:paraId="206D8CF1"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color w:val="000000"/>
                <w:sz w:val="18"/>
                <w:szCs w:val="18"/>
                <w:lang w:eastAsia="x-none"/>
              </w:rPr>
            </w:pPr>
          </w:p>
        </w:tc>
        <w:tc>
          <w:tcPr>
            <w:tcW w:w="2316" w:type="pct"/>
          </w:tcPr>
          <w:p w14:paraId="25C4AC0E"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Kopolimer</w:t>
            </w:r>
          </w:p>
        </w:tc>
        <w:tc>
          <w:tcPr>
            <w:tcW w:w="1682" w:type="pct"/>
          </w:tcPr>
          <w:p w14:paraId="050958E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52A431CA" w14:textId="77777777" w:rsidR="003A1296" w:rsidRPr="00B3532F" w:rsidRDefault="003A1296"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1,5</w:t>
            </w:r>
          </w:p>
        </w:tc>
      </w:tr>
      <w:tr w:rsidR="003A1296" w:rsidRPr="00B3532F" w14:paraId="6613DCEE" w14:textId="77777777" w:rsidTr="003A1296">
        <w:trPr>
          <w:trHeight w:val="20"/>
        </w:trPr>
        <w:tc>
          <w:tcPr>
            <w:tcW w:w="396" w:type="pct"/>
          </w:tcPr>
          <w:p w14:paraId="0DB8729E"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color w:val="000000"/>
                <w:sz w:val="18"/>
                <w:szCs w:val="18"/>
                <w:lang w:eastAsia="x-none"/>
              </w:rPr>
            </w:pPr>
          </w:p>
        </w:tc>
        <w:tc>
          <w:tcPr>
            <w:tcW w:w="2316" w:type="pct"/>
          </w:tcPr>
          <w:p w14:paraId="7811E2B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val="en-US" w:eastAsia="x-none"/>
              </w:rPr>
            </w:pPr>
            <w:r w:rsidRPr="00B3532F">
              <w:rPr>
                <w:rFonts w:ascii="Arial" w:eastAsia="Times New Roman" w:hAnsi="Arial" w:cs="Arial"/>
                <w:sz w:val="18"/>
                <w:szCs w:val="18"/>
                <w:lang w:val="en-US" w:eastAsia="x-none"/>
              </w:rPr>
              <w:t xml:space="preserve">Folia </w:t>
            </w:r>
            <w:proofErr w:type="spellStart"/>
            <w:r w:rsidRPr="00B3532F">
              <w:rPr>
                <w:rFonts w:ascii="Arial" w:eastAsia="Times New Roman" w:hAnsi="Arial" w:cs="Arial"/>
                <w:sz w:val="18"/>
                <w:szCs w:val="18"/>
                <w:lang w:val="en-US" w:eastAsia="x-none"/>
              </w:rPr>
              <w:t>nabojowa</w:t>
            </w:r>
            <w:proofErr w:type="spellEnd"/>
            <w:r w:rsidRPr="00B3532F">
              <w:rPr>
                <w:rFonts w:ascii="Arial" w:eastAsia="Times New Roman" w:hAnsi="Arial" w:cs="Arial"/>
                <w:sz w:val="18"/>
                <w:szCs w:val="18"/>
                <w:lang w:val="en-US" w:eastAsia="x-none"/>
              </w:rPr>
              <w:t xml:space="preserve"> </w:t>
            </w:r>
          </w:p>
        </w:tc>
        <w:tc>
          <w:tcPr>
            <w:tcW w:w="1682" w:type="pct"/>
          </w:tcPr>
          <w:p w14:paraId="6132E99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7937A077" w14:textId="79FB4EB0"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45</w:t>
            </w:r>
            <w:r w:rsidR="003A1296" w:rsidRPr="00B3532F">
              <w:rPr>
                <w:rFonts w:ascii="Arial" w:eastAsia="Times New Roman" w:hAnsi="Arial" w:cs="Arial"/>
                <w:sz w:val="18"/>
                <w:szCs w:val="18"/>
                <w:lang w:eastAsia="x-none"/>
              </w:rPr>
              <w:t>,0</w:t>
            </w:r>
          </w:p>
        </w:tc>
      </w:tr>
      <w:tr w:rsidR="003A1296" w:rsidRPr="00B3532F" w14:paraId="0BE63A5D" w14:textId="77777777" w:rsidTr="003A1296">
        <w:tblPrEx>
          <w:tblCellMar>
            <w:left w:w="71" w:type="dxa"/>
            <w:right w:w="71" w:type="dxa"/>
          </w:tblCellMar>
        </w:tblPrEx>
        <w:trPr>
          <w:trHeight w:val="20"/>
        </w:trPr>
        <w:tc>
          <w:tcPr>
            <w:tcW w:w="396" w:type="pct"/>
          </w:tcPr>
          <w:p w14:paraId="230F7F4A"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2492F1C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Taśma PP</w:t>
            </w:r>
          </w:p>
        </w:tc>
        <w:tc>
          <w:tcPr>
            <w:tcW w:w="1682" w:type="pct"/>
          </w:tcPr>
          <w:p w14:paraId="34524C7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544C3DA8" w14:textId="2F3E5EBA"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2,0</w:t>
            </w:r>
          </w:p>
        </w:tc>
      </w:tr>
      <w:tr w:rsidR="003A1296" w:rsidRPr="00B3532F" w14:paraId="2D1CA15B" w14:textId="77777777" w:rsidTr="003A1296">
        <w:tblPrEx>
          <w:tblCellMar>
            <w:left w:w="71" w:type="dxa"/>
            <w:right w:w="71" w:type="dxa"/>
          </w:tblCellMar>
        </w:tblPrEx>
        <w:trPr>
          <w:trHeight w:val="20"/>
        </w:trPr>
        <w:tc>
          <w:tcPr>
            <w:tcW w:w="396" w:type="pct"/>
          </w:tcPr>
          <w:p w14:paraId="1A59BD95"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7FCAAEA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Sól kamienna</w:t>
            </w:r>
          </w:p>
        </w:tc>
        <w:tc>
          <w:tcPr>
            <w:tcW w:w="1682" w:type="pct"/>
          </w:tcPr>
          <w:p w14:paraId="1D9B3F5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67D9E46A" w14:textId="64428AB2" w:rsidR="003A1296" w:rsidRPr="00B3532F" w:rsidRDefault="003A1296"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w:t>
            </w:r>
            <w:r w:rsidR="00695440" w:rsidRPr="00B3532F">
              <w:rPr>
                <w:rFonts w:ascii="Arial" w:eastAsia="Times New Roman" w:hAnsi="Arial" w:cs="Arial"/>
                <w:sz w:val="18"/>
                <w:szCs w:val="18"/>
                <w:lang w:eastAsia="x-none"/>
              </w:rPr>
              <w:t>10</w:t>
            </w:r>
            <w:r w:rsidRPr="00B3532F">
              <w:rPr>
                <w:rFonts w:ascii="Arial" w:eastAsia="Times New Roman" w:hAnsi="Arial" w:cs="Arial"/>
                <w:sz w:val="18"/>
                <w:szCs w:val="18"/>
                <w:lang w:eastAsia="x-none"/>
              </w:rPr>
              <w:t>,0</w:t>
            </w:r>
          </w:p>
        </w:tc>
      </w:tr>
      <w:tr w:rsidR="003A1296" w:rsidRPr="00B3532F" w14:paraId="02FA472A" w14:textId="77777777" w:rsidTr="003A1296">
        <w:tblPrEx>
          <w:tblCellMar>
            <w:left w:w="71" w:type="dxa"/>
            <w:right w:w="71" w:type="dxa"/>
          </w:tblCellMar>
        </w:tblPrEx>
        <w:trPr>
          <w:trHeight w:val="20"/>
        </w:trPr>
        <w:tc>
          <w:tcPr>
            <w:tcW w:w="396" w:type="pct"/>
          </w:tcPr>
          <w:p w14:paraId="3E66FAA6"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0FAA7CF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Mocznik</w:t>
            </w:r>
          </w:p>
        </w:tc>
        <w:tc>
          <w:tcPr>
            <w:tcW w:w="1682" w:type="pct"/>
          </w:tcPr>
          <w:p w14:paraId="1A87B35E"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606" w:type="pct"/>
          </w:tcPr>
          <w:p w14:paraId="62F8EF1E" w14:textId="263DBA7E"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w:t>
            </w:r>
            <w:r w:rsidR="003A1296" w:rsidRPr="00B3532F">
              <w:rPr>
                <w:rFonts w:ascii="Arial" w:eastAsia="Times New Roman" w:hAnsi="Arial" w:cs="Arial"/>
                <w:sz w:val="18"/>
                <w:szCs w:val="18"/>
                <w:lang w:eastAsia="x-none"/>
              </w:rPr>
              <w:t>5,0</w:t>
            </w:r>
          </w:p>
        </w:tc>
      </w:tr>
      <w:tr w:rsidR="003A1296" w:rsidRPr="00B3532F" w14:paraId="4F2FE32B" w14:textId="77777777" w:rsidTr="003A1296">
        <w:tblPrEx>
          <w:tblCellMar>
            <w:left w:w="71" w:type="dxa"/>
            <w:right w:w="71" w:type="dxa"/>
          </w:tblCellMar>
        </w:tblPrEx>
        <w:trPr>
          <w:trHeight w:val="20"/>
        </w:trPr>
        <w:tc>
          <w:tcPr>
            <w:tcW w:w="396" w:type="pct"/>
          </w:tcPr>
          <w:p w14:paraId="5688D3FF"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5A39D141"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Octan sodu</w:t>
            </w:r>
          </w:p>
        </w:tc>
        <w:tc>
          <w:tcPr>
            <w:tcW w:w="1682" w:type="pct"/>
          </w:tcPr>
          <w:p w14:paraId="771D7F81" w14:textId="77777777" w:rsidR="003A1296" w:rsidRPr="00B3532F" w:rsidRDefault="003A1296" w:rsidP="009D428C">
            <w:pPr>
              <w:spacing w:after="0" w:line="276" w:lineRule="auto"/>
              <w:jc w:val="both"/>
              <w:rPr>
                <w:rFonts w:ascii="Arial" w:eastAsia="Times New Roman" w:hAnsi="Arial" w:cs="Arial"/>
                <w:sz w:val="18"/>
                <w:szCs w:val="18"/>
                <w:lang w:eastAsia="pl-PL"/>
              </w:rPr>
            </w:pPr>
            <w:r w:rsidRPr="00B3532F">
              <w:rPr>
                <w:rFonts w:ascii="Arial" w:eastAsia="Times New Roman" w:hAnsi="Arial" w:cs="Arial"/>
                <w:sz w:val="18"/>
                <w:szCs w:val="18"/>
                <w:lang w:eastAsia="pl-PL"/>
              </w:rPr>
              <w:t>produkcja MWE</w:t>
            </w:r>
          </w:p>
        </w:tc>
        <w:tc>
          <w:tcPr>
            <w:tcW w:w="606" w:type="pct"/>
          </w:tcPr>
          <w:p w14:paraId="41B17059" w14:textId="59AB2D35"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r w:rsidR="003A1296" w:rsidRPr="00B3532F">
              <w:rPr>
                <w:rFonts w:ascii="Arial" w:eastAsia="Times New Roman" w:hAnsi="Arial" w:cs="Arial"/>
                <w:sz w:val="18"/>
                <w:szCs w:val="18"/>
                <w:lang w:eastAsia="x-none"/>
              </w:rPr>
              <w:t>,0</w:t>
            </w:r>
          </w:p>
        </w:tc>
      </w:tr>
      <w:tr w:rsidR="003A1296" w:rsidRPr="00B3532F" w14:paraId="1D77ABE4" w14:textId="77777777" w:rsidTr="003A1296">
        <w:tblPrEx>
          <w:tblCellMar>
            <w:left w:w="71" w:type="dxa"/>
            <w:right w:w="71" w:type="dxa"/>
          </w:tblCellMar>
        </w:tblPrEx>
        <w:trPr>
          <w:trHeight w:val="20"/>
        </w:trPr>
        <w:tc>
          <w:tcPr>
            <w:tcW w:w="396" w:type="pct"/>
          </w:tcPr>
          <w:p w14:paraId="7B2AC47B"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32C0970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Kwas cytrynowy</w:t>
            </w:r>
          </w:p>
        </w:tc>
        <w:tc>
          <w:tcPr>
            <w:tcW w:w="1682" w:type="pct"/>
          </w:tcPr>
          <w:p w14:paraId="216F84A6" w14:textId="77777777" w:rsidR="003A1296" w:rsidRPr="00B3532F" w:rsidRDefault="003A1296" w:rsidP="009D428C">
            <w:pPr>
              <w:spacing w:after="0" w:line="276" w:lineRule="auto"/>
              <w:jc w:val="both"/>
              <w:rPr>
                <w:rFonts w:ascii="Arial" w:eastAsia="Times New Roman" w:hAnsi="Arial" w:cs="Arial"/>
                <w:sz w:val="18"/>
                <w:szCs w:val="18"/>
                <w:lang w:eastAsia="pl-PL"/>
              </w:rPr>
            </w:pPr>
            <w:r w:rsidRPr="00B3532F">
              <w:rPr>
                <w:rFonts w:ascii="Arial" w:eastAsia="Times New Roman" w:hAnsi="Arial" w:cs="Arial"/>
                <w:sz w:val="18"/>
                <w:szCs w:val="18"/>
                <w:lang w:eastAsia="pl-PL"/>
              </w:rPr>
              <w:t>produkcja MWE</w:t>
            </w:r>
          </w:p>
        </w:tc>
        <w:tc>
          <w:tcPr>
            <w:tcW w:w="606" w:type="pct"/>
          </w:tcPr>
          <w:p w14:paraId="4E408D40" w14:textId="77777777" w:rsidR="003A1296" w:rsidRPr="00B3532F" w:rsidRDefault="003A1296"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15,0</w:t>
            </w:r>
          </w:p>
        </w:tc>
      </w:tr>
      <w:tr w:rsidR="003A1296" w:rsidRPr="00B3532F" w14:paraId="4245AD0E" w14:textId="77777777" w:rsidTr="003A1296">
        <w:tblPrEx>
          <w:tblCellMar>
            <w:left w:w="71" w:type="dxa"/>
            <w:right w:w="71" w:type="dxa"/>
          </w:tblCellMar>
        </w:tblPrEx>
        <w:trPr>
          <w:trHeight w:val="20"/>
        </w:trPr>
        <w:tc>
          <w:tcPr>
            <w:tcW w:w="396" w:type="pct"/>
          </w:tcPr>
          <w:p w14:paraId="130A02ED"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021F015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Drut aluminiowy</w:t>
            </w:r>
          </w:p>
        </w:tc>
        <w:tc>
          <w:tcPr>
            <w:tcW w:w="1682" w:type="pct"/>
          </w:tcPr>
          <w:p w14:paraId="7A820AEA" w14:textId="77777777" w:rsidR="003A1296" w:rsidRPr="00B3532F" w:rsidRDefault="003A1296" w:rsidP="009D428C">
            <w:pPr>
              <w:spacing w:after="0" w:line="276" w:lineRule="auto"/>
              <w:jc w:val="both"/>
              <w:rPr>
                <w:rFonts w:ascii="Arial" w:eastAsia="Times New Roman" w:hAnsi="Arial" w:cs="Arial"/>
                <w:sz w:val="18"/>
                <w:szCs w:val="18"/>
                <w:lang w:eastAsia="pl-PL"/>
              </w:rPr>
            </w:pPr>
            <w:r w:rsidRPr="00B3532F">
              <w:rPr>
                <w:rFonts w:ascii="Arial" w:eastAsia="Times New Roman" w:hAnsi="Arial" w:cs="Arial"/>
                <w:sz w:val="18"/>
                <w:szCs w:val="18"/>
                <w:lang w:eastAsia="pl-PL"/>
              </w:rPr>
              <w:t>produkcja MWE</w:t>
            </w:r>
          </w:p>
        </w:tc>
        <w:tc>
          <w:tcPr>
            <w:tcW w:w="606" w:type="pct"/>
          </w:tcPr>
          <w:p w14:paraId="69E99D55" w14:textId="0D70BEB4"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2,5</w:t>
            </w:r>
          </w:p>
        </w:tc>
      </w:tr>
      <w:tr w:rsidR="003A1296" w:rsidRPr="00B3532F" w14:paraId="774677B1" w14:textId="77777777" w:rsidTr="003A1296">
        <w:tblPrEx>
          <w:tblCellMar>
            <w:left w:w="71" w:type="dxa"/>
            <w:right w:w="71" w:type="dxa"/>
          </w:tblCellMar>
        </w:tblPrEx>
        <w:trPr>
          <w:trHeight w:val="20"/>
        </w:trPr>
        <w:tc>
          <w:tcPr>
            <w:tcW w:w="396" w:type="pct"/>
          </w:tcPr>
          <w:p w14:paraId="060CD080" w14:textId="77777777" w:rsidR="003A1296" w:rsidRPr="00B3532F" w:rsidRDefault="003A1296" w:rsidP="009D428C">
            <w:pPr>
              <w:numPr>
                <w:ilvl w:val="0"/>
                <w:numId w:val="109"/>
              </w:numPr>
              <w:overflowPunct w:val="0"/>
              <w:autoSpaceDE w:val="0"/>
              <w:autoSpaceDN w:val="0"/>
              <w:adjustRightInd w:val="0"/>
              <w:spacing w:before="60" w:after="0" w:line="276" w:lineRule="auto"/>
              <w:ind w:left="141"/>
              <w:jc w:val="center"/>
              <w:textAlignment w:val="baseline"/>
              <w:rPr>
                <w:rFonts w:ascii="Arial" w:eastAsia="Times New Roman" w:hAnsi="Arial" w:cs="Arial"/>
                <w:sz w:val="18"/>
                <w:szCs w:val="18"/>
                <w:lang w:eastAsia="x-none"/>
              </w:rPr>
            </w:pPr>
          </w:p>
        </w:tc>
        <w:tc>
          <w:tcPr>
            <w:tcW w:w="2316" w:type="pct"/>
          </w:tcPr>
          <w:p w14:paraId="34A76CE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Drut miedziany</w:t>
            </w:r>
          </w:p>
        </w:tc>
        <w:tc>
          <w:tcPr>
            <w:tcW w:w="1682" w:type="pct"/>
          </w:tcPr>
          <w:p w14:paraId="1608DE4A" w14:textId="77777777" w:rsidR="003A1296" w:rsidRPr="00B3532F" w:rsidRDefault="003A1296" w:rsidP="009D428C">
            <w:pPr>
              <w:spacing w:after="0" w:line="276" w:lineRule="auto"/>
              <w:jc w:val="both"/>
              <w:rPr>
                <w:rFonts w:ascii="Arial" w:eastAsia="Times New Roman" w:hAnsi="Arial" w:cs="Arial"/>
                <w:sz w:val="18"/>
                <w:szCs w:val="18"/>
                <w:lang w:eastAsia="pl-PL"/>
              </w:rPr>
            </w:pPr>
            <w:r w:rsidRPr="00B3532F">
              <w:rPr>
                <w:rFonts w:ascii="Arial" w:eastAsia="Times New Roman" w:hAnsi="Arial" w:cs="Arial"/>
                <w:sz w:val="18"/>
                <w:szCs w:val="18"/>
                <w:lang w:eastAsia="pl-PL"/>
              </w:rPr>
              <w:t>produkcja MWE</w:t>
            </w:r>
          </w:p>
        </w:tc>
        <w:tc>
          <w:tcPr>
            <w:tcW w:w="606" w:type="pct"/>
          </w:tcPr>
          <w:p w14:paraId="6D447B98" w14:textId="67104A26" w:rsidR="003A1296" w:rsidRPr="00B3532F" w:rsidRDefault="00695440"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5</w:t>
            </w:r>
            <w:r w:rsidR="003A1296" w:rsidRPr="00B3532F">
              <w:rPr>
                <w:rFonts w:ascii="Arial" w:eastAsia="Times New Roman" w:hAnsi="Arial" w:cs="Arial"/>
                <w:sz w:val="18"/>
                <w:szCs w:val="18"/>
                <w:lang w:eastAsia="x-none"/>
              </w:rPr>
              <w:t>,0</w:t>
            </w:r>
          </w:p>
        </w:tc>
      </w:tr>
      <w:tr w:rsidR="003A1296" w:rsidRPr="00B3532F" w14:paraId="4AD64BE3" w14:textId="77777777" w:rsidTr="003A1296">
        <w:tblPrEx>
          <w:tblCellMar>
            <w:left w:w="71" w:type="dxa"/>
            <w:right w:w="71" w:type="dxa"/>
          </w:tblCellMar>
        </w:tblPrEx>
        <w:trPr>
          <w:trHeight w:val="397"/>
        </w:trPr>
        <w:tc>
          <w:tcPr>
            <w:tcW w:w="5000" w:type="pct"/>
            <w:gridSpan w:val="4"/>
            <w:vAlign w:val="center"/>
          </w:tcPr>
          <w:p w14:paraId="656ABCB5" w14:textId="77777777" w:rsidR="003A1296" w:rsidRPr="00B3532F" w:rsidRDefault="003A1296" w:rsidP="009D428C">
            <w:pPr>
              <w:tabs>
                <w:tab w:val="decimal" w:pos="0"/>
                <w:tab w:val="decimal" w:pos="921"/>
              </w:tabs>
              <w:overflowPunct w:val="0"/>
              <w:autoSpaceDE w:val="0"/>
              <w:autoSpaceDN w:val="0"/>
              <w:adjustRightInd w:val="0"/>
              <w:spacing w:after="240" w:line="276" w:lineRule="auto"/>
              <w:textAlignment w:val="baseline"/>
              <w:rPr>
                <w:rFonts w:ascii="Arial" w:eastAsia="Times New Roman" w:hAnsi="Arial" w:cs="Arial"/>
                <w:sz w:val="18"/>
                <w:szCs w:val="18"/>
                <w:lang w:eastAsia="x-none"/>
              </w:rPr>
            </w:pPr>
            <w:r w:rsidRPr="00B3532F">
              <w:rPr>
                <w:rFonts w:ascii="Arial" w:eastAsia="Times New Roman" w:hAnsi="Arial" w:cs="Arial"/>
                <w:b/>
                <w:sz w:val="18"/>
                <w:szCs w:val="18"/>
                <w:lang w:eastAsia="x-none"/>
              </w:rPr>
              <w:t>Instalacja do produkcji środków strzałowych - Produkcja środków strzałowych</w:t>
            </w:r>
          </w:p>
        </w:tc>
      </w:tr>
      <w:tr w:rsidR="003A1296" w:rsidRPr="00B3532F" w14:paraId="27B3F6DE" w14:textId="77777777" w:rsidTr="003A1296">
        <w:tblPrEx>
          <w:tblCellMar>
            <w:left w:w="31" w:type="dxa"/>
            <w:right w:w="31" w:type="dxa"/>
          </w:tblCellMar>
        </w:tblPrEx>
        <w:trPr>
          <w:trHeight w:val="20"/>
        </w:trPr>
        <w:tc>
          <w:tcPr>
            <w:tcW w:w="396" w:type="pct"/>
          </w:tcPr>
          <w:p w14:paraId="1A2A1F08"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color w:val="000000"/>
                <w:sz w:val="18"/>
                <w:szCs w:val="18"/>
                <w:lang w:eastAsia="x-none"/>
              </w:rPr>
            </w:pPr>
          </w:p>
        </w:tc>
        <w:tc>
          <w:tcPr>
            <w:tcW w:w="2316" w:type="pct"/>
          </w:tcPr>
          <w:p w14:paraId="5CF5280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Blacha ołowiana</w:t>
            </w:r>
          </w:p>
        </w:tc>
        <w:tc>
          <w:tcPr>
            <w:tcW w:w="1682" w:type="pct"/>
          </w:tcPr>
          <w:p w14:paraId="440DA89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606" w:type="pct"/>
          </w:tcPr>
          <w:p w14:paraId="5B09F2C9"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val="en-US" w:eastAsia="x-none"/>
              </w:rPr>
            </w:pPr>
            <w:r w:rsidRPr="00B3532F">
              <w:rPr>
                <w:rFonts w:ascii="Arial" w:eastAsia="Times New Roman" w:hAnsi="Arial" w:cs="Arial"/>
                <w:sz w:val="18"/>
                <w:szCs w:val="18"/>
                <w:lang w:val="en-US" w:eastAsia="x-none"/>
              </w:rPr>
              <w:t>13,0</w:t>
            </w:r>
          </w:p>
        </w:tc>
      </w:tr>
      <w:tr w:rsidR="003A1296" w:rsidRPr="00B3532F" w14:paraId="49AE52B2" w14:textId="77777777" w:rsidTr="003A1296">
        <w:tblPrEx>
          <w:tblCellMar>
            <w:left w:w="31" w:type="dxa"/>
            <w:right w:w="31" w:type="dxa"/>
          </w:tblCellMar>
        </w:tblPrEx>
        <w:trPr>
          <w:trHeight w:val="20"/>
        </w:trPr>
        <w:tc>
          <w:tcPr>
            <w:tcW w:w="396" w:type="pct"/>
          </w:tcPr>
          <w:p w14:paraId="3E126110"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color w:val="000000"/>
                <w:sz w:val="18"/>
                <w:szCs w:val="18"/>
                <w:lang w:eastAsia="x-none"/>
              </w:rPr>
            </w:pPr>
          </w:p>
        </w:tc>
        <w:tc>
          <w:tcPr>
            <w:tcW w:w="2316" w:type="pct"/>
          </w:tcPr>
          <w:p w14:paraId="6222886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Cyna</w:t>
            </w:r>
          </w:p>
        </w:tc>
        <w:tc>
          <w:tcPr>
            <w:tcW w:w="1682" w:type="pct"/>
          </w:tcPr>
          <w:p w14:paraId="61D83009"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606" w:type="pct"/>
          </w:tcPr>
          <w:p w14:paraId="3DB7A7D4"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B3532F" w14:paraId="3EEFFFB6" w14:textId="77777777" w:rsidTr="003A1296">
        <w:tblPrEx>
          <w:tblCellMar>
            <w:left w:w="31" w:type="dxa"/>
            <w:right w:w="31" w:type="dxa"/>
          </w:tblCellMar>
        </w:tblPrEx>
        <w:trPr>
          <w:trHeight w:val="20"/>
        </w:trPr>
        <w:tc>
          <w:tcPr>
            <w:tcW w:w="396" w:type="pct"/>
          </w:tcPr>
          <w:p w14:paraId="3FA758F8"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color w:val="000000"/>
                <w:sz w:val="18"/>
                <w:szCs w:val="18"/>
                <w:lang w:eastAsia="x-none"/>
              </w:rPr>
            </w:pPr>
          </w:p>
        </w:tc>
        <w:tc>
          <w:tcPr>
            <w:tcW w:w="2316" w:type="pct"/>
          </w:tcPr>
          <w:p w14:paraId="120D07E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Przewód stalowy</w:t>
            </w:r>
          </w:p>
        </w:tc>
        <w:tc>
          <w:tcPr>
            <w:tcW w:w="1682" w:type="pct"/>
          </w:tcPr>
          <w:p w14:paraId="18F5BCCE"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produkcja "S"</w:t>
            </w:r>
          </w:p>
        </w:tc>
        <w:tc>
          <w:tcPr>
            <w:tcW w:w="606" w:type="pct"/>
          </w:tcPr>
          <w:p w14:paraId="2658FD09"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350,0</w:t>
            </w:r>
          </w:p>
        </w:tc>
      </w:tr>
      <w:tr w:rsidR="003A1296" w:rsidRPr="00B3532F" w14:paraId="7DED7D62" w14:textId="77777777" w:rsidTr="003A1296">
        <w:tblPrEx>
          <w:tblCellMar>
            <w:left w:w="31" w:type="dxa"/>
            <w:right w:w="31" w:type="dxa"/>
          </w:tblCellMar>
        </w:tblPrEx>
        <w:trPr>
          <w:trHeight w:val="20"/>
        </w:trPr>
        <w:tc>
          <w:tcPr>
            <w:tcW w:w="396" w:type="pct"/>
          </w:tcPr>
          <w:p w14:paraId="1831C0DC"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color w:val="000000"/>
                <w:sz w:val="18"/>
                <w:szCs w:val="18"/>
                <w:lang w:eastAsia="x-none"/>
              </w:rPr>
            </w:pPr>
          </w:p>
        </w:tc>
        <w:tc>
          <w:tcPr>
            <w:tcW w:w="2316" w:type="pct"/>
          </w:tcPr>
          <w:p w14:paraId="47C0864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Przewód miedziany</w:t>
            </w:r>
          </w:p>
        </w:tc>
        <w:tc>
          <w:tcPr>
            <w:tcW w:w="1682" w:type="pct"/>
          </w:tcPr>
          <w:p w14:paraId="3FECEB4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produkcja "S"</w:t>
            </w:r>
          </w:p>
        </w:tc>
        <w:tc>
          <w:tcPr>
            <w:tcW w:w="606" w:type="pct"/>
          </w:tcPr>
          <w:p w14:paraId="7F0BACB4"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350,0</w:t>
            </w:r>
          </w:p>
        </w:tc>
      </w:tr>
      <w:tr w:rsidR="003A1296" w:rsidRPr="00B3532F" w14:paraId="4D55C891" w14:textId="77777777" w:rsidTr="003A1296">
        <w:tblPrEx>
          <w:tblCellMar>
            <w:left w:w="31" w:type="dxa"/>
            <w:right w:w="31" w:type="dxa"/>
          </w:tblCellMar>
        </w:tblPrEx>
        <w:trPr>
          <w:trHeight w:val="20"/>
        </w:trPr>
        <w:tc>
          <w:tcPr>
            <w:tcW w:w="396" w:type="pct"/>
          </w:tcPr>
          <w:p w14:paraId="1AF00C85"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color w:val="000000"/>
                <w:sz w:val="18"/>
                <w:szCs w:val="18"/>
                <w:lang w:eastAsia="x-none"/>
              </w:rPr>
            </w:pPr>
          </w:p>
        </w:tc>
        <w:tc>
          <w:tcPr>
            <w:tcW w:w="2316" w:type="pct"/>
          </w:tcPr>
          <w:p w14:paraId="061CFDC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Krzem </w:t>
            </w:r>
          </w:p>
        </w:tc>
        <w:tc>
          <w:tcPr>
            <w:tcW w:w="1682" w:type="pct"/>
          </w:tcPr>
          <w:p w14:paraId="2141266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606" w:type="pct"/>
          </w:tcPr>
          <w:p w14:paraId="5B6BB042"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8,0</w:t>
            </w:r>
          </w:p>
        </w:tc>
      </w:tr>
      <w:tr w:rsidR="003A1296" w:rsidRPr="00B3532F" w14:paraId="69897D05" w14:textId="77777777" w:rsidTr="003A1296">
        <w:tblPrEx>
          <w:tblCellMar>
            <w:left w:w="31" w:type="dxa"/>
            <w:right w:w="31" w:type="dxa"/>
          </w:tblCellMar>
        </w:tblPrEx>
        <w:trPr>
          <w:trHeight w:val="20"/>
        </w:trPr>
        <w:tc>
          <w:tcPr>
            <w:tcW w:w="396" w:type="pct"/>
          </w:tcPr>
          <w:p w14:paraId="6EFC2E6D"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color w:val="000000"/>
                <w:sz w:val="18"/>
                <w:szCs w:val="18"/>
                <w:lang w:eastAsia="x-none"/>
              </w:rPr>
            </w:pPr>
          </w:p>
        </w:tc>
        <w:tc>
          <w:tcPr>
            <w:tcW w:w="2316" w:type="pct"/>
          </w:tcPr>
          <w:p w14:paraId="5B8DFDF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Polwinit EOW</w:t>
            </w:r>
          </w:p>
        </w:tc>
        <w:tc>
          <w:tcPr>
            <w:tcW w:w="1682" w:type="pct"/>
          </w:tcPr>
          <w:p w14:paraId="7153C13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606" w:type="pct"/>
          </w:tcPr>
          <w:p w14:paraId="352863CD"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5,0</w:t>
            </w:r>
          </w:p>
        </w:tc>
      </w:tr>
      <w:tr w:rsidR="003A1296" w:rsidRPr="00B3532F" w14:paraId="5563F769" w14:textId="77777777" w:rsidTr="003A1296">
        <w:tblPrEx>
          <w:tblCellMar>
            <w:left w:w="31" w:type="dxa"/>
            <w:right w:w="31" w:type="dxa"/>
          </w:tblCellMar>
        </w:tblPrEx>
        <w:trPr>
          <w:trHeight w:val="20"/>
        </w:trPr>
        <w:tc>
          <w:tcPr>
            <w:tcW w:w="396" w:type="pct"/>
          </w:tcPr>
          <w:p w14:paraId="5A8E28F1"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sz w:val="18"/>
                <w:szCs w:val="18"/>
                <w:lang w:eastAsia="x-none"/>
              </w:rPr>
            </w:pPr>
          </w:p>
        </w:tc>
        <w:tc>
          <w:tcPr>
            <w:tcW w:w="2316" w:type="pct"/>
          </w:tcPr>
          <w:p w14:paraId="1AC5969F"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Przewód TDY</w:t>
            </w:r>
          </w:p>
        </w:tc>
        <w:tc>
          <w:tcPr>
            <w:tcW w:w="1682" w:type="pct"/>
          </w:tcPr>
          <w:p w14:paraId="293008E9"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w:t>
            </w:r>
          </w:p>
        </w:tc>
        <w:tc>
          <w:tcPr>
            <w:tcW w:w="606" w:type="pct"/>
          </w:tcPr>
          <w:p w14:paraId="32D2A07F"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B3532F" w14:paraId="4DFE87A4" w14:textId="77777777" w:rsidTr="003A1296">
        <w:tblPrEx>
          <w:tblCellMar>
            <w:left w:w="31" w:type="dxa"/>
            <w:right w:w="31" w:type="dxa"/>
          </w:tblCellMar>
        </w:tblPrEx>
        <w:trPr>
          <w:trHeight w:val="20"/>
        </w:trPr>
        <w:tc>
          <w:tcPr>
            <w:tcW w:w="396" w:type="pct"/>
          </w:tcPr>
          <w:p w14:paraId="771757B9"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sz w:val="18"/>
                <w:szCs w:val="18"/>
                <w:lang w:eastAsia="x-none"/>
              </w:rPr>
            </w:pPr>
          </w:p>
        </w:tc>
        <w:tc>
          <w:tcPr>
            <w:tcW w:w="2316" w:type="pct"/>
          </w:tcPr>
          <w:p w14:paraId="558D599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Taśma mosiężna </w:t>
            </w:r>
          </w:p>
        </w:tc>
        <w:tc>
          <w:tcPr>
            <w:tcW w:w="1682" w:type="pct"/>
          </w:tcPr>
          <w:p w14:paraId="2AB268E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produkcja "S"</w:t>
            </w:r>
          </w:p>
        </w:tc>
        <w:tc>
          <w:tcPr>
            <w:tcW w:w="606" w:type="pct"/>
          </w:tcPr>
          <w:p w14:paraId="196EE2C6" w14:textId="77777777" w:rsidR="003A1296" w:rsidRPr="00B3532F" w:rsidRDefault="003A1296" w:rsidP="009D428C">
            <w:pPr>
              <w:tabs>
                <w:tab w:val="decimal" w:pos="0"/>
                <w:tab w:val="decimal" w:pos="679"/>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10,0</w:t>
            </w:r>
          </w:p>
        </w:tc>
      </w:tr>
      <w:tr w:rsidR="003A1296" w:rsidRPr="00B3532F" w14:paraId="1BB06283" w14:textId="77777777" w:rsidTr="003A1296">
        <w:tblPrEx>
          <w:tblCellMar>
            <w:left w:w="31" w:type="dxa"/>
            <w:right w:w="31" w:type="dxa"/>
          </w:tblCellMar>
        </w:tblPrEx>
        <w:trPr>
          <w:trHeight w:val="20"/>
        </w:trPr>
        <w:tc>
          <w:tcPr>
            <w:tcW w:w="396" w:type="pct"/>
          </w:tcPr>
          <w:p w14:paraId="38A683E2"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sz w:val="18"/>
                <w:szCs w:val="18"/>
                <w:lang w:eastAsia="x-none"/>
              </w:rPr>
            </w:pPr>
          </w:p>
        </w:tc>
        <w:tc>
          <w:tcPr>
            <w:tcW w:w="2316" w:type="pct"/>
          </w:tcPr>
          <w:p w14:paraId="671E3EC1"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Taśma stalowa </w:t>
            </w:r>
          </w:p>
        </w:tc>
        <w:tc>
          <w:tcPr>
            <w:tcW w:w="1682" w:type="pct"/>
          </w:tcPr>
          <w:p w14:paraId="0E5A6129"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 produkcja: ZE</w:t>
            </w:r>
          </w:p>
        </w:tc>
        <w:tc>
          <w:tcPr>
            <w:tcW w:w="606" w:type="pct"/>
          </w:tcPr>
          <w:p w14:paraId="3C4E1CB7" w14:textId="77777777" w:rsidR="003A1296" w:rsidRPr="00B3532F" w:rsidRDefault="003A1296" w:rsidP="009D428C">
            <w:pPr>
              <w:tabs>
                <w:tab w:val="decimal" w:pos="0"/>
                <w:tab w:val="decimal" w:pos="679"/>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5,0</w:t>
            </w:r>
          </w:p>
        </w:tc>
      </w:tr>
      <w:tr w:rsidR="003A1296" w:rsidRPr="00B3532F" w14:paraId="6D1CDDA8" w14:textId="77777777" w:rsidTr="003A1296">
        <w:tblPrEx>
          <w:tblCellMar>
            <w:left w:w="31" w:type="dxa"/>
            <w:right w:w="31" w:type="dxa"/>
          </w:tblCellMar>
        </w:tblPrEx>
        <w:trPr>
          <w:trHeight w:val="20"/>
        </w:trPr>
        <w:tc>
          <w:tcPr>
            <w:tcW w:w="396" w:type="pct"/>
          </w:tcPr>
          <w:p w14:paraId="58C000BF"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sz w:val="18"/>
                <w:szCs w:val="18"/>
                <w:lang w:eastAsia="x-none"/>
              </w:rPr>
            </w:pPr>
          </w:p>
        </w:tc>
        <w:tc>
          <w:tcPr>
            <w:tcW w:w="2316" w:type="pct"/>
          </w:tcPr>
          <w:p w14:paraId="58E9925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Taśma aluminiowa</w:t>
            </w:r>
          </w:p>
        </w:tc>
        <w:tc>
          <w:tcPr>
            <w:tcW w:w="1682" w:type="pct"/>
          </w:tcPr>
          <w:p w14:paraId="139F6C6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ZN, ZE</w:t>
            </w:r>
          </w:p>
        </w:tc>
        <w:tc>
          <w:tcPr>
            <w:tcW w:w="606" w:type="pct"/>
          </w:tcPr>
          <w:p w14:paraId="660F1EC8"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150,0</w:t>
            </w:r>
          </w:p>
        </w:tc>
      </w:tr>
      <w:tr w:rsidR="003A1296" w:rsidRPr="00B3532F" w14:paraId="6A820851" w14:textId="77777777" w:rsidTr="003A1296">
        <w:tblPrEx>
          <w:tblCellMar>
            <w:left w:w="31" w:type="dxa"/>
            <w:right w:w="31" w:type="dxa"/>
          </w:tblCellMar>
        </w:tblPrEx>
        <w:trPr>
          <w:trHeight w:val="20"/>
        </w:trPr>
        <w:tc>
          <w:tcPr>
            <w:tcW w:w="396" w:type="pct"/>
          </w:tcPr>
          <w:p w14:paraId="077071AB"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sz w:val="18"/>
                <w:szCs w:val="18"/>
                <w:lang w:eastAsia="x-none"/>
              </w:rPr>
            </w:pPr>
          </w:p>
        </w:tc>
        <w:tc>
          <w:tcPr>
            <w:tcW w:w="2316" w:type="pct"/>
          </w:tcPr>
          <w:p w14:paraId="7FC55581"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Taśma miedziana</w:t>
            </w:r>
          </w:p>
        </w:tc>
        <w:tc>
          <w:tcPr>
            <w:tcW w:w="1682" w:type="pct"/>
          </w:tcPr>
          <w:p w14:paraId="506E326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ZN, ZE</w:t>
            </w:r>
          </w:p>
        </w:tc>
        <w:tc>
          <w:tcPr>
            <w:tcW w:w="606" w:type="pct"/>
          </w:tcPr>
          <w:p w14:paraId="2E902256"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125,0</w:t>
            </w:r>
          </w:p>
        </w:tc>
      </w:tr>
      <w:tr w:rsidR="003A1296" w:rsidRPr="00B3532F" w14:paraId="4F5342E0" w14:textId="77777777" w:rsidTr="003A1296">
        <w:tblPrEx>
          <w:tblCellMar>
            <w:left w:w="31" w:type="dxa"/>
            <w:right w:w="31" w:type="dxa"/>
          </w:tblCellMar>
        </w:tblPrEx>
        <w:trPr>
          <w:trHeight w:val="20"/>
        </w:trPr>
        <w:tc>
          <w:tcPr>
            <w:tcW w:w="396" w:type="pct"/>
          </w:tcPr>
          <w:p w14:paraId="19860BC8"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sz w:val="18"/>
                <w:szCs w:val="18"/>
                <w:lang w:eastAsia="x-none"/>
              </w:rPr>
            </w:pPr>
          </w:p>
        </w:tc>
        <w:tc>
          <w:tcPr>
            <w:tcW w:w="2316" w:type="pct"/>
          </w:tcPr>
          <w:p w14:paraId="467EB0E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proofErr w:type="spellStart"/>
            <w:r w:rsidRPr="00B3532F">
              <w:rPr>
                <w:rFonts w:ascii="Arial" w:eastAsia="Times New Roman" w:hAnsi="Arial" w:cs="Arial"/>
                <w:sz w:val="18"/>
                <w:szCs w:val="18"/>
                <w:lang w:eastAsia="x-none"/>
              </w:rPr>
              <w:t>ZnAl</w:t>
            </w:r>
            <w:proofErr w:type="spellEnd"/>
          </w:p>
        </w:tc>
        <w:tc>
          <w:tcPr>
            <w:tcW w:w="1682" w:type="pct"/>
          </w:tcPr>
          <w:p w14:paraId="05555F1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606" w:type="pct"/>
          </w:tcPr>
          <w:p w14:paraId="372CDE27"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150,0</w:t>
            </w:r>
          </w:p>
        </w:tc>
      </w:tr>
      <w:tr w:rsidR="003A1296" w:rsidRPr="00B3532F" w14:paraId="14DC3351" w14:textId="77777777" w:rsidTr="003A1296">
        <w:trPr>
          <w:trHeight w:val="20"/>
        </w:trPr>
        <w:tc>
          <w:tcPr>
            <w:tcW w:w="396" w:type="pct"/>
          </w:tcPr>
          <w:p w14:paraId="48397ADE"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sz w:val="18"/>
                <w:szCs w:val="18"/>
                <w:lang w:eastAsia="x-none"/>
              </w:rPr>
            </w:pPr>
          </w:p>
        </w:tc>
        <w:tc>
          <w:tcPr>
            <w:tcW w:w="2316" w:type="pct"/>
            <w:vAlign w:val="center"/>
          </w:tcPr>
          <w:p w14:paraId="602B7B4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Tlenek cyny</w:t>
            </w:r>
          </w:p>
        </w:tc>
        <w:tc>
          <w:tcPr>
            <w:tcW w:w="1682" w:type="pct"/>
            <w:vAlign w:val="center"/>
          </w:tcPr>
          <w:p w14:paraId="7F252A7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Produkcja ZE, ZN </w:t>
            </w:r>
          </w:p>
        </w:tc>
        <w:tc>
          <w:tcPr>
            <w:tcW w:w="606" w:type="pct"/>
            <w:vAlign w:val="center"/>
          </w:tcPr>
          <w:p w14:paraId="4FDAB846"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1,5</w:t>
            </w:r>
          </w:p>
        </w:tc>
      </w:tr>
      <w:tr w:rsidR="003A1296" w:rsidRPr="00B3532F" w14:paraId="4B6280D5" w14:textId="77777777" w:rsidTr="003A1296">
        <w:tblPrEx>
          <w:tblCellMar>
            <w:left w:w="31" w:type="dxa"/>
            <w:right w:w="31" w:type="dxa"/>
          </w:tblCellMar>
        </w:tblPrEx>
        <w:trPr>
          <w:trHeight w:val="20"/>
        </w:trPr>
        <w:tc>
          <w:tcPr>
            <w:tcW w:w="396" w:type="pct"/>
          </w:tcPr>
          <w:p w14:paraId="5EA974C1" w14:textId="77777777" w:rsidR="003A1296" w:rsidRPr="00B3532F" w:rsidRDefault="003A1296" w:rsidP="009D428C">
            <w:pPr>
              <w:numPr>
                <w:ilvl w:val="0"/>
                <w:numId w:val="110"/>
              </w:numPr>
              <w:overflowPunct w:val="0"/>
              <w:autoSpaceDE w:val="0"/>
              <w:autoSpaceDN w:val="0"/>
              <w:adjustRightInd w:val="0"/>
              <w:spacing w:before="60" w:after="0" w:line="276" w:lineRule="auto"/>
              <w:ind w:left="181" w:firstLine="0"/>
              <w:jc w:val="center"/>
              <w:textAlignment w:val="baseline"/>
              <w:rPr>
                <w:rFonts w:ascii="Arial" w:eastAsia="Times New Roman" w:hAnsi="Arial" w:cs="Arial"/>
                <w:sz w:val="18"/>
                <w:szCs w:val="18"/>
                <w:lang w:eastAsia="x-none"/>
              </w:rPr>
            </w:pPr>
          </w:p>
        </w:tc>
        <w:tc>
          <w:tcPr>
            <w:tcW w:w="2316" w:type="pct"/>
          </w:tcPr>
          <w:p w14:paraId="25F0F12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pacing w:val="-10"/>
                <w:sz w:val="18"/>
                <w:szCs w:val="18"/>
                <w:lang w:eastAsia="x-none"/>
              </w:rPr>
            </w:pPr>
            <w:r w:rsidRPr="00B3532F">
              <w:rPr>
                <w:rFonts w:ascii="Arial" w:eastAsia="Times New Roman" w:hAnsi="Arial" w:cs="Arial"/>
                <w:spacing w:val="-10"/>
                <w:sz w:val="18"/>
                <w:szCs w:val="18"/>
                <w:lang w:eastAsia="x-none"/>
              </w:rPr>
              <w:t>Grafit</w:t>
            </w:r>
          </w:p>
        </w:tc>
        <w:tc>
          <w:tcPr>
            <w:tcW w:w="1682" w:type="pct"/>
          </w:tcPr>
          <w:p w14:paraId="275FFAE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606" w:type="pct"/>
          </w:tcPr>
          <w:p w14:paraId="282916F5" w14:textId="77777777" w:rsidR="003A1296" w:rsidRPr="00B3532F" w:rsidRDefault="003A1296" w:rsidP="009D428C">
            <w:pPr>
              <w:tabs>
                <w:tab w:val="decimal" w:pos="0"/>
                <w:tab w:val="decimal" w:pos="921"/>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bl>
    <w:p w14:paraId="08EF4EDA" w14:textId="0C3AF7F9" w:rsidR="005F2C9D" w:rsidRPr="00321D76" w:rsidRDefault="005525EF" w:rsidP="00B3532F">
      <w:pPr>
        <w:keepNext/>
        <w:shd w:val="clear" w:color="auto" w:fill="FFFFFF" w:themeFill="background1"/>
        <w:spacing w:before="240" w:after="240" w:line="268" w:lineRule="exact"/>
        <w:outlineLvl w:val="8"/>
        <w:rPr>
          <w:rFonts w:ascii="Arial" w:hAnsi="Arial" w:cs="Arial"/>
          <w:b/>
          <w:sz w:val="21"/>
          <w:szCs w:val="21"/>
        </w:rPr>
      </w:pPr>
      <w:r w:rsidRPr="00321D76">
        <w:rPr>
          <w:rFonts w:ascii="Arial" w:hAnsi="Arial" w:cs="Arial"/>
          <w:b/>
          <w:bCs/>
          <w:sz w:val="21"/>
          <w:szCs w:val="21"/>
        </w:rPr>
        <w:t xml:space="preserve">3.5.2. </w:t>
      </w:r>
      <w:r w:rsidRPr="00321D76">
        <w:rPr>
          <w:rFonts w:ascii="Arial" w:hAnsi="Arial" w:cs="Arial"/>
          <w:b/>
          <w:sz w:val="21"/>
          <w:szCs w:val="21"/>
        </w:rPr>
        <w:t>Zużycie surowców, materiałów zawierających substancje niebezpieczne stosowane w instalacjach IPPC.</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949"/>
        <w:gridCol w:w="3991"/>
        <w:gridCol w:w="3035"/>
        <w:gridCol w:w="1079"/>
      </w:tblGrid>
      <w:tr w:rsidR="003A1296" w:rsidRPr="003A1296" w14:paraId="18AA23EB" w14:textId="77777777" w:rsidTr="003A1296">
        <w:trPr>
          <w:trHeight w:val="20"/>
          <w:tblHeader/>
        </w:trPr>
        <w:tc>
          <w:tcPr>
            <w:tcW w:w="524" w:type="pct"/>
            <w:shd w:val="clear" w:color="auto" w:fill="auto"/>
            <w:vAlign w:val="center"/>
          </w:tcPr>
          <w:p w14:paraId="28182DDE"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 xml:space="preserve">Kod </w:t>
            </w:r>
            <w:r w:rsidRPr="00B3532F">
              <w:rPr>
                <w:rFonts w:ascii="Arial" w:eastAsia="Times New Roman" w:hAnsi="Arial" w:cs="Arial"/>
                <w:b/>
                <w:sz w:val="18"/>
                <w:szCs w:val="18"/>
                <w:lang w:eastAsia="x-none"/>
              </w:rPr>
              <w:br/>
              <w:t>surowca</w:t>
            </w:r>
          </w:p>
        </w:tc>
        <w:tc>
          <w:tcPr>
            <w:tcW w:w="2204" w:type="pct"/>
            <w:shd w:val="clear" w:color="auto" w:fill="auto"/>
            <w:vAlign w:val="center"/>
          </w:tcPr>
          <w:p w14:paraId="42A463DB"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Surowiec / materiał pomocniczy</w:t>
            </w:r>
          </w:p>
        </w:tc>
        <w:tc>
          <w:tcPr>
            <w:tcW w:w="1676" w:type="pct"/>
            <w:shd w:val="clear" w:color="auto" w:fill="auto"/>
            <w:vAlign w:val="center"/>
          </w:tcPr>
          <w:p w14:paraId="3797A9F7"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Zastosowanie</w:t>
            </w:r>
          </w:p>
        </w:tc>
        <w:tc>
          <w:tcPr>
            <w:tcW w:w="597" w:type="pct"/>
            <w:shd w:val="clear" w:color="auto" w:fill="auto"/>
            <w:vAlign w:val="center"/>
          </w:tcPr>
          <w:p w14:paraId="506047AA"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Zużycie Mg/rok</w:t>
            </w:r>
          </w:p>
        </w:tc>
      </w:tr>
      <w:tr w:rsidR="003A1296" w:rsidRPr="003A1296" w14:paraId="32ABE63E" w14:textId="77777777" w:rsidTr="003A1296">
        <w:trPr>
          <w:trHeight w:val="20"/>
        </w:trPr>
        <w:tc>
          <w:tcPr>
            <w:tcW w:w="5000" w:type="pct"/>
            <w:gridSpan w:val="4"/>
            <w:shd w:val="clear" w:color="auto" w:fill="auto"/>
            <w:vAlign w:val="center"/>
          </w:tcPr>
          <w:p w14:paraId="5230BC1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b/>
                <w:sz w:val="18"/>
                <w:szCs w:val="18"/>
                <w:lang w:eastAsia="x-none"/>
              </w:rPr>
            </w:pPr>
            <w:r w:rsidRPr="00B3532F">
              <w:rPr>
                <w:rFonts w:ascii="Arial" w:eastAsia="Times New Roman" w:hAnsi="Arial" w:cs="Arial"/>
                <w:b/>
                <w:sz w:val="18"/>
                <w:szCs w:val="18"/>
                <w:lang w:eastAsia="x-none"/>
              </w:rPr>
              <w:t>I</w:t>
            </w:r>
            <w:proofErr w:type="spellStart"/>
            <w:r w:rsidRPr="00B3532F">
              <w:rPr>
                <w:rFonts w:ascii="Arial" w:eastAsia="Times New Roman" w:hAnsi="Arial" w:cs="Arial"/>
                <w:b/>
                <w:sz w:val="18"/>
                <w:szCs w:val="18"/>
                <w:lang w:val="x-none" w:eastAsia="x-none"/>
              </w:rPr>
              <w:t>nstalacja</w:t>
            </w:r>
            <w:proofErr w:type="spellEnd"/>
            <w:r w:rsidRPr="00B3532F">
              <w:rPr>
                <w:rFonts w:ascii="Arial" w:eastAsia="Times New Roman" w:hAnsi="Arial" w:cs="Arial"/>
                <w:b/>
                <w:sz w:val="18"/>
                <w:szCs w:val="18"/>
                <w:lang w:val="x-none" w:eastAsia="x-none"/>
              </w:rPr>
              <w:t xml:space="preserve"> do produkcji materiałów wybuchowych - </w:t>
            </w:r>
            <w:r w:rsidRPr="00B3532F">
              <w:rPr>
                <w:rFonts w:ascii="Arial" w:eastAsia="Times New Roman" w:hAnsi="Arial" w:cs="Arial"/>
                <w:b/>
                <w:sz w:val="18"/>
                <w:szCs w:val="18"/>
                <w:lang w:eastAsia="x-none"/>
              </w:rPr>
              <w:t>P</w:t>
            </w:r>
            <w:proofErr w:type="spellStart"/>
            <w:r w:rsidRPr="00B3532F">
              <w:rPr>
                <w:rFonts w:ascii="Arial" w:eastAsia="Times New Roman" w:hAnsi="Arial" w:cs="Arial"/>
                <w:b/>
                <w:sz w:val="18"/>
                <w:szCs w:val="18"/>
                <w:lang w:val="x-none" w:eastAsia="x-none"/>
              </w:rPr>
              <w:t>rodukcja</w:t>
            </w:r>
            <w:proofErr w:type="spellEnd"/>
            <w:r w:rsidRPr="00B3532F">
              <w:rPr>
                <w:rFonts w:ascii="Arial" w:eastAsia="Times New Roman" w:hAnsi="Arial" w:cs="Arial"/>
                <w:b/>
                <w:sz w:val="18"/>
                <w:szCs w:val="18"/>
                <w:lang w:val="x-none" w:eastAsia="x-none"/>
              </w:rPr>
              <w:t xml:space="preserve"> materiałów wybuchowych emulsyjnych</w:t>
            </w:r>
          </w:p>
        </w:tc>
      </w:tr>
      <w:tr w:rsidR="003A1296" w:rsidRPr="003A1296" w14:paraId="7E2EDC7E" w14:textId="77777777" w:rsidTr="003A1296">
        <w:trPr>
          <w:trHeight w:val="20"/>
        </w:trPr>
        <w:tc>
          <w:tcPr>
            <w:tcW w:w="524" w:type="pct"/>
            <w:vAlign w:val="center"/>
          </w:tcPr>
          <w:p w14:paraId="07AC9AFD"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3C293D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Saletra amonowa (azotan (V) amonu)</w:t>
            </w:r>
          </w:p>
        </w:tc>
        <w:tc>
          <w:tcPr>
            <w:tcW w:w="1676" w:type="pct"/>
            <w:vAlign w:val="center"/>
          </w:tcPr>
          <w:p w14:paraId="5AAD3301"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418AA027" w14:textId="66505968" w:rsidR="003A1296" w:rsidRPr="00B3532F" w:rsidRDefault="00695440"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3500</w:t>
            </w:r>
            <w:r w:rsidR="003A1296" w:rsidRPr="00B3532F">
              <w:rPr>
                <w:rFonts w:ascii="Arial" w:eastAsia="Times New Roman" w:hAnsi="Arial" w:cs="Arial"/>
                <w:sz w:val="18"/>
                <w:szCs w:val="18"/>
                <w:lang w:eastAsia="pl-PL"/>
              </w:rPr>
              <w:t>,0</w:t>
            </w:r>
          </w:p>
        </w:tc>
      </w:tr>
      <w:tr w:rsidR="003A1296" w:rsidRPr="003A1296" w14:paraId="6ECF1BA0" w14:textId="77777777" w:rsidTr="003A1296">
        <w:trPr>
          <w:trHeight w:val="20"/>
        </w:trPr>
        <w:tc>
          <w:tcPr>
            <w:tcW w:w="524" w:type="pct"/>
            <w:vAlign w:val="center"/>
          </w:tcPr>
          <w:p w14:paraId="66CDD64A"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1A2D34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Azotan amonowy roztwór 92%</w:t>
            </w:r>
          </w:p>
        </w:tc>
        <w:tc>
          <w:tcPr>
            <w:tcW w:w="1676" w:type="pct"/>
            <w:vAlign w:val="center"/>
          </w:tcPr>
          <w:p w14:paraId="5E9081C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68CF2BC5" w14:textId="3382C6F2"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13500,0</w:t>
            </w:r>
          </w:p>
        </w:tc>
      </w:tr>
      <w:tr w:rsidR="003A1296" w:rsidRPr="003A1296" w14:paraId="1451888B" w14:textId="77777777" w:rsidTr="003A1296">
        <w:trPr>
          <w:trHeight w:val="20"/>
        </w:trPr>
        <w:tc>
          <w:tcPr>
            <w:tcW w:w="524" w:type="pct"/>
            <w:vAlign w:val="center"/>
          </w:tcPr>
          <w:p w14:paraId="1A63BB05"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F0A65E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Saletra sodowa (azotan (V) sodu)</w:t>
            </w:r>
          </w:p>
        </w:tc>
        <w:tc>
          <w:tcPr>
            <w:tcW w:w="1676" w:type="pct"/>
            <w:vAlign w:val="center"/>
          </w:tcPr>
          <w:p w14:paraId="4CF3A2B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39B5F3AA"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650,0</w:t>
            </w:r>
          </w:p>
        </w:tc>
      </w:tr>
      <w:tr w:rsidR="003A1296" w:rsidRPr="003A1296" w14:paraId="5F297458" w14:textId="77777777" w:rsidTr="003A1296">
        <w:trPr>
          <w:trHeight w:val="20"/>
        </w:trPr>
        <w:tc>
          <w:tcPr>
            <w:tcW w:w="524" w:type="pct"/>
            <w:vAlign w:val="center"/>
          </w:tcPr>
          <w:p w14:paraId="16EFF06D"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DE7345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Saletra wapniowa</w:t>
            </w:r>
          </w:p>
        </w:tc>
        <w:tc>
          <w:tcPr>
            <w:tcW w:w="1676" w:type="pct"/>
            <w:vAlign w:val="center"/>
          </w:tcPr>
          <w:p w14:paraId="79D047B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465C54AE" w14:textId="6AA200FD" w:rsidR="003A1296" w:rsidRPr="00B3532F" w:rsidRDefault="00695440"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3</w:t>
            </w:r>
            <w:r w:rsidR="003A1296" w:rsidRPr="00B3532F">
              <w:rPr>
                <w:rFonts w:ascii="Arial" w:eastAsia="Times New Roman" w:hAnsi="Arial" w:cs="Arial"/>
                <w:sz w:val="18"/>
                <w:szCs w:val="18"/>
                <w:lang w:eastAsia="pl-PL"/>
              </w:rPr>
              <w:t>500,0</w:t>
            </w:r>
          </w:p>
        </w:tc>
      </w:tr>
      <w:tr w:rsidR="003A1296" w:rsidRPr="003A1296" w14:paraId="7B28A9FF" w14:textId="77777777" w:rsidTr="003A1296">
        <w:trPr>
          <w:trHeight w:val="20"/>
        </w:trPr>
        <w:tc>
          <w:tcPr>
            <w:tcW w:w="524" w:type="pct"/>
            <w:vAlign w:val="center"/>
          </w:tcPr>
          <w:p w14:paraId="54614BB4"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33A21C4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Aluminium</w:t>
            </w:r>
          </w:p>
        </w:tc>
        <w:tc>
          <w:tcPr>
            <w:tcW w:w="1676" w:type="pct"/>
            <w:vAlign w:val="center"/>
          </w:tcPr>
          <w:p w14:paraId="6D2361C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016AD98D" w14:textId="3F563F86" w:rsidR="003A1296" w:rsidRPr="00B3532F" w:rsidRDefault="00695440"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100</w:t>
            </w:r>
            <w:r w:rsidR="003A1296" w:rsidRPr="00B3532F">
              <w:rPr>
                <w:rFonts w:ascii="Arial" w:eastAsia="Times New Roman" w:hAnsi="Arial" w:cs="Arial"/>
                <w:sz w:val="18"/>
                <w:szCs w:val="18"/>
                <w:lang w:eastAsia="pl-PL"/>
              </w:rPr>
              <w:t>,0</w:t>
            </w:r>
          </w:p>
        </w:tc>
      </w:tr>
      <w:tr w:rsidR="003A1296" w:rsidRPr="003A1296" w14:paraId="26CBCE93" w14:textId="77777777" w:rsidTr="003A1296">
        <w:trPr>
          <w:trHeight w:val="20"/>
        </w:trPr>
        <w:tc>
          <w:tcPr>
            <w:tcW w:w="524" w:type="pct"/>
            <w:vAlign w:val="center"/>
          </w:tcPr>
          <w:p w14:paraId="620E892E"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62B1A48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Emulgator</w:t>
            </w:r>
          </w:p>
        </w:tc>
        <w:tc>
          <w:tcPr>
            <w:tcW w:w="1676" w:type="pct"/>
            <w:vAlign w:val="center"/>
          </w:tcPr>
          <w:p w14:paraId="540150F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518CEF79"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365,0</w:t>
            </w:r>
          </w:p>
        </w:tc>
      </w:tr>
      <w:tr w:rsidR="003A1296" w:rsidRPr="003A1296" w14:paraId="51EA42ED" w14:textId="77777777" w:rsidTr="003A1296">
        <w:trPr>
          <w:trHeight w:val="20"/>
        </w:trPr>
        <w:tc>
          <w:tcPr>
            <w:tcW w:w="524" w:type="pct"/>
            <w:vAlign w:val="center"/>
          </w:tcPr>
          <w:p w14:paraId="73C09A2B"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3EE7496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Tiomocznik techniczny</w:t>
            </w:r>
          </w:p>
        </w:tc>
        <w:tc>
          <w:tcPr>
            <w:tcW w:w="1676" w:type="pct"/>
            <w:vAlign w:val="center"/>
          </w:tcPr>
          <w:p w14:paraId="49F6B52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188F70E2"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35,0</w:t>
            </w:r>
          </w:p>
        </w:tc>
      </w:tr>
      <w:tr w:rsidR="003A1296" w:rsidRPr="003A1296" w14:paraId="792C0F55" w14:textId="77777777" w:rsidTr="003A1296">
        <w:trPr>
          <w:trHeight w:val="20"/>
        </w:trPr>
        <w:tc>
          <w:tcPr>
            <w:tcW w:w="524" w:type="pct"/>
            <w:vAlign w:val="center"/>
          </w:tcPr>
          <w:p w14:paraId="23165A1D"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2B8BC01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Kwas octowy</w:t>
            </w:r>
          </w:p>
        </w:tc>
        <w:tc>
          <w:tcPr>
            <w:tcW w:w="1676" w:type="pct"/>
            <w:vAlign w:val="center"/>
          </w:tcPr>
          <w:p w14:paraId="2B55C72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14C5892C"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7,5</w:t>
            </w:r>
          </w:p>
        </w:tc>
      </w:tr>
      <w:tr w:rsidR="003A1296" w:rsidRPr="003A1296" w14:paraId="52C03EDA" w14:textId="77777777" w:rsidTr="003A1296">
        <w:trPr>
          <w:trHeight w:val="20"/>
        </w:trPr>
        <w:tc>
          <w:tcPr>
            <w:tcW w:w="524" w:type="pct"/>
            <w:vAlign w:val="center"/>
          </w:tcPr>
          <w:p w14:paraId="2A55327B" w14:textId="77777777" w:rsidR="003A1296" w:rsidRPr="00B3532F" w:rsidRDefault="003A1296" w:rsidP="009D428C">
            <w:pPr>
              <w:numPr>
                <w:ilvl w:val="0"/>
                <w:numId w:val="111"/>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217E633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Azotyn sodu</w:t>
            </w:r>
          </w:p>
        </w:tc>
        <w:tc>
          <w:tcPr>
            <w:tcW w:w="1676" w:type="pct"/>
            <w:vAlign w:val="center"/>
          </w:tcPr>
          <w:p w14:paraId="08B1EAB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MWE</w:t>
            </w:r>
          </w:p>
        </w:tc>
        <w:tc>
          <w:tcPr>
            <w:tcW w:w="597" w:type="pct"/>
            <w:vAlign w:val="center"/>
          </w:tcPr>
          <w:p w14:paraId="2C870464" w14:textId="5E039B45"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4</w:t>
            </w:r>
            <w:r w:rsidR="00215F98" w:rsidRPr="00B3532F">
              <w:rPr>
                <w:rFonts w:ascii="Arial" w:eastAsia="Times New Roman" w:hAnsi="Arial" w:cs="Arial"/>
                <w:sz w:val="18"/>
                <w:szCs w:val="18"/>
                <w:lang w:eastAsia="pl-PL"/>
              </w:rPr>
              <w:t>5</w:t>
            </w:r>
            <w:r w:rsidRPr="00B3532F">
              <w:rPr>
                <w:rFonts w:ascii="Arial" w:eastAsia="Times New Roman" w:hAnsi="Arial" w:cs="Arial"/>
                <w:sz w:val="18"/>
                <w:szCs w:val="18"/>
                <w:lang w:eastAsia="pl-PL"/>
              </w:rPr>
              <w:t>,0</w:t>
            </w:r>
          </w:p>
        </w:tc>
      </w:tr>
      <w:tr w:rsidR="003A1296" w:rsidRPr="003A1296" w14:paraId="671D1225" w14:textId="77777777" w:rsidTr="003A1296">
        <w:trPr>
          <w:trHeight w:val="20"/>
        </w:trPr>
        <w:tc>
          <w:tcPr>
            <w:tcW w:w="5000" w:type="pct"/>
            <w:gridSpan w:val="4"/>
            <w:vAlign w:val="center"/>
          </w:tcPr>
          <w:p w14:paraId="343818D2" w14:textId="77777777" w:rsidR="003A1296" w:rsidRPr="00B3532F" w:rsidRDefault="003A1296" w:rsidP="009D428C">
            <w:pPr>
              <w:spacing w:after="0" w:line="276" w:lineRule="auto"/>
              <w:rPr>
                <w:rFonts w:ascii="Arial" w:eastAsia="Times New Roman" w:hAnsi="Arial" w:cs="Arial"/>
                <w:sz w:val="18"/>
                <w:szCs w:val="18"/>
                <w:lang w:eastAsia="pl-PL"/>
              </w:rPr>
            </w:pPr>
            <w:r w:rsidRPr="00B3532F">
              <w:rPr>
                <w:rFonts w:ascii="Arial" w:eastAsia="Times New Roman" w:hAnsi="Arial" w:cs="Arial"/>
                <w:b/>
                <w:sz w:val="18"/>
                <w:szCs w:val="18"/>
                <w:lang w:eastAsia="pl-PL"/>
              </w:rPr>
              <w:t>Instalacja do produkcji materiałów wybuchowych – Produkcja materiałów wybuchowych TNR i DNOK</w:t>
            </w:r>
          </w:p>
        </w:tc>
      </w:tr>
      <w:tr w:rsidR="003A1296" w:rsidRPr="003A1296" w14:paraId="2CDA888C" w14:textId="77777777" w:rsidTr="003A1296">
        <w:trPr>
          <w:trHeight w:val="20"/>
        </w:trPr>
        <w:tc>
          <w:tcPr>
            <w:tcW w:w="524" w:type="pct"/>
          </w:tcPr>
          <w:p w14:paraId="614DF7D2" w14:textId="77777777" w:rsidR="003A1296" w:rsidRPr="00B3532F" w:rsidRDefault="003A1296" w:rsidP="009D428C">
            <w:pPr>
              <w:numPr>
                <w:ilvl w:val="0"/>
                <w:numId w:val="112"/>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729201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Azotyn sodu (azotan (III) sodu) czysty</w:t>
            </w:r>
          </w:p>
        </w:tc>
        <w:tc>
          <w:tcPr>
            <w:tcW w:w="1676" w:type="pct"/>
            <w:vAlign w:val="center"/>
          </w:tcPr>
          <w:p w14:paraId="4FC0BBF1"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TNR</w:t>
            </w:r>
          </w:p>
        </w:tc>
        <w:tc>
          <w:tcPr>
            <w:tcW w:w="597" w:type="pct"/>
            <w:vAlign w:val="center"/>
          </w:tcPr>
          <w:p w14:paraId="2FF6DF20"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0,02</w:t>
            </w:r>
          </w:p>
        </w:tc>
      </w:tr>
      <w:tr w:rsidR="003A1296" w:rsidRPr="003A1296" w14:paraId="353DB8D9" w14:textId="77777777" w:rsidTr="003A1296">
        <w:trPr>
          <w:trHeight w:val="20"/>
        </w:trPr>
        <w:tc>
          <w:tcPr>
            <w:tcW w:w="524" w:type="pct"/>
          </w:tcPr>
          <w:p w14:paraId="56B525FE" w14:textId="77777777" w:rsidR="003A1296" w:rsidRPr="00B3532F" w:rsidRDefault="003A1296" w:rsidP="009D428C">
            <w:pPr>
              <w:numPr>
                <w:ilvl w:val="0"/>
                <w:numId w:val="112"/>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E7F77E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Kwas siarkowy techniczny (kwas siarkowy (VI) techniczny)</w:t>
            </w:r>
          </w:p>
        </w:tc>
        <w:tc>
          <w:tcPr>
            <w:tcW w:w="1676" w:type="pct"/>
            <w:vAlign w:val="center"/>
          </w:tcPr>
          <w:p w14:paraId="7B27078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TNR, DNOK</w:t>
            </w:r>
          </w:p>
        </w:tc>
        <w:tc>
          <w:tcPr>
            <w:tcW w:w="597" w:type="pct"/>
            <w:vAlign w:val="center"/>
          </w:tcPr>
          <w:p w14:paraId="235955CF"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25,0</w:t>
            </w:r>
          </w:p>
        </w:tc>
      </w:tr>
      <w:tr w:rsidR="003A1296" w:rsidRPr="003A1296" w14:paraId="6B00FF3E" w14:textId="77777777" w:rsidTr="003A1296">
        <w:trPr>
          <w:trHeight w:val="20"/>
        </w:trPr>
        <w:tc>
          <w:tcPr>
            <w:tcW w:w="524" w:type="pct"/>
          </w:tcPr>
          <w:p w14:paraId="1BE91DB9" w14:textId="77777777" w:rsidR="003A1296" w:rsidRPr="00B3532F" w:rsidRDefault="003A1296" w:rsidP="009D428C">
            <w:pPr>
              <w:numPr>
                <w:ilvl w:val="0"/>
                <w:numId w:val="112"/>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5926013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Kwas azotowy techniczny (kwas azotowy (V) techniczny)</w:t>
            </w:r>
          </w:p>
        </w:tc>
        <w:tc>
          <w:tcPr>
            <w:tcW w:w="1676" w:type="pct"/>
            <w:vAlign w:val="center"/>
          </w:tcPr>
          <w:p w14:paraId="2209B85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TNR</w:t>
            </w:r>
          </w:p>
        </w:tc>
        <w:tc>
          <w:tcPr>
            <w:tcW w:w="597" w:type="pct"/>
            <w:vAlign w:val="center"/>
          </w:tcPr>
          <w:p w14:paraId="69F15970"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20,0</w:t>
            </w:r>
          </w:p>
        </w:tc>
      </w:tr>
      <w:tr w:rsidR="003A1296" w:rsidRPr="003A1296" w14:paraId="4C3B7C8D" w14:textId="77777777" w:rsidTr="003A1296">
        <w:trPr>
          <w:trHeight w:val="20"/>
        </w:trPr>
        <w:tc>
          <w:tcPr>
            <w:tcW w:w="524" w:type="pct"/>
          </w:tcPr>
          <w:p w14:paraId="204CDA66" w14:textId="77777777" w:rsidR="003A1296" w:rsidRPr="00B3532F" w:rsidRDefault="003A1296" w:rsidP="009D428C">
            <w:pPr>
              <w:numPr>
                <w:ilvl w:val="0"/>
                <w:numId w:val="112"/>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3F632BAF"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Kwas azotowy techniczny (kwas azotowy (V) techniczny)</w:t>
            </w:r>
          </w:p>
        </w:tc>
        <w:tc>
          <w:tcPr>
            <w:tcW w:w="1676" w:type="pct"/>
            <w:vAlign w:val="center"/>
          </w:tcPr>
          <w:p w14:paraId="5A8FADFE"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DNOK</w:t>
            </w:r>
          </w:p>
        </w:tc>
        <w:tc>
          <w:tcPr>
            <w:tcW w:w="597" w:type="pct"/>
            <w:vAlign w:val="center"/>
          </w:tcPr>
          <w:p w14:paraId="5512C5CF"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0,2</w:t>
            </w:r>
          </w:p>
        </w:tc>
      </w:tr>
      <w:tr w:rsidR="003A1296" w:rsidRPr="003A1296" w14:paraId="022BABA4" w14:textId="77777777" w:rsidTr="003A1296">
        <w:trPr>
          <w:trHeight w:val="20"/>
        </w:trPr>
        <w:tc>
          <w:tcPr>
            <w:tcW w:w="524" w:type="pct"/>
          </w:tcPr>
          <w:p w14:paraId="21260BB6" w14:textId="77777777" w:rsidR="003A1296" w:rsidRPr="00B3532F" w:rsidRDefault="003A1296" w:rsidP="009D428C">
            <w:pPr>
              <w:numPr>
                <w:ilvl w:val="0"/>
                <w:numId w:val="112"/>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4B9BFA7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Ortokrezol</w:t>
            </w:r>
          </w:p>
        </w:tc>
        <w:tc>
          <w:tcPr>
            <w:tcW w:w="1676" w:type="pct"/>
            <w:vAlign w:val="center"/>
          </w:tcPr>
          <w:p w14:paraId="39E48DA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DNOK</w:t>
            </w:r>
          </w:p>
        </w:tc>
        <w:tc>
          <w:tcPr>
            <w:tcW w:w="597" w:type="pct"/>
            <w:vAlign w:val="center"/>
          </w:tcPr>
          <w:p w14:paraId="101B4B7D"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0,05</w:t>
            </w:r>
          </w:p>
        </w:tc>
      </w:tr>
      <w:tr w:rsidR="003A1296" w:rsidRPr="003A1296" w14:paraId="093DC967" w14:textId="77777777" w:rsidTr="003A1296">
        <w:trPr>
          <w:trHeight w:val="20"/>
        </w:trPr>
        <w:tc>
          <w:tcPr>
            <w:tcW w:w="524" w:type="pct"/>
          </w:tcPr>
          <w:p w14:paraId="60647304" w14:textId="77777777" w:rsidR="003A1296" w:rsidRPr="00B3532F" w:rsidRDefault="003A1296" w:rsidP="009D428C">
            <w:pPr>
              <w:numPr>
                <w:ilvl w:val="0"/>
                <w:numId w:val="112"/>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89D426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Rezorcyna</w:t>
            </w:r>
          </w:p>
        </w:tc>
        <w:tc>
          <w:tcPr>
            <w:tcW w:w="1676" w:type="pct"/>
            <w:vAlign w:val="center"/>
          </w:tcPr>
          <w:p w14:paraId="1408A9F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TNR</w:t>
            </w:r>
          </w:p>
        </w:tc>
        <w:tc>
          <w:tcPr>
            <w:tcW w:w="597" w:type="pct"/>
            <w:vAlign w:val="center"/>
          </w:tcPr>
          <w:p w14:paraId="2B6CD540"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2,8</w:t>
            </w:r>
          </w:p>
        </w:tc>
      </w:tr>
      <w:tr w:rsidR="003A1296" w:rsidRPr="003A1296" w14:paraId="262C0727" w14:textId="77777777" w:rsidTr="003A1296">
        <w:trPr>
          <w:trHeight w:val="20"/>
        </w:trPr>
        <w:tc>
          <w:tcPr>
            <w:tcW w:w="524" w:type="pct"/>
          </w:tcPr>
          <w:p w14:paraId="22641D08" w14:textId="77777777" w:rsidR="003A1296" w:rsidRPr="00B3532F" w:rsidRDefault="003A1296" w:rsidP="009D428C">
            <w:pPr>
              <w:numPr>
                <w:ilvl w:val="0"/>
                <w:numId w:val="112"/>
              </w:numPr>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5BA809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Spirytus skażony octanem etylu</w:t>
            </w:r>
          </w:p>
        </w:tc>
        <w:tc>
          <w:tcPr>
            <w:tcW w:w="1676" w:type="pct"/>
            <w:vAlign w:val="center"/>
          </w:tcPr>
          <w:p w14:paraId="0EE4F68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DNOK</w:t>
            </w:r>
          </w:p>
        </w:tc>
        <w:tc>
          <w:tcPr>
            <w:tcW w:w="597" w:type="pct"/>
            <w:vAlign w:val="center"/>
          </w:tcPr>
          <w:p w14:paraId="00D27DAD"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0,2</w:t>
            </w:r>
          </w:p>
        </w:tc>
      </w:tr>
      <w:tr w:rsidR="003A1296" w:rsidRPr="003A1296" w14:paraId="673D32B6" w14:textId="77777777" w:rsidTr="003A1296">
        <w:trPr>
          <w:trHeight w:val="454"/>
        </w:trPr>
        <w:tc>
          <w:tcPr>
            <w:tcW w:w="5000" w:type="pct"/>
            <w:gridSpan w:val="4"/>
            <w:vAlign w:val="center"/>
          </w:tcPr>
          <w:p w14:paraId="021B2A94" w14:textId="77777777" w:rsidR="003A1296" w:rsidRPr="00B3532F" w:rsidRDefault="003A1296" w:rsidP="009D428C">
            <w:pPr>
              <w:spacing w:after="0" w:line="276" w:lineRule="auto"/>
              <w:rPr>
                <w:rFonts w:ascii="Arial" w:eastAsia="Times New Roman" w:hAnsi="Arial" w:cs="Arial"/>
                <w:sz w:val="18"/>
                <w:szCs w:val="18"/>
                <w:lang w:eastAsia="pl-PL"/>
              </w:rPr>
            </w:pPr>
            <w:r w:rsidRPr="00B3532F">
              <w:rPr>
                <w:rFonts w:ascii="Arial" w:eastAsia="Times New Roman" w:hAnsi="Arial" w:cs="Arial"/>
                <w:b/>
                <w:sz w:val="18"/>
                <w:szCs w:val="18"/>
                <w:lang w:eastAsia="pl-PL"/>
              </w:rPr>
              <w:t xml:space="preserve">Instalacja do produkcji środków strzałowych - Produkcja środków strzałowych </w:t>
            </w:r>
          </w:p>
        </w:tc>
      </w:tr>
      <w:tr w:rsidR="003A1296" w:rsidRPr="003A1296" w14:paraId="2258FBAE" w14:textId="77777777" w:rsidTr="003A1296">
        <w:tblPrEx>
          <w:tblCellMar>
            <w:left w:w="31" w:type="dxa"/>
            <w:right w:w="31" w:type="dxa"/>
          </w:tblCellMar>
        </w:tblPrEx>
        <w:trPr>
          <w:trHeight w:val="20"/>
        </w:trPr>
        <w:tc>
          <w:tcPr>
            <w:tcW w:w="524" w:type="pct"/>
          </w:tcPr>
          <w:p w14:paraId="31CF687E"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tcPr>
          <w:p w14:paraId="7CE87FF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Antymon</w:t>
            </w:r>
          </w:p>
        </w:tc>
        <w:tc>
          <w:tcPr>
            <w:tcW w:w="1676" w:type="pct"/>
          </w:tcPr>
          <w:p w14:paraId="7E81160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39378794" w14:textId="77777777" w:rsidR="003A1296" w:rsidRPr="00B3532F" w:rsidRDefault="003A1296" w:rsidP="009D428C">
            <w:pPr>
              <w:tabs>
                <w:tab w:val="decimal" w:pos="0"/>
              </w:tab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10,0</w:t>
            </w:r>
          </w:p>
        </w:tc>
      </w:tr>
      <w:tr w:rsidR="003A1296" w:rsidRPr="003A1296" w14:paraId="099A0922" w14:textId="77777777" w:rsidTr="003A1296">
        <w:tblPrEx>
          <w:tblCellMar>
            <w:left w:w="31" w:type="dxa"/>
            <w:right w:w="31" w:type="dxa"/>
          </w:tblCellMar>
        </w:tblPrEx>
        <w:trPr>
          <w:trHeight w:val="20"/>
        </w:trPr>
        <w:tc>
          <w:tcPr>
            <w:tcW w:w="524" w:type="pct"/>
          </w:tcPr>
          <w:p w14:paraId="4ABBFD8E"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28FB050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Chlorek amonu</w:t>
            </w:r>
          </w:p>
        </w:tc>
        <w:tc>
          <w:tcPr>
            <w:tcW w:w="1676" w:type="pct"/>
            <w:vAlign w:val="center"/>
          </w:tcPr>
          <w:p w14:paraId="40FCD29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3E276D54"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5A097D50" w14:textId="77777777" w:rsidTr="003A1296">
        <w:tblPrEx>
          <w:tblCellMar>
            <w:left w:w="31" w:type="dxa"/>
            <w:right w:w="31" w:type="dxa"/>
          </w:tblCellMar>
        </w:tblPrEx>
        <w:trPr>
          <w:trHeight w:val="20"/>
        </w:trPr>
        <w:tc>
          <w:tcPr>
            <w:tcW w:w="524" w:type="pct"/>
          </w:tcPr>
          <w:p w14:paraId="755D1A1E"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FBFD6A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Lakier poliwinylowy</w:t>
            </w:r>
          </w:p>
        </w:tc>
        <w:tc>
          <w:tcPr>
            <w:tcW w:w="1676" w:type="pct"/>
            <w:vAlign w:val="center"/>
          </w:tcPr>
          <w:p w14:paraId="4D9A91E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3DDCC8A0"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2,0</w:t>
            </w:r>
          </w:p>
        </w:tc>
      </w:tr>
      <w:tr w:rsidR="003A1296" w:rsidRPr="003A1296" w14:paraId="3F3FD110" w14:textId="77777777" w:rsidTr="003A1296">
        <w:tblPrEx>
          <w:tblCellMar>
            <w:left w:w="31" w:type="dxa"/>
            <w:right w:w="31" w:type="dxa"/>
          </w:tblCellMar>
        </w:tblPrEx>
        <w:trPr>
          <w:trHeight w:val="20"/>
        </w:trPr>
        <w:tc>
          <w:tcPr>
            <w:tcW w:w="524" w:type="pct"/>
          </w:tcPr>
          <w:p w14:paraId="39194213"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1908AED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Lont prochowy SPCW</w:t>
            </w:r>
          </w:p>
        </w:tc>
        <w:tc>
          <w:tcPr>
            <w:tcW w:w="1676" w:type="pct"/>
            <w:vAlign w:val="center"/>
          </w:tcPr>
          <w:p w14:paraId="7D28431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w:t>
            </w:r>
          </w:p>
        </w:tc>
        <w:tc>
          <w:tcPr>
            <w:tcW w:w="597" w:type="pct"/>
            <w:vAlign w:val="center"/>
          </w:tcPr>
          <w:p w14:paraId="0CA208FF"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00DD1D2B" w14:textId="77777777" w:rsidTr="003A1296">
        <w:tblPrEx>
          <w:tblCellMar>
            <w:left w:w="31" w:type="dxa"/>
            <w:right w:w="31" w:type="dxa"/>
          </w:tblCellMar>
        </w:tblPrEx>
        <w:trPr>
          <w:trHeight w:val="20"/>
        </w:trPr>
        <w:tc>
          <w:tcPr>
            <w:tcW w:w="524" w:type="pct"/>
          </w:tcPr>
          <w:p w14:paraId="0E443605"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69D9242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Lakier nitrocelulozowy</w:t>
            </w:r>
          </w:p>
        </w:tc>
        <w:tc>
          <w:tcPr>
            <w:tcW w:w="1676" w:type="pct"/>
            <w:vAlign w:val="center"/>
          </w:tcPr>
          <w:p w14:paraId="4A4D9B5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w:t>
            </w:r>
          </w:p>
        </w:tc>
        <w:tc>
          <w:tcPr>
            <w:tcW w:w="597" w:type="pct"/>
            <w:vAlign w:val="center"/>
          </w:tcPr>
          <w:p w14:paraId="1E4CBC36"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21C06AEB" w14:textId="77777777" w:rsidTr="003A1296">
        <w:tblPrEx>
          <w:tblCellMar>
            <w:left w:w="31" w:type="dxa"/>
            <w:right w:w="31" w:type="dxa"/>
          </w:tblCellMar>
        </w:tblPrEx>
        <w:trPr>
          <w:trHeight w:val="20"/>
        </w:trPr>
        <w:tc>
          <w:tcPr>
            <w:tcW w:w="524" w:type="pct"/>
          </w:tcPr>
          <w:p w14:paraId="3DB49AEA"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54A7E7D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Octan amylu </w:t>
            </w:r>
          </w:p>
        </w:tc>
        <w:tc>
          <w:tcPr>
            <w:tcW w:w="1676" w:type="pct"/>
            <w:vAlign w:val="center"/>
          </w:tcPr>
          <w:p w14:paraId="4876DAF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12BAC265"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2,0</w:t>
            </w:r>
          </w:p>
        </w:tc>
      </w:tr>
      <w:tr w:rsidR="003A1296" w:rsidRPr="003A1296" w14:paraId="12A7E259" w14:textId="77777777" w:rsidTr="003A1296">
        <w:tblPrEx>
          <w:tblCellMar>
            <w:left w:w="31" w:type="dxa"/>
            <w:right w:w="31" w:type="dxa"/>
          </w:tblCellMar>
        </w:tblPrEx>
        <w:trPr>
          <w:trHeight w:val="20"/>
        </w:trPr>
        <w:tc>
          <w:tcPr>
            <w:tcW w:w="524" w:type="pct"/>
          </w:tcPr>
          <w:p w14:paraId="6DD2851F"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4049E89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Rozcieńczalnik "Nitro"</w:t>
            </w:r>
          </w:p>
        </w:tc>
        <w:tc>
          <w:tcPr>
            <w:tcW w:w="1676" w:type="pct"/>
            <w:vAlign w:val="center"/>
          </w:tcPr>
          <w:p w14:paraId="6E6D3CF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 i ZE</w:t>
            </w:r>
          </w:p>
        </w:tc>
        <w:tc>
          <w:tcPr>
            <w:tcW w:w="597" w:type="pct"/>
            <w:vAlign w:val="center"/>
          </w:tcPr>
          <w:p w14:paraId="6FC92546"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6F4CD3B1" w14:textId="77777777" w:rsidTr="003A1296">
        <w:tblPrEx>
          <w:tblCellMar>
            <w:left w:w="31" w:type="dxa"/>
            <w:right w:w="31" w:type="dxa"/>
          </w:tblCellMar>
        </w:tblPrEx>
        <w:trPr>
          <w:trHeight w:val="20"/>
        </w:trPr>
        <w:tc>
          <w:tcPr>
            <w:tcW w:w="524" w:type="pct"/>
          </w:tcPr>
          <w:p w14:paraId="4DA323CF"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6A18DE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Aceton</w:t>
            </w:r>
          </w:p>
        </w:tc>
        <w:tc>
          <w:tcPr>
            <w:tcW w:w="1676" w:type="pct"/>
            <w:vAlign w:val="center"/>
          </w:tcPr>
          <w:p w14:paraId="7ECC7D6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05F3A6A6"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2,0</w:t>
            </w:r>
          </w:p>
        </w:tc>
      </w:tr>
      <w:tr w:rsidR="003A1296" w:rsidRPr="003A1296" w14:paraId="650DC30B" w14:textId="77777777" w:rsidTr="003A1296">
        <w:tblPrEx>
          <w:tblCellMar>
            <w:left w:w="31" w:type="dxa"/>
            <w:right w:w="31" w:type="dxa"/>
          </w:tblCellMar>
        </w:tblPrEx>
        <w:trPr>
          <w:trHeight w:val="20"/>
        </w:trPr>
        <w:tc>
          <w:tcPr>
            <w:tcW w:w="524" w:type="pct"/>
          </w:tcPr>
          <w:p w14:paraId="71621FA4"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5C64B79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Aluminium (glin)</w:t>
            </w:r>
          </w:p>
        </w:tc>
        <w:tc>
          <w:tcPr>
            <w:tcW w:w="1676" w:type="pct"/>
            <w:vAlign w:val="center"/>
          </w:tcPr>
          <w:p w14:paraId="1EE4BE3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4861A542"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3A1296" w14:paraId="3650D93C" w14:textId="77777777" w:rsidTr="003A1296">
        <w:tblPrEx>
          <w:tblCellMar>
            <w:left w:w="31" w:type="dxa"/>
            <w:right w:w="31" w:type="dxa"/>
          </w:tblCellMar>
        </w:tblPrEx>
        <w:trPr>
          <w:trHeight w:val="20"/>
        </w:trPr>
        <w:tc>
          <w:tcPr>
            <w:tcW w:w="524" w:type="pct"/>
          </w:tcPr>
          <w:p w14:paraId="5C0076AE" w14:textId="77777777" w:rsidR="003A1296" w:rsidRPr="00B3532F" w:rsidRDefault="003A1296" w:rsidP="009D428C">
            <w:pPr>
              <w:numPr>
                <w:ilvl w:val="0"/>
                <w:numId w:val="113"/>
              </w:numPr>
              <w:tabs>
                <w:tab w:val="left" w:pos="0"/>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18D5CA7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Azydek sodu</w:t>
            </w:r>
          </w:p>
        </w:tc>
        <w:tc>
          <w:tcPr>
            <w:tcW w:w="1676" w:type="pct"/>
            <w:vAlign w:val="center"/>
          </w:tcPr>
          <w:p w14:paraId="5CC4846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7A1943F4"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3A1296" w14:paraId="57704137" w14:textId="77777777" w:rsidTr="003A1296">
        <w:tblPrEx>
          <w:tblCellMar>
            <w:left w:w="31" w:type="dxa"/>
            <w:right w:w="31" w:type="dxa"/>
          </w:tblCellMar>
        </w:tblPrEx>
        <w:trPr>
          <w:trHeight w:val="20"/>
        </w:trPr>
        <w:tc>
          <w:tcPr>
            <w:tcW w:w="524" w:type="pct"/>
          </w:tcPr>
          <w:p w14:paraId="56AA945C"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690A64C9"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Chloran potasu</w:t>
            </w:r>
          </w:p>
        </w:tc>
        <w:tc>
          <w:tcPr>
            <w:tcW w:w="1676" w:type="pct"/>
            <w:vAlign w:val="center"/>
          </w:tcPr>
          <w:p w14:paraId="4EC96B4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20257117"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3A1296" w14:paraId="24079E3C" w14:textId="77777777" w:rsidTr="003A1296">
        <w:tblPrEx>
          <w:tblCellMar>
            <w:left w:w="31" w:type="dxa"/>
            <w:right w:w="31" w:type="dxa"/>
          </w:tblCellMar>
        </w:tblPrEx>
        <w:trPr>
          <w:trHeight w:val="20"/>
        </w:trPr>
        <w:tc>
          <w:tcPr>
            <w:tcW w:w="524" w:type="pct"/>
          </w:tcPr>
          <w:p w14:paraId="0882CE39"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1D2E221F"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Chlorek cynku</w:t>
            </w:r>
          </w:p>
        </w:tc>
        <w:tc>
          <w:tcPr>
            <w:tcW w:w="1676" w:type="pct"/>
            <w:vAlign w:val="center"/>
          </w:tcPr>
          <w:p w14:paraId="0DDFC8B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5D230870"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11E5F441" w14:textId="77777777" w:rsidTr="003A1296">
        <w:tblPrEx>
          <w:tblCellMar>
            <w:left w:w="31" w:type="dxa"/>
            <w:right w:w="31" w:type="dxa"/>
          </w:tblCellMar>
        </w:tblPrEx>
        <w:trPr>
          <w:trHeight w:val="20"/>
        </w:trPr>
        <w:tc>
          <w:tcPr>
            <w:tcW w:w="524" w:type="pct"/>
            <w:vAlign w:val="center"/>
          </w:tcPr>
          <w:p w14:paraId="534E2CB4"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915C51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Cyrkon</w:t>
            </w:r>
          </w:p>
        </w:tc>
        <w:tc>
          <w:tcPr>
            <w:tcW w:w="1676" w:type="pct"/>
            <w:vAlign w:val="center"/>
          </w:tcPr>
          <w:p w14:paraId="5337CD9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1ED5FA09"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4E3671FA" w14:textId="77777777" w:rsidTr="003A1296">
        <w:tblPrEx>
          <w:tblCellMar>
            <w:left w:w="31" w:type="dxa"/>
            <w:right w:w="31" w:type="dxa"/>
          </w:tblCellMar>
        </w:tblPrEx>
        <w:trPr>
          <w:trHeight w:val="20"/>
        </w:trPr>
        <w:tc>
          <w:tcPr>
            <w:tcW w:w="524" w:type="pct"/>
            <w:vAlign w:val="center"/>
          </w:tcPr>
          <w:p w14:paraId="3DD811F1"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25352A7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Denaturat</w:t>
            </w:r>
          </w:p>
        </w:tc>
        <w:tc>
          <w:tcPr>
            <w:tcW w:w="1676" w:type="pct"/>
            <w:vAlign w:val="center"/>
          </w:tcPr>
          <w:p w14:paraId="03AAB78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474F7488"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2,0</w:t>
            </w:r>
          </w:p>
        </w:tc>
      </w:tr>
      <w:tr w:rsidR="003A1296" w:rsidRPr="003A1296" w14:paraId="2353BCF1" w14:textId="77777777" w:rsidTr="003A1296">
        <w:tblPrEx>
          <w:tblCellMar>
            <w:left w:w="31" w:type="dxa"/>
            <w:right w:w="31" w:type="dxa"/>
          </w:tblCellMar>
        </w:tblPrEx>
        <w:trPr>
          <w:trHeight w:val="20"/>
        </w:trPr>
        <w:tc>
          <w:tcPr>
            <w:tcW w:w="524" w:type="pct"/>
            <w:vAlign w:val="center"/>
          </w:tcPr>
          <w:p w14:paraId="19BF653B"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5E9B4101"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Glejta ołowiana</w:t>
            </w:r>
          </w:p>
        </w:tc>
        <w:tc>
          <w:tcPr>
            <w:tcW w:w="1676" w:type="pct"/>
            <w:vAlign w:val="center"/>
          </w:tcPr>
          <w:p w14:paraId="0519A28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437CBC61"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2,0</w:t>
            </w:r>
          </w:p>
        </w:tc>
      </w:tr>
      <w:tr w:rsidR="003A1296" w:rsidRPr="003A1296" w14:paraId="6BE61436" w14:textId="77777777" w:rsidTr="003A1296">
        <w:tblPrEx>
          <w:tblCellMar>
            <w:left w:w="31" w:type="dxa"/>
            <w:right w:w="31" w:type="dxa"/>
          </w:tblCellMar>
        </w:tblPrEx>
        <w:trPr>
          <w:trHeight w:val="20"/>
        </w:trPr>
        <w:tc>
          <w:tcPr>
            <w:tcW w:w="524" w:type="pct"/>
            <w:vAlign w:val="center"/>
          </w:tcPr>
          <w:p w14:paraId="5E842C03"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F994D5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Kalafonia sosnowa</w:t>
            </w:r>
          </w:p>
        </w:tc>
        <w:tc>
          <w:tcPr>
            <w:tcW w:w="1676" w:type="pct"/>
            <w:vAlign w:val="center"/>
          </w:tcPr>
          <w:p w14:paraId="07393C8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w:t>
            </w:r>
          </w:p>
        </w:tc>
        <w:tc>
          <w:tcPr>
            <w:tcW w:w="597" w:type="pct"/>
            <w:vAlign w:val="center"/>
          </w:tcPr>
          <w:p w14:paraId="39D2ED4A"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52007279" w14:textId="77777777" w:rsidTr="003A1296">
        <w:tblPrEx>
          <w:tblCellMar>
            <w:left w:w="31" w:type="dxa"/>
            <w:right w:w="31" w:type="dxa"/>
          </w:tblCellMar>
        </w:tblPrEx>
        <w:trPr>
          <w:trHeight w:val="20"/>
        </w:trPr>
        <w:tc>
          <w:tcPr>
            <w:tcW w:w="524" w:type="pct"/>
            <w:vAlign w:val="center"/>
          </w:tcPr>
          <w:p w14:paraId="74A23DC5"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F28ACF9"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Kwas siarkowy akumulatorowy</w:t>
            </w:r>
          </w:p>
        </w:tc>
        <w:tc>
          <w:tcPr>
            <w:tcW w:w="1676" w:type="pct"/>
            <w:vAlign w:val="center"/>
          </w:tcPr>
          <w:p w14:paraId="2680906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w:t>
            </w:r>
          </w:p>
        </w:tc>
        <w:tc>
          <w:tcPr>
            <w:tcW w:w="597" w:type="pct"/>
            <w:vAlign w:val="center"/>
          </w:tcPr>
          <w:p w14:paraId="2D31290C"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583471FC" w14:textId="77777777" w:rsidTr="003A1296">
        <w:tblPrEx>
          <w:tblCellMar>
            <w:left w:w="31" w:type="dxa"/>
            <w:right w:w="31" w:type="dxa"/>
          </w:tblCellMar>
        </w:tblPrEx>
        <w:trPr>
          <w:trHeight w:val="20"/>
        </w:trPr>
        <w:tc>
          <w:tcPr>
            <w:tcW w:w="524" w:type="pct"/>
            <w:vAlign w:val="center"/>
          </w:tcPr>
          <w:p w14:paraId="76345FE0"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524EFEFF"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Kwas azotowy</w:t>
            </w:r>
          </w:p>
        </w:tc>
        <w:tc>
          <w:tcPr>
            <w:tcW w:w="1676" w:type="pct"/>
            <w:vAlign w:val="center"/>
          </w:tcPr>
          <w:p w14:paraId="3B9968C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0754B871"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5,0</w:t>
            </w:r>
          </w:p>
        </w:tc>
      </w:tr>
      <w:tr w:rsidR="003A1296" w:rsidRPr="003A1296" w14:paraId="4F6B268A" w14:textId="77777777" w:rsidTr="003A1296">
        <w:tblPrEx>
          <w:tblCellMar>
            <w:left w:w="31" w:type="dxa"/>
            <w:right w:w="31" w:type="dxa"/>
          </w:tblCellMar>
        </w:tblPrEx>
        <w:trPr>
          <w:trHeight w:val="20"/>
        </w:trPr>
        <w:tc>
          <w:tcPr>
            <w:tcW w:w="524" w:type="pct"/>
            <w:vAlign w:val="center"/>
          </w:tcPr>
          <w:p w14:paraId="6F05AD75"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47DC445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Minia ołowiana</w:t>
            </w:r>
          </w:p>
        </w:tc>
        <w:tc>
          <w:tcPr>
            <w:tcW w:w="1676" w:type="pct"/>
            <w:vAlign w:val="center"/>
          </w:tcPr>
          <w:p w14:paraId="6836613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093B9FB9"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5,0</w:t>
            </w:r>
          </w:p>
        </w:tc>
      </w:tr>
      <w:tr w:rsidR="003A1296" w:rsidRPr="003A1296" w14:paraId="71D1BB6E" w14:textId="77777777" w:rsidTr="003A1296">
        <w:tblPrEx>
          <w:tblCellMar>
            <w:left w:w="31" w:type="dxa"/>
            <w:right w:w="31" w:type="dxa"/>
          </w:tblCellMar>
        </w:tblPrEx>
        <w:trPr>
          <w:trHeight w:val="20"/>
        </w:trPr>
        <w:tc>
          <w:tcPr>
            <w:tcW w:w="524" w:type="pct"/>
            <w:vAlign w:val="center"/>
          </w:tcPr>
          <w:p w14:paraId="5CB26E06"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4433B99E"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Nadmanganian potasu</w:t>
            </w:r>
          </w:p>
        </w:tc>
        <w:tc>
          <w:tcPr>
            <w:tcW w:w="1676" w:type="pct"/>
            <w:vAlign w:val="center"/>
          </w:tcPr>
          <w:p w14:paraId="0F64A949"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23BF028E"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5,0</w:t>
            </w:r>
          </w:p>
        </w:tc>
      </w:tr>
      <w:tr w:rsidR="003A1296" w:rsidRPr="003A1296" w14:paraId="6B98DC24" w14:textId="77777777" w:rsidTr="003A1296">
        <w:tblPrEx>
          <w:tblCellMar>
            <w:left w:w="31" w:type="dxa"/>
            <w:right w:w="31" w:type="dxa"/>
          </w:tblCellMar>
        </w:tblPrEx>
        <w:trPr>
          <w:trHeight w:val="20"/>
        </w:trPr>
        <w:tc>
          <w:tcPr>
            <w:tcW w:w="524" w:type="pct"/>
            <w:vAlign w:val="center"/>
          </w:tcPr>
          <w:p w14:paraId="16104D7F"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A79AF39"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Nitroceluloza</w:t>
            </w:r>
          </w:p>
        </w:tc>
        <w:tc>
          <w:tcPr>
            <w:tcW w:w="1676" w:type="pct"/>
            <w:vAlign w:val="center"/>
          </w:tcPr>
          <w:p w14:paraId="7943C60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 S</w:t>
            </w:r>
          </w:p>
        </w:tc>
        <w:tc>
          <w:tcPr>
            <w:tcW w:w="597" w:type="pct"/>
            <w:vAlign w:val="center"/>
          </w:tcPr>
          <w:p w14:paraId="38107D04"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3A1296" w14:paraId="70D474B3" w14:textId="77777777" w:rsidTr="003A1296">
        <w:tblPrEx>
          <w:tblCellMar>
            <w:left w:w="31" w:type="dxa"/>
            <w:right w:w="31" w:type="dxa"/>
          </w:tblCellMar>
        </w:tblPrEx>
        <w:trPr>
          <w:trHeight w:val="20"/>
        </w:trPr>
        <w:tc>
          <w:tcPr>
            <w:tcW w:w="524" w:type="pct"/>
            <w:vAlign w:val="center"/>
          </w:tcPr>
          <w:p w14:paraId="62423B2D"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21E50EF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Octan butylu</w:t>
            </w:r>
          </w:p>
        </w:tc>
        <w:tc>
          <w:tcPr>
            <w:tcW w:w="1676" w:type="pct"/>
            <w:vAlign w:val="center"/>
          </w:tcPr>
          <w:p w14:paraId="6B7C80A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w:t>
            </w:r>
          </w:p>
        </w:tc>
        <w:tc>
          <w:tcPr>
            <w:tcW w:w="597" w:type="pct"/>
            <w:vAlign w:val="center"/>
          </w:tcPr>
          <w:p w14:paraId="2260A631"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7AF8677D" w14:textId="77777777" w:rsidTr="003A1296">
        <w:tblPrEx>
          <w:tblCellMar>
            <w:left w:w="31" w:type="dxa"/>
            <w:right w:w="31" w:type="dxa"/>
          </w:tblCellMar>
        </w:tblPrEx>
        <w:trPr>
          <w:trHeight w:val="20"/>
        </w:trPr>
        <w:tc>
          <w:tcPr>
            <w:tcW w:w="524" w:type="pct"/>
            <w:vAlign w:val="center"/>
          </w:tcPr>
          <w:p w14:paraId="218DDB22"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5A1C749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Azotan Ołowiu</w:t>
            </w:r>
          </w:p>
        </w:tc>
        <w:tc>
          <w:tcPr>
            <w:tcW w:w="1676" w:type="pct"/>
            <w:vAlign w:val="center"/>
          </w:tcPr>
          <w:p w14:paraId="10B21C3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1BF0ABB8"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3,0</w:t>
            </w:r>
          </w:p>
        </w:tc>
      </w:tr>
      <w:tr w:rsidR="003A1296" w:rsidRPr="003A1296" w14:paraId="065D9E27" w14:textId="77777777" w:rsidTr="003A1296">
        <w:tblPrEx>
          <w:tblCellMar>
            <w:left w:w="31" w:type="dxa"/>
            <w:right w:w="31" w:type="dxa"/>
          </w:tblCellMar>
        </w:tblPrEx>
        <w:trPr>
          <w:trHeight w:val="20"/>
        </w:trPr>
        <w:tc>
          <w:tcPr>
            <w:tcW w:w="524" w:type="pct"/>
            <w:vAlign w:val="center"/>
          </w:tcPr>
          <w:p w14:paraId="26A728B6"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5D1A32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Siarczan żelaza</w:t>
            </w:r>
          </w:p>
        </w:tc>
        <w:tc>
          <w:tcPr>
            <w:tcW w:w="1676" w:type="pct"/>
            <w:vAlign w:val="center"/>
          </w:tcPr>
          <w:p w14:paraId="066D3BF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27A1D463"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1,5</w:t>
            </w:r>
          </w:p>
        </w:tc>
      </w:tr>
      <w:tr w:rsidR="003A1296" w:rsidRPr="003A1296" w14:paraId="5AB92AC1" w14:textId="77777777" w:rsidTr="003A1296">
        <w:tblPrEx>
          <w:tblCellMar>
            <w:left w:w="31" w:type="dxa"/>
            <w:right w:w="31" w:type="dxa"/>
          </w:tblCellMar>
        </w:tblPrEx>
        <w:trPr>
          <w:trHeight w:val="20"/>
        </w:trPr>
        <w:tc>
          <w:tcPr>
            <w:tcW w:w="524" w:type="pct"/>
            <w:vAlign w:val="center"/>
          </w:tcPr>
          <w:p w14:paraId="5088FCE2" w14:textId="77777777" w:rsidR="003A1296" w:rsidRPr="00B3532F" w:rsidRDefault="003A1296" w:rsidP="009D428C">
            <w:pPr>
              <w:numPr>
                <w:ilvl w:val="0"/>
                <w:numId w:val="113"/>
              </w:numPr>
              <w:tabs>
                <w:tab w:val="left" w:pos="40"/>
                <w:tab w:val="left" w:pos="182"/>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325A453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Tlenek ołowiu</w:t>
            </w:r>
          </w:p>
        </w:tc>
        <w:tc>
          <w:tcPr>
            <w:tcW w:w="1676" w:type="pct"/>
            <w:vAlign w:val="center"/>
          </w:tcPr>
          <w:p w14:paraId="4C1E240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3B58DA3D"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3,0</w:t>
            </w:r>
          </w:p>
        </w:tc>
      </w:tr>
      <w:tr w:rsidR="003A1296" w:rsidRPr="003A1296" w14:paraId="2E1CD95F" w14:textId="77777777" w:rsidTr="003A1296">
        <w:tblPrEx>
          <w:tblCellMar>
            <w:left w:w="31" w:type="dxa"/>
            <w:right w:w="31" w:type="dxa"/>
          </w:tblCellMar>
        </w:tblPrEx>
        <w:trPr>
          <w:trHeight w:val="20"/>
        </w:trPr>
        <w:tc>
          <w:tcPr>
            <w:tcW w:w="524" w:type="pct"/>
            <w:vAlign w:val="center"/>
          </w:tcPr>
          <w:p w14:paraId="0CAA0ABA"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26A488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Octan etylu</w:t>
            </w:r>
          </w:p>
        </w:tc>
        <w:tc>
          <w:tcPr>
            <w:tcW w:w="1676" w:type="pct"/>
            <w:vAlign w:val="center"/>
          </w:tcPr>
          <w:p w14:paraId="726D3D6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 ZN</w:t>
            </w:r>
          </w:p>
        </w:tc>
        <w:tc>
          <w:tcPr>
            <w:tcW w:w="597" w:type="pct"/>
            <w:vAlign w:val="center"/>
          </w:tcPr>
          <w:p w14:paraId="63D99B04"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3A1296" w14:paraId="61AD679F" w14:textId="77777777" w:rsidTr="003A1296">
        <w:tblPrEx>
          <w:tblCellMar>
            <w:left w:w="31" w:type="dxa"/>
            <w:right w:w="31" w:type="dxa"/>
          </w:tblCellMar>
        </w:tblPrEx>
        <w:trPr>
          <w:trHeight w:val="20"/>
        </w:trPr>
        <w:tc>
          <w:tcPr>
            <w:tcW w:w="524" w:type="pct"/>
            <w:vAlign w:val="center"/>
          </w:tcPr>
          <w:p w14:paraId="23CBE116"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5F86DF1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proofErr w:type="spellStart"/>
            <w:r w:rsidRPr="00B3532F">
              <w:rPr>
                <w:rFonts w:ascii="Arial" w:eastAsia="Times New Roman" w:hAnsi="Arial" w:cs="Arial"/>
                <w:sz w:val="18"/>
                <w:szCs w:val="18"/>
                <w:lang w:eastAsia="x-none"/>
              </w:rPr>
              <w:t>Tetrachloroetylen</w:t>
            </w:r>
            <w:proofErr w:type="spellEnd"/>
          </w:p>
        </w:tc>
        <w:tc>
          <w:tcPr>
            <w:tcW w:w="1676" w:type="pct"/>
            <w:vAlign w:val="center"/>
          </w:tcPr>
          <w:p w14:paraId="54291D8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485E3894"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0,98</w:t>
            </w:r>
          </w:p>
        </w:tc>
      </w:tr>
      <w:tr w:rsidR="003A1296" w:rsidRPr="003A1296" w14:paraId="362E225D" w14:textId="77777777" w:rsidTr="003A1296">
        <w:tblPrEx>
          <w:tblCellMar>
            <w:left w:w="31" w:type="dxa"/>
            <w:right w:w="31" w:type="dxa"/>
          </w:tblCellMar>
        </w:tblPrEx>
        <w:trPr>
          <w:trHeight w:val="20"/>
        </w:trPr>
        <w:tc>
          <w:tcPr>
            <w:tcW w:w="524" w:type="pct"/>
            <w:vAlign w:val="center"/>
          </w:tcPr>
          <w:p w14:paraId="546D2124"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99D4EDF"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VC </w:t>
            </w:r>
            <w:proofErr w:type="spellStart"/>
            <w:r w:rsidRPr="00B3532F">
              <w:rPr>
                <w:rFonts w:ascii="Arial" w:eastAsia="Times New Roman" w:hAnsi="Arial" w:cs="Arial"/>
                <w:sz w:val="18"/>
                <w:szCs w:val="18"/>
                <w:lang w:eastAsia="x-none"/>
              </w:rPr>
              <w:t>SolvCleaner</w:t>
            </w:r>
            <w:proofErr w:type="spellEnd"/>
          </w:p>
        </w:tc>
        <w:tc>
          <w:tcPr>
            <w:tcW w:w="1676" w:type="pct"/>
            <w:vAlign w:val="center"/>
          </w:tcPr>
          <w:p w14:paraId="22E7B75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2E70BDCD"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3,0</w:t>
            </w:r>
          </w:p>
        </w:tc>
      </w:tr>
      <w:tr w:rsidR="00215F98" w:rsidRPr="003A1296" w14:paraId="78CFF73F" w14:textId="77777777" w:rsidTr="003A1296">
        <w:tblPrEx>
          <w:tblCellMar>
            <w:left w:w="31" w:type="dxa"/>
            <w:right w:w="31" w:type="dxa"/>
          </w:tblCellMar>
        </w:tblPrEx>
        <w:trPr>
          <w:trHeight w:val="20"/>
        </w:trPr>
        <w:tc>
          <w:tcPr>
            <w:tcW w:w="524" w:type="pct"/>
            <w:vAlign w:val="center"/>
          </w:tcPr>
          <w:p w14:paraId="4AC87113" w14:textId="77777777" w:rsidR="00215F98" w:rsidRPr="00B3532F" w:rsidRDefault="00215F98"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6A6B8B4" w14:textId="4B0DD77C" w:rsidR="00215F98" w:rsidRPr="00B3532F" w:rsidRDefault="00215F98"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proofErr w:type="spellStart"/>
            <w:r w:rsidRPr="00B3532F">
              <w:rPr>
                <w:rFonts w:ascii="Arial" w:eastAsia="Times New Roman" w:hAnsi="Arial" w:cs="Arial"/>
                <w:sz w:val="18"/>
                <w:szCs w:val="18"/>
                <w:lang w:eastAsia="x-none"/>
              </w:rPr>
              <w:t>Alkalizator</w:t>
            </w:r>
            <w:proofErr w:type="spellEnd"/>
            <w:r w:rsidRPr="00B3532F">
              <w:rPr>
                <w:rFonts w:ascii="Arial" w:eastAsia="Times New Roman" w:hAnsi="Arial" w:cs="Arial"/>
                <w:sz w:val="18"/>
                <w:szCs w:val="18"/>
                <w:lang w:eastAsia="x-none"/>
              </w:rPr>
              <w:t xml:space="preserve"> A-1</w:t>
            </w:r>
          </w:p>
        </w:tc>
        <w:tc>
          <w:tcPr>
            <w:tcW w:w="1676" w:type="pct"/>
            <w:vAlign w:val="center"/>
          </w:tcPr>
          <w:p w14:paraId="450879DA" w14:textId="4B14FA86" w:rsidR="00215F98" w:rsidRPr="00B3532F" w:rsidRDefault="00215F98"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71377D54" w14:textId="6351EE45" w:rsidR="00215F98" w:rsidRPr="00B3532F" w:rsidRDefault="00215F98"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0,72</w:t>
            </w:r>
          </w:p>
        </w:tc>
      </w:tr>
      <w:tr w:rsidR="003A1296" w:rsidRPr="003A1296" w14:paraId="6D129638" w14:textId="77777777" w:rsidTr="003A1296">
        <w:tblPrEx>
          <w:tblCellMar>
            <w:left w:w="31" w:type="dxa"/>
            <w:right w:w="31" w:type="dxa"/>
          </w:tblCellMar>
        </w:tblPrEx>
        <w:trPr>
          <w:trHeight w:val="20"/>
        </w:trPr>
        <w:tc>
          <w:tcPr>
            <w:tcW w:w="524" w:type="pct"/>
            <w:vAlign w:val="center"/>
          </w:tcPr>
          <w:p w14:paraId="22E908CD"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6103711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Toluen</w:t>
            </w:r>
          </w:p>
        </w:tc>
        <w:tc>
          <w:tcPr>
            <w:tcW w:w="1676" w:type="pct"/>
            <w:vAlign w:val="center"/>
          </w:tcPr>
          <w:p w14:paraId="5C1690A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w:t>
            </w:r>
          </w:p>
        </w:tc>
        <w:tc>
          <w:tcPr>
            <w:tcW w:w="597" w:type="pct"/>
            <w:vAlign w:val="center"/>
          </w:tcPr>
          <w:p w14:paraId="68B7C522"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0,2</w:t>
            </w:r>
          </w:p>
        </w:tc>
      </w:tr>
      <w:tr w:rsidR="003A1296" w:rsidRPr="003A1296" w14:paraId="4FE2317E" w14:textId="77777777" w:rsidTr="003A1296">
        <w:tblPrEx>
          <w:tblCellMar>
            <w:left w:w="31" w:type="dxa"/>
            <w:right w:w="31" w:type="dxa"/>
          </w:tblCellMar>
        </w:tblPrEx>
        <w:trPr>
          <w:trHeight w:val="20"/>
        </w:trPr>
        <w:tc>
          <w:tcPr>
            <w:tcW w:w="524" w:type="pct"/>
            <w:vAlign w:val="center"/>
          </w:tcPr>
          <w:p w14:paraId="7D19DF9F"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64A4CB9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Węglan baru</w:t>
            </w:r>
          </w:p>
        </w:tc>
        <w:tc>
          <w:tcPr>
            <w:tcW w:w="1676" w:type="pct"/>
            <w:vAlign w:val="center"/>
          </w:tcPr>
          <w:p w14:paraId="2122A72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4972B04C"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3A1296" w14:paraId="47E25929" w14:textId="77777777" w:rsidTr="003A1296">
        <w:tblPrEx>
          <w:tblCellMar>
            <w:left w:w="31" w:type="dxa"/>
            <w:right w:w="31" w:type="dxa"/>
          </w:tblCellMar>
        </w:tblPrEx>
        <w:trPr>
          <w:trHeight w:val="20"/>
        </w:trPr>
        <w:tc>
          <w:tcPr>
            <w:tcW w:w="524" w:type="pct"/>
            <w:vAlign w:val="center"/>
          </w:tcPr>
          <w:p w14:paraId="33919F77"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49F7942"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Węglan sodu</w:t>
            </w:r>
          </w:p>
        </w:tc>
        <w:tc>
          <w:tcPr>
            <w:tcW w:w="1676" w:type="pct"/>
            <w:vAlign w:val="center"/>
          </w:tcPr>
          <w:p w14:paraId="24FBE1CC"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 S</w:t>
            </w:r>
          </w:p>
        </w:tc>
        <w:tc>
          <w:tcPr>
            <w:tcW w:w="597" w:type="pct"/>
            <w:vAlign w:val="center"/>
          </w:tcPr>
          <w:p w14:paraId="6E121CA8"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2,0</w:t>
            </w:r>
          </w:p>
        </w:tc>
      </w:tr>
      <w:tr w:rsidR="003A1296" w:rsidRPr="003A1296" w14:paraId="4B140D62" w14:textId="77777777" w:rsidTr="003A1296">
        <w:tblPrEx>
          <w:tblCellMar>
            <w:left w:w="31" w:type="dxa"/>
            <w:right w:w="31" w:type="dxa"/>
          </w:tblCellMar>
        </w:tblPrEx>
        <w:trPr>
          <w:trHeight w:val="20"/>
        </w:trPr>
        <w:tc>
          <w:tcPr>
            <w:tcW w:w="524" w:type="pct"/>
            <w:vAlign w:val="center"/>
          </w:tcPr>
          <w:p w14:paraId="518344BF"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33F13ED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Wodorotlenek sodu</w:t>
            </w:r>
          </w:p>
        </w:tc>
        <w:tc>
          <w:tcPr>
            <w:tcW w:w="1676" w:type="pct"/>
            <w:vAlign w:val="center"/>
          </w:tcPr>
          <w:p w14:paraId="49045D5A"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 S</w:t>
            </w:r>
          </w:p>
        </w:tc>
        <w:tc>
          <w:tcPr>
            <w:tcW w:w="597" w:type="pct"/>
            <w:vAlign w:val="center"/>
          </w:tcPr>
          <w:p w14:paraId="477E15B8"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0,2</w:t>
            </w:r>
          </w:p>
        </w:tc>
      </w:tr>
      <w:tr w:rsidR="003A1296" w:rsidRPr="003A1296" w14:paraId="33521864" w14:textId="77777777" w:rsidTr="003A1296">
        <w:tblPrEx>
          <w:tblCellMar>
            <w:left w:w="31" w:type="dxa"/>
            <w:right w:w="31" w:type="dxa"/>
          </w:tblCellMar>
        </w:tblPrEx>
        <w:trPr>
          <w:trHeight w:val="20"/>
        </w:trPr>
        <w:tc>
          <w:tcPr>
            <w:tcW w:w="524" w:type="pct"/>
            <w:vAlign w:val="center"/>
          </w:tcPr>
          <w:p w14:paraId="5B5244C3"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7E24D6B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Benzyna ekstrakcyjna</w:t>
            </w:r>
          </w:p>
        </w:tc>
        <w:tc>
          <w:tcPr>
            <w:tcW w:w="1676" w:type="pct"/>
            <w:vAlign w:val="center"/>
          </w:tcPr>
          <w:p w14:paraId="664DF73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58118617"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2,0</w:t>
            </w:r>
          </w:p>
        </w:tc>
      </w:tr>
      <w:tr w:rsidR="003A1296" w:rsidRPr="003A1296" w14:paraId="4CF4A097" w14:textId="77777777" w:rsidTr="003A1296">
        <w:tblPrEx>
          <w:tblCellMar>
            <w:left w:w="31" w:type="dxa"/>
            <w:right w:w="31" w:type="dxa"/>
          </w:tblCellMar>
        </w:tblPrEx>
        <w:trPr>
          <w:trHeight w:val="20"/>
        </w:trPr>
        <w:tc>
          <w:tcPr>
            <w:tcW w:w="524" w:type="pct"/>
            <w:vAlign w:val="center"/>
          </w:tcPr>
          <w:p w14:paraId="6F7E8DB7"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650F9A11"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Kwas solny</w:t>
            </w:r>
          </w:p>
        </w:tc>
        <w:tc>
          <w:tcPr>
            <w:tcW w:w="1676" w:type="pct"/>
            <w:vAlign w:val="center"/>
          </w:tcPr>
          <w:p w14:paraId="2296704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 ZE</w:t>
            </w:r>
          </w:p>
        </w:tc>
        <w:tc>
          <w:tcPr>
            <w:tcW w:w="597" w:type="pct"/>
            <w:vAlign w:val="center"/>
          </w:tcPr>
          <w:p w14:paraId="005EB93A"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0,1</w:t>
            </w:r>
          </w:p>
        </w:tc>
      </w:tr>
      <w:tr w:rsidR="003A1296" w:rsidRPr="003A1296" w14:paraId="3481A3C0" w14:textId="77777777" w:rsidTr="003A1296">
        <w:tblPrEx>
          <w:tblCellMar>
            <w:left w:w="31" w:type="dxa"/>
            <w:right w:w="31" w:type="dxa"/>
          </w:tblCellMar>
        </w:tblPrEx>
        <w:trPr>
          <w:trHeight w:val="20"/>
        </w:trPr>
        <w:tc>
          <w:tcPr>
            <w:tcW w:w="524" w:type="pct"/>
            <w:vAlign w:val="center"/>
          </w:tcPr>
          <w:p w14:paraId="5FC19560"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208C67E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Heksogen</w:t>
            </w:r>
          </w:p>
        </w:tc>
        <w:tc>
          <w:tcPr>
            <w:tcW w:w="1676" w:type="pct"/>
            <w:vAlign w:val="center"/>
          </w:tcPr>
          <w:p w14:paraId="457AF59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w:t>
            </w:r>
          </w:p>
        </w:tc>
        <w:tc>
          <w:tcPr>
            <w:tcW w:w="597" w:type="pct"/>
            <w:vAlign w:val="center"/>
          </w:tcPr>
          <w:p w14:paraId="192B7DB1"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1,0</w:t>
            </w:r>
          </w:p>
        </w:tc>
      </w:tr>
      <w:tr w:rsidR="003A1296" w:rsidRPr="003A1296" w14:paraId="60EA04CC" w14:textId="77777777" w:rsidTr="003A1296">
        <w:tblPrEx>
          <w:tblCellMar>
            <w:left w:w="31" w:type="dxa"/>
            <w:right w:w="31" w:type="dxa"/>
          </w:tblCellMar>
        </w:tblPrEx>
        <w:trPr>
          <w:trHeight w:val="20"/>
        </w:trPr>
        <w:tc>
          <w:tcPr>
            <w:tcW w:w="524" w:type="pct"/>
            <w:vAlign w:val="center"/>
          </w:tcPr>
          <w:p w14:paraId="6C73DC48"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33D6A6B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Pentryt</w:t>
            </w:r>
          </w:p>
        </w:tc>
        <w:tc>
          <w:tcPr>
            <w:tcW w:w="1676" w:type="pct"/>
            <w:vAlign w:val="center"/>
          </w:tcPr>
          <w:p w14:paraId="4CC5F446"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6138F3B3"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30,0</w:t>
            </w:r>
          </w:p>
        </w:tc>
      </w:tr>
      <w:tr w:rsidR="003A1296" w:rsidRPr="003A1296" w14:paraId="6E34D262" w14:textId="77777777" w:rsidTr="003A1296">
        <w:tblPrEx>
          <w:tblCellMar>
            <w:left w:w="31" w:type="dxa"/>
            <w:right w:w="31" w:type="dxa"/>
          </w:tblCellMar>
        </w:tblPrEx>
        <w:trPr>
          <w:trHeight w:val="20"/>
        </w:trPr>
        <w:tc>
          <w:tcPr>
            <w:tcW w:w="524" w:type="pct"/>
          </w:tcPr>
          <w:p w14:paraId="0CC70019" w14:textId="77777777" w:rsidR="003A1296" w:rsidRPr="00B3532F" w:rsidRDefault="003A1296" w:rsidP="009D428C">
            <w:pPr>
              <w:numPr>
                <w:ilvl w:val="0"/>
                <w:numId w:val="113"/>
              </w:numPr>
              <w:tabs>
                <w:tab w:val="left" w:pos="40"/>
              </w:tabs>
              <w:spacing w:before="60" w:after="0" w:line="276" w:lineRule="auto"/>
              <w:contextualSpacing/>
              <w:jc w:val="center"/>
              <w:rPr>
                <w:rFonts w:ascii="Arial" w:eastAsia="Calibri" w:hAnsi="Arial" w:cs="Arial"/>
                <w:sz w:val="18"/>
                <w:szCs w:val="18"/>
                <w:lang w:val="x-none"/>
              </w:rPr>
            </w:pPr>
          </w:p>
        </w:tc>
        <w:tc>
          <w:tcPr>
            <w:tcW w:w="2204" w:type="pct"/>
            <w:vAlign w:val="center"/>
          </w:tcPr>
          <w:p w14:paraId="495B677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Skażony spirytus (etanol) </w:t>
            </w:r>
          </w:p>
        </w:tc>
        <w:tc>
          <w:tcPr>
            <w:tcW w:w="1676" w:type="pct"/>
            <w:vAlign w:val="center"/>
          </w:tcPr>
          <w:p w14:paraId="529D3CC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"S", ZE</w:t>
            </w:r>
          </w:p>
        </w:tc>
        <w:tc>
          <w:tcPr>
            <w:tcW w:w="597" w:type="pct"/>
            <w:vAlign w:val="center"/>
          </w:tcPr>
          <w:p w14:paraId="7530DA55"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4,0</w:t>
            </w:r>
          </w:p>
        </w:tc>
      </w:tr>
      <w:tr w:rsidR="003A1296" w:rsidRPr="003A1296" w14:paraId="39CB5886" w14:textId="77777777" w:rsidTr="003A1296">
        <w:tblPrEx>
          <w:tblCellMar>
            <w:left w:w="31" w:type="dxa"/>
            <w:right w:w="31" w:type="dxa"/>
          </w:tblCellMar>
        </w:tblPrEx>
        <w:trPr>
          <w:trHeight w:val="20"/>
        </w:trPr>
        <w:tc>
          <w:tcPr>
            <w:tcW w:w="524" w:type="pct"/>
          </w:tcPr>
          <w:p w14:paraId="7B77DBD4" w14:textId="77777777" w:rsidR="003A1296" w:rsidRPr="00B3532F" w:rsidRDefault="003A1296" w:rsidP="009D428C">
            <w:pPr>
              <w:numPr>
                <w:ilvl w:val="0"/>
                <w:numId w:val="113"/>
              </w:numPr>
              <w:tabs>
                <w:tab w:val="left" w:pos="40"/>
              </w:tabs>
              <w:spacing w:before="60" w:after="0" w:line="276" w:lineRule="auto"/>
              <w:contextualSpacing/>
              <w:jc w:val="center"/>
              <w:rPr>
                <w:rFonts w:ascii="Arial" w:eastAsia="Calibri" w:hAnsi="Arial" w:cs="Arial"/>
                <w:sz w:val="18"/>
                <w:szCs w:val="18"/>
                <w:lang w:val="x-none"/>
              </w:rPr>
            </w:pPr>
          </w:p>
        </w:tc>
        <w:tc>
          <w:tcPr>
            <w:tcW w:w="2204" w:type="pct"/>
            <w:vAlign w:val="center"/>
          </w:tcPr>
          <w:p w14:paraId="40395950"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Alkohol izopropylowy</w:t>
            </w:r>
          </w:p>
        </w:tc>
        <w:tc>
          <w:tcPr>
            <w:tcW w:w="1676" w:type="pct"/>
            <w:vAlign w:val="center"/>
          </w:tcPr>
          <w:p w14:paraId="7324314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i ZN</w:t>
            </w:r>
          </w:p>
        </w:tc>
        <w:tc>
          <w:tcPr>
            <w:tcW w:w="597" w:type="pct"/>
            <w:vAlign w:val="center"/>
          </w:tcPr>
          <w:p w14:paraId="4E840547"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4,0</w:t>
            </w:r>
          </w:p>
        </w:tc>
      </w:tr>
      <w:tr w:rsidR="003A1296" w:rsidRPr="003A1296" w14:paraId="15294419" w14:textId="77777777" w:rsidTr="003A1296">
        <w:tblPrEx>
          <w:tblCellMar>
            <w:left w:w="31" w:type="dxa"/>
            <w:right w:w="31" w:type="dxa"/>
          </w:tblCellMar>
        </w:tblPrEx>
        <w:trPr>
          <w:trHeight w:val="20"/>
        </w:trPr>
        <w:tc>
          <w:tcPr>
            <w:tcW w:w="524" w:type="pct"/>
            <w:vAlign w:val="center"/>
          </w:tcPr>
          <w:p w14:paraId="490FDD74"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00AF7DA4"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 xml:space="preserve">Olej </w:t>
            </w:r>
            <w:proofErr w:type="spellStart"/>
            <w:r w:rsidRPr="00B3532F">
              <w:rPr>
                <w:rFonts w:ascii="Arial" w:eastAsia="Times New Roman" w:hAnsi="Arial" w:cs="Arial"/>
                <w:sz w:val="18"/>
                <w:szCs w:val="18"/>
                <w:lang w:eastAsia="x-none"/>
              </w:rPr>
              <w:t>Formanol</w:t>
            </w:r>
            <w:proofErr w:type="spellEnd"/>
          </w:p>
        </w:tc>
        <w:tc>
          <w:tcPr>
            <w:tcW w:w="1676" w:type="pct"/>
            <w:vAlign w:val="center"/>
          </w:tcPr>
          <w:p w14:paraId="6773AF8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5C21BBAA"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3,0</w:t>
            </w:r>
          </w:p>
        </w:tc>
      </w:tr>
      <w:tr w:rsidR="003A1296" w:rsidRPr="003A1296" w14:paraId="74B89CAA" w14:textId="77777777" w:rsidTr="003A1296">
        <w:tblPrEx>
          <w:tblCellMar>
            <w:left w:w="31" w:type="dxa"/>
            <w:right w:w="31" w:type="dxa"/>
          </w:tblCellMar>
        </w:tblPrEx>
        <w:trPr>
          <w:trHeight w:val="20"/>
        </w:trPr>
        <w:tc>
          <w:tcPr>
            <w:tcW w:w="524" w:type="pct"/>
            <w:vAlign w:val="center"/>
          </w:tcPr>
          <w:p w14:paraId="6B2636AA" w14:textId="77777777" w:rsidR="003A1296" w:rsidRPr="00B3532F" w:rsidRDefault="003A1296" w:rsidP="009D428C">
            <w:pPr>
              <w:numPr>
                <w:ilvl w:val="0"/>
                <w:numId w:val="113"/>
              </w:numPr>
              <w:tabs>
                <w:tab w:val="left" w:pos="40"/>
              </w:tabs>
              <w:overflowPunct w:val="0"/>
              <w:autoSpaceDE w:val="0"/>
              <w:autoSpaceDN w:val="0"/>
              <w:adjustRightInd w:val="0"/>
              <w:spacing w:before="60" w:after="0" w:line="276" w:lineRule="auto"/>
              <w:jc w:val="center"/>
              <w:textAlignment w:val="baseline"/>
              <w:rPr>
                <w:rFonts w:ascii="Arial" w:eastAsia="Times New Roman" w:hAnsi="Arial" w:cs="Arial"/>
                <w:sz w:val="18"/>
                <w:szCs w:val="18"/>
                <w:lang w:eastAsia="x-none"/>
              </w:rPr>
            </w:pPr>
          </w:p>
        </w:tc>
        <w:tc>
          <w:tcPr>
            <w:tcW w:w="2204" w:type="pct"/>
            <w:vAlign w:val="center"/>
          </w:tcPr>
          <w:p w14:paraId="340C11D1"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proofErr w:type="spellStart"/>
            <w:r w:rsidRPr="00B3532F">
              <w:rPr>
                <w:rFonts w:ascii="Arial" w:eastAsia="Times New Roman" w:hAnsi="Arial" w:cs="Arial"/>
                <w:sz w:val="18"/>
                <w:szCs w:val="18"/>
                <w:lang w:eastAsia="x-none"/>
              </w:rPr>
              <w:t>Roklin</w:t>
            </w:r>
            <w:proofErr w:type="spellEnd"/>
            <w:r w:rsidRPr="00B3532F">
              <w:rPr>
                <w:rFonts w:ascii="Arial" w:eastAsia="Times New Roman" w:hAnsi="Arial" w:cs="Arial"/>
                <w:sz w:val="18"/>
                <w:szCs w:val="18"/>
                <w:lang w:eastAsia="x-none"/>
              </w:rPr>
              <w:t xml:space="preserve"> LF</w:t>
            </w:r>
          </w:p>
        </w:tc>
        <w:tc>
          <w:tcPr>
            <w:tcW w:w="1676" w:type="pct"/>
            <w:vAlign w:val="center"/>
          </w:tcPr>
          <w:p w14:paraId="4E1454B8"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7D02EFDB"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4,5</w:t>
            </w:r>
          </w:p>
        </w:tc>
      </w:tr>
      <w:tr w:rsidR="003A1296" w:rsidRPr="003A1296" w14:paraId="039EB637" w14:textId="77777777" w:rsidTr="003A1296">
        <w:tblPrEx>
          <w:tblCellMar>
            <w:left w:w="31" w:type="dxa"/>
            <w:right w:w="31" w:type="dxa"/>
          </w:tblCellMar>
        </w:tblPrEx>
        <w:trPr>
          <w:trHeight w:val="20"/>
        </w:trPr>
        <w:tc>
          <w:tcPr>
            <w:tcW w:w="524" w:type="pct"/>
          </w:tcPr>
          <w:p w14:paraId="695F2C8D" w14:textId="77777777" w:rsidR="003A1296" w:rsidRPr="00B3532F" w:rsidRDefault="003A1296" w:rsidP="009D428C">
            <w:pPr>
              <w:numPr>
                <w:ilvl w:val="0"/>
                <w:numId w:val="113"/>
              </w:numPr>
              <w:tabs>
                <w:tab w:val="left" w:pos="40"/>
              </w:tabs>
              <w:spacing w:before="60" w:after="0" w:line="276" w:lineRule="auto"/>
              <w:contextualSpacing/>
              <w:jc w:val="center"/>
              <w:rPr>
                <w:rFonts w:ascii="Arial" w:eastAsia="Calibri" w:hAnsi="Arial" w:cs="Arial"/>
                <w:sz w:val="18"/>
                <w:szCs w:val="18"/>
                <w:lang w:val="x-none"/>
              </w:rPr>
            </w:pPr>
          </w:p>
        </w:tc>
        <w:tc>
          <w:tcPr>
            <w:tcW w:w="2204" w:type="pct"/>
            <w:vAlign w:val="center"/>
          </w:tcPr>
          <w:p w14:paraId="033D14BD"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proofErr w:type="spellStart"/>
            <w:r w:rsidRPr="00B3532F">
              <w:rPr>
                <w:rFonts w:ascii="Arial" w:eastAsia="Times New Roman" w:hAnsi="Arial" w:cs="Arial"/>
                <w:sz w:val="18"/>
                <w:szCs w:val="18"/>
                <w:lang w:eastAsia="x-none"/>
              </w:rPr>
              <w:t>Ecocool</w:t>
            </w:r>
            <w:proofErr w:type="spellEnd"/>
          </w:p>
        </w:tc>
        <w:tc>
          <w:tcPr>
            <w:tcW w:w="1676" w:type="pct"/>
            <w:vAlign w:val="center"/>
          </w:tcPr>
          <w:p w14:paraId="59513F45"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1CF52525" w14:textId="77777777" w:rsidR="003A1296" w:rsidRPr="00B3532F" w:rsidRDefault="003A1296" w:rsidP="009D428C">
            <w:pPr>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3,5</w:t>
            </w:r>
          </w:p>
        </w:tc>
      </w:tr>
      <w:tr w:rsidR="003A1296" w:rsidRPr="003A1296" w14:paraId="2D03C399" w14:textId="77777777" w:rsidTr="003A1296">
        <w:tblPrEx>
          <w:tblCellMar>
            <w:left w:w="31" w:type="dxa"/>
            <w:right w:w="31" w:type="dxa"/>
          </w:tblCellMar>
        </w:tblPrEx>
        <w:trPr>
          <w:trHeight w:val="20"/>
        </w:trPr>
        <w:tc>
          <w:tcPr>
            <w:tcW w:w="524" w:type="pct"/>
          </w:tcPr>
          <w:p w14:paraId="7AC1112D" w14:textId="77777777" w:rsidR="003A1296" w:rsidRPr="00B3532F" w:rsidRDefault="003A1296" w:rsidP="009D428C">
            <w:pPr>
              <w:numPr>
                <w:ilvl w:val="0"/>
                <w:numId w:val="113"/>
              </w:numPr>
              <w:tabs>
                <w:tab w:val="left" w:pos="40"/>
              </w:tabs>
              <w:spacing w:before="60" w:after="0" w:line="276" w:lineRule="auto"/>
              <w:contextualSpacing/>
              <w:jc w:val="center"/>
              <w:rPr>
                <w:rFonts w:ascii="Arial" w:eastAsia="Calibri" w:hAnsi="Arial" w:cs="Arial"/>
                <w:sz w:val="18"/>
                <w:szCs w:val="18"/>
                <w:lang w:val="x-none"/>
              </w:rPr>
            </w:pPr>
          </w:p>
        </w:tc>
        <w:tc>
          <w:tcPr>
            <w:tcW w:w="2204" w:type="pct"/>
            <w:vAlign w:val="center"/>
          </w:tcPr>
          <w:p w14:paraId="5BBCEA3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Nadchloran potasu</w:t>
            </w:r>
          </w:p>
        </w:tc>
        <w:tc>
          <w:tcPr>
            <w:tcW w:w="1676" w:type="pct"/>
            <w:vAlign w:val="center"/>
          </w:tcPr>
          <w:p w14:paraId="7971944B"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ZE, ZN</w:t>
            </w:r>
          </w:p>
        </w:tc>
        <w:tc>
          <w:tcPr>
            <w:tcW w:w="597" w:type="pct"/>
            <w:vAlign w:val="center"/>
          </w:tcPr>
          <w:p w14:paraId="1553056C"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1,0</w:t>
            </w:r>
          </w:p>
        </w:tc>
      </w:tr>
      <w:tr w:rsidR="003A1296" w:rsidRPr="003A1296" w14:paraId="122664BE" w14:textId="77777777" w:rsidTr="003A1296">
        <w:tblPrEx>
          <w:tblCellMar>
            <w:left w:w="31" w:type="dxa"/>
            <w:right w:w="31" w:type="dxa"/>
          </w:tblCellMar>
        </w:tblPrEx>
        <w:trPr>
          <w:trHeight w:val="20"/>
        </w:trPr>
        <w:tc>
          <w:tcPr>
            <w:tcW w:w="524" w:type="pct"/>
            <w:vAlign w:val="center"/>
          </w:tcPr>
          <w:p w14:paraId="04738360" w14:textId="77777777" w:rsidR="003A1296" w:rsidRPr="00B3532F" w:rsidRDefault="003A1296" w:rsidP="009D428C">
            <w:pPr>
              <w:numPr>
                <w:ilvl w:val="0"/>
                <w:numId w:val="113"/>
              </w:numPr>
              <w:tabs>
                <w:tab w:val="left" w:pos="40"/>
              </w:tabs>
              <w:spacing w:before="60" w:after="0" w:line="276" w:lineRule="auto"/>
              <w:contextualSpacing/>
              <w:jc w:val="center"/>
              <w:rPr>
                <w:rFonts w:ascii="Arial" w:eastAsia="Calibri" w:hAnsi="Arial" w:cs="Arial"/>
                <w:sz w:val="18"/>
                <w:szCs w:val="18"/>
                <w:lang w:val="x-none"/>
              </w:rPr>
            </w:pPr>
          </w:p>
        </w:tc>
        <w:tc>
          <w:tcPr>
            <w:tcW w:w="2204" w:type="pct"/>
            <w:vAlign w:val="center"/>
          </w:tcPr>
          <w:p w14:paraId="5E83B597"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Rurka detonująca</w:t>
            </w:r>
          </w:p>
        </w:tc>
        <w:tc>
          <w:tcPr>
            <w:tcW w:w="1676" w:type="pct"/>
            <w:vAlign w:val="center"/>
          </w:tcPr>
          <w:p w14:paraId="7DDA5923" w14:textId="77777777" w:rsidR="003A1296" w:rsidRPr="00B3532F" w:rsidRDefault="003A1296" w:rsidP="009D428C">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B3532F">
              <w:rPr>
                <w:rFonts w:ascii="Arial" w:eastAsia="Times New Roman" w:hAnsi="Arial" w:cs="Arial"/>
                <w:sz w:val="18"/>
                <w:szCs w:val="18"/>
                <w:lang w:eastAsia="x-none"/>
              </w:rPr>
              <w:t>Produkcja ZN, S</w:t>
            </w:r>
          </w:p>
        </w:tc>
        <w:tc>
          <w:tcPr>
            <w:tcW w:w="597" w:type="pct"/>
            <w:vAlign w:val="center"/>
          </w:tcPr>
          <w:p w14:paraId="3C9A9A83" w14:textId="77777777" w:rsidR="003A1296" w:rsidRPr="00B3532F" w:rsidRDefault="003A1296" w:rsidP="009D428C">
            <w:pPr>
              <w:spacing w:after="0" w:line="276" w:lineRule="auto"/>
              <w:jc w:val="center"/>
              <w:rPr>
                <w:rFonts w:ascii="Arial" w:eastAsia="Times New Roman" w:hAnsi="Arial" w:cs="Arial"/>
                <w:sz w:val="18"/>
                <w:szCs w:val="18"/>
                <w:lang w:eastAsia="pl-PL"/>
              </w:rPr>
            </w:pPr>
            <w:r w:rsidRPr="00B3532F">
              <w:rPr>
                <w:rFonts w:ascii="Arial" w:eastAsia="Times New Roman" w:hAnsi="Arial" w:cs="Arial"/>
                <w:sz w:val="18"/>
                <w:szCs w:val="18"/>
                <w:lang w:eastAsia="pl-PL"/>
              </w:rPr>
              <w:t>100 tys. km/rok</w:t>
            </w:r>
          </w:p>
        </w:tc>
      </w:tr>
    </w:tbl>
    <w:p w14:paraId="6104400D" w14:textId="25DDD3E8" w:rsidR="001A1EAE" w:rsidRPr="00321D76" w:rsidRDefault="005525EF" w:rsidP="00946884">
      <w:pPr>
        <w:keepNext/>
        <w:shd w:val="clear" w:color="auto" w:fill="FFFFFF" w:themeFill="background1"/>
        <w:spacing w:before="120" w:after="120" w:line="268" w:lineRule="exact"/>
        <w:outlineLvl w:val="8"/>
        <w:rPr>
          <w:rFonts w:ascii="Arial" w:eastAsia="Times New Roman" w:hAnsi="Arial" w:cs="Arial"/>
          <w:b/>
          <w:sz w:val="21"/>
          <w:szCs w:val="21"/>
          <w:lang w:eastAsia="pl-PL"/>
        </w:rPr>
      </w:pPr>
      <w:r w:rsidRPr="00321D76">
        <w:rPr>
          <w:rFonts w:ascii="Arial" w:hAnsi="Arial" w:cs="Arial"/>
          <w:b/>
          <w:bCs/>
          <w:sz w:val="21"/>
          <w:szCs w:val="21"/>
        </w:rPr>
        <w:t xml:space="preserve">3.5.3. </w:t>
      </w:r>
      <w:r w:rsidRPr="00321D76">
        <w:rPr>
          <w:rFonts w:ascii="Arial" w:eastAsia="Times New Roman" w:hAnsi="Arial" w:cs="Arial"/>
          <w:b/>
          <w:sz w:val="21"/>
          <w:szCs w:val="21"/>
          <w:lang w:eastAsia="pl-PL"/>
        </w:rPr>
        <w:t>Zużycie energii elektrycznej i głównych mediów.</w:t>
      </w:r>
    </w:p>
    <w:tbl>
      <w:tblPr>
        <w:tblW w:w="9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37"/>
        <w:gridCol w:w="6582"/>
        <w:gridCol w:w="1137"/>
        <w:gridCol w:w="1076"/>
      </w:tblGrid>
      <w:tr w:rsidR="003A1296" w:rsidRPr="003A1296" w14:paraId="41AB6852" w14:textId="77777777" w:rsidTr="003A1296">
        <w:trPr>
          <w:trHeight w:val="340"/>
          <w:tblHeader/>
        </w:trPr>
        <w:tc>
          <w:tcPr>
            <w:tcW w:w="236" w:type="pct"/>
            <w:shd w:val="clear" w:color="auto" w:fill="auto"/>
            <w:vAlign w:val="center"/>
          </w:tcPr>
          <w:p w14:paraId="71CD83E4"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b/>
                <w:sz w:val="16"/>
                <w:szCs w:val="16"/>
                <w:lang w:eastAsia="pl-PL"/>
              </w:rPr>
            </w:pPr>
            <w:r w:rsidRPr="003A1296">
              <w:rPr>
                <w:rFonts w:ascii="Arial" w:eastAsia="Times New Roman" w:hAnsi="Arial" w:cs="Arial"/>
                <w:b/>
                <w:sz w:val="16"/>
                <w:szCs w:val="16"/>
                <w:lang w:eastAsia="pl-PL"/>
              </w:rPr>
              <w:t>Lp.</w:t>
            </w:r>
          </w:p>
        </w:tc>
        <w:tc>
          <w:tcPr>
            <w:tcW w:w="3565" w:type="pct"/>
            <w:shd w:val="clear" w:color="auto" w:fill="auto"/>
            <w:vAlign w:val="center"/>
          </w:tcPr>
          <w:p w14:paraId="7449A9FA"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b/>
                <w:sz w:val="16"/>
                <w:szCs w:val="16"/>
                <w:lang w:eastAsia="pl-PL"/>
              </w:rPr>
            </w:pPr>
            <w:r w:rsidRPr="003A1296">
              <w:rPr>
                <w:rFonts w:ascii="Arial" w:eastAsia="Times New Roman" w:hAnsi="Arial" w:cs="Arial"/>
                <w:b/>
                <w:bCs/>
                <w:sz w:val="16"/>
                <w:szCs w:val="16"/>
                <w:lang w:eastAsia="pl-PL"/>
              </w:rPr>
              <w:t>Medium</w:t>
            </w:r>
          </w:p>
        </w:tc>
        <w:tc>
          <w:tcPr>
            <w:tcW w:w="616" w:type="pct"/>
            <w:shd w:val="clear" w:color="auto" w:fill="auto"/>
            <w:vAlign w:val="center"/>
          </w:tcPr>
          <w:p w14:paraId="490AC83E"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b/>
                <w:sz w:val="16"/>
                <w:szCs w:val="16"/>
                <w:lang w:eastAsia="pl-PL"/>
              </w:rPr>
            </w:pPr>
            <w:r w:rsidRPr="003A1296">
              <w:rPr>
                <w:rFonts w:ascii="Arial" w:eastAsia="Times New Roman" w:hAnsi="Arial" w:cs="Arial"/>
                <w:b/>
                <w:sz w:val="16"/>
                <w:szCs w:val="16"/>
                <w:lang w:eastAsia="pl-PL"/>
              </w:rPr>
              <w:t>Jednostka</w:t>
            </w:r>
          </w:p>
        </w:tc>
        <w:tc>
          <w:tcPr>
            <w:tcW w:w="584" w:type="pct"/>
            <w:shd w:val="clear" w:color="auto" w:fill="auto"/>
            <w:vAlign w:val="center"/>
          </w:tcPr>
          <w:p w14:paraId="3DB0C612"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b/>
                <w:sz w:val="16"/>
                <w:szCs w:val="16"/>
                <w:lang w:eastAsia="pl-PL"/>
              </w:rPr>
            </w:pPr>
            <w:r w:rsidRPr="003A1296">
              <w:rPr>
                <w:rFonts w:ascii="Arial" w:eastAsia="Times New Roman" w:hAnsi="Arial" w:cs="Arial"/>
                <w:b/>
                <w:bCs/>
                <w:sz w:val="16"/>
                <w:szCs w:val="16"/>
                <w:lang w:eastAsia="pl-PL"/>
              </w:rPr>
              <w:t>Wartość</w:t>
            </w:r>
          </w:p>
        </w:tc>
      </w:tr>
      <w:tr w:rsidR="003A1296" w:rsidRPr="003A1296" w14:paraId="19C7E3C4" w14:textId="77777777" w:rsidTr="003A1296">
        <w:tc>
          <w:tcPr>
            <w:tcW w:w="236" w:type="pct"/>
          </w:tcPr>
          <w:p w14:paraId="67CDEC13"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1.</w:t>
            </w:r>
          </w:p>
        </w:tc>
        <w:tc>
          <w:tcPr>
            <w:tcW w:w="3565" w:type="pct"/>
            <w:vAlign w:val="center"/>
          </w:tcPr>
          <w:p w14:paraId="61E69062"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b/>
                <w:sz w:val="16"/>
                <w:szCs w:val="16"/>
                <w:lang w:eastAsia="pl-PL"/>
              </w:rPr>
            </w:pPr>
            <w:r w:rsidRPr="003A1296">
              <w:rPr>
                <w:rFonts w:ascii="Arial" w:eastAsia="Times New Roman" w:hAnsi="Arial" w:cs="Arial"/>
                <w:b/>
                <w:sz w:val="16"/>
                <w:szCs w:val="16"/>
                <w:lang w:eastAsia="pl-PL"/>
              </w:rPr>
              <w:t>Energia elektryczna:</w:t>
            </w:r>
          </w:p>
          <w:p w14:paraId="653DE6A0"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materiałów wybuchowych emulsyjnych oraz TNR i DNOK</w:t>
            </w:r>
          </w:p>
          <w:p w14:paraId="12C57EF7"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środków strzałowych</w:t>
            </w:r>
          </w:p>
          <w:p w14:paraId="3DA4805B"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xml:space="preserve">- warsztat </w:t>
            </w:r>
            <w:proofErr w:type="spellStart"/>
            <w:r w:rsidRPr="003A1296">
              <w:rPr>
                <w:rFonts w:ascii="Arial" w:eastAsia="Times New Roman" w:hAnsi="Arial" w:cs="Arial"/>
                <w:sz w:val="16"/>
                <w:szCs w:val="16"/>
                <w:lang w:eastAsia="pl-PL"/>
              </w:rPr>
              <w:t>mechaniczno</w:t>
            </w:r>
            <w:proofErr w:type="spellEnd"/>
            <w:r w:rsidRPr="003A1296">
              <w:rPr>
                <w:rFonts w:ascii="Arial" w:eastAsia="Times New Roman" w:hAnsi="Arial" w:cs="Arial"/>
                <w:sz w:val="16"/>
                <w:szCs w:val="16"/>
                <w:lang w:eastAsia="pl-PL"/>
              </w:rPr>
              <w:t xml:space="preserve"> – remontowy</w:t>
            </w:r>
          </w:p>
        </w:tc>
        <w:tc>
          <w:tcPr>
            <w:tcW w:w="616" w:type="pct"/>
            <w:vAlign w:val="center"/>
          </w:tcPr>
          <w:p w14:paraId="6ADCE67E"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MWh/rok</w:t>
            </w:r>
          </w:p>
        </w:tc>
        <w:tc>
          <w:tcPr>
            <w:tcW w:w="584" w:type="pct"/>
            <w:vAlign w:val="center"/>
          </w:tcPr>
          <w:p w14:paraId="37835BE5"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p>
          <w:p w14:paraId="71850F55" w14:textId="577A2651"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eastAsia="pl-PL"/>
              </w:rPr>
              <w:t>900</w:t>
            </w:r>
          </w:p>
          <w:p w14:paraId="18AA2F09" w14:textId="041CDAB4"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eastAsia="pl-PL"/>
              </w:rPr>
              <w:t>1800</w:t>
            </w:r>
          </w:p>
          <w:p w14:paraId="53DB292F"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trike/>
                <w:sz w:val="16"/>
                <w:szCs w:val="16"/>
                <w:lang w:val="en-US" w:eastAsia="pl-PL"/>
              </w:rPr>
            </w:pPr>
            <w:r w:rsidRPr="003A1296">
              <w:rPr>
                <w:rFonts w:ascii="Arial" w:eastAsia="Times New Roman" w:hAnsi="Arial" w:cs="Arial"/>
                <w:sz w:val="16"/>
                <w:szCs w:val="16"/>
                <w:lang w:eastAsia="pl-PL"/>
              </w:rPr>
              <w:t>120</w:t>
            </w:r>
          </w:p>
        </w:tc>
      </w:tr>
      <w:tr w:rsidR="003A1296" w:rsidRPr="003A1296" w14:paraId="697634D8" w14:textId="77777777" w:rsidTr="003A1296">
        <w:tc>
          <w:tcPr>
            <w:tcW w:w="236" w:type="pct"/>
          </w:tcPr>
          <w:p w14:paraId="24799B10"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2.</w:t>
            </w:r>
          </w:p>
        </w:tc>
        <w:tc>
          <w:tcPr>
            <w:tcW w:w="3565" w:type="pct"/>
          </w:tcPr>
          <w:p w14:paraId="683E8BE1"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b/>
                <w:sz w:val="16"/>
                <w:szCs w:val="16"/>
                <w:lang w:eastAsia="pl-PL"/>
              </w:rPr>
            </w:pPr>
            <w:r w:rsidRPr="003A1296">
              <w:rPr>
                <w:rFonts w:ascii="Arial" w:eastAsia="Times New Roman" w:hAnsi="Arial" w:cs="Arial"/>
                <w:b/>
                <w:sz w:val="16"/>
                <w:szCs w:val="16"/>
                <w:lang w:eastAsia="pl-PL"/>
              </w:rPr>
              <w:t>Woda:</w:t>
            </w:r>
          </w:p>
          <w:p w14:paraId="42891320"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materiałów wybuchowych emulsyjnych oraz TNR i DNOK</w:t>
            </w:r>
          </w:p>
          <w:p w14:paraId="1FAF8B0B"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środków strzałowych</w:t>
            </w:r>
          </w:p>
          <w:p w14:paraId="2C75E55C"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color w:val="0070C0"/>
                <w:sz w:val="16"/>
                <w:szCs w:val="16"/>
                <w:lang w:eastAsia="pl-PL"/>
              </w:rPr>
            </w:pPr>
            <w:r w:rsidRPr="003A1296">
              <w:rPr>
                <w:rFonts w:ascii="Arial" w:eastAsia="Times New Roman" w:hAnsi="Arial" w:cs="Arial"/>
                <w:sz w:val="16"/>
                <w:szCs w:val="16"/>
                <w:lang w:eastAsia="pl-PL"/>
              </w:rPr>
              <w:t xml:space="preserve">- warsztat </w:t>
            </w:r>
            <w:proofErr w:type="spellStart"/>
            <w:r w:rsidRPr="003A1296">
              <w:rPr>
                <w:rFonts w:ascii="Arial" w:eastAsia="Times New Roman" w:hAnsi="Arial" w:cs="Arial"/>
                <w:sz w:val="16"/>
                <w:szCs w:val="16"/>
                <w:lang w:eastAsia="pl-PL"/>
              </w:rPr>
              <w:t>mechaniczno</w:t>
            </w:r>
            <w:proofErr w:type="spellEnd"/>
            <w:r w:rsidRPr="003A1296">
              <w:rPr>
                <w:rFonts w:ascii="Arial" w:eastAsia="Times New Roman" w:hAnsi="Arial" w:cs="Arial"/>
                <w:sz w:val="16"/>
                <w:szCs w:val="16"/>
                <w:lang w:eastAsia="pl-PL"/>
              </w:rPr>
              <w:t xml:space="preserve"> – remontowy</w:t>
            </w:r>
          </w:p>
        </w:tc>
        <w:tc>
          <w:tcPr>
            <w:tcW w:w="616" w:type="pct"/>
            <w:vAlign w:val="center"/>
          </w:tcPr>
          <w:p w14:paraId="41ECD563"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m</w:t>
            </w:r>
            <w:r w:rsidRPr="003A1296">
              <w:rPr>
                <w:rFonts w:ascii="Arial" w:eastAsia="Times New Roman" w:hAnsi="Arial" w:cs="Arial"/>
                <w:sz w:val="16"/>
                <w:szCs w:val="16"/>
                <w:vertAlign w:val="superscript"/>
                <w:lang w:eastAsia="pl-PL"/>
              </w:rPr>
              <w:t>3</w:t>
            </w:r>
            <w:r w:rsidRPr="003A1296">
              <w:rPr>
                <w:rFonts w:ascii="Arial" w:eastAsia="Times New Roman" w:hAnsi="Arial" w:cs="Arial"/>
                <w:sz w:val="16"/>
                <w:szCs w:val="16"/>
                <w:lang w:eastAsia="pl-PL"/>
              </w:rPr>
              <w:t>/rok</w:t>
            </w:r>
          </w:p>
        </w:tc>
        <w:tc>
          <w:tcPr>
            <w:tcW w:w="584" w:type="pct"/>
            <w:vAlign w:val="center"/>
          </w:tcPr>
          <w:p w14:paraId="35C2FE13"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val="en-US" w:eastAsia="pl-PL"/>
              </w:rPr>
            </w:pPr>
          </w:p>
          <w:p w14:paraId="6E536BF3" w14:textId="61FEE6BB"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30000</w:t>
            </w:r>
          </w:p>
          <w:p w14:paraId="11612CEF" w14:textId="0AE68EBF"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120000</w:t>
            </w:r>
          </w:p>
          <w:p w14:paraId="580596C7" w14:textId="49FEDDB3"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trike/>
                <w:sz w:val="16"/>
                <w:szCs w:val="16"/>
                <w:lang w:val="en-US" w:eastAsia="pl-PL"/>
              </w:rPr>
            </w:pPr>
            <w:r w:rsidRPr="003A1296">
              <w:rPr>
                <w:rFonts w:ascii="Arial" w:eastAsia="Times New Roman" w:hAnsi="Arial" w:cs="Arial"/>
                <w:sz w:val="16"/>
                <w:szCs w:val="16"/>
                <w:lang w:val="en-US" w:eastAsia="pl-PL"/>
              </w:rPr>
              <w:t>1100</w:t>
            </w:r>
            <w:r w:rsidRPr="003A1296">
              <w:rPr>
                <w:rFonts w:ascii="Arial" w:eastAsia="Times New Roman" w:hAnsi="Arial" w:cs="Arial"/>
                <w:strike/>
                <w:sz w:val="16"/>
                <w:szCs w:val="16"/>
                <w:lang w:val="en-US" w:eastAsia="pl-PL"/>
              </w:rPr>
              <w:t xml:space="preserve"> </w:t>
            </w:r>
          </w:p>
        </w:tc>
      </w:tr>
      <w:tr w:rsidR="003A1296" w:rsidRPr="003A1296" w14:paraId="4A25095B" w14:textId="77777777" w:rsidTr="003A1296">
        <w:tc>
          <w:tcPr>
            <w:tcW w:w="236" w:type="pct"/>
          </w:tcPr>
          <w:p w14:paraId="76D63987"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3.</w:t>
            </w:r>
          </w:p>
        </w:tc>
        <w:tc>
          <w:tcPr>
            <w:tcW w:w="3565" w:type="pct"/>
          </w:tcPr>
          <w:p w14:paraId="1369E1F0"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b/>
                <w:sz w:val="16"/>
                <w:szCs w:val="16"/>
                <w:lang w:eastAsia="pl-PL"/>
              </w:rPr>
            </w:pPr>
            <w:r w:rsidRPr="003A1296">
              <w:rPr>
                <w:rFonts w:ascii="Arial" w:eastAsia="Times New Roman" w:hAnsi="Arial" w:cs="Arial"/>
                <w:b/>
                <w:sz w:val="16"/>
                <w:szCs w:val="16"/>
                <w:lang w:eastAsia="pl-PL"/>
              </w:rPr>
              <w:t>Para wodna:</w:t>
            </w:r>
          </w:p>
          <w:p w14:paraId="600D6B42"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materiałów wybuchowych emulsyjnych oraz TNR i DNOK (linia do produkcji TNR i DNOK)</w:t>
            </w:r>
          </w:p>
          <w:p w14:paraId="3D181C7B" w14:textId="77777777" w:rsid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środków strzałowych</w:t>
            </w:r>
          </w:p>
          <w:p w14:paraId="7DD8B038" w14:textId="28D2E140" w:rsidR="00B3349D" w:rsidRPr="003A1296" w:rsidRDefault="00B3349D"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p>
        </w:tc>
        <w:tc>
          <w:tcPr>
            <w:tcW w:w="616" w:type="pct"/>
            <w:vAlign w:val="center"/>
          </w:tcPr>
          <w:p w14:paraId="7CED4E19"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GJ/rok</w:t>
            </w:r>
          </w:p>
        </w:tc>
        <w:tc>
          <w:tcPr>
            <w:tcW w:w="584" w:type="pct"/>
            <w:vAlign w:val="center"/>
          </w:tcPr>
          <w:p w14:paraId="68669824" w14:textId="518BEB3A"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5000</w:t>
            </w:r>
          </w:p>
          <w:p w14:paraId="42E79AA8" w14:textId="7FCBE9AE"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30000</w:t>
            </w:r>
          </w:p>
        </w:tc>
      </w:tr>
      <w:tr w:rsidR="003A1296" w:rsidRPr="003A1296" w14:paraId="477AB445" w14:textId="77777777" w:rsidTr="003A1296">
        <w:tc>
          <w:tcPr>
            <w:tcW w:w="236" w:type="pct"/>
          </w:tcPr>
          <w:p w14:paraId="09E4B83C"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4.</w:t>
            </w:r>
          </w:p>
        </w:tc>
        <w:tc>
          <w:tcPr>
            <w:tcW w:w="3565" w:type="pct"/>
          </w:tcPr>
          <w:p w14:paraId="267C96E9"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b/>
                <w:sz w:val="16"/>
                <w:szCs w:val="16"/>
                <w:lang w:eastAsia="pl-PL"/>
              </w:rPr>
            </w:pPr>
            <w:r w:rsidRPr="003A1296">
              <w:rPr>
                <w:rFonts w:ascii="Arial" w:eastAsia="Times New Roman" w:hAnsi="Arial" w:cs="Arial"/>
                <w:b/>
                <w:sz w:val="16"/>
                <w:szCs w:val="16"/>
                <w:lang w:eastAsia="pl-PL"/>
              </w:rPr>
              <w:t>C.O:</w:t>
            </w:r>
          </w:p>
          <w:p w14:paraId="14B63C91"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materiałów wybuchowych emulsyjnych oraz TNR i DNOK</w:t>
            </w:r>
          </w:p>
          <w:p w14:paraId="2E3E4AF0"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środków strzałowych</w:t>
            </w:r>
          </w:p>
          <w:p w14:paraId="155544DD" w14:textId="37433848" w:rsid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xml:space="preserve">- warsztat </w:t>
            </w:r>
            <w:proofErr w:type="spellStart"/>
            <w:r w:rsidRPr="003A1296">
              <w:rPr>
                <w:rFonts w:ascii="Arial" w:eastAsia="Times New Roman" w:hAnsi="Arial" w:cs="Arial"/>
                <w:sz w:val="16"/>
                <w:szCs w:val="16"/>
                <w:lang w:eastAsia="pl-PL"/>
              </w:rPr>
              <w:t>mechaniczno</w:t>
            </w:r>
            <w:proofErr w:type="spellEnd"/>
            <w:r w:rsidRPr="003A1296">
              <w:rPr>
                <w:rFonts w:ascii="Arial" w:eastAsia="Times New Roman" w:hAnsi="Arial" w:cs="Arial"/>
                <w:sz w:val="16"/>
                <w:szCs w:val="16"/>
                <w:lang w:eastAsia="pl-PL"/>
              </w:rPr>
              <w:t xml:space="preserve"> </w:t>
            </w:r>
            <w:r w:rsidR="00B3349D">
              <w:rPr>
                <w:rFonts w:ascii="Arial" w:eastAsia="Times New Roman" w:hAnsi="Arial" w:cs="Arial"/>
                <w:sz w:val="16"/>
                <w:szCs w:val="16"/>
                <w:lang w:eastAsia="pl-PL"/>
              </w:rPr>
              <w:t>–</w:t>
            </w:r>
            <w:r w:rsidRPr="003A1296">
              <w:rPr>
                <w:rFonts w:ascii="Arial" w:eastAsia="Times New Roman" w:hAnsi="Arial" w:cs="Arial"/>
                <w:sz w:val="16"/>
                <w:szCs w:val="16"/>
                <w:lang w:eastAsia="pl-PL"/>
              </w:rPr>
              <w:t xml:space="preserve"> remontowy</w:t>
            </w:r>
          </w:p>
          <w:p w14:paraId="26CD9EDF" w14:textId="220AD9E1" w:rsidR="00B3349D" w:rsidRPr="003A1296" w:rsidRDefault="00B3349D"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p>
        </w:tc>
        <w:tc>
          <w:tcPr>
            <w:tcW w:w="616" w:type="pct"/>
            <w:vAlign w:val="center"/>
          </w:tcPr>
          <w:p w14:paraId="3954A801"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GJ/rok</w:t>
            </w:r>
          </w:p>
        </w:tc>
        <w:tc>
          <w:tcPr>
            <w:tcW w:w="584" w:type="pct"/>
            <w:vAlign w:val="center"/>
          </w:tcPr>
          <w:p w14:paraId="7FBE03C7"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p>
          <w:p w14:paraId="37A3EC32" w14:textId="4CD0C1B4"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10000</w:t>
            </w:r>
          </w:p>
          <w:p w14:paraId="26A8FA3B" w14:textId="7FA3FC3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25000</w:t>
            </w:r>
          </w:p>
          <w:p w14:paraId="3B946886" w14:textId="510FC46A"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1500</w:t>
            </w:r>
          </w:p>
        </w:tc>
      </w:tr>
      <w:tr w:rsidR="003A1296" w:rsidRPr="003A1296" w14:paraId="06784869" w14:textId="77777777" w:rsidTr="003A1296">
        <w:tc>
          <w:tcPr>
            <w:tcW w:w="236" w:type="pct"/>
          </w:tcPr>
          <w:p w14:paraId="4962A1DE"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5.</w:t>
            </w:r>
          </w:p>
        </w:tc>
        <w:tc>
          <w:tcPr>
            <w:tcW w:w="3565" w:type="pct"/>
          </w:tcPr>
          <w:p w14:paraId="67E8A394"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b/>
                <w:sz w:val="16"/>
                <w:szCs w:val="16"/>
                <w:lang w:eastAsia="pl-PL"/>
              </w:rPr>
            </w:pPr>
            <w:r w:rsidRPr="003A1296">
              <w:rPr>
                <w:rFonts w:ascii="Arial" w:eastAsia="Times New Roman" w:hAnsi="Arial" w:cs="Arial"/>
                <w:b/>
                <w:sz w:val="16"/>
                <w:szCs w:val="16"/>
                <w:lang w:eastAsia="pl-PL"/>
              </w:rPr>
              <w:t>Sprężone powietrze:</w:t>
            </w:r>
          </w:p>
          <w:p w14:paraId="62D84E1D"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materiałów wybuchowych emulsyjnych oraz TNR i DNOK</w:t>
            </w:r>
          </w:p>
          <w:p w14:paraId="670ABD3E" w14:textId="77777777" w:rsid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środków strzałowych</w:t>
            </w:r>
          </w:p>
          <w:p w14:paraId="1F399736" w14:textId="13094E3A" w:rsidR="00B3349D" w:rsidRPr="003A1296" w:rsidRDefault="00B3349D" w:rsidP="003A1296">
            <w:pPr>
              <w:overflowPunct w:val="0"/>
              <w:autoSpaceDE w:val="0"/>
              <w:autoSpaceDN w:val="0"/>
              <w:adjustRightInd w:val="0"/>
              <w:spacing w:after="0" w:line="240" w:lineRule="auto"/>
              <w:textAlignment w:val="baseline"/>
              <w:rPr>
                <w:rFonts w:ascii="Arial" w:eastAsia="Times New Roman" w:hAnsi="Arial" w:cs="Arial"/>
                <w:strike/>
                <w:color w:val="FF0000"/>
                <w:sz w:val="16"/>
                <w:szCs w:val="16"/>
                <w:lang w:eastAsia="pl-PL"/>
              </w:rPr>
            </w:pPr>
          </w:p>
        </w:tc>
        <w:tc>
          <w:tcPr>
            <w:tcW w:w="616" w:type="pct"/>
            <w:vAlign w:val="center"/>
          </w:tcPr>
          <w:p w14:paraId="7F6AC2F0"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mln m</w:t>
            </w:r>
            <w:r w:rsidRPr="003A1296">
              <w:rPr>
                <w:rFonts w:ascii="Arial" w:eastAsia="Times New Roman" w:hAnsi="Arial" w:cs="Arial"/>
                <w:sz w:val="16"/>
                <w:szCs w:val="16"/>
                <w:vertAlign w:val="superscript"/>
                <w:lang w:eastAsia="pl-PL"/>
              </w:rPr>
              <w:t xml:space="preserve">3 </w:t>
            </w:r>
            <w:r w:rsidRPr="003A1296">
              <w:rPr>
                <w:rFonts w:ascii="Arial" w:eastAsia="Times New Roman" w:hAnsi="Arial" w:cs="Arial"/>
                <w:sz w:val="16"/>
                <w:szCs w:val="16"/>
                <w:lang w:eastAsia="pl-PL"/>
              </w:rPr>
              <w:t>/rok</w:t>
            </w:r>
          </w:p>
        </w:tc>
        <w:tc>
          <w:tcPr>
            <w:tcW w:w="584" w:type="pct"/>
            <w:vAlign w:val="center"/>
          </w:tcPr>
          <w:p w14:paraId="3DC5669A"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p>
          <w:p w14:paraId="2094B802"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1,0</w:t>
            </w:r>
          </w:p>
          <w:p w14:paraId="0463DF40"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val="en-US" w:eastAsia="pl-PL"/>
              </w:rPr>
            </w:pPr>
            <w:r w:rsidRPr="003A1296">
              <w:rPr>
                <w:rFonts w:ascii="Arial" w:eastAsia="Times New Roman" w:hAnsi="Arial" w:cs="Arial"/>
                <w:sz w:val="16"/>
                <w:szCs w:val="16"/>
                <w:lang w:val="en-US" w:eastAsia="pl-PL"/>
              </w:rPr>
              <w:t>5,5</w:t>
            </w:r>
          </w:p>
        </w:tc>
      </w:tr>
      <w:tr w:rsidR="003A1296" w:rsidRPr="003A1296" w14:paraId="039A7486" w14:textId="77777777" w:rsidTr="003A1296">
        <w:tc>
          <w:tcPr>
            <w:tcW w:w="236" w:type="pct"/>
          </w:tcPr>
          <w:p w14:paraId="4F7E936C"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6.</w:t>
            </w:r>
          </w:p>
        </w:tc>
        <w:tc>
          <w:tcPr>
            <w:tcW w:w="3565" w:type="pct"/>
          </w:tcPr>
          <w:p w14:paraId="45EA87AD" w14:textId="77777777" w:rsidR="003A1296" w:rsidRPr="003A1296" w:rsidRDefault="003A1296" w:rsidP="003A1296">
            <w:pPr>
              <w:overflowPunct w:val="0"/>
              <w:autoSpaceDE w:val="0"/>
              <w:autoSpaceDN w:val="0"/>
              <w:adjustRightInd w:val="0"/>
              <w:spacing w:after="0" w:line="240" w:lineRule="auto"/>
              <w:textAlignment w:val="baseline"/>
              <w:rPr>
                <w:rFonts w:ascii="Arial" w:eastAsia="Times New Roman" w:hAnsi="Arial" w:cs="Arial"/>
                <w:b/>
                <w:sz w:val="16"/>
                <w:szCs w:val="16"/>
                <w:lang w:eastAsia="pl-PL"/>
              </w:rPr>
            </w:pPr>
            <w:r w:rsidRPr="003A1296">
              <w:rPr>
                <w:rFonts w:ascii="Arial" w:eastAsia="Times New Roman" w:hAnsi="Arial" w:cs="Arial"/>
                <w:b/>
                <w:sz w:val="16"/>
                <w:szCs w:val="16"/>
                <w:lang w:eastAsia="pl-PL"/>
              </w:rPr>
              <w:t>Gaz ziemny:</w:t>
            </w:r>
          </w:p>
          <w:p w14:paraId="3BE67452" w14:textId="77777777" w:rsidR="003A1296" w:rsidRDefault="003A1296" w:rsidP="003A1296">
            <w:pPr>
              <w:overflowPunct w:val="0"/>
              <w:autoSpaceDE w:val="0"/>
              <w:autoSpaceDN w:val="0"/>
              <w:adjustRightInd w:val="0"/>
              <w:spacing w:after="0" w:line="240" w:lineRule="auto"/>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 instalacja do produkcji materiałów wybuchowych emulsyjnych oraz TNR i DNOK</w:t>
            </w:r>
          </w:p>
          <w:p w14:paraId="5163D1D6" w14:textId="00FE6E9F" w:rsidR="00B3349D" w:rsidRPr="003A1296" w:rsidRDefault="00B3349D" w:rsidP="003A1296">
            <w:pPr>
              <w:overflowPunct w:val="0"/>
              <w:autoSpaceDE w:val="0"/>
              <w:autoSpaceDN w:val="0"/>
              <w:adjustRightInd w:val="0"/>
              <w:spacing w:after="0" w:line="240" w:lineRule="auto"/>
              <w:textAlignment w:val="baseline"/>
              <w:rPr>
                <w:rFonts w:ascii="Arial" w:eastAsia="Times New Roman" w:hAnsi="Arial" w:cs="Arial"/>
                <w:strike/>
                <w:sz w:val="16"/>
                <w:szCs w:val="16"/>
                <w:lang w:eastAsia="pl-PL"/>
              </w:rPr>
            </w:pPr>
          </w:p>
        </w:tc>
        <w:tc>
          <w:tcPr>
            <w:tcW w:w="616" w:type="pct"/>
            <w:vAlign w:val="center"/>
          </w:tcPr>
          <w:p w14:paraId="7D75DE59"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z w:val="16"/>
                <w:szCs w:val="16"/>
                <w:lang w:eastAsia="pl-PL"/>
              </w:rPr>
            </w:pPr>
            <w:r w:rsidRPr="003A1296">
              <w:rPr>
                <w:rFonts w:ascii="Arial" w:eastAsia="Times New Roman" w:hAnsi="Arial" w:cs="Arial"/>
                <w:sz w:val="16"/>
                <w:szCs w:val="16"/>
                <w:lang w:eastAsia="pl-PL"/>
              </w:rPr>
              <w:t>tys. m</w:t>
            </w:r>
            <w:r w:rsidRPr="003A1296">
              <w:rPr>
                <w:rFonts w:ascii="Arial" w:eastAsia="Times New Roman" w:hAnsi="Arial" w:cs="Arial"/>
                <w:sz w:val="16"/>
                <w:szCs w:val="16"/>
                <w:vertAlign w:val="superscript"/>
                <w:lang w:eastAsia="pl-PL"/>
              </w:rPr>
              <w:t xml:space="preserve">3 </w:t>
            </w:r>
            <w:r w:rsidRPr="003A1296">
              <w:rPr>
                <w:rFonts w:ascii="Arial" w:eastAsia="Times New Roman" w:hAnsi="Arial" w:cs="Arial"/>
                <w:sz w:val="16"/>
                <w:szCs w:val="16"/>
                <w:lang w:eastAsia="pl-PL"/>
              </w:rPr>
              <w:t>/ rok</w:t>
            </w:r>
          </w:p>
        </w:tc>
        <w:tc>
          <w:tcPr>
            <w:tcW w:w="584" w:type="pct"/>
            <w:vAlign w:val="center"/>
          </w:tcPr>
          <w:p w14:paraId="2DDFF3D8" w14:textId="77777777" w:rsidR="003A1296" w:rsidRPr="003A1296" w:rsidRDefault="003A1296" w:rsidP="003A1296">
            <w:pPr>
              <w:overflowPunct w:val="0"/>
              <w:autoSpaceDE w:val="0"/>
              <w:autoSpaceDN w:val="0"/>
              <w:adjustRightInd w:val="0"/>
              <w:spacing w:after="0" w:line="240" w:lineRule="auto"/>
              <w:jc w:val="center"/>
              <w:textAlignment w:val="baseline"/>
              <w:rPr>
                <w:rFonts w:ascii="Arial" w:eastAsia="Times New Roman" w:hAnsi="Arial" w:cs="Arial"/>
                <w:strike/>
                <w:sz w:val="16"/>
                <w:szCs w:val="16"/>
                <w:lang w:val="en-US" w:eastAsia="pl-PL"/>
              </w:rPr>
            </w:pPr>
            <w:r w:rsidRPr="003A1296">
              <w:rPr>
                <w:rFonts w:ascii="Arial" w:eastAsia="Times New Roman" w:hAnsi="Arial" w:cs="Arial"/>
                <w:sz w:val="16"/>
                <w:szCs w:val="16"/>
                <w:lang w:val="en-US" w:eastAsia="pl-PL"/>
              </w:rPr>
              <w:t>200</w:t>
            </w:r>
          </w:p>
        </w:tc>
      </w:tr>
    </w:tbl>
    <w:p w14:paraId="118456FD" w14:textId="09B34D96" w:rsidR="00215F98" w:rsidRDefault="009D428C" w:rsidP="009D428C">
      <w:pPr>
        <w:pStyle w:val="Akapitzlist"/>
        <w:keepNext/>
        <w:shd w:val="clear" w:color="auto" w:fill="FFFFFF" w:themeFill="background1"/>
        <w:spacing w:after="240" w:line="268" w:lineRule="exact"/>
        <w:ind w:left="357"/>
        <w:jc w:val="right"/>
        <w:outlineLvl w:val="8"/>
        <w:rPr>
          <w:rFonts w:ascii="Arial" w:eastAsiaTheme="minorHAnsi" w:hAnsi="Arial" w:cs="Arial"/>
          <w:bCs/>
          <w:sz w:val="21"/>
          <w:szCs w:val="21"/>
        </w:rPr>
      </w:pPr>
      <w:r w:rsidRPr="009D428C">
        <w:rPr>
          <w:rFonts w:ascii="Arial" w:eastAsiaTheme="minorHAnsi" w:hAnsi="Arial" w:cs="Arial"/>
          <w:bCs/>
          <w:sz w:val="21"/>
          <w:szCs w:val="21"/>
        </w:rPr>
        <w:t>„</w:t>
      </w:r>
    </w:p>
    <w:p w14:paraId="3EB4362E" w14:textId="77777777" w:rsidR="009D428C" w:rsidRPr="009D428C" w:rsidRDefault="009D428C" w:rsidP="009D428C">
      <w:pPr>
        <w:pStyle w:val="Akapitzlist"/>
        <w:keepNext/>
        <w:shd w:val="clear" w:color="auto" w:fill="FFFFFF" w:themeFill="background1"/>
        <w:spacing w:after="240" w:line="268" w:lineRule="exact"/>
        <w:ind w:left="357"/>
        <w:jc w:val="right"/>
        <w:outlineLvl w:val="8"/>
        <w:rPr>
          <w:rFonts w:ascii="Arial" w:eastAsiaTheme="minorHAnsi" w:hAnsi="Arial" w:cs="Arial"/>
          <w:bCs/>
          <w:sz w:val="21"/>
          <w:szCs w:val="21"/>
        </w:rPr>
      </w:pPr>
    </w:p>
    <w:p w14:paraId="10E70B50" w14:textId="77777777" w:rsidR="00BB5713" w:rsidRPr="00215F98" w:rsidRDefault="00BB5713" w:rsidP="00215F98">
      <w:pPr>
        <w:pStyle w:val="Akapitzlist"/>
        <w:keepNext/>
        <w:shd w:val="clear" w:color="auto" w:fill="FFFFFF" w:themeFill="background1"/>
        <w:spacing w:after="240" w:line="268" w:lineRule="exact"/>
        <w:ind w:left="357"/>
        <w:jc w:val="left"/>
        <w:outlineLvl w:val="8"/>
        <w:rPr>
          <w:rFonts w:ascii="Arial" w:eastAsiaTheme="minorHAnsi" w:hAnsi="Arial" w:cs="Arial"/>
          <w:b/>
          <w:bCs/>
          <w:sz w:val="21"/>
          <w:szCs w:val="21"/>
          <w:u w:val="single"/>
        </w:rPr>
      </w:pPr>
    </w:p>
    <w:p w14:paraId="1667553F" w14:textId="0AA9B5C3" w:rsidR="001A1EAE" w:rsidRDefault="00E667B2" w:rsidP="00BB5713">
      <w:pPr>
        <w:pStyle w:val="Akapitzlist"/>
        <w:keepNext/>
        <w:numPr>
          <w:ilvl w:val="0"/>
          <w:numId w:val="114"/>
        </w:numPr>
        <w:shd w:val="clear" w:color="auto" w:fill="FFFFFF" w:themeFill="background1"/>
        <w:spacing w:after="360" w:line="268" w:lineRule="exact"/>
        <w:ind w:left="357" w:hanging="357"/>
        <w:jc w:val="left"/>
        <w:outlineLvl w:val="8"/>
        <w:rPr>
          <w:rFonts w:ascii="Arial" w:eastAsiaTheme="minorHAnsi" w:hAnsi="Arial" w:cs="Arial"/>
          <w:b/>
          <w:bCs/>
          <w:sz w:val="21"/>
          <w:szCs w:val="21"/>
          <w:u w:val="single"/>
        </w:rPr>
      </w:pPr>
      <w:r w:rsidRPr="001A1EAE">
        <w:rPr>
          <w:rFonts w:ascii="Arial" w:hAnsi="Arial" w:cs="Arial"/>
          <w:b/>
          <w:bCs/>
          <w:sz w:val="21"/>
          <w:szCs w:val="21"/>
          <w:u w:val="single"/>
        </w:rPr>
        <w:t>W części II decyzji: „</w:t>
      </w:r>
      <w:r w:rsidR="001A1EAE" w:rsidRPr="001A1EAE">
        <w:rPr>
          <w:rFonts w:ascii="Arial" w:eastAsiaTheme="minorHAnsi" w:hAnsi="Arial" w:cs="Arial"/>
          <w:b/>
          <w:bCs/>
          <w:sz w:val="21"/>
          <w:szCs w:val="21"/>
          <w:u w:val="single"/>
        </w:rPr>
        <w:t>Wymagane działania, w tym środki techniczne mające na celu zapobieganie lub ograniczanie emisji. Sposoby osiągania wysokiego stopnia ochrony środowiska jako całości i zapewnienia efektywnego wykorzystania energii</w:t>
      </w:r>
      <w:r w:rsidR="001A1EAE">
        <w:rPr>
          <w:rFonts w:ascii="Arial" w:eastAsiaTheme="minorHAnsi" w:hAnsi="Arial" w:cs="Arial"/>
          <w:b/>
          <w:bCs/>
          <w:sz w:val="21"/>
          <w:szCs w:val="21"/>
          <w:u w:val="single"/>
        </w:rPr>
        <w:t>”</w:t>
      </w:r>
      <w:r w:rsidR="00BB5713">
        <w:rPr>
          <w:rFonts w:ascii="Arial" w:eastAsiaTheme="minorHAnsi" w:hAnsi="Arial" w:cs="Arial"/>
          <w:b/>
          <w:bCs/>
          <w:sz w:val="21"/>
          <w:szCs w:val="21"/>
          <w:u w:val="single"/>
        </w:rPr>
        <w:t>:</w:t>
      </w:r>
    </w:p>
    <w:p w14:paraId="2CC9DA29" w14:textId="56C32079" w:rsidR="008A3CF1" w:rsidRDefault="008A3CF1" w:rsidP="008A3CF1">
      <w:pPr>
        <w:pStyle w:val="Akapitzlist"/>
        <w:keepNext/>
        <w:shd w:val="clear" w:color="auto" w:fill="FFFFFF" w:themeFill="background1"/>
        <w:spacing w:after="240" w:line="268" w:lineRule="exact"/>
        <w:ind w:left="641"/>
        <w:jc w:val="left"/>
        <w:outlineLvl w:val="8"/>
        <w:rPr>
          <w:rFonts w:ascii="Arial" w:hAnsi="Arial" w:cs="Arial"/>
          <w:b/>
          <w:bCs/>
          <w:sz w:val="21"/>
          <w:szCs w:val="21"/>
          <w:u w:val="single"/>
        </w:rPr>
      </w:pPr>
    </w:p>
    <w:p w14:paraId="16C1AA09" w14:textId="0CF58C5F" w:rsidR="008A3CF1" w:rsidRPr="00321D76" w:rsidRDefault="008B66FE" w:rsidP="005B55D5">
      <w:pPr>
        <w:pStyle w:val="Akapitzlist"/>
        <w:keepNext/>
        <w:numPr>
          <w:ilvl w:val="0"/>
          <w:numId w:val="122"/>
        </w:numPr>
        <w:shd w:val="clear" w:color="auto" w:fill="FFFFFF" w:themeFill="background1"/>
        <w:spacing w:after="240" w:line="268" w:lineRule="exact"/>
        <w:ind w:left="641" w:hanging="357"/>
        <w:jc w:val="left"/>
        <w:outlineLvl w:val="8"/>
        <w:rPr>
          <w:rFonts w:ascii="Arial" w:eastAsiaTheme="minorHAnsi" w:hAnsi="Arial" w:cs="Arial"/>
          <w:b/>
          <w:bCs/>
          <w:sz w:val="21"/>
          <w:szCs w:val="21"/>
          <w:u w:val="single"/>
        </w:rPr>
      </w:pPr>
      <w:r w:rsidRPr="00321D76">
        <w:rPr>
          <w:rFonts w:ascii="Arial" w:eastAsiaTheme="minorHAnsi" w:hAnsi="Arial" w:cs="Arial"/>
          <w:b/>
          <w:bCs/>
          <w:sz w:val="21"/>
          <w:szCs w:val="21"/>
          <w:u w:val="single"/>
        </w:rPr>
        <w:t>w punkcie 1. „Sposoby osiągania wysokiego poziomu ochrony środowiska jako całości”, podpunkt b) „zastosowanie urządzeń ochrony powietrza” otrzymuje brzmienie:</w:t>
      </w:r>
    </w:p>
    <w:p w14:paraId="548D3ACD" w14:textId="269C2232" w:rsidR="008B66FE" w:rsidRPr="00321D76" w:rsidRDefault="008B66FE" w:rsidP="009D428C">
      <w:pPr>
        <w:keepNext/>
        <w:shd w:val="clear" w:color="auto" w:fill="FFFFFF" w:themeFill="background1"/>
        <w:spacing w:after="120" w:line="268" w:lineRule="exact"/>
        <w:ind w:left="284"/>
        <w:outlineLvl w:val="8"/>
        <w:rPr>
          <w:rFonts w:ascii="Arial" w:hAnsi="Arial" w:cs="Arial"/>
          <w:bCs/>
          <w:sz w:val="21"/>
          <w:szCs w:val="21"/>
        </w:rPr>
      </w:pPr>
      <w:r w:rsidRPr="00321D76">
        <w:rPr>
          <w:rFonts w:ascii="Arial" w:hAnsi="Arial" w:cs="Arial"/>
          <w:bCs/>
          <w:sz w:val="21"/>
          <w:szCs w:val="21"/>
        </w:rPr>
        <w:t>„b) zastosowanie urządzeń ochrony powietrza:</w:t>
      </w:r>
    </w:p>
    <w:tbl>
      <w:tblPr>
        <w:tblW w:w="8930" w:type="dxa"/>
        <w:tblInd w:w="392" w:type="dxa"/>
        <w:tblLayout w:type="fixed"/>
        <w:tblLook w:val="04A0" w:firstRow="1" w:lastRow="0" w:firstColumn="1" w:lastColumn="0" w:noHBand="0" w:noVBand="1"/>
      </w:tblPr>
      <w:tblGrid>
        <w:gridCol w:w="709"/>
        <w:gridCol w:w="4139"/>
        <w:gridCol w:w="1814"/>
        <w:gridCol w:w="738"/>
        <w:gridCol w:w="1530"/>
      </w:tblGrid>
      <w:tr w:rsidR="008B66FE" w:rsidRPr="007B525E" w14:paraId="08155EA1" w14:textId="77777777" w:rsidTr="008B66FE">
        <w:trPr>
          <w:trHeight w:val="397"/>
          <w:tblHeader/>
        </w:trPr>
        <w:tc>
          <w:tcPr>
            <w:tcW w:w="709" w:type="dxa"/>
            <w:tcBorders>
              <w:top w:val="single" w:sz="4" w:space="0" w:color="auto"/>
              <w:left w:val="single" w:sz="4" w:space="0" w:color="auto"/>
              <w:bottom w:val="single" w:sz="6" w:space="0" w:color="auto"/>
              <w:right w:val="single" w:sz="6" w:space="0" w:color="auto"/>
            </w:tcBorders>
            <w:vAlign w:val="center"/>
            <w:hideMark/>
          </w:tcPr>
          <w:p w14:paraId="1F00B736" w14:textId="77777777" w:rsidR="008B66FE" w:rsidRPr="007B525E" w:rsidRDefault="008B66FE" w:rsidP="009D428C">
            <w:pPr>
              <w:pStyle w:val="Arial10i50"/>
              <w:spacing w:line="276" w:lineRule="auto"/>
              <w:rPr>
                <w:b/>
                <w:sz w:val="18"/>
                <w:szCs w:val="18"/>
              </w:rPr>
            </w:pPr>
            <w:r w:rsidRPr="007B525E">
              <w:rPr>
                <w:b/>
                <w:sz w:val="18"/>
                <w:szCs w:val="18"/>
              </w:rPr>
              <w:t>Lp.</w:t>
            </w:r>
          </w:p>
        </w:tc>
        <w:tc>
          <w:tcPr>
            <w:tcW w:w="4139" w:type="dxa"/>
            <w:tcBorders>
              <w:top w:val="single" w:sz="4" w:space="0" w:color="auto"/>
              <w:left w:val="single" w:sz="6" w:space="0" w:color="auto"/>
              <w:bottom w:val="single" w:sz="6" w:space="0" w:color="auto"/>
              <w:right w:val="single" w:sz="6" w:space="0" w:color="auto"/>
            </w:tcBorders>
            <w:vAlign w:val="center"/>
            <w:hideMark/>
          </w:tcPr>
          <w:p w14:paraId="7981597F" w14:textId="77777777" w:rsidR="008B66FE" w:rsidRPr="007B525E" w:rsidRDefault="008B66FE" w:rsidP="009D428C">
            <w:pPr>
              <w:pStyle w:val="Arial10i50"/>
              <w:spacing w:line="276" w:lineRule="auto"/>
              <w:rPr>
                <w:b/>
                <w:sz w:val="18"/>
                <w:szCs w:val="18"/>
              </w:rPr>
            </w:pPr>
            <w:r w:rsidRPr="007B525E">
              <w:rPr>
                <w:b/>
                <w:sz w:val="18"/>
                <w:szCs w:val="18"/>
              </w:rPr>
              <w:t>Nazwa urządzenia</w:t>
            </w:r>
          </w:p>
        </w:tc>
        <w:tc>
          <w:tcPr>
            <w:tcW w:w="1814" w:type="dxa"/>
            <w:tcBorders>
              <w:top w:val="single" w:sz="4" w:space="0" w:color="auto"/>
              <w:left w:val="single" w:sz="6" w:space="0" w:color="auto"/>
              <w:bottom w:val="single" w:sz="6" w:space="0" w:color="auto"/>
              <w:right w:val="single" w:sz="6" w:space="0" w:color="auto"/>
            </w:tcBorders>
            <w:vAlign w:val="center"/>
            <w:hideMark/>
          </w:tcPr>
          <w:p w14:paraId="725356E4" w14:textId="77777777" w:rsidR="008B66FE" w:rsidRPr="007B525E" w:rsidRDefault="008B66FE" w:rsidP="009D428C">
            <w:pPr>
              <w:pStyle w:val="Arial10i50"/>
              <w:spacing w:line="276" w:lineRule="auto"/>
              <w:rPr>
                <w:b/>
                <w:sz w:val="18"/>
                <w:szCs w:val="18"/>
              </w:rPr>
            </w:pPr>
            <w:r w:rsidRPr="007B525E">
              <w:rPr>
                <w:b/>
                <w:sz w:val="18"/>
                <w:szCs w:val="18"/>
              </w:rPr>
              <w:t>Parametry</w:t>
            </w:r>
          </w:p>
        </w:tc>
        <w:tc>
          <w:tcPr>
            <w:tcW w:w="738" w:type="dxa"/>
            <w:tcBorders>
              <w:top w:val="single" w:sz="4" w:space="0" w:color="auto"/>
              <w:left w:val="single" w:sz="6" w:space="0" w:color="auto"/>
              <w:bottom w:val="single" w:sz="6" w:space="0" w:color="auto"/>
              <w:right w:val="single" w:sz="4" w:space="0" w:color="auto"/>
            </w:tcBorders>
            <w:vAlign w:val="center"/>
            <w:hideMark/>
          </w:tcPr>
          <w:p w14:paraId="02396F7A" w14:textId="77777777" w:rsidR="008B66FE" w:rsidRPr="007B525E" w:rsidRDefault="008B66FE" w:rsidP="009D428C">
            <w:pPr>
              <w:pStyle w:val="Arial10i50"/>
              <w:spacing w:line="276" w:lineRule="auto"/>
              <w:rPr>
                <w:b/>
                <w:sz w:val="18"/>
                <w:szCs w:val="18"/>
              </w:rPr>
            </w:pPr>
            <w:r w:rsidRPr="007B525E">
              <w:rPr>
                <w:b/>
                <w:sz w:val="18"/>
                <w:szCs w:val="18"/>
              </w:rPr>
              <w:t>Ilość</w:t>
            </w:r>
          </w:p>
        </w:tc>
        <w:tc>
          <w:tcPr>
            <w:tcW w:w="1530" w:type="dxa"/>
            <w:tcBorders>
              <w:top w:val="single" w:sz="4" w:space="0" w:color="auto"/>
              <w:left w:val="single" w:sz="6" w:space="0" w:color="auto"/>
              <w:bottom w:val="single" w:sz="6" w:space="0" w:color="auto"/>
              <w:right w:val="single" w:sz="4" w:space="0" w:color="auto"/>
            </w:tcBorders>
            <w:vAlign w:val="center"/>
            <w:hideMark/>
          </w:tcPr>
          <w:p w14:paraId="70765E87" w14:textId="77777777" w:rsidR="008B66FE" w:rsidRPr="007B525E" w:rsidRDefault="008B66FE" w:rsidP="009D428C">
            <w:pPr>
              <w:pStyle w:val="Arial10i50"/>
              <w:spacing w:line="276" w:lineRule="auto"/>
              <w:rPr>
                <w:b/>
                <w:sz w:val="18"/>
                <w:szCs w:val="18"/>
              </w:rPr>
            </w:pPr>
            <w:r w:rsidRPr="007B525E">
              <w:rPr>
                <w:b/>
                <w:sz w:val="18"/>
                <w:szCs w:val="18"/>
              </w:rPr>
              <w:t>Emitor</w:t>
            </w:r>
          </w:p>
        </w:tc>
      </w:tr>
      <w:tr w:rsidR="008B66FE" w:rsidRPr="007B525E" w14:paraId="303F4856" w14:textId="77777777" w:rsidTr="008B66FE">
        <w:trPr>
          <w:trHeight w:val="397"/>
          <w:tblHeader/>
        </w:trPr>
        <w:tc>
          <w:tcPr>
            <w:tcW w:w="8930" w:type="dxa"/>
            <w:gridSpan w:val="5"/>
            <w:tcBorders>
              <w:top w:val="single" w:sz="4" w:space="0" w:color="auto"/>
              <w:left w:val="single" w:sz="4" w:space="0" w:color="auto"/>
              <w:bottom w:val="single" w:sz="6" w:space="0" w:color="auto"/>
              <w:right w:val="single" w:sz="4" w:space="0" w:color="auto"/>
            </w:tcBorders>
            <w:vAlign w:val="center"/>
            <w:hideMark/>
          </w:tcPr>
          <w:p w14:paraId="36DBFB2A" w14:textId="77777777" w:rsidR="008B66FE" w:rsidRPr="007B525E" w:rsidRDefault="008B66FE" w:rsidP="009D428C">
            <w:pPr>
              <w:pStyle w:val="Arial10i50"/>
              <w:spacing w:line="276" w:lineRule="auto"/>
              <w:rPr>
                <w:b/>
                <w:sz w:val="18"/>
                <w:szCs w:val="18"/>
              </w:rPr>
            </w:pPr>
            <w:r w:rsidRPr="007B525E">
              <w:rPr>
                <w:b/>
                <w:sz w:val="18"/>
                <w:szCs w:val="18"/>
              </w:rPr>
              <w:t>Instalacja do produkcji materiałów wybuchowych: emulsyjnych, TNR, DNOK</w:t>
            </w:r>
          </w:p>
        </w:tc>
      </w:tr>
      <w:tr w:rsidR="008B66FE" w:rsidRPr="007B525E" w14:paraId="7799B66F" w14:textId="77777777" w:rsidTr="008B66FE">
        <w:trPr>
          <w:trHeight w:val="340"/>
        </w:trPr>
        <w:tc>
          <w:tcPr>
            <w:tcW w:w="709" w:type="dxa"/>
            <w:tcBorders>
              <w:top w:val="single" w:sz="6" w:space="0" w:color="auto"/>
              <w:left w:val="single" w:sz="4" w:space="0" w:color="auto"/>
              <w:bottom w:val="single" w:sz="6" w:space="0" w:color="auto"/>
              <w:right w:val="single" w:sz="6" w:space="0" w:color="auto"/>
            </w:tcBorders>
          </w:tcPr>
          <w:p w14:paraId="06C6C910" w14:textId="77777777" w:rsidR="008B66FE" w:rsidRPr="007B525E" w:rsidRDefault="008B66FE" w:rsidP="009D428C">
            <w:pPr>
              <w:pStyle w:val="Arial10i50"/>
              <w:spacing w:line="276" w:lineRule="auto"/>
              <w:rPr>
                <w:sz w:val="18"/>
                <w:szCs w:val="18"/>
              </w:rPr>
            </w:pPr>
            <w:r w:rsidRPr="007B525E">
              <w:rPr>
                <w:sz w:val="18"/>
                <w:szCs w:val="18"/>
              </w:rPr>
              <w:t>1</w:t>
            </w:r>
          </w:p>
        </w:tc>
        <w:tc>
          <w:tcPr>
            <w:tcW w:w="4139" w:type="dxa"/>
            <w:tcBorders>
              <w:top w:val="single" w:sz="6" w:space="0" w:color="auto"/>
              <w:left w:val="single" w:sz="6" w:space="0" w:color="auto"/>
              <w:bottom w:val="single" w:sz="6" w:space="0" w:color="auto"/>
              <w:right w:val="single" w:sz="6" w:space="0" w:color="auto"/>
            </w:tcBorders>
            <w:hideMark/>
          </w:tcPr>
          <w:p w14:paraId="131C18AC" w14:textId="77777777" w:rsidR="008B66FE" w:rsidRPr="007B525E" w:rsidRDefault="008B66FE" w:rsidP="009D428C">
            <w:pPr>
              <w:pStyle w:val="Arial10i50"/>
              <w:spacing w:line="276" w:lineRule="auto"/>
              <w:rPr>
                <w:sz w:val="18"/>
                <w:szCs w:val="18"/>
              </w:rPr>
            </w:pPr>
            <w:r w:rsidRPr="007B525E">
              <w:rPr>
                <w:sz w:val="18"/>
                <w:szCs w:val="18"/>
              </w:rPr>
              <w:t>Wieża absorpcyjna mocznikowa</w:t>
            </w:r>
          </w:p>
        </w:tc>
        <w:tc>
          <w:tcPr>
            <w:tcW w:w="1814" w:type="dxa"/>
            <w:tcBorders>
              <w:top w:val="single" w:sz="6" w:space="0" w:color="auto"/>
              <w:left w:val="single" w:sz="6" w:space="0" w:color="auto"/>
              <w:bottom w:val="single" w:sz="6" w:space="0" w:color="auto"/>
              <w:right w:val="single" w:sz="6" w:space="0" w:color="auto"/>
            </w:tcBorders>
            <w:vAlign w:val="center"/>
            <w:hideMark/>
          </w:tcPr>
          <w:p w14:paraId="37EB3841" w14:textId="77777777" w:rsidR="008B66FE" w:rsidRPr="007B525E" w:rsidRDefault="008B66FE" w:rsidP="009D428C">
            <w:pPr>
              <w:pStyle w:val="Arial10i50"/>
              <w:spacing w:line="276" w:lineRule="auto"/>
              <w:rPr>
                <w:sz w:val="18"/>
                <w:szCs w:val="18"/>
              </w:rPr>
            </w:pPr>
            <w:r w:rsidRPr="007B525E">
              <w:rPr>
                <w:sz w:val="18"/>
                <w:szCs w:val="18"/>
              </w:rPr>
              <w:t>η &gt; 98%</w:t>
            </w:r>
          </w:p>
        </w:tc>
        <w:tc>
          <w:tcPr>
            <w:tcW w:w="738" w:type="dxa"/>
            <w:tcBorders>
              <w:top w:val="single" w:sz="6" w:space="0" w:color="auto"/>
              <w:left w:val="single" w:sz="6" w:space="0" w:color="auto"/>
              <w:bottom w:val="single" w:sz="6" w:space="0" w:color="auto"/>
              <w:right w:val="single" w:sz="4" w:space="0" w:color="auto"/>
            </w:tcBorders>
            <w:vAlign w:val="center"/>
            <w:hideMark/>
          </w:tcPr>
          <w:p w14:paraId="55D9F12D" w14:textId="77777777" w:rsidR="008B66FE" w:rsidRPr="007B525E" w:rsidRDefault="008B66FE" w:rsidP="009D428C">
            <w:pPr>
              <w:pStyle w:val="Arial10i50"/>
              <w:spacing w:line="276" w:lineRule="auto"/>
              <w:rPr>
                <w:sz w:val="18"/>
                <w:szCs w:val="18"/>
              </w:rPr>
            </w:pPr>
            <w:r w:rsidRPr="007B525E">
              <w:rPr>
                <w:sz w:val="18"/>
                <w:szCs w:val="18"/>
              </w:rPr>
              <w:t>1</w:t>
            </w:r>
          </w:p>
        </w:tc>
        <w:tc>
          <w:tcPr>
            <w:tcW w:w="1530" w:type="dxa"/>
            <w:tcBorders>
              <w:top w:val="single" w:sz="6" w:space="0" w:color="auto"/>
              <w:left w:val="single" w:sz="6" w:space="0" w:color="auto"/>
              <w:bottom w:val="single" w:sz="6" w:space="0" w:color="auto"/>
              <w:right w:val="single" w:sz="4" w:space="0" w:color="auto"/>
            </w:tcBorders>
            <w:hideMark/>
          </w:tcPr>
          <w:p w14:paraId="250623D7" w14:textId="77777777" w:rsidR="008B66FE" w:rsidRPr="007B525E" w:rsidRDefault="008B66FE" w:rsidP="009D428C">
            <w:pPr>
              <w:pStyle w:val="Arial10i50"/>
              <w:spacing w:line="276" w:lineRule="auto"/>
              <w:rPr>
                <w:sz w:val="18"/>
                <w:szCs w:val="18"/>
              </w:rPr>
            </w:pPr>
            <w:r w:rsidRPr="007B525E">
              <w:rPr>
                <w:sz w:val="18"/>
                <w:szCs w:val="18"/>
              </w:rPr>
              <w:t>WM-1</w:t>
            </w:r>
          </w:p>
        </w:tc>
      </w:tr>
      <w:tr w:rsidR="008B66FE" w:rsidRPr="007B525E" w14:paraId="078BD1F7" w14:textId="77777777" w:rsidTr="008B66FE">
        <w:trPr>
          <w:trHeight w:val="340"/>
        </w:trPr>
        <w:tc>
          <w:tcPr>
            <w:tcW w:w="8930" w:type="dxa"/>
            <w:gridSpan w:val="5"/>
            <w:tcBorders>
              <w:top w:val="single" w:sz="6" w:space="0" w:color="auto"/>
              <w:left w:val="single" w:sz="4" w:space="0" w:color="auto"/>
              <w:bottom w:val="single" w:sz="6" w:space="0" w:color="auto"/>
              <w:right w:val="single" w:sz="4" w:space="0" w:color="auto"/>
            </w:tcBorders>
            <w:vAlign w:val="center"/>
            <w:hideMark/>
          </w:tcPr>
          <w:p w14:paraId="5EF8BD87" w14:textId="77777777" w:rsidR="008B66FE" w:rsidRPr="007B525E" w:rsidRDefault="008B66FE" w:rsidP="009D428C">
            <w:pPr>
              <w:pStyle w:val="Arial10i50"/>
              <w:spacing w:line="276" w:lineRule="auto"/>
              <w:rPr>
                <w:b/>
                <w:sz w:val="18"/>
                <w:szCs w:val="18"/>
              </w:rPr>
            </w:pPr>
            <w:r w:rsidRPr="007B525E">
              <w:rPr>
                <w:b/>
                <w:sz w:val="18"/>
                <w:szCs w:val="18"/>
              </w:rPr>
              <w:t>Instalacja do produkcji środków strzałowych</w:t>
            </w:r>
          </w:p>
        </w:tc>
      </w:tr>
      <w:tr w:rsidR="008B66FE" w:rsidRPr="007B525E" w14:paraId="0AE35CB7" w14:textId="77777777" w:rsidTr="008B66FE">
        <w:trPr>
          <w:trHeight w:val="126"/>
        </w:trPr>
        <w:tc>
          <w:tcPr>
            <w:tcW w:w="709" w:type="dxa"/>
            <w:tcBorders>
              <w:top w:val="single" w:sz="6" w:space="0" w:color="auto"/>
              <w:left w:val="single" w:sz="4" w:space="0" w:color="auto"/>
              <w:bottom w:val="single" w:sz="6" w:space="0" w:color="auto"/>
              <w:right w:val="single" w:sz="6" w:space="0" w:color="auto"/>
            </w:tcBorders>
          </w:tcPr>
          <w:p w14:paraId="1A02B61E" w14:textId="77777777" w:rsidR="008B66FE" w:rsidRPr="007B525E" w:rsidRDefault="008B66FE" w:rsidP="009D428C">
            <w:pPr>
              <w:pStyle w:val="Arial10i50"/>
              <w:spacing w:line="276" w:lineRule="auto"/>
              <w:rPr>
                <w:sz w:val="18"/>
                <w:szCs w:val="18"/>
              </w:rPr>
            </w:pPr>
            <w:r w:rsidRPr="007B525E">
              <w:rPr>
                <w:sz w:val="18"/>
                <w:szCs w:val="18"/>
              </w:rPr>
              <w:t>1</w:t>
            </w:r>
          </w:p>
        </w:tc>
        <w:tc>
          <w:tcPr>
            <w:tcW w:w="4139" w:type="dxa"/>
            <w:tcBorders>
              <w:top w:val="single" w:sz="6" w:space="0" w:color="auto"/>
              <w:left w:val="single" w:sz="6" w:space="0" w:color="auto"/>
              <w:bottom w:val="single" w:sz="6" w:space="0" w:color="auto"/>
              <w:right w:val="single" w:sz="6" w:space="0" w:color="auto"/>
            </w:tcBorders>
            <w:hideMark/>
          </w:tcPr>
          <w:p w14:paraId="75115804" w14:textId="77777777" w:rsidR="008B66FE" w:rsidRPr="007B525E" w:rsidRDefault="008B66FE" w:rsidP="009D428C">
            <w:pPr>
              <w:pStyle w:val="Arial10i50"/>
              <w:spacing w:line="276" w:lineRule="auto"/>
              <w:rPr>
                <w:sz w:val="18"/>
                <w:szCs w:val="18"/>
              </w:rPr>
            </w:pPr>
            <w:r w:rsidRPr="007B525E">
              <w:rPr>
                <w:sz w:val="18"/>
                <w:szCs w:val="18"/>
              </w:rPr>
              <w:t xml:space="preserve">1-modułowy </w:t>
            </w:r>
            <w:proofErr w:type="spellStart"/>
            <w:r w:rsidRPr="007B525E">
              <w:rPr>
                <w:sz w:val="18"/>
                <w:szCs w:val="18"/>
              </w:rPr>
              <w:t>filtrocyklon</w:t>
            </w:r>
            <w:proofErr w:type="spellEnd"/>
            <w:r w:rsidRPr="007B525E">
              <w:rPr>
                <w:sz w:val="18"/>
                <w:szCs w:val="18"/>
              </w:rPr>
              <w:t xml:space="preserve"> ACF 234 H/G113A</w:t>
            </w:r>
          </w:p>
        </w:tc>
        <w:tc>
          <w:tcPr>
            <w:tcW w:w="1814" w:type="dxa"/>
            <w:tcBorders>
              <w:top w:val="single" w:sz="6" w:space="0" w:color="auto"/>
              <w:left w:val="single" w:sz="6" w:space="0" w:color="auto"/>
              <w:bottom w:val="single" w:sz="6" w:space="0" w:color="auto"/>
              <w:right w:val="single" w:sz="6" w:space="0" w:color="auto"/>
            </w:tcBorders>
            <w:vAlign w:val="center"/>
            <w:hideMark/>
          </w:tcPr>
          <w:p w14:paraId="356A775B" w14:textId="77777777" w:rsidR="008B66FE" w:rsidRPr="007B525E" w:rsidRDefault="008B66FE" w:rsidP="009D428C">
            <w:pPr>
              <w:pStyle w:val="Arial10i50"/>
              <w:spacing w:line="276" w:lineRule="auto"/>
              <w:rPr>
                <w:sz w:val="18"/>
                <w:szCs w:val="18"/>
              </w:rPr>
            </w:pPr>
            <w:r w:rsidRPr="007B525E">
              <w:rPr>
                <w:sz w:val="18"/>
                <w:szCs w:val="18"/>
              </w:rPr>
              <w:t>η &gt; 92,5%</w:t>
            </w:r>
          </w:p>
        </w:tc>
        <w:tc>
          <w:tcPr>
            <w:tcW w:w="738" w:type="dxa"/>
            <w:tcBorders>
              <w:top w:val="single" w:sz="6" w:space="0" w:color="auto"/>
              <w:left w:val="single" w:sz="6" w:space="0" w:color="auto"/>
              <w:bottom w:val="single" w:sz="6" w:space="0" w:color="auto"/>
              <w:right w:val="single" w:sz="4" w:space="0" w:color="auto"/>
            </w:tcBorders>
            <w:vAlign w:val="center"/>
            <w:hideMark/>
          </w:tcPr>
          <w:p w14:paraId="5071B919" w14:textId="77777777" w:rsidR="008B66FE" w:rsidRPr="007B525E" w:rsidRDefault="008B66FE" w:rsidP="009D428C">
            <w:pPr>
              <w:pStyle w:val="Arial10i50"/>
              <w:spacing w:line="276" w:lineRule="auto"/>
              <w:rPr>
                <w:sz w:val="18"/>
                <w:szCs w:val="18"/>
              </w:rPr>
            </w:pPr>
            <w:r w:rsidRPr="007B525E">
              <w:rPr>
                <w:sz w:val="18"/>
                <w:szCs w:val="18"/>
              </w:rPr>
              <w:t>2</w:t>
            </w:r>
          </w:p>
        </w:tc>
        <w:tc>
          <w:tcPr>
            <w:tcW w:w="1530" w:type="dxa"/>
            <w:tcBorders>
              <w:top w:val="single" w:sz="6" w:space="0" w:color="auto"/>
              <w:left w:val="single" w:sz="6" w:space="0" w:color="auto"/>
              <w:bottom w:val="single" w:sz="6" w:space="0" w:color="auto"/>
              <w:right w:val="single" w:sz="4" w:space="0" w:color="auto"/>
            </w:tcBorders>
            <w:hideMark/>
          </w:tcPr>
          <w:p w14:paraId="35D6C229" w14:textId="77777777" w:rsidR="008B66FE" w:rsidRPr="007B525E" w:rsidRDefault="008B66FE" w:rsidP="009D428C">
            <w:pPr>
              <w:pStyle w:val="Arial10i50"/>
              <w:spacing w:line="276" w:lineRule="auto"/>
              <w:rPr>
                <w:sz w:val="18"/>
                <w:szCs w:val="18"/>
              </w:rPr>
            </w:pPr>
            <w:r w:rsidRPr="007B525E">
              <w:rPr>
                <w:sz w:val="18"/>
                <w:szCs w:val="18"/>
              </w:rPr>
              <w:t>WZ-8, WZ-10a</w:t>
            </w:r>
          </w:p>
        </w:tc>
      </w:tr>
      <w:tr w:rsidR="008B66FE" w:rsidRPr="007B525E" w14:paraId="240AACC5" w14:textId="77777777" w:rsidTr="008B66FE">
        <w:trPr>
          <w:trHeight w:val="340"/>
        </w:trPr>
        <w:tc>
          <w:tcPr>
            <w:tcW w:w="709" w:type="dxa"/>
            <w:tcBorders>
              <w:top w:val="single" w:sz="6" w:space="0" w:color="auto"/>
              <w:left w:val="single" w:sz="4" w:space="0" w:color="auto"/>
              <w:bottom w:val="single" w:sz="6" w:space="0" w:color="auto"/>
              <w:right w:val="single" w:sz="6" w:space="0" w:color="auto"/>
            </w:tcBorders>
          </w:tcPr>
          <w:p w14:paraId="4F688656" w14:textId="77777777" w:rsidR="008B66FE" w:rsidRPr="007B525E" w:rsidRDefault="008B66FE" w:rsidP="009D428C">
            <w:pPr>
              <w:pStyle w:val="Arial10i50"/>
              <w:spacing w:line="276" w:lineRule="auto"/>
              <w:rPr>
                <w:sz w:val="18"/>
                <w:szCs w:val="18"/>
              </w:rPr>
            </w:pPr>
            <w:r w:rsidRPr="007B525E">
              <w:rPr>
                <w:sz w:val="18"/>
                <w:szCs w:val="18"/>
              </w:rPr>
              <w:lastRenderedPageBreak/>
              <w:t>2</w:t>
            </w:r>
          </w:p>
        </w:tc>
        <w:tc>
          <w:tcPr>
            <w:tcW w:w="4139" w:type="dxa"/>
            <w:tcBorders>
              <w:top w:val="single" w:sz="6" w:space="0" w:color="auto"/>
              <w:left w:val="single" w:sz="6" w:space="0" w:color="auto"/>
              <w:bottom w:val="single" w:sz="6" w:space="0" w:color="auto"/>
              <w:right w:val="single" w:sz="6" w:space="0" w:color="auto"/>
            </w:tcBorders>
            <w:hideMark/>
          </w:tcPr>
          <w:p w14:paraId="77F6715F" w14:textId="77777777" w:rsidR="008B66FE" w:rsidRPr="007B525E" w:rsidRDefault="008B66FE" w:rsidP="009D428C">
            <w:pPr>
              <w:pStyle w:val="Arial10i50"/>
              <w:spacing w:line="276" w:lineRule="auto"/>
              <w:rPr>
                <w:sz w:val="18"/>
                <w:szCs w:val="18"/>
              </w:rPr>
            </w:pPr>
            <w:r w:rsidRPr="007B525E">
              <w:rPr>
                <w:sz w:val="18"/>
                <w:szCs w:val="18"/>
              </w:rPr>
              <w:t>Filtr wodny NA-K6000</w:t>
            </w:r>
          </w:p>
        </w:tc>
        <w:tc>
          <w:tcPr>
            <w:tcW w:w="1814" w:type="dxa"/>
            <w:tcBorders>
              <w:top w:val="single" w:sz="6" w:space="0" w:color="auto"/>
              <w:left w:val="single" w:sz="6" w:space="0" w:color="auto"/>
              <w:bottom w:val="single" w:sz="6" w:space="0" w:color="auto"/>
              <w:right w:val="single" w:sz="6" w:space="0" w:color="auto"/>
            </w:tcBorders>
            <w:vAlign w:val="center"/>
            <w:hideMark/>
          </w:tcPr>
          <w:p w14:paraId="44684B70" w14:textId="77777777" w:rsidR="008B66FE" w:rsidRPr="007B525E" w:rsidRDefault="008B66FE" w:rsidP="009D428C">
            <w:pPr>
              <w:pStyle w:val="Arial10i50"/>
              <w:spacing w:line="276" w:lineRule="auto"/>
              <w:rPr>
                <w:sz w:val="18"/>
                <w:szCs w:val="18"/>
              </w:rPr>
            </w:pPr>
            <w:r w:rsidRPr="007B525E">
              <w:rPr>
                <w:sz w:val="18"/>
                <w:szCs w:val="18"/>
              </w:rPr>
              <w:t>η &gt; 95%</w:t>
            </w:r>
          </w:p>
        </w:tc>
        <w:tc>
          <w:tcPr>
            <w:tcW w:w="738" w:type="dxa"/>
            <w:tcBorders>
              <w:top w:val="single" w:sz="6" w:space="0" w:color="auto"/>
              <w:left w:val="single" w:sz="6" w:space="0" w:color="auto"/>
              <w:bottom w:val="single" w:sz="6" w:space="0" w:color="auto"/>
              <w:right w:val="single" w:sz="4" w:space="0" w:color="auto"/>
            </w:tcBorders>
            <w:vAlign w:val="center"/>
            <w:hideMark/>
          </w:tcPr>
          <w:p w14:paraId="7022E053" w14:textId="77777777" w:rsidR="008B66FE" w:rsidRPr="007B525E" w:rsidRDefault="008B66FE" w:rsidP="009D428C">
            <w:pPr>
              <w:pStyle w:val="Arial10i50"/>
              <w:spacing w:line="276" w:lineRule="auto"/>
              <w:rPr>
                <w:sz w:val="18"/>
                <w:szCs w:val="18"/>
              </w:rPr>
            </w:pPr>
            <w:r w:rsidRPr="007B525E">
              <w:rPr>
                <w:sz w:val="18"/>
                <w:szCs w:val="18"/>
              </w:rPr>
              <w:t>1</w:t>
            </w:r>
          </w:p>
        </w:tc>
        <w:tc>
          <w:tcPr>
            <w:tcW w:w="1530" w:type="dxa"/>
            <w:tcBorders>
              <w:top w:val="single" w:sz="6" w:space="0" w:color="auto"/>
              <w:left w:val="single" w:sz="6" w:space="0" w:color="auto"/>
              <w:bottom w:val="single" w:sz="6" w:space="0" w:color="auto"/>
              <w:right w:val="single" w:sz="4" w:space="0" w:color="auto"/>
            </w:tcBorders>
            <w:hideMark/>
          </w:tcPr>
          <w:p w14:paraId="0504CBCA" w14:textId="77777777" w:rsidR="008B66FE" w:rsidRPr="007B525E" w:rsidRDefault="008B66FE" w:rsidP="009D428C">
            <w:pPr>
              <w:pStyle w:val="Arial10i50"/>
              <w:spacing w:line="276" w:lineRule="auto"/>
              <w:rPr>
                <w:sz w:val="18"/>
                <w:szCs w:val="18"/>
              </w:rPr>
            </w:pPr>
            <w:r w:rsidRPr="007B525E">
              <w:rPr>
                <w:sz w:val="18"/>
                <w:szCs w:val="18"/>
              </w:rPr>
              <w:t>WZ-27</w:t>
            </w:r>
          </w:p>
        </w:tc>
      </w:tr>
      <w:tr w:rsidR="008B66FE" w:rsidRPr="007B525E" w14:paraId="138EA5E0" w14:textId="77777777" w:rsidTr="008B66FE">
        <w:trPr>
          <w:trHeight w:val="340"/>
        </w:trPr>
        <w:tc>
          <w:tcPr>
            <w:tcW w:w="709" w:type="dxa"/>
            <w:tcBorders>
              <w:top w:val="single" w:sz="6" w:space="0" w:color="auto"/>
              <w:left w:val="single" w:sz="4" w:space="0" w:color="auto"/>
              <w:bottom w:val="single" w:sz="6" w:space="0" w:color="auto"/>
              <w:right w:val="single" w:sz="6" w:space="0" w:color="auto"/>
            </w:tcBorders>
          </w:tcPr>
          <w:p w14:paraId="4892D7BC" w14:textId="77777777" w:rsidR="008B66FE" w:rsidRPr="007B525E" w:rsidRDefault="008B66FE" w:rsidP="009D428C">
            <w:pPr>
              <w:pStyle w:val="Arial10i50"/>
              <w:spacing w:line="276" w:lineRule="auto"/>
              <w:rPr>
                <w:sz w:val="18"/>
                <w:szCs w:val="18"/>
              </w:rPr>
            </w:pPr>
            <w:r w:rsidRPr="007B525E">
              <w:rPr>
                <w:sz w:val="18"/>
                <w:szCs w:val="18"/>
              </w:rPr>
              <w:t>3</w:t>
            </w:r>
          </w:p>
        </w:tc>
        <w:tc>
          <w:tcPr>
            <w:tcW w:w="4139" w:type="dxa"/>
            <w:tcBorders>
              <w:top w:val="single" w:sz="6" w:space="0" w:color="auto"/>
              <w:left w:val="single" w:sz="6" w:space="0" w:color="auto"/>
              <w:bottom w:val="single" w:sz="6" w:space="0" w:color="auto"/>
              <w:right w:val="single" w:sz="6" w:space="0" w:color="auto"/>
            </w:tcBorders>
            <w:hideMark/>
          </w:tcPr>
          <w:p w14:paraId="446B1CCA" w14:textId="77777777" w:rsidR="008B66FE" w:rsidRPr="007B525E" w:rsidRDefault="008B66FE" w:rsidP="009D428C">
            <w:pPr>
              <w:pStyle w:val="Arial10i50"/>
              <w:spacing w:line="276" w:lineRule="auto"/>
              <w:rPr>
                <w:sz w:val="18"/>
                <w:szCs w:val="18"/>
              </w:rPr>
            </w:pPr>
            <w:r w:rsidRPr="007B525E">
              <w:rPr>
                <w:sz w:val="18"/>
                <w:szCs w:val="18"/>
              </w:rPr>
              <w:t xml:space="preserve">Filtr dymu olejowego A </w:t>
            </w:r>
            <w:proofErr w:type="spellStart"/>
            <w:r w:rsidRPr="007B525E">
              <w:rPr>
                <w:sz w:val="18"/>
                <w:szCs w:val="18"/>
              </w:rPr>
              <w:t>smoke</w:t>
            </w:r>
            <w:proofErr w:type="spellEnd"/>
            <w:r w:rsidRPr="007B525E">
              <w:rPr>
                <w:sz w:val="18"/>
                <w:szCs w:val="18"/>
              </w:rPr>
              <w:t xml:space="preserve">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5C3C54E3" w14:textId="77777777" w:rsidR="008B66FE" w:rsidRPr="007B525E" w:rsidRDefault="008B66FE" w:rsidP="009D428C">
            <w:pPr>
              <w:pStyle w:val="Arial10i50"/>
              <w:spacing w:line="276" w:lineRule="auto"/>
              <w:rPr>
                <w:sz w:val="18"/>
                <w:szCs w:val="18"/>
              </w:rPr>
            </w:pPr>
            <w:r w:rsidRPr="007B525E">
              <w:rPr>
                <w:sz w:val="18"/>
                <w:szCs w:val="18"/>
              </w:rPr>
              <w:t>η &gt; 99,99%</w:t>
            </w:r>
          </w:p>
        </w:tc>
        <w:tc>
          <w:tcPr>
            <w:tcW w:w="738" w:type="dxa"/>
            <w:tcBorders>
              <w:top w:val="single" w:sz="6" w:space="0" w:color="auto"/>
              <w:left w:val="single" w:sz="6" w:space="0" w:color="auto"/>
              <w:bottom w:val="single" w:sz="6" w:space="0" w:color="auto"/>
              <w:right w:val="single" w:sz="4" w:space="0" w:color="auto"/>
            </w:tcBorders>
            <w:vAlign w:val="center"/>
            <w:hideMark/>
          </w:tcPr>
          <w:p w14:paraId="11916AB3" w14:textId="77777777" w:rsidR="008B66FE" w:rsidRPr="007B525E" w:rsidRDefault="008B66FE" w:rsidP="009D428C">
            <w:pPr>
              <w:pStyle w:val="Arial10i50"/>
              <w:spacing w:line="276" w:lineRule="auto"/>
              <w:rPr>
                <w:sz w:val="18"/>
                <w:szCs w:val="18"/>
              </w:rPr>
            </w:pPr>
            <w:r w:rsidRPr="007B525E">
              <w:rPr>
                <w:sz w:val="18"/>
                <w:szCs w:val="18"/>
              </w:rPr>
              <w:t>1</w:t>
            </w:r>
          </w:p>
        </w:tc>
        <w:tc>
          <w:tcPr>
            <w:tcW w:w="1530" w:type="dxa"/>
            <w:tcBorders>
              <w:top w:val="single" w:sz="6" w:space="0" w:color="auto"/>
              <w:left w:val="single" w:sz="6" w:space="0" w:color="auto"/>
              <w:bottom w:val="single" w:sz="6" w:space="0" w:color="auto"/>
              <w:right w:val="single" w:sz="4" w:space="0" w:color="auto"/>
            </w:tcBorders>
            <w:vAlign w:val="center"/>
            <w:hideMark/>
          </w:tcPr>
          <w:p w14:paraId="12B70D87" w14:textId="77777777" w:rsidR="008B66FE" w:rsidRPr="007B525E" w:rsidRDefault="008B66FE" w:rsidP="009D428C">
            <w:pPr>
              <w:pStyle w:val="Arial10i50"/>
              <w:spacing w:line="276" w:lineRule="auto"/>
              <w:rPr>
                <w:sz w:val="18"/>
                <w:szCs w:val="18"/>
              </w:rPr>
            </w:pPr>
            <w:r w:rsidRPr="007B525E">
              <w:rPr>
                <w:sz w:val="18"/>
                <w:szCs w:val="18"/>
              </w:rPr>
              <w:t>WZ-38</w:t>
            </w:r>
          </w:p>
        </w:tc>
      </w:tr>
    </w:tbl>
    <w:p w14:paraId="44087219" w14:textId="1D2646AD" w:rsidR="001A1EAE" w:rsidRPr="00215F98" w:rsidRDefault="008B66FE" w:rsidP="00215F98">
      <w:pPr>
        <w:keepNext/>
        <w:shd w:val="clear" w:color="auto" w:fill="FFFFFF" w:themeFill="background1"/>
        <w:spacing w:after="240" w:line="268" w:lineRule="exact"/>
        <w:ind w:left="284"/>
        <w:jc w:val="right"/>
        <w:outlineLvl w:val="8"/>
        <w:rPr>
          <w:rFonts w:ascii="Arial" w:hAnsi="Arial" w:cs="Arial"/>
          <w:bCs/>
          <w:sz w:val="21"/>
          <w:szCs w:val="21"/>
        </w:rPr>
      </w:pPr>
      <w:r w:rsidRPr="00321D76">
        <w:rPr>
          <w:rFonts w:ascii="Arial" w:hAnsi="Arial" w:cs="Arial"/>
          <w:bCs/>
          <w:sz w:val="21"/>
          <w:szCs w:val="21"/>
        </w:rPr>
        <w:t>„</w:t>
      </w:r>
    </w:p>
    <w:p w14:paraId="1F3A20C0" w14:textId="1656E09E" w:rsidR="008B66FE" w:rsidRPr="00321D76" w:rsidRDefault="008B66FE" w:rsidP="00B3532F">
      <w:pPr>
        <w:pStyle w:val="Akapitzlist"/>
        <w:keepNext/>
        <w:numPr>
          <w:ilvl w:val="0"/>
          <w:numId w:val="122"/>
        </w:numPr>
        <w:shd w:val="clear" w:color="auto" w:fill="FFFFFF" w:themeFill="background1"/>
        <w:spacing w:before="120" w:after="240" w:line="268" w:lineRule="exact"/>
        <w:ind w:left="924" w:hanging="357"/>
        <w:outlineLvl w:val="8"/>
        <w:rPr>
          <w:rFonts w:ascii="Arial" w:hAnsi="Arial" w:cs="Arial"/>
          <w:b/>
          <w:bCs/>
          <w:sz w:val="21"/>
          <w:szCs w:val="21"/>
          <w:u w:val="single"/>
        </w:rPr>
      </w:pPr>
      <w:r w:rsidRPr="00321D76">
        <w:rPr>
          <w:rFonts w:ascii="Arial" w:eastAsiaTheme="minorHAnsi" w:hAnsi="Arial" w:cs="Arial"/>
          <w:b/>
          <w:bCs/>
          <w:sz w:val="21"/>
          <w:szCs w:val="21"/>
          <w:u w:val="single"/>
        </w:rPr>
        <w:t xml:space="preserve">punkt </w:t>
      </w:r>
      <w:r w:rsidR="004E1822">
        <w:rPr>
          <w:rFonts w:ascii="Arial" w:eastAsiaTheme="minorHAnsi" w:hAnsi="Arial" w:cs="Arial"/>
          <w:b/>
          <w:bCs/>
          <w:sz w:val="21"/>
          <w:szCs w:val="21"/>
          <w:u w:val="single"/>
        </w:rPr>
        <w:t>3</w:t>
      </w:r>
      <w:r w:rsidRPr="00321D76">
        <w:rPr>
          <w:rFonts w:ascii="Arial" w:eastAsiaTheme="minorHAnsi" w:hAnsi="Arial" w:cs="Arial"/>
          <w:b/>
          <w:bCs/>
          <w:sz w:val="21"/>
          <w:szCs w:val="21"/>
          <w:u w:val="single"/>
        </w:rPr>
        <w:t>. „</w:t>
      </w:r>
      <w:r w:rsidRPr="00321D76">
        <w:rPr>
          <w:rFonts w:ascii="Arial" w:eastAsia="Lucida Sans Unicode" w:hAnsi="Arial" w:cs="Arial"/>
          <w:b/>
          <w:bCs/>
          <w:sz w:val="21"/>
          <w:szCs w:val="21"/>
          <w:u w:val="single"/>
        </w:rPr>
        <w:t>w zakresie ochrony gospodarki wodno-ściekowej” otrzymuje brzmienie:</w:t>
      </w:r>
    </w:p>
    <w:p w14:paraId="21FF78BB" w14:textId="2DEFE3E1" w:rsidR="008B66FE" w:rsidRPr="000E55A2" w:rsidRDefault="008B66FE" w:rsidP="000E55A2">
      <w:pPr>
        <w:suppressAutoHyphens/>
        <w:spacing w:after="120" w:line="240" w:lineRule="auto"/>
        <w:rPr>
          <w:rFonts w:ascii="Arial" w:eastAsia="Lucida Sans Unicode" w:hAnsi="Arial" w:cs="Arial"/>
          <w:sz w:val="21"/>
          <w:szCs w:val="21"/>
          <w:lang w:eastAsia="pl-PL"/>
        </w:rPr>
      </w:pPr>
      <w:r w:rsidRPr="00321D76">
        <w:rPr>
          <w:rFonts w:ascii="Arial" w:hAnsi="Arial" w:cs="Arial"/>
          <w:bCs/>
          <w:sz w:val="21"/>
          <w:szCs w:val="21"/>
        </w:rPr>
        <w:t>„</w:t>
      </w:r>
      <w:r w:rsidR="004E1822">
        <w:rPr>
          <w:rFonts w:ascii="Arial" w:hAnsi="Arial" w:cs="Arial"/>
          <w:bCs/>
          <w:sz w:val="21"/>
          <w:szCs w:val="21"/>
        </w:rPr>
        <w:t>3</w:t>
      </w:r>
      <w:r w:rsidRPr="00321D76">
        <w:rPr>
          <w:rFonts w:ascii="Arial" w:hAnsi="Arial" w:cs="Arial"/>
          <w:bCs/>
          <w:sz w:val="21"/>
          <w:szCs w:val="21"/>
        </w:rPr>
        <w:t xml:space="preserve">. </w:t>
      </w:r>
      <w:r w:rsidRPr="00321D76">
        <w:rPr>
          <w:rFonts w:ascii="Arial" w:eastAsia="Lucida Sans Unicode" w:hAnsi="Arial" w:cs="Arial"/>
          <w:sz w:val="21"/>
          <w:szCs w:val="21"/>
          <w:lang w:eastAsia="pl-PL"/>
        </w:rPr>
        <w:t>W zakresie gospodarki wodno-ściekowej.</w:t>
      </w:r>
    </w:p>
    <w:p w14:paraId="11D95C7A" w14:textId="7A74A9AA" w:rsidR="008B66FE" w:rsidRPr="00321D76" w:rsidRDefault="008B66FE" w:rsidP="00B3532F">
      <w:pPr>
        <w:suppressAutoHyphens/>
        <w:spacing w:after="120" w:line="268" w:lineRule="exact"/>
        <w:rPr>
          <w:rFonts w:ascii="Arial" w:eastAsia="Lucida Sans Unicode" w:hAnsi="Arial" w:cs="Arial"/>
          <w:sz w:val="21"/>
          <w:szCs w:val="21"/>
          <w:lang w:eastAsia="pl-PL"/>
        </w:rPr>
      </w:pPr>
      <w:r w:rsidRPr="00321D76">
        <w:rPr>
          <w:rFonts w:ascii="Arial" w:eastAsia="Lucida Sans Unicode" w:hAnsi="Arial" w:cs="Arial"/>
          <w:sz w:val="21"/>
          <w:szCs w:val="21"/>
          <w:lang w:eastAsia="pl-PL"/>
        </w:rPr>
        <w:t>Ograniczenie negatywnego oddziaływania instalacji na środowisko w zakresie gospodarki wodno-ściekowej realizowane jest poprzez:</w:t>
      </w:r>
    </w:p>
    <w:p w14:paraId="69470407" w14:textId="413DAC10" w:rsidR="008B66FE" w:rsidRPr="00321D76" w:rsidRDefault="007B525E" w:rsidP="00B3532F">
      <w:pPr>
        <w:numPr>
          <w:ilvl w:val="0"/>
          <w:numId w:val="123"/>
        </w:numPr>
        <w:tabs>
          <w:tab w:val="num" w:pos="284"/>
        </w:tabs>
        <w:suppressAutoHyphens/>
        <w:overflowPunct w:val="0"/>
        <w:autoSpaceDE w:val="0"/>
        <w:autoSpaceDN w:val="0"/>
        <w:adjustRightInd w:val="0"/>
        <w:spacing w:after="120" w:line="268" w:lineRule="exact"/>
        <w:ind w:left="284" w:hanging="284"/>
        <w:textAlignment w:val="baseline"/>
        <w:rPr>
          <w:rFonts w:ascii="Arial" w:eastAsia="Times New Roman" w:hAnsi="Arial" w:cs="Arial"/>
          <w:sz w:val="21"/>
          <w:szCs w:val="21"/>
          <w:lang w:eastAsia="pl-PL"/>
        </w:rPr>
      </w:pPr>
      <w:r>
        <w:rPr>
          <w:rFonts w:ascii="Arial" w:eastAsia="Times New Roman" w:hAnsi="Arial" w:cs="Arial"/>
          <w:sz w:val="21"/>
          <w:szCs w:val="21"/>
          <w:lang w:eastAsia="pl-PL"/>
        </w:rPr>
        <w:t>o</w:t>
      </w:r>
      <w:r w:rsidR="008B66FE" w:rsidRPr="00321D76">
        <w:rPr>
          <w:rFonts w:ascii="Arial" w:eastAsia="Times New Roman" w:hAnsi="Arial" w:cs="Arial"/>
          <w:sz w:val="21"/>
          <w:szCs w:val="21"/>
          <w:lang w:eastAsia="pl-PL"/>
        </w:rPr>
        <w:t>graniczanie zużycia wody i wytwarzania ścieków (zastosowanie zamkniętych obiegów wód chłodniczych w procesie produkcyjnym)</w:t>
      </w:r>
      <w:r>
        <w:rPr>
          <w:rFonts w:ascii="Arial" w:eastAsia="Times New Roman" w:hAnsi="Arial" w:cs="Arial"/>
          <w:sz w:val="21"/>
          <w:szCs w:val="21"/>
          <w:lang w:eastAsia="pl-PL"/>
        </w:rPr>
        <w:t>,</w:t>
      </w:r>
    </w:p>
    <w:p w14:paraId="7C42A95C" w14:textId="0985FEB4" w:rsidR="008B66FE" w:rsidRPr="00321D76" w:rsidRDefault="007B525E" w:rsidP="00B3532F">
      <w:pPr>
        <w:numPr>
          <w:ilvl w:val="0"/>
          <w:numId w:val="123"/>
        </w:numPr>
        <w:tabs>
          <w:tab w:val="num" w:pos="284"/>
        </w:tabs>
        <w:suppressAutoHyphens/>
        <w:overflowPunct w:val="0"/>
        <w:autoSpaceDE w:val="0"/>
        <w:autoSpaceDN w:val="0"/>
        <w:adjustRightInd w:val="0"/>
        <w:spacing w:after="120" w:line="268" w:lineRule="exact"/>
        <w:ind w:left="284" w:hanging="284"/>
        <w:textAlignment w:val="baseline"/>
        <w:rPr>
          <w:rFonts w:ascii="Arial" w:eastAsia="Times New Roman" w:hAnsi="Arial" w:cs="Arial"/>
          <w:sz w:val="21"/>
          <w:szCs w:val="21"/>
          <w:lang w:eastAsia="pl-PL"/>
        </w:rPr>
      </w:pPr>
      <w:r>
        <w:rPr>
          <w:rFonts w:ascii="Arial" w:eastAsia="Times New Roman" w:hAnsi="Arial" w:cs="Arial"/>
          <w:sz w:val="21"/>
          <w:szCs w:val="21"/>
          <w:lang w:eastAsia="pl-PL"/>
        </w:rPr>
        <w:t>z</w:t>
      </w:r>
      <w:r w:rsidR="008B66FE" w:rsidRPr="00321D76">
        <w:rPr>
          <w:rFonts w:ascii="Arial" w:eastAsia="Times New Roman" w:hAnsi="Arial" w:cs="Arial"/>
          <w:sz w:val="21"/>
          <w:szCs w:val="21"/>
          <w:lang w:eastAsia="pl-PL"/>
        </w:rPr>
        <w:t>apewnianie bezawaryjnej pracy instalacji i systemu kanalizacyjnego (transportu</w:t>
      </w:r>
      <w:r w:rsidR="00C56D1A">
        <w:rPr>
          <w:rFonts w:ascii="Arial" w:eastAsia="Times New Roman" w:hAnsi="Arial" w:cs="Arial"/>
          <w:sz w:val="21"/>
          <w:szCs w:val="21"/>
          <w:lang w:eastAsia="pl-PL"/>
        </w:rPr>
        <w:t xml:space="preserve"> </w:t>
      </w:r>
      <w:r w:rsidR="008B66FE" w:rsidRPr="00321D76">
        <w:rPr>
          <w:rFonts w:ascii="Arial" w:eastAsia="Times New Roman" w:hAnsi="Arial" w:cs="Arial"/>
          <w:sz w:val="21"/>
          <w:szCs w:val="21"/>
          <w:lang w:eastAsia="pl-PL"/>
        </w:rPr>
        <w:t>i</w:t>
      </w:r>
      <w:r>
        <w:rPr>
          <w:rFonts w:ascii="Arial" w:eastAsia="Times New Roman" w:hAnsi="Arial" w:cs="Arial"/>
          <w:sz w:val="21"/>
          <w:szCs w:val="21"/>
          <w:lang w:eastAsia="pl-PL"/>
        </w:rPr>
        <w:t> </w:t>
      </w:r>
      <w:r w:rsidR="008B66FE" w:rsidRPr="00321D76">
        <w:rPr>
          <w:rFonts w:ascii="Arial" w:eastAsia="Times New Roman" w:hAnsi="Arial" w:cs="Arial"/>
          <w:sz w:val="21"/>
          <w:szCs w:val="21"/>
          <w:lang w:eastAsia="pl-PL"/>
        </w:rPr>
        <w:t>oczyszczania ścieków)</w:t>
      </w:r>
      <w:r>
        <w:rPr>
          <w:rFonts w:ascii="Arial" w:eastAsia="Times New Roman" w:hAnsi="Arial" w:cs="Arial"/>
          <w:sz w:val="21"/>
          <w:szCs w:val="21"/>
          <w:lang w:eastAsia="pl-PL"/>
        </w:rPr>
        <w:t>,</w:t>
      </w:r>
    </w:p>
    <w:p w14:paraId="71E3A722" w14:textId="56FA2CAD" w:rsidR="008B66FE" w:rsidRPr="00321D76" w:rsidRDefault="007B525E" w:rsidP="00B3532F">
      <w:pPr>
        <w:numPr>
          <w:ilvl w:val="0"/>
          <w:numId w:val="123"/>
        </w:numPr>
        <w:tabs>
          <w:tab w:val="num" w:pos="284"/>
        </w:tabs>
        <w:suppressAutoHyphens/>
        <w:overflowPunct w:val="0"/>
        <w:autoSpaceDE w:val="0"/>
        <w:autoSpaceDN w:val="0"/>
        <w:adjustRightInd w:val="0"/>
        <w:spacing w:after="120" w:line="268" w:lineRule="exact"/>
        <w:ind w:left="284" w:hanging="284"/>
        <w:textAlignment w:val="baseline"/>
        <w:rPr>
          <w:rFonts w:ascii="Arial" w:eastAsia="Times New Roman" w:hAnsi="Arial" w:cs="Arial"/>
          <w:sz w:val="21"/>
          <w:szCs w:val="21"/>
          <w:lang w:eastAsia="pl-PL"/>
        </w:rPr>
      </w:pPr>
      <w:r>
        <w:rPr>
          <w:rFonts w:ascii="Arial" w:eastAsia="Times New Roman" w:hAnsi="Arial" w:cs="Arial"/>
          <w:sz w:val="21"/>
          <w:szCs w:val="21"/>
          <w:lang w:eastAsia="pl-PL"/>
        </w:rPr>
        <w:t>o</w:t>
      </w:r>
      <w:r w:rsidR="008B66FE" w:rsidRPr="00321D76">
        <w:rPr>
          <w:rFonts w:ascii="Arial" w:eastAsia="Times New Roman" w:hAnsi="Arial" w:cs="Arial"/>
          <w:sz w:val="21"/>
          <w:szCs w:val="21"/>
          <w:lang w:eastAsia="pl-PL"/>
        </w:rPr>
        <w:t>ddzielenie strumienia ścieków bytowych</w:t>
      </w:r>
      <w:r>
        <w:rPr>
          <w:rFonts w:ascii="Arial" w:eastAsia="Times New Roman" w:hAnsi="Arial" w:cs="Arial"/>
          <w:sz w:val="21"/>
          <w:szCs w:val="21"/>
          <w:lang w:eastAsia="pl-PL"/>
        </w:rPr>
        <w:t xml:space="preserve">, </w:t>
      </w:r>
      <w:r w:rsidR="008B66FE" w:rsidRPr="00321D76">
        <w:rPr>
          <w:rFonts w:ascii="Arial" w:eastAsia="Times New Roman" w:hAnsi="Arial" w:cs="Arial"/>
          <w:sz w:val="21"/>
          <w:szCs w:val="21"/>
          <w:lang w:eastAsia="pl-PL"/>
        </w:rPr>
        <w:t xml:space="preserve">które odprowadzane są </w:t>
      </w:r>
      <w:bookmarkStart w:id="10" w:name="_Hlk45717992"/>
      <w:r w:rsidR="008B66FE" w:rsidRPr="00321D76">
        <w:rPr>
          <w:rFonts w:ascii="Arial" w:eastAsia="Times New Roman" w:hAnsi="Arial" w:cs="Arial"/>
          <w:sz w:val="21"/>
          <w:szCs w:val="21"/>
          <w:lang w:eastAsia="pl-PL"/>
        </w:rPr>
        <w:t xml:space="preserve">systemem kanalizacji zakładowej </w:t>
      </w:r>
      <w:bookmarkEnd w:id="10"/>
      <w:r w:rsidR="008B66FE" w:rsidRPr="00321D76">
        <w:rPr>
          <w:rFonts w:ascii="Arial" w:eastAsia="Times New Roman" w:hAnsi="Arial" w:cs="Arial"/>
          <w:sz w:val="21"/>
          <w:szCs w:val="21"/>
          <w:lang w:eastAsia="pl-PL"/>
        </w:rPr>
        <w:t>do kolektora miejskiego, a następnie do miejskiej oczyszczalni ścieków</w:t>
      </w:r>
      <w:r>
        <w:rPr>
          <w:rFonts w:ascii="Arial" w:eastAsia="Times New Roman" w:hAnsi="Arial" w:cs="Arial"/>
          <w:sz w:val="21"/>
          <w:szCs w:val="21"/>
          <w:lang w:eastAsia="pl-PL"/>
        </w:rPr>
        <w:t xml:space="preserve">, </w:t>
      </w:r>
      <w:r w:rsidR="008B66FE" w:rsidRPr="00321D76">
        <w:rPr>
          <w:rFonts w:ascii="Arial" w:eastAsia="Times New Roman" w:hAnsi="Arial" w:cs="Arial"/>
          <w:iCs/>
          <w:sz w:val="21"/>
          <w:szCs w:val="21"/>
          <w:lang w:eastAsia="pl-PL"/>
        </w:rPr>
        <w:t>od mieszaniny ścieków przemysłowych oraz wód opadowych i roztopowych, która odprowadzana jest do środowiska</w:t>
      </w:r>
      <w:r>
        <w:rPr>
          <w:rFonts w:ascii="Arial" w:eastAsia="Times New Roman" w:hAnsi="Arial" w:cs="Arial"/>
          <w:iCs/>
          <w:sz w:val="21"/>
          <w:szCs w:val="21"/>
          <w:lang w:eastAsia="pl-PL"/>
        </w:rPr>
        <w:t>,</w:t>
      </w:r>
    </w:p>
    <w:p w14:paraId="4EC5BC70" w14:textId="31679780" w:rsidR="008B66FE" w:rsidRPr="00321D76" w:rsidRDefault="007B525E" w:rsidP="00B3532F">
      <w:pPr>
        <w:numPr>
          <w:ilvl w:val="0"/>
          <w:numId w:val="123"/>
        </w:numPr>
        <w:tabs>
          <w:tab w:val="num" w:pos="284"/>
        </w:tabs>
        <w:suppressAutoHyphens/>
        <w:overflowPunct w:val="0"/>
        <w:autoSpaceDE w:val="0"/>
        <w:autoSpaceDN w:val="0"/>
        <w:adjustRightInd w:val="0"/>
        <w:spacing w:after="120" w:line="268" w:lineRule="exact"/>
        <w:ind w:left="284" w:hanging="284"/>
        <w:textAlignment w:val="baseline"/>
        <w:rPr>
          <w:rFonts w:ascii="Arial" w:eastAsia="Times New Roman" w:hAnsi="Arial" w:cs="Arial"/>
          <w:sz w:val="21"/>
          <w:szCs w:val="21"/>
          <w:lang w:eastAsia="pl-PL"/>
        </w:rPr>
      </w:pPr>
      <w:r>
        <w:rPr>
          <w:rFonts w:ascii="Arial" w:eastAsia="Times New Roman" w:hAnsi="Arial" w:cs="Arial"/>
          <w:sz w:val="21"/>
          <w:szCs w:val="21"/>
          <w:lang w:eastAsia="pl-PL"/>
        </w:rPr>
        <w:t>z</w:t>
      </w:r>
      <w:r w:rsidR="008B66FE" w:rsidRPr="00321D76">
        <w:rPr>
          <w:rFonts w:ascii="Arial" w:eastAsia="Times New Roman" w:hAnsi="Arial" w:cs="Arial"/>
          <w:sz w:val="21"/>
          <w:szCs w:val="21"/>
          <w:lang w:eastAsia="pl-PL"/>
        </w:rPr>
        <w:t>astosowanie odpowiednich rozwiązań technologicznych i technicznych</w:t>
      </w:r>
      <w:r>
        <w:rPr>
          <w:rFonts w:ascii="Arial" w:eastAsia="Times New Roman" w:hAnsi="Arial" w:cs="Arial"/>
          <w:sz w:val="21"/>
          <w:szCs w:val="21"/>
          <w:lang w:eastAsia="pl-PL"/>
        </w:rPr>
        <w:t xml:space="preserve">, </w:t>
      </w:r>
      <w:r w:rsidR="008B66FE" w:rsidRPr="00321D76">
        <w:rPr>
          <w:rFonts w:ascii="Arial" w:eastAsia="Times New Roman" w:hAnsi="Arial" w:cs="Arial"/>
          <w:sz w:val="21"/>
          <w:szCs w:val="21"/>
          <w:lang w:eastAsia="pl-PL"/>
        </w:rPr>
        <w:t>ograniczających niekorzystne oddziaływanie systemu oczyszczania ścieków (stosowanie technik oczyszczania oraz urządzeń oczyszczających dostosowanych do jakości dopływających ścieków, stała kontrola i regulacja szeregu parametrów zakładowej oczyszczalni ścieków oraz prowadzenie monitoringu jakości odprowadzanych ścieków, utrzymywanie optymalnych warunków pracy urządzeń podczyszczających poszczególne strumienie ścieków)</w:t>
      </w:r>
      <w:r>
        <w:rPr>
          <w:rFonts w:ascii="Arial" w:eastAsia="Times New Roman" w:hAnsi="Arial" w:cs="Arial"/>
          <w:sz w:val="21"/>
          <w:szCs w:val="21"/>
          <w:lang w:eastAsia="pl-PL"/>
        </w:rPr>
        <w:t>,</w:t>
      </w:r>
    </w:p>
    <w:p w14:paraId="632EF5DD" w14:textId="0D9A6F87" w:rsidR="008B66FE" w:rsidRPr="00321D76" w:rsidRDefault="007B525E" w:rsidP="00B3532F">
      <w:pPr>
        <w:numPr>
          <w:ilvl w:val="0"/>
          <w:numId w:val="123"/>
        </w:numPr>
        <w:tabs>
          <w:tab w:val="num" w:pos="284"/>
        </w:tabs>
        <w:suppressAutoHyphens/>
        <w:overflowPunct w:val="0"/>
        <w:autoSpaceDE w:val="0"/>
        <w:autoSpaceDN w:val="0"/>
        <w:adjustRightInd w:val="0"/>
        <w:spacing w:after="120" w:line="268" w:lineRule="exact"/>
        <w:ind w:left="284" w:hanging="284"/>
        <w:textAlignment w:val="baseline"/>
        <w:rPr>
          <w:rFonts w:ascii="Arial" w:eastAsia="Times New Roman" w:hAnsi="Arial" w:cs="Arial"/>
          <w:sz w:val="21"/>
          <w:szCs w:val="21"/>
          <w:lang w:eastAsia="pl-PL"/>
        </w:rPr>
      </w:pPr>
      <w:r>
        <w:rPr>
          <w:rFonts w:ascii="Arial" w:eastAsia="Times New Roman" w:hAnsi="Arial" w:cs="Arial"/>
          <w:sz w:val="21"/>
          <w:szCs w:val="21"/>
          <w:lang w:eastAsia="pl-PL"/>
        </w:rPr>
        <w:t>m</w:t>
      </w:r>
      <w:r w:rsidR="008B66FE" w:rsidRPr="00321D76">
        <w:rPr>
          <w:rFonts w:ascii="Arial" w:eastAsia="Times New Roman" w:hAnsi="Arial" w:cs="Arial"/>
          <w:sz w:val="21"/>
          <w:szCs w:val="21"/>
          <w:lang w:eastAsia="pl-PL"/>
        </w:rPr>
        <w:t>agazynowanie surowców i materiałów ciekłych w szczelnych zbiornikach lub pojemnikach jednostkowych, wykonanych z materiałów odpornych na działanie znajdujących się w nich substancji (w tym prowadzenie nadzoru pod k</w:t>
      </w:r>
      <w:bookmarkStart w:id="11" w:name="_Hlk45714195"/>
      <w:r w:rsidR="008B66FE" w:rsidRPr="00321D76">
        <w:rPr>
          <w:rFonts w:ascii="Arial" w:eastAsia="Times New Roman" w:hAnsi="Arial" w:cs="Arial"/>
          <w:sz w:val="21"/>
          <w:szCs w:val="21"/>
          <w:lang w:eastAsia="pl-PL"/>
        </w:rPr>
        <w:t>ą</w:t>
      </w:r>
      <w:bookmarkEnd w:id="11"/>
      <w:r w:rsidR="008B66FE" w:rsidRPr="00321D76">
        <w:rPr>
          <w:rFonts w:ascii="Arial" w:eastAsia="Times New Roman" w:hAnsi="Arial" w:cs="Arial"/>
          <w:sz w:val="21"/>
          <w:szCs w:val="21"/>
          <w:lang w:eastAsia="pl-PL"/>
        </w:rPr>
        <w:t>tem nieszczelności zbiorników magazynowych), a także funkcjonowanie tacy rozładunku cystern samochodowych</w:t>
      </w:r>
      <w:r>
        <w:rPr>
          <w:rFonts w:ascii="Arial" w:eastAsia="Times New Roman" w:hAnsi="Arial" w:cs="Arial"/>
          <w:sz w:val="21"/>
          <w:szCs w:val="21"/>
          <w:lang w:eastAsia="pl-PL"/>
        </w:rPr>
        <w:t>,</w:t>
      </w:r>
    </w:p>
    <w:p w14:paraId="147A11E1" w14:textId="74D5B697" w:rsidR="001A1EAE" w:rsidRPr="00321D76" w:rsidRDefault="007B525E" w:rsidP="005B55D5">
      <w:pPr>
        <w:numPr>
          <w:ilvl w:val="0"/>
          <w:numId w:val="123"/>
        </w:numPr>
        <w:tabs>
          <w:tab w:val="num" w:pos="284"/>
        </w:tabs>
        <w:suppressAutoHyphens/>
        <w:overflowPunct w:val="0"/>
        <w:autoSpaceDE w:val="0"/>
        <w:autoSpaceDN w:val="0"/>
        <w:adjustRightInd w:val="0"/>
        <w:spacing w:after="0" w:line="268" w:lineRule="exact"/>
        <w:ind w:left="284" w:hanging="284"/>
        <w:textAlignment w:val="baseline"/>
        <w:rPr>
          <w:rFonts w:ascii="Arial" w:eastAsia="Times New Roman" w:hAnsi="Arial" w:cs="Arial"/>
          <w:sz w:val="21"/>
          <w:szCs w:val="21"/>
          <w:lang w:eastAsia="pl-PL"/>
        </w:rPr>
      </w:pPr>
      <w:r>
        <w:rPr>
          <w:rFonts w:ascii="Arial" w:eastAsia="Times New Roman" w:hAnsi="Arial" w:cs="Arial"/>
          <w:sz w:val="21"/>
          <w:szCs w:val="21"/>
          <w:lang w:eastAsia="pl-PL"/>
        </w:rPr>
        <w:t>p</w:t>
      </w:r>
      <w:r w:rsidR="008B66FE" w:rsidRPr="00321D76">
        <w:rPr>
          <w:rFonts w:ascii="Arial" w:eastAsia="Times New Roman" w:hAnsi="Arial" w:cs="Arial"/>
          <w:sz w:val="21"/>
          <w:szCs w:val="21"/>
          <w:lang w:eastAsia="pl-PL"/>
        </w:rPr>
        <w:t>rowadzenie okresowych przeglądów technicznych instalacji (w tym prowadzenie nadzoru pod kątem nieszczelności instalacji, usuwanie usterek wyeksploatowanych elementów instalacji).”</w:t>
      </w:r>
    </w:p>
    <w:p w14:paraId="54811437" w14:textId="76F15646" w:rsidR="00961DCA" w:rsidRPr="00321D76" w:rsidRDefault="00961DCA" w:rsidP="00961DCA">
      <w:pPr>
        <w:suppressAutoHyphens/>
        <w:overflowPunct w:val="0"/>
        <w:autoSpaceDE w:val="0"/>
        <w:autoSpaceDN w:val="0"/>
        <w:adjustRightInd w:val="0"/>
        <w:spacing w:after="0" w:line="268" w:lineRule="exact"/>
        <w:textAlignment w:val="baseline"/>
        <w:rPr>
          <w:rFonts w:ascii="Arial" w:eastAsia="Times New Roman" w:hAnsi="Arial" w:cs="Arial"/>
          <w:sz w:val="21"/>
          <w:szCs w:val="21"/>
          <w:lang w:eastAsia="pl-PL"/>
        </w:rPr>
      </w:pPr>
    </w:p>
    <w:p w14:paraId="2387A288" w14:textId="257312D9" w:rsidR="00961DCA" w:rsidRPr="00321D76" w:rsidRDefault="00961DCA" w:rsidP="00961DCA">
      <w:pPr>
        <w:suppressAutoHyphens/>
        <w:overflowPunct w:val="0"/>
        <w:autoSpaceDE w:val="0"/>
        <w:autoSpaceDN w:val="0"/>
        <w:adjustRightInd w:val="0"/>
        <w:spacing w:after="0" w:line="268" w:lineRule="exact"/>
        <w:textAlignment w:val="baseline"/>
        <w:rPr>
          <w:rFonts w:ascii="Arial" w:eastAsia="Times New Roman" w:hAnsi="Arial" w:cs="Arial"/>
          <w:sz w:val="21"/>
          <w:szCs w:val="21"/>
          <w:lang w:eastAsia="pl-PL"/>
        </w:rPr>
      </w:pPr>
    </w:p>
    <w:p w14:paraId="21FF9879" w14:textId="5C57488A" w:rsidR="00961DCA" w:rsidRPr="00321D76" w:rsidRDefault="00961DCA" w:rsidP="006942D7">
      <w:pPr>
        <w:pStyle w:val="Akapitzlist"/>
        <w:keepNext/>
        <w:numPr>
          <w:ilvl w:val="0"/>
          <w:numId w:val="114"/>
        </w:numPr>
        <w:shd w:val="clear" w:color="auto" w:fill="FFFFFF" w:themeFill="background1"/>
        <w:spacing w:after="240" w:line="268" w:lineRule="exact"/>
        <w:ind w:left="357" w:hanging="357"/>
        <w:jc w:val="left"/>
        <w:outlineLvl w:val="8"/>
        <w:rPr>
          <w:rFonts w:ascii="Arial" w:eastAsiaTheme="minorHAnsi" w:hAnsi="Arial" w:cs="Arial"/>
          <w:b/>
          <w:bCs/>
          <w:sz w:val="21"/>
          <w:szCs w:val="21"/>
          <w:u w:val="single"/>
        </w:rPr>
      </w:pPr>
      <w:r w:rsidRPr="00321D76">
        <w:rPr>
          <w:rFonts w:ascii="Arial" w:hAnsi="Arial" w:cs="Arial"/>
          <w:b/>
          <w:color w:val="000000"/>
          <w:sz w:val="21"/>
          <w:szCs w:val="21"/>
          <w:u w:val="single"/>
        </w:rPr>
        <w:t>W części III decyzji „Parametry wprowadzania do środowiska substancji i energii w warunkach normalnego funkcjonowania instalacji”</w:t>
      </w:r>
      <w:r w:rsidR="000E55A2">
        <w:rPr>
          <w:rFonts w:ascii="Arial" w:hAnsi="Arial" w:cs="Arial"/>
          <w:b/>
          <w:color w:val="000000"/>
          <w:sz w:val="21"/>
          <w:szCs w:val="21"/>
          <w:u w:val="single"/>
        </w:rPr>
        <w:t>:</w:t>
      </w:r>
    </w:p>
    <w:p w14:paraId="495CAECE" w14:textId="77777777" w:rsidR="00961DCA" w:rsidRPr="00321D76" w:rsidRDefault="00961DCA" w:rsidP="00961DCA">
      <w:pPr>
        <w:pStyle w:val="Akapitzlist"/>
        <w:keepNext/>
        <w:shd w:val="clear" w:color="auto" w:fill="FFFFFF" w:themeFill="background1"/>
        <w:spacing w:after="240" w:line="268" w:lineRule="exact"/>
        <w:ind w:left="357"/>
        <w:jc w:val="left"/>
        <w:outlineLvl w:val="8"/>
        <w:rPr>
          <w:rFonts w:ascii="Arial" w:eastAsiaTheme="minorHAnsi" w:hAnsi="Arial" w:cs="Arial"/>
          <w:b/>
          <w:bCs/>
          <w:sz w:val="21"/>
          <w:szCs w:val="21"/>
          <w:u w:val="single"/>
        </w:rPr>
      </w:pPr>
    </w:p>
    <w:p w14:paraId="299819EF" w14:textId="36614775" w:rsidR="00961DCA" w:rsidRPr="000E55A2" w:rsidRDefault="00961DCA" w:rsidP="00B3532F">
      <w:pPr>
        <w:pStyle w:val="Akapitzlist"/>
        <w:numPr>
          <w:ilvl w:val="0"/>
          <w:numId w:val="124"/>
        </w:numPr>
        <w:suppressAutoHyphens/>
        <w:overflowPunct w:val="0"/>
        <w:autoSpaceDE w:val="0"/>
        <w:autoSpaceDN w:val="0"/>
        <w:adjustRightInd w:val="0"/>
        <w:spacing w:before="240" w:after="240" w:line="268" w:lineRule="exact"/>
        <w:ind w:left="641" w:hanging="357"/>
        <w:jc w:val="left"/>
        <w:textAlignment w:val="baseline"/>
        <w:rPr>
          <w:rFonts w:ascii="Arial" w:hAnsi="Arial" w:cs="Arial"/>
          <w:sz w:val="21"/>
          <w:szCs w:val="21"/>
          <w:u w:val="single"/>
        </w:rPr>
      </w:pPr>
      <w:r w:rsidRPr="00321D76">
        <w:rPr>
          <w:rFonts w:ascii="Arial" w:hAnsi="Arial" w:cs="Arial"/>
          <w:b/>
          <w:sz w:val="21"/>
          <w:szCs w:val="21"/>
          <w:u w:val="single"/>
        </w:rPr>
        <w:t>punkt 1.</w:t>
      </w:r>
      <w:r w:rsidRPr="00321D76">
        <w:rPr>
          <w:rFonts w:ascii="Arial" w:hAnsi="Arial" w:cs="Arial"/>
          <w:sz w:val="21"/>
          <w:szCs w:val="21"/>
          <w:u w:val="single"/>
        </w:rPr>
        <w:t xml:space="preserve"> „</w:t>
      </w:r>
      <w:bookmarkStart w:id="12" w:name="_Hlk134779176"/>
      <w:r w:rsidRPr="00321D76">
        <w:rPr>
          <w:rFonts w:ascii="Arial" w:hAnsi="Arial" w:cs="Arial"/>
          <w:b/>
          <w:sz w:val="21"/>
          <w:szCs w:val="21"/>
          <w:u w:val="single"/>
        </w:rPr>
        <w:t>Rodzaje i ilości substancji dopuszczonych do wprowadzania do powietrza w trakcie normalnej eksploatacji instalacji</w:t>
      </w:r>
      <w:bookmarkEnd w:id="12"/>
      <w:r w:rsidRPr="00321D76">
        <w:rPr>
          <w:rFonts w:ascii="Arial" w:hAnsi="Arial" w:cs="Arial"/>
          <w:b/>
          <w:sz w:val="21"/>
          <w:szCs w:val="21"/>
          <w:u w:val="single"/>
        </w:rPr>
        <w:t>” otrzymuje brzmienie:</w:t>
      </w:r>
    </w:p>
    <w:p w14:paraId="630DCB75" w14:textId="10B82144" w:rsidR="00961DCA" w:rsidRPr="00321D76" w:rsidRDefault="00961DCA" w:rsidP="00B3532F">
      <w:pPr>
        <w:suppressAutoHyphens/>
        <w:overflowPunct w:val="0"/>
        <w:autoSpaceDE w:val="0"/>
        <w:autoSpaceDN w:val="0"/>
        <w:adjustRightInd w:val="0"/>
        <w:spacing w:before="240" w:after="240" w:line="268" w:lineRule="exact"/>
        <w:textAlignment w:val="baseline"/>
        <w:rPr>
          <w:rFonts w:ascii="Arial" w:hAnsi="Arial" w:cs="Arial"/>
          <w:b/>
          <w:sz w:val="21"/>
          <w:szCs w:val="21"/>
        </w:rPr>
      </w:pPr>
      <w:r w:rsidRPr="00321D76">
        <w:rPr>
          <w:rFonts w:ascii="Arial" w:hAnsi="Arial" w:cs="Arial"/>
          <w:b/>
          <w:sz w:val="21"/>
          <w:szCs w:val="21"/>
        </w:rPr>
        <w:t>„1.</w:t>
      </w:r>
      <w:r w:rsidRPr="00321D76">
        <w:rPr>
          <w:rFonts w:ascii="Arial" w:hAnsi="Arial" w:cs="Arial"/>
          <w:sz w:val="21"/>
          <w:szCs w:val="21"/>
        </w:rPr>
        <w:t xml:space="preserve"> </w:t>
      </w:r>
      <w:r w:rsidRPr="00321D76">
        <w:rPr>
          <w:rFonts w:ascii="Arial" w:hAnsi="Arial" w:cs="Arial"/>
          <w:b/>
          <w:sz w:val="21"/>
          <w:szCs w:val="21"/>
        </w:rPr>
        <w:t>Rodzaje i ilości substancji dopuszczonych do wprowadzania do powietrza w trakcie normalnej eksploatacji instalacji.</w:t>
      </w:r>
    </w:p>
    <w:p w14:paraId="4D26960D" w14:textId="1F334B7A" w:rsidR="000E55A2" w:rsidRDefault="00961DCA" w:rsidP="00B3532F">
      <w:pPr>
        <w:pStyle w:val="Akapitzlist"/>
        <w:numPr>
          <w:ilvl w:val="1"/>
          <w:numId w:val="115"/>
        </w:numPr>
        <w:suppressAutoHyphens/>
        <w:overflowPunct w:val="0"/>
        <w:autoSpaceDE w:val="0"/>
        <w:autoSpaceDN w:val="0"/>
        <w:adjustRightInd w:val="0"/>
        <w:spacing w:after="240" w:line="268" w:lineRule="exact"/>
        <w:ind w:left="714" w:hanging="357"/>
        <w:textAlignment w:val="baseline"/>
        <w:rPr>
          <w:rFonts w:ascii="Arial" w:hAnsi="Arial" w:cs="Arial"/>
          <w:sz w:val="21"/>
          <w:szCs w:val="21"/>
        </w:rPr>
      </w:pPr>
      <w:r w:rsidRPr="007B525E">
        <w:rPr>
          <w:rFonts w:ascii="Arial" w:hAnsi="Arial" w:cs="Arial"/>
          <w:sz w:val="21"/>
          <w:szCs w:val="21"/>
        </w:rPr>
        <w:t>Emisja dopuszczalna godzinowa.</w:t>
      </w:r>
    </w:p>
    <w:p w14:paraId="0DE34F08" w14:textId="12A82FE0" w:rsidR="00B3532F" w:rsidRDefault="00B3532F" w:rsidP="00B3532F">
      <w:pPr>
        <w:suppressAutoHyphens/>
        <w:overflowPunct w:val="0"/>
        <w:autoSpaceDE w:val="0"/>
        <w:autoSpaceDN w:val="0"/>
        <w:adjustRightInd w:val="0"/>
        <w:spacing w:after="240" w:line="268" w:lineRule="exact"/>
        <w:textAlignment w:val="baseline"/>
        <w:rPr>
          <w:rFonts w:ascii="Arial" w:hAnsi="Arial" w:cs="Arial"/>
          <w:sz w:val="21"/>
          <w:szCs w:val="21"/>
        </w:rPr>
      </w:pPr>
    </w:p>
    <w:p w14:paraId="59415560" w14:textId="77777777" w:rsidR="00B3532F" w:rsidRPr="00B3532F" w:rsidRDefault="00B3532F" w:rsidP="00B3532F">
      <w:pPr>
        <w:suppressAutoHyphens/>
        <w:overflowPunct w:val="0"/>
        <w:autoSpaceDE w:val="0"/>
        <w:autoSpaceDN w:val="0"/>
        <w:adjustRightInd w:val="0"/>
        <w:spacing w:after="240" w:line="268" w:lineRule="exact"/>
        <w:textAlignment w:val="baseline"/>
        <w:rPr>
          <w:rFonts w:ascii="Arial" w:hAnsi="Arial" w:cs="Arial"/>
          <w:sz w:val="21"/>
          <w:szCs w:val="21"/>
        </w:rPr>
      </w:pPr>
    </w:p>
    <w:tbl>
      <w:tblPr>
        <w:tblStyle w:val="Tabela-Siatka34"/>
        <w:tblW w:w="9380" w:type="dxa"/>
        <w:tblLayout w:type="fixed"/>
        <w:tblLook w:val="04A0" w:firstRow="1" w:lastRow="0" w:firstColumn="1" w:lastColumn="0" w:noHBand="0" w:noVBand="1"/>
      </w:tblPr>
      <w:tblGrid>
        <w:gridCol w:w="2345"/>
        <w:gridCol w:w="2470"/>
        <w:gridCol w:w="2220"/>
        <w:gridCol w:w="2345"/>
      </w:tblGrid>
      <w:tr w:rsidR="00961DCA" w:rsidRPr="00961DCA" w14:paraId="1643314B" w14:textId="77777777" w:rsidTr="009D428C">
        <w:tc>
          <w:tcPr>
            <w:tcW w:w="2345" w:type="dxa"/>
          </w:tcPr>
          <w:p w14:paraId="0805BE34" w14:textId="77777777" w:rsidR="00961DCA" w:rsidRPr="00C56D1A" w:rsidRDefault="00961DCA" w:rsidP="009D428C">
            <w:pPr>
              <w:spacing w:line="276" w:lineRule="auto"/>
              <w:jc w:val="center"/>
              <w:rPr>
                <w:rFonts w:ascii="Arial" w:hAnsi="Arial" w:cs="Arial"/>
                <w:b/>
                <w:color w:val="000000"/>
                <w:sz w:val="16"/>
                <w:szCs w:val="16"/>
              </w:rPr>
            </w:pPr>
            <w:r w:rsidRPr="00C56D1A">
              <w:rPr>
                <w:rFonts w:ascii="Arial" w:hAnsi="Arial" w:cs="Arial"/>
                <w:b/>
                <w:color w:val="000000"/>
                <w:sz w:val="16"/>
                <w:szCs w:val="16"/>
              </w:rPr>
              <w:lastRenderedPageBreak/>
              <w:t>Emitor</w:t>
            </w:r>
          </w:p>
        </w:tc>
        <w:tc>
          <w:tcPr>
            <w:tcW w:w="2470" w:type="dxa"/>
          </w:tcPr>
          <w:p w14:paraId="5F5E960C" w14:textId="77777777" w:rsidR="00961DCA" w:rsidRPr="00C56D1A" w:rsidRDefault="00961DCA" w:rsidP="009D428C">
            <w:pPr>
              <w:spacing w:line="276" w:lineRule="auto"/>
              <w:jc w:val="center"/>
              <w:rPr>
                <w:rFonts w:ascii="Arial" w:hAnsi="Arial" w:cs="Arial"/>
                <w:b/>
                <w:color w:val="000000"/>
                <w:sz w:val="16"/>
                <w:szCs w:val="16"/>
              </w:rPr>
            </w:pPr>
            <w:r w:rsidRPr="00C56D1A">
              <w:rPr>
                <w:rFonts w:ascii="Arial" w:hAnsi="Arial" w:cs="Arial"/>
                <w:b/>
                <w:color w:val="000000"/>
                <w:sz w:val="16"/>
                <w:szCs w:val="16"/>
              </w:rPr>
              <w:t>Źródło emisji</w:t>
            </w:r>
          </w:p>
        </w:tc>
        <w:tc>
          <w:tcPr>
            <w:tcW w:w="2220" w:type="dxa"/>
          </w:tcPr>
          <w:p w14:paraId="4AAF3D4D" w14:textId="77777777" w:rsidR="00961DCA" w:rsidRPr="00C56D1A" w:rsidRDefault="00961DCA" w:rsidP="009D428C">
            <w:pPr>
              <w:spacing w:line="276" w:lineRule="auto"/>
              <w:jc w:val="center"/>
              <w:rPr>
                <w:rFonts w:ascii="Arial" w:hAnsi="Arial" w:cs="Arial"/>
                <w:b/>
                <w:color w:val="000000"/>
                <w:sz w:val="16"/>
                <w:szCs w:val="16"/>
              </w:rPr>
            </w:pPr>
            <w:r w:rsidRPr="00C56D1A">
              <w:rPr>
                <w:rFonts w:ascii="Arial" w:hAnsi="Arial" w:cs="Arial"/>
                <w:b/>
                <w:color w:val="000000"/>
                <w:sz w:val="16"/>
                <w:szCs w:val="16"/>
              </w:rPr>
              <w:t>Emitowana substancja</w:t>
            </w:r>
          </w:p>
        </w:tc>
        <w:tc>
          <w:tcPr>
            <w:tcW w:w="2345" w:type="dxa"/>
          </w:tcPr>
          <w:p w14:paraId="3FCF7EE0" w14:textId="77777777" w:rsidR="00961DCA" w:rsidRPr="00C56D1A" w:rsidRDefault="00961DCA" w:rsidP="009D428C">
            <w:pPr>
              <w:spacing w:line="276" w:lineRule="auto"/>
              <w:jc w:val="center"/>
              <w:rPr>
                <w:rFonts w:ascii="Arial" w:hAnsi="Arial" w:cs="Arial"/>
                <w:b/>
                <w:color w:val="000000"/>
                <w:sz w:val="16"/>
                <w:szCs w:val="16"/>
              </w:rPr>
            </w:pPr>
            <w:r w:rsidRPr="00C56D1A">
              <w:rPr>
                <w:rFonts w:ascii="Arial" w:hAnsi="Arial" w:cs="Arial"/>
                <w:b/>
                <w:color w:val="000000"/>
                <w:sz w:val="16"/>
                <w:szCs w:val="16"/>
              </w:rPr>
              <w:t>Emisja dopuszczalna [kg/h]</w:t>
            </w:r>
          </w:p>
        </w:tc>
      </w:tr>
      <w:tr w:rsidR="00961DCA" w:rsidRPr="00961DCA" w14:paraId="253B35F3" w14:textId="77777777" w:rsidTr="009D428C">
        <w:trPr>
          <w:trHeight w:val="135"/>
        </w:trPr>
        <w:tc>
          <w:tcPr>
            <w:tcW w:w="9380" w:type="dxa"/>
            <w:gridSpan w:val="4"/>
          </w:tcPr>
          <w:p w14:paraId="2AC6BC86" w14:textId="77777777" w:rsidR="00961DCA" w:rsidRPr="00C56D1A" w:rsidRDefault="00961DCA" w:rsidP="009D428C">
            <w:pPr>
              <w:spacing w:after="120" w:line="276" w:lineRule="auto"/>
              <w:rPr>
                <w:rFonts w:ascii="Arial" w:hAnsi="Arial" w:cs="Arial"/>
                <w:b/>
                <w:color w:val="000000"/>
                <w:sz w:val="16"/>
                <w:szCs w:val="16"/>
              </w:rPr>
            </w:pPr>
            <w:r w:rsidRPr="00C56D1A">
              <w:rPr>
                <w:rFonts w:ascii="Arial" w:hAnsi="Arial" w:cs="Arial"/>
                <w:b/>
                <w:color w:val="000000"/>
                <w:sz w:val="16"/>
                <w:szCs w:val="16"/>
              </w:rPr>
              <w:t>Instalacje IPPC</w:t>
            </w:r>
          </w:p>
        </w:tc>
      </w:tr>
      <w:tr w:rsidR="00961DCA" w:rsidRPr="00961DCA" w14:paraId="46FD74F8" w14:textId="77777777" w:rsidTr="009D428C">
        <w:trPr>
          <w:trHeight w:val="135"/>
        </w:trPr>
        <w:tc>
          <w:tcPr>
            <w:tcW w:w="9380" w:type="dxa"/>
            <w:gridSpan w:val="4"/>
          </w:tcPr>
          <w:p w14:paraId="6B9179E0" w14:textId="77777777" w:rsidR="00961DCA" w:rsidRPr="00C56D1A" w:rsidRDefault="00961DCA" w:rsidP="009D428C">
            <w:pPr>
              <w:spacing w:after="120" w:line="276" w:lineRule="auto"/>
              <w:rPr>
                <w:rFonts w:ascii="Arial" w:hAnsi="Arial" w:cs="Arial"/>
                <w:b/>
                <w:color w:val="000000"/>
                <w:sz w:val="16"/>
                <w:szCs w:val="16"/>
              </w:rPr>
            </w:pPr>
            <w:r w:rsidRPr="00C56D1A">
              <w:rPr>
                <w:rFonts w:ascii="Arial" w:hAnsi="Arial" w:cs="Arial"/>
                <w:b/>
                <w:color w:val="000000"/>
                <w:sz w:val="16"/>
                <w:szCs w:val="16"/>
              </w:rPr>
              <w:t>Instalacja do produkcji materiałów wybuchowych: emulsyjnych, TNR, DNOK</w:t>
            </w:r>
          </w:p>
        </w:tc>
      </w:tr>
      <w:tr w:rsidR="00961DCA" w:rsidRPr="00961DCA" w14:paraId="0A02B5FA" w14:textId="77777777" w:rsidTr="009D428C">
        <w:trPr>
          <w:trHeight w:val="135"/>
        </w:trPr>
        <w:tc>
          <w:tcPr>
            <w:tcW w:w="2345" w:type="dxa"/>
            <w:vMerge w:val="restart"/>
          </w:tcPr>
          <w:p w14:paraId="047D2BD5" w14:textId="77777777" w:rsidR="00961DCA" w:rsidRPr="00C56D1A" w:rsidRDefault="00961DCA" w:rsidP="009D428C">
            <w:pPr>
              <w:spacing w:line="276" w:lineRule="auto"/>
              <w:rPr>
                <w:rFonts w:ascii="Arial" w:hAnsi="Arial" w:cs="Arial"/>
                <w:color w:val="000000"/>
                <w:sz w:val="16"/>
                <w:szCs w:val="16"/>
              </w:rPr>
            </w:pPr>
          </w:p>
          <w:p w14:paraId="510746C5" w14:textId="77777777" w:rsidR="00961DCA" w:rsidRPr="00C56D1A" w:rsidRDefault="00961DCA" w:rsidP="009D428C">
            <w:pPr>
              <w:spacing w:line="276" w:lineRule="auto"/>
              <w:rPr>
                <w:rFonts w:ascii="Arial" w:hAnsi="Arial" w:cs="Arial"/>
                <w:color w:val="000000"/>
                <w:sz w:val="16"/>
                <w:szCs w:val="16"/>
              </w:rPr>
            </w:pPr>
          </w:p>
          <w:p w14:paraId="1F32DCD8" w14:textId="77777777" w:rsidR="00961DCA" w:rsidRPr="00C56D1A" w:rsidRDefault="00961DCA" w:rsidP="009D428C">
            <w:pPr>
              <w:spacing w:line="276" w:lineRule="auto"/>
              <w:rPr>
                <w:rFonts w:ascii="Arial" w:hAnsi="Arial" w:cs="Arial"/>
                <w:color w:val="000000"/>
                <w:sz w:val="16"/>
                <w:szCs w:val="16"/>
              </w:rPr>
            </w:pPr>
          </w:p>
          <w:p w14:paraId="7D4F05CF" w14:textId="77777777" w:rsidR="00961DCA" w:rsidRPr="00C56D1A" w:rsidRDefault="00961DCA" w:rsidP="009D428C">
            <w:pPr>
              <w:spacing w:line="276" w:lineRule="auto"/>
              <w:rPr>
                <w:rFonts w:ascii="Arial" w:hAnsi="Arial" w:cs="Arial"/>
                <w:color w:val="000000"/>
                <w:sz w:val="16"/>
                <w:szCs w:val="16"/>
              </w:rPr>
            </w:pPr>
          </w:p>
          <w:p w14:paraId="5B9ED10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WM-1</w:t>
            </w:r>
          </w:p>
        </w:tc>
        <w:tc>
          <w:tcPr>
            <w:tcW w:w="2470" w:type="dxa"/>
          </w:tcPr>
          <w:p w14:paraId="76C50879" w14:textId="784B4D0C"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Taca N-23a 94 zbiorniki magazynowe kwasów, Taca N-23b (odpowietrzenie cystern z</w:t>
            </w:r>
            <w:r w:rsidR="009D428C" w:rsidRPr="00C56D1A">
              <w:rPr>
                <w:rFonts w:ascii="Arial" w:hAnsi="Arial" w:cs="Arial"/>
                <w:color w:val="000000"/>
                <w:sz w:val="16"/>
                <w:szCs w:val="16"/>
              </w:rPr>
              <w:t> </w:t>
            </w:r>
            <w:r w:rsidRPr="00C56D1A">
              <w:rPr>
                <w:rFonts w:ascii="Arial" w:hAnsi="Arial" w:cs="Arial"/>
                <w:color w:val="000000"/>
                <w:sz w:val="16"/>
                <w:szCs w:val="16"/>
              </w:rPr>
              <w:t>kwasami), obiekt N-29 (3 zbiorniki magazynowe kwasów)</w:t>
            </w:r>
          </w:p>
        </w:tc>
        <w:tc>
          <w:tcPr>
            <w:tcW w:w="2220" w:type="dxa"/>
            <w:vMerge w:val="restart"/>
          </w:tcPr>
          <w:p w14:paraId="7FE3067C" w14:textId="77777777" w:rsidR="00961DCA" w:rsidRPr="00C56D1A" w:rsidRDefault="00961DCA" w:rsidP="009D428C">
            <w:pPr>
              <w:spacing w:line="276" w:lineRule="auto"/>
              <w:rPr>
                <w:rFonts w:ascii="Arial" w:hAnsi="Arial" w:cs="Arial"/>
                <w:color w:val="000000"/>
                <w:sz w:val="16"/>
                <w:szCs w:val="16"/>
              </w:rPr>
            </w:pPr>
          </w:p>
          <w:p w14:paraId="437CBF0E" w14:textId="77777777" w:rsidR="00961DCA" w:rsidRPr="00C56D1A" w:rsidRDefault="00961DCA" w:rsidP="009D428C">
            <w:pPr>
              <w:spacing w:line="276" w:lineRule="auto"/>
              <w:rPr>
                <w:rFonts w:ascii="Arial" w:hAnsi="Arial" w:cs="Arial"/>
                <w:color w:val="000000"/>
                <w:sz w:val="16"/>
                <w:szCs w:val="16"/>
              </w:rPr>
            </w:pPr>
          </w:p>
          <w:p w14:paraId="23BA473E" w14:textId="77777777" w:rsidR="00961DCA" w:rsidRPr="00C56D1A" w:rsidRDefault="00961DCA" w:rsidP="009D428C">
            <w:pPr>
              <w:spacing w:line="276" w:lineRule="auto"/>
              <w:rPr>
                <w:rFonts w:ascii="Arial" w:hAnsi="Arial" w:cs="Arial"/>
                <w:color w:val="000000"/>
                <w:sz w:val="16"/>
                <w:szCs w:val="16"/>
              </w:rPr>
            </w:pPr>
          </w:p>
          <w:p w14:paraId="3C4BD01E" w14:textId="77777777" w:rsidR="00961DCA" w:rsidRPr="00C56D1A" w:rsidRDefault="00961DCA" w:rsidP="009D428C">
            <w:pPr>
              <w:spacing w:line="276" w:lineRule="auto"/>
              <w:rPr>
                <w:rFonts w:ascii="Arial" w:hAnsi="Arial" w:cs="Arial"/>
                <w:color w:val="000000"/>
                <w:sz w:val="16"/>
                <w:szCs w:val="16"/>
              </w:rPr>
            </w:pPr>
          </w:p>
          <w:p w14:paraId="437BEA6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vMerge w:val="restart"/>
          </w:tcPr>
          <w:p w14:paraId="03DBA97E" w14:textId="77777777" w:rsidR="00961DCA" w:rsidRPr="00C56D1A" w:rsidRDefault="00961DCA" w:rsidP="009D428C">
            <w:pPr>
              <w:spacing w:line="276" w:lineRule="auto"/>
              <w:rPr>
                <w:rFonts w:ascii="Arial" w:hAnsi="Arial" w:cs="Arial"/>
                <w:color w:val="000000"/>
                <w:sz w:val="16"/>
                <w:szCs w:val="16"/>
              </w:rPr>
            </w:pPr>
          </w:p>
          <w:p w14:paraId="1D01EBDE" w14:textId="77777777" w:rsidR="00961DCA" w:rsidRPr="00C56D1A" w:rsidRDefault="00961DCA" w:rsidP="009D428C">
            <w:pPr>
              <w:spacing w:line="276" w:lineRule="auto"/>
              <w:rPr>
                <w:rFonts w:ascii="Arial" w:hAnsi="Arial" w:cs="Arial"/>
                <w:color w:val="000000"/>
                <w:sz w:val="16"/>
                <w:szCs w:val="16"/>
              </w:rPr>
            </w:pPr>
          </w:p>
          <w:p w14:paraId="6DC253C0" w14:textId="77777777" w:rsidR="00961DCA" w:rsidRPr="00C56D1A" w:rsidRDefault="00961DCA" w:rsidP="009D428C">
            <w:pPr>
              <w:spacing w:line="276" w:lineRule="auto"/>
              <w:rPr>
                <w:rFonts w:ascii="Arial" w:hAnsi="Arial" w:cs="Arial"/>
                <w:color w:val="000000"/>
                <w:sz w:val="16"/>
                <w:szCs w:val="16"/>
              </w:rPr>
            </w:pPr>
          </w:p>
          <w:p w14:paraId="5313DE1E" w14:textId="77777777" w:rsidR="00961DCA" w:rsidRPr="00C56D1A" w:rsidRDefault="00961DCA" w:rsidP="009D428C">
            <w:pPr>
              <w:spacing w:line="276" w:lineRule="auto"/>
              <w:rPr>
                <w:rFonts w:ascii="Arial" w:hAnsi="Arial" w:cs="Arial"/>
                <w:color w:val="000000"/>
                <w:sz w:val="16"/>
                <w:szCs w:val="16"/>
              </w:rPr>
            </w:pPr>
          </w:p>
          <w:p w14:paraId="3C3CF7F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0,0785</w:t>
            </w:r>
          </w:p>
        </w:tc>
      </w:tr>
      <w:tr w:rsidR="00961DCA" w:rsidRPr="00961DCA" w14:paraId="4BA6EACD" w14:textId="77777777" w:rsidTr="009D428C">
        <w:trPr>
          <w:trHeight w:val="135"/>
        </w:trPr>
        <w:tc>
          <w:tcPr>
            <w:tcW w:w="2345" w:type="dxa"/>
            <w:vMerge/>
          </w:tcPr>
          <w:p w14:paraId="250BDE1C" w14:textId="77777777" w:rsidR="00961DCA" w:rsidRPr="00C56D1A" w:rsidRDefault="00961DCA" w:rsidP="009D428C">
            <w:pPr>
              <w:spacing w:line="276" w:lineRule="auto"/>
              <w:rPr>
                <w:rFonts w:ascii="Arial" w:hAnsi="Arial" w:cs="Arial"/>
                <w:color w:val="000000"/>
                <w:sz w:val="16"/>
                <w:szCs w:val="16"/>
              </w:rPr>
            </w:pPr>
          </w:p>
        </w:tc>
        <w:tc>
          <w:tcPr>
            <w:tcW w:w="2470" w:type="dxa"/>
          </w:tcPr>
          <w:p w14:paraId="5354AB0B" w14:textId="699A8701"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N-5 – </w:t>
            </w:r>
            <w:proofErr w:type="spellStart"/>
            <w:r w:rsidRPr="00C56D1A">
              <w:rPr>
                <w:rFonts w:ascii="Arial" w:hAnsi="Arial" w:cs="Arial"/>
                <w:color w:val="000000"/>
                <w:sz w:val="16"/>
                <w:szCs w:val="16"/>
              </w:rPr>
              <w:t>nitrator</w:t>
            </w:r>
            <w:proofErr w:type="spellEnd"/>
            <w:r w:rsidRPr="00C56D1A">
              <w:rPr>
                <w:rFonts w:ascii="Arial" w:hAnsi="Arial" w:cs="Arial"/>
                <w:color w:val="000000"/>
                <w:sz w:val="16"/>
                <w:szCs w:val="16"/>
              </w:rPr>
              <w:t xml:space="preserve"> TNR i</w:t>
            </w:r>
            <w:r w:rsidR="00B3532F">
              <w:rPr>
                <w:rFonts w:ascii="Arial" w:hAnsi="Arial" w:cs="Arial"/>
                <w:color w:val="000000"/>
                <w:sz w:val="16"/>
                <w:szCs w:val="16"/>
              </w:rPr>
              <w:t> </w:t>
            </w:r>
            <w:r w:rsidRPr="00C56D1A">
              <w:rPr>
                <w:rFonts w:ascii="Arial" w:hAnsi="Arial" w:cs="Arial"/>
                <w:color w:val="000000"/>
                <w:sz w:val="16"/>
                <w:szCs w:val="16"/>
              </w:rPr>
              <w:t>DNOK</w:t>
            </w:r>
          </w:p>
        </w:tc>
        <w:tc>
          <w:tcPr>
            <w:tcW w:w="2220" w:type="dxa"/>
            <w:vMerge/>
          </w:tcPr>
          <w:p w14:paraId="72329AC9" w14:textId="77777777" w:rsidR="00961DCA" w:rsidRPr="00C56D1A" w:rsidRDefault="00961DCA" w:rsidP="009D428C">
            <w:pPr>
              <w:spacing w:line="276" w:lineRule="auto"/>
              <w:rPr>
                <w:rFonts w:ascii="Arial" w:hAnsi="Arial" w:cs="Arial"/>
                <w:color w:val="000000"/>
                <w:sz w:val="16"/>
                <w:szCs w:val="16"/>
              </w:rPr>
            </w:pPr>
          </w:p>
        </w:tc>
        <w:tc>
          <w:tcPr>
            <w:tcW w:w="2345" w:type="dxa"/>
            <w:vMerge/>
          </w:tcPr>
          <w:p w14:paraId="1A691066" w14:textId="77777777" w:rsidR="00961DCA" w:rsidRPr="00C56D1A" w:rsidRDefault="00961DCA" w:rsidP="009D428C">
            <w:pPr>
              <w:spacing w:line="276" w:lineRule="auto"/>
              <w:rPr>
                <w:rFonts w:ascii="Arial" w:hAnsi="Arial" w:cs="Arial"/>
                <w:color w:val="000000"/>
                <w:sz w:val="16"/>
                <w:szCs w:val="16"/>
              </w:rPr>
            </w:pPr>
          </w:p>
        </w:tc>
      </w:tr>
      <w:tr w:rsidR="00961DCA" w:rsidRPr="00961DCA" w14:paraId="0879D180" w14:textId="77777777" w:rsidTr="009D428C">
        <w:tc>
          <w:tcPr>
            <w:tcW w:w="2345" w:type="dxa"/>
          </w:tcPr>
          <w:p w14:paraId="5D8A9AD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WM-21</w:t>
            </w:r>
          </w:p>
        </w:tc>
        <w:tc>
          <w:tcPr>
            <w:tcW w:w="2470" w:type="dxa"/>
          </w:tcPr>
          <w:p w14:paraId="2962A77C" w14:textId="0E9AF914"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N-5 – </w:t>
            </w:r>
            <w:proofErr w:type="spellStart"/>
            <w:r w:rsidRPr="00C56D1A">
              <w:rPr>
                <w:rFonts w:ascii="Arial" w:hAnsi="Arial" w:cs="Arial"/>
                <w:color w:val="000000"/>
                <w:sz w:val="16"/>
                <w:szCs w:val="16"/>
              </w:rPr>
              <w:t>nitrator</w:t>
            </w:r>
            <w:proofErr w:type="spellEnd"/>
            <w:r w:rsidRPr="00C56D1A">
              <w:rPr>
                <w:rFonts w:ascii="Arial" w:hAnsi="Arial" w:cs="Arial"/>
                <w:color w:val="000000"/>
                <w:sz w:val="16"/>
                <w:szCs w:val="16"/>
              </w:rPr>
              <w:t xml:space="preserve"> i</w:t>
            </w:r>
            <w:r w:rsidR="00BB5713" w:rsidRPr="00C56D1A">
              <w:rPr>
                <w:rFonts w:ascii="Arial" w:hAnsi="Arial" w:cs="Arial"/>
                <w:color w:val="000000"/>
                <w:sz w:val="16"/>
                <w:szCs w:val="16"/>
              </w:rPr>
              <w:t> </w:t>
            </w:r>
            <w:r w:rsidRPr="00C56D1A">
              <w:rPr>
                <w:rFonts w:ascii="Arial" w:hAnsi="Arial" w:cs="Arial"/>
                <w:color w:val="000000"/>
                <w:sz w:val="16"/>
                <w:szCs w:val="16"/>
              </w:rPr>
              <w:t>stabilizator (odciąg nad urządzeniami)</w:t>
            </w:r>
          </w:p>
        </w:tc>
        <w:tc>
          <w:tcPr>
            <w:tcW w:w="2220" w:type="dxa"/>
          </w:tcPr>
          <w:p w14:paraId="48C00C2C" w14:textId="77777777" w:rsidR="00961DCA" w:rsidRPr="00C56D1A" w:rsidRDefault="00961DCA" w:rsidP="009D428C">
            <w:pPr>
              <w:spacing w:line="276" w:lineRule="auto"/>
              <w:rPr>
                <w:rFonts w:ascii="Arial" w:hAnsi="Arial" w:cs="Arial"/>
                <w:color w:val="000000"/>
                <w:sz w:val="16"/>
                <w:szCs w:val="16"/>
              </w:rPr>
            </w:pPr>
          </w:p>
          <w:p w14:paraId="0A9FE2C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32CCC51D" w14:textId="77777777" w:rsidR="00961DCA" w:rsidRPr="00C56D1A" w:rsidRDefault="00961DCA" w:rsidP="009D428C">
            <w:pPr>
              <w:spacing w:line="276" w:lineRule="auto"/>
              <w:rPr>
                <w:rFonts w:ascii="Arial" w:hAnsi="Arial" w:cs="Arial"/>
                <w:color w:val="000000"/>
                <w:sz w:val="16"/>
                <w:szCs w:val="16"/>
              </w:rPr>
            </w:pPr>
          </w:p>
          <w:p w14:paraId="74B2BFE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0,0200</w:t>
            </w:r>
          </w:p>
        </w:tc>
      </w:tr>
      <w:tr w:rsidR="00961DCA" w:rsidRPr="00961DCA" w14:paraId="52FF5919" w14:textId="77777777" w:rsidTr="009D428C">
        <w:tc>
          <w:tcPr>
            <w:tcW w:w="2345" w:type="dxa"/>
          </w:tcPr>
          <w:p w14:paraId="4466CC4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WM-22</w:t>
            </w:r>
          </w:p>
        </w:tc>
        <w:tc>
          <w:tcPr>
            <w:tcW w:w="2470" w:type="dxa"/>
          </w:tcPr>
          <w:p w14:paraId="36B7A326"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N-5 – stanowisko zrzutu kwasu </w:t>
            </w:r>
            <w:proofErr w:type="spellStart"/>
            <w:r w:rsidRPr="00C56D1A">
              <w:rPr>
                <w:rFonts w:ascii="Arial" w:hAnsi="Arial" w:cs="Arial"/>
                <w:color w:val="000000"/>
                <w:sz w:val="16"/>
                <w:szCs w:val="16"/>
              </w:rPr>
              <w:t>ponitracyjnego</w:t>
            </w:r>
            <w:proofErr w:type="spellEnd"/>
            <w:r w:rsidRPr="00C56D1A">
              <w:rPr>
                <w:rFonts w:ascii="Arial" w:hAnsi="Arial" w:cs="Arial"/>
                <w:color w:val="000000"/>
                <w:sz w:val="16"/>
                <w:szCs w:val="16"/>
              </w:rPr>
              <w:t xml:space="preserve"> (odciąg nad stanowiskiem)</w:t>
            </w:r>
          </w:p>
        </w:tc>
        <w:tc>
          <w:tcPr>
            <w:tcW w:w="2220" w:type="dxa"/>
          </w:tcPr>
          <w:p w14:paraId="3DFABD19" w14:textId="77777777" w:rsidR="00961DCA" w:rsidRPr="00C56D1A" w:rsidRDefault="00961DCA" w:rsidP="009D428C">
            <w:pPr>
              <w:spacing w:line="276" w:lineRule="auto"/>
              <w:rPr>
                <w:rFonts w:ascii="Arial" w:hAnsi="Arial" w:cs="Arial"/>
                <w:color w:val="000000"/>
                <w:sz w:val="16"/>
                <w:szCs w:val="16"/>
              </w:rPr>
            </w:pPr>
          </w:p>
          <w:p w14:paraId="57354F2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332B9584" w14:textId="77777777" w:rsidR="00961DCA" w:rsidRPr="00C56D1A" w:rsidRDefault="00961DCA" w:rsidP="009D428C">
            <w:pPr>
              <w:spacing w:line="276" w:lineRule="auto"/>
              <w:rPr>
                <w:rFonts w:ascii="Arial" w:hAnsi="Arial" w:cs="Arial"/>
                <w:color w:val="000000"/>
                <w:sz w:val="16"/>
                <w:szCs w:val="16"/>
              </w:rPr>
            </w:pPr>
          </w:p>
          <w:p w14:paraId="2A13C1D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0,0200</w:t>
            </w:r>
          </w:p>
        </w:tc>
      </w:tr>
      <w:tr w:rsidR="00961DCA" w:rsidRPr="00961DCA" w14:paraId="28478321" w14:textId="77777777" w:rsidTr="009D428C">
        <w:tc>
          <w:tcPr>
            <w:tcW w:w="2345" w:type="dxa"/>
          </w:tcPr>
          <w:p w14:paraId="2909FCA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WM-23</w:t>
            </w:r>
          </w:p>
        </w:tc>
        <w:tc>
          <w:tcPr>
            <w:tcW w:w="2470" w:type="dxa"/>
          </w:tcPr>
          <w:p w14:paraId="7F2F8EED"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N-5 – kanał odprowadzający wody chłodnicze (okap nad kanałem)</w:t>
            </w:r>
          </w:p>
        </w:tc>
        <w:tc>
          <w:tcPr>
            <w:tcW w:w="2220" w:type="dxa"/>
          </w:tcPr>
          <w:p w14:paraId="5E8B13A1" w14:textId="77777777" w:rsidR="00961DCA" w:rsidRPr="00C56D1A" w:rsidRDefault="00961DCA" w:rsidP="009D428C">
            <w:pPr>
              <w:spacing w:line="276" w:lineRule="auto"/>
              <w:rPr>
                <w:rFonts w:ascii="Arial" w:hAnsi="Arial" w:cs="Arial"/>
                <w:color w:val="000000"/>
                <w:sz w:val="16"/>
                <w:szCs w:val="16"/>
              </w:rPr>
            </w:pPr>
          </w:p>
          <w:p w14:paraId="187CF94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0D74FBCE" w14:textId="77777777" w:rsidR="00961DCA" w:rsidRPr="00C56D1A" w:rsidRDefault="00961DCA" w:rsidP="009D428C">
            <w:pPr>
              <w:spacing w:line="276" w:lineRule="auto"/>
              <w:rPr>
                <w:rFonts w:ascii="Arial" w:hAnsi="Arial" w:cs="Arial"/>
                <w:color w:val="000000"/>
                <w:sz w:val="16"/>
                <w:szCs w:val="16"/>
              </w:rPr>
            </w:pPr>
          </w:p>
          <w:p w14:paraId="5BECD8D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0,0200</w:t>
            </w:r>
          </w:p>
        </w:tc>
      </w:tr>
      <w:tr w:rsidR="00961DCA" w:rsidRPr="00961DCA" w14:paraId="395DE1D5" w14:textId="77777777" w:rsidTr="009D428C">
        <w:tc>
          <w:tcPr>
            <w:tcW w:w="9380" w:type="dxa"/>
            <w:gridSpan w:val="4"/>
          </w:tcPr>
          <w:p w14:paraId="5A7E465A" w14:textId="77777777" w:rsidR="00961DCA" w:rsidRPr="00C56D1A" w:rsidRDefault="00961DCA" w:rsidP="009D428C">
            <w:pPr>
              <w:spacing w:after="120" w:line="276" w:lineRule="auto"/>
              <w:rPr>
                <w:rFonts w:ascii="Arial" w:hAnsi="Arial" w:cs="Arial"/>
                <w:b/>
                <w:color w:val="000000"/>
                <w:sz w:val="16"/>
                <w:szCs w:val="16"/>
              </w:rPr>
            </w:pPr>
            <w:r w:rsidRPr="00C56D1A">
              <w:rPr>
                <w:rFonts w:ascii="Arial" w:hAnsi="Arial" w:cs="Arial"/>
                <w:b/>
                <w:color w:val="000000"/>
                <w:sz w:val="16"/>
                <w:szCs w:val="16"/>
              </w:rPr>
              <w:t>Instalacja do produkcji środków strzałowych</w:t>
            </w:r>
          </w:p>
        </w:tc>
      </w:tr>
      <w:tr w:rsidR="00961DCA" w:rsidRPr="00961DCA" w14:paraId="58BB9072" w14:textId="77777777" w:rsidTr="009D428C">
        <w:tc>
          <w:tcPr>
            <w:tcW w:w="2345" w:type="dxa"/>
            <w:vMerge w:val="restart"/>
          </w:tcPr>
          <w:p w14:paraId="61AD7AE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WZ-1</w:t>
            </w:r>
          </w:p>
        </w:tc>
        <w:tc>
          <w:tcPr>
            <w:tcW w:w="2470" w:type="dxa"/>
            <w:vMerge w:val="restart"/>
          </w:tcPr>
          <w:p w14:paraId="574FBCB0"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Z-23 część a – linia formowania główek zapalczych (odciąg z 2 tuneli suszarniczych i stanowiska formowania główek)</w:t>
            </w:r>
          </w:p>
        </w:tc>
        <w:tc>
          <w:tcPr>
            <w:tcW w:w="2220" w:type="dxa"/>
          </w:tcPr>
          <w:p w14:paraId="2906998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p w14:paraId="7D3DD2D2" w14:textId="77777777" w:rsidR="00961DCA" w:rsidRPr="00C56D1A" w:rsidRDefault="00961DCA" w:rsidP="009D428C">
            <w:pPr>
              <w:spacing w:line="276" w:lineRule="auto"/>
              <w:rPr>
                <w:rFonts w:ascii="Arial" w:hAnsi="Arial" w:cs="Arial"/>
                <w:color w:val="000000"/>
                <w:sz w:val="16"/>
                <w:szCs w:val="16"/>
              </w:rPr>
            </w:pPr>
          </w:p>
          <w:p w14:paraId="47CDB441" w14:textId="77777777" w:rsidR="00961DCA" w:rsidRPr="00C56D1A" w:rsidRDefault="00961DCA" w:rsidP="009D428C">
            <w:pPr>
              <w:spacing w:line="276" w:lineRule="auto"/>
              <w:rPr>
                <w:rFonts w:ascii="Arial" w:hAnsi="Arial" w:cs="Arial"/>
                <w:color w:val="000000"/>
                <w:sz w:val="16"/>
                <w:szCs w:val="16"/>
              </w:rPr>
            </w:pPr>
          </w:p>
        </w:tc>
        <w:tc>
          <w:tcPr>
            <w:tcW w:w="2345" w:type="dxa"/>
          </w:tcPr>
          <w:p w14:paraId="3989061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0,0800</w:t>
            </w:r>
          </w:p>
        </w:tc>
      </w:tr>
      <w:tr w:rsidR="00961DCA" w:rsidRPr="00961DCA" w14:paraId="6F4B4C73" w14:textId="77777777" w:rsidTr="009D428C">
        <w:tc>
          <w:tcPr>
            <w:tcW w:w="2345" w:type="dxa"/>
            <w:vMerge/>
          </w:tcPr>
          <w:p w14:paraId="2EA15B6D"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7F3D41A8" w14:textId="77777777" w:rsidR="00961DCA" w:rsidRPr="00C56D1A" w:rsidRDefault="00961DCA" w:rsidP="009D428C">
            <w:pPr>
              <w:spacing w:line="276" w:lineRule="auto"/>
              <w:rPr>
                <w:rFonts w:ascii="Arial" w:hAnsi="Arial" w:cs="Arial"/>
                <w:color w:val="000000"/>
                <w:sz w:val="16"/>
                <w:szCs w:val="16"/>
              </w:rPr>
            </w:pPr>
          </w:p>
        </w:tc>
        <w:tc>
          <w:tcPr>
            <w:tcW w:w="2220" w:type="dxa"/>
          </w:tcPr>
          <w:p w14:paraId="6C0CBAC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3F670C2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0,1600</w:t>
            </w:r>
          </w:p>
        </w:tc>
      </w:tr>
      <w:tr w:rsidR="00961DCA" w:rsidRPr="00961DCA" w14:paraId="6AF816E2" w14:textId="77777777" w:rsidTr="009D428C">
        <w:tc>
          <w:tcPr>
            <w:tcW w:w="2345" w:type="dxa"/>
            <w:vMerge w:val="restart"/>
          </w:tcPr>
          <w:p w14:paraId="36C0CEC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w:t>
            </w:r>
          </w:p>
        </w:tc>
        <w:tc>
          <w:tcPr>
            <w:tcW w:w="2470" w:type="dxa"/>
            <w:vMerge w:val="restart"/>
          </w:tcPr>
          <w:p w14:paraId="1DC8F9C4" w14:textId="406670D1"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Z-23 część a – linia formowania główek zapalczych (odciąg spod tuneli suszarniczych) i</w:t>
            </w:r>
            <w:r w:rsidR="00BB5713" w:rsidRPr="00C56D1A">
              <w:rPr>
                <w:rFonts w:ascii="Arial" w:hAnsi="Arial" w:cs="Arial"/>
                <w:color w:val="000000"/>
                <w:sz w:val="16"/>
                <w:szCs w:val="16"/>
              </w:rPr>
              <w:t> </w:t>
            </w:r>
            <w:r w:rsidRPr="00C56D1A">
              <w:rPr>
                <w:rFonts w:ascii="Arial" w:hAnsi="Arial" w:cs="Arial"/>
                <w:color w:val="000000"/>
                <w:sz w:val="16"/>
                <w:szCs w:val="16"/>
              </w:rPr>
              <w:t>wentylacja hali</w:t>
            </w:r>
          </w:p>
        </w:tc>
        <w:tc>
          <w:tcPr>
            <w:tcW w:w="2220" w:type="dxa"/>
          </w:tcPr>
          <w:p w14:paraId="42228F6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42E4029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0,0686</w:t>
            </w:r>
          </w:p>
          <w:p w14:paraId="4043253B" w14:textId="77777777" w:rsidR="00961DCA" w:rsidRPr="00C56D1A" w:rsidRDefault="00961DCA" w:rsidP="009D428C">
            <w:pPr>
              <w:spacing w:line="276" w:lineRule="auto"/>
              <w:rPr>
                <w:rFonts w:ascii="Arial" w:hAnsi="Arial" w:cs="Arial"/>
                <w:color w:val="000000"/>
                <w:sz w:val="16"/>
                <w:szCs w:val="16"/>
              </w:rPr>
            </w:pPr>
          </w:p>
        </w:tc>
      </w:tr>
      <w:tr w:rsidR="00961DCA" w:rsidRPr="00961DCA" w14:paraId="39B9BE2E" w14:textId="77777777" w:rsidTr="009D428C">
        <w:tc>
          <w:tcPr>
            <w:tcW w:w="2345" w:type="dxa"/>
            <w:vMerge/>
          </w:tcPr>
          <w:p w14:paraId="4A92BCC2"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7A60449A"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A34B7E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337F67B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0,1029</w:t>
            </w:r>
          </w:p>
        </w:tc>
      </w:tr>
      <w:tr w:rsidR="00961DCA" w:rsidRPr="00961DCA" w14:paraId="50B34F81" w14:textId="77777777" w:rsidTr="009D428C">
        <w:tc>
          <w:tcPr>
            <w:tcW w:w="2345" w:type="dxa"/>
            <w:vMerge w:val="restart"/>
          </w:tcPr>
          <w:p w14:paraId="25C1AC2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w:t>
            </w:r>
          </w:p>
        </w:tc>
        <w:tc>
          <w:tcPr>
            <w:tcW w:w="2470" w:type="dxa"/>
            <w:vMerge w:val="restart"/>
          </w:tcPr>
          <w:p w14:paraId="11F5110F"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Z-23 część a – stanowisko </w:t>
            </w:r>
            <w:proofErr w:type="spellStart"/>
            <w:r w:rsidRPr="00C56D1A">
              <w:rPr>
                <w:rFonts w:ascii="Arial" w:hAnsi="Arial" w:cs="Arial"/>
                <w:color w:val="000000"/>
                <w:sz w:val="16"/>
                <w:szCs w:val="16"/>
              </w:rPr>
              <w:t>namiarowania</w:t>
            </w:r>
            <w:proofErr w:type="spellEnd"/>
            <w:r w:rsidRPr="00C56D1A">
              <w:rPr>
                <w:rFonts w:ascii="Arial" w:hAnsi="Arial" w:cs="Arial"/>
                <w:color w:val="000000"/>
                <w:sz w:val="16"/>
                <w:szCs w:val="16"/>
              </w:rPr>
              <w:t xml:space="preserve"> mas zapalczych (odciąg)</w:t>
            </w:r>
          </w:p>
        </w:tc>
        <w:tc>
          <w:tcPr>
            <w:tcW w:w="2220" w:type="dxa"/>
          </w:tcPr>
          <w:p w14:paraId="019C203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5D8D184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0,0686</w:t>
            </w:r>
          </w:p>
          <w:p w14:paraId="08E83E86" w14:textId="77777777" w:rsidR="00961DCA" w:rsidRPr="00C56D1A" w:rsidRDefault="00961DCA" w:rsidP="009D428C">
            <w:pPr>
              <w:spacing w:line="276" w:lineRule="auto"/>
              <w:rPr>
                <w:rFonts w:ascii="Arial" w:hAnsi="Arial" w:cs="Arial"/>
                <w:color w:val="000000"/>
                <w:sz w:val="16"/>
                <w:szCs w:val="16"/>
              </w:rPr>
            </w:pPr>
          </w:p>
        </w:tc>
      </w:tr>
      <w:tr w:rsidR="00961DCA" w:rsidRPr="00961DCA" w14:paraId="1F272418" w14:textId="77777777" w:rsidTr="009D428C">
        <w:tc>
          <w:tcPr>
            <w:tcW w:w="2345" w:type="dxa"/>
            <w:vMerge/>
          </w:tcPr>
          <w:p w14:paraId="09FDE3E1"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6C1BE44F"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512A60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37785A2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0,0800</w:t>
            </w:r>
          </w:p>
        </w:tc>
      </w:tr>
      <w:tr w:rsidR="00961DCA" w:rsidRPr="00961DCA" w14:paraId="28D328B1" w14:textId="77777777" w:rsidTr="009D428C">
        <w:tc>
          <w:tcPr>
            <w:tcW w:w="2345" w:type="dxa"/>
            <w:vMerge w:val="restart"/>
          </w:tcPr>
          <w:p w14:paraId="3BA080B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WZ-30</w:t>
            </w:r>
          </w:p>
        </w:tc>
        <w:tc>
          <w:tcPr>
            <w:tcW w:w="2470" w:type="dxa"/>
            <w:vMerge w:val="restart"/>
          </w:tcPr>
          <w:p w14:paraId="1776B7B6"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Z-23 część a – stanowisko mycia elementów maszyn (odciąg z dygestorium)</w:t>
            </w:r>
          </w:p>
        </w:tc>
        <w:tc>
          <w:tcPr>
            <w:tcW w:w="2220" w:type="dxa"/>
          </w:tcPr>
          <w:p w14:paraId="407282A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040C249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0,1250</w:t>
            </w:r>
          </w:p>
          <w:p w14:paraId="60E413A9" w14:textId="77777777" w:rsidR="00961DCA" w:rsidRPr="00C56D1A" w:rsidRDefault="00961DCA" w:rsidP="009D428C">
            <w:pPr>
              <w:spacing w:line="276" w:lineRule="auto"/>
              <w:rPr>
                <w:rFonts w:ascii="Arial" w:hAnsi="Arial" w:cs="Arial"/>
                <w:color w:val="000000"/>
                <w:sz w:val="16"/>
                <w:szCs w:val="16"/>
              </w:rPr>
            </w:pPr>
          </w:p>
        </w:tc>
      </w:tr>
      <w:tr w:rsidR="00961DCA" w:rsidRPr="00961DCA" w14:paraId="5D771A02" w14:textId="77777777" w:rsidTr="009D428C">
        <w:tc>
          <w:tcPr>
            <w:tcW w:w="2345" w:type="dxa"/>
            <w:vMerge/>
          </w:tcPr>
          <w:p w14:paraId="47CCD02A"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75AA823"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BF1082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38D1A36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0,0200</w:t>
            </w:r>
          </w:p>
        </w:tc>
      </w:tr>
      <w:tr w:rsidR="00961DCA" w:rsidRPr="00961DCA" w14:paraId="613C4B81" w14:textId="77777777" w:rsidTr="009D428C">
        <w:tc>
          <w:tcPr>
            <w:tcW w:w="2345" w:type="dxa"/>
            <w:vMerge w:val="restart"/>
          </w:tcPr>
          <w:p w14:paraId="3D2DAC4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WZ-31</w:t>
            </w:r>
          </w:p>
        </w:tc>
        <w:tc>
          <w:tcPr>
            <w:tcW w:w="2470" w:type="dxa"/>
            <w:vMerge w:val="restart"/>
          </w:tcPr>
          <w:p w14:paraId="1C36C256" w14:textId="3EA2F735"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Z-23 część a – stanowisko przygotowania surowców: mas pirotechnicznych i</w:t>
            </w:r>
            <w:r w:rsidR="00BB5713" w:rsidRPr="00C56D1A">
              <w:rPr>
                <w:rFonts w:ascii="Arial" w:hAnsi="Arial" w:cs="Arial"/>
                <w:color w:val="000000"/>
                <w:sz w:val="16"/>
                <w:szCs w:val="16"/>
              </w:rPr>
              <w:t> </w:t>
            </w:r>
            <w:r w:rsidRPr="00C56D1A">
              <w:rPr>
                <w:rFonts w:ascii="Arial" w:hAnsi="Arial" w:cs="Arial"/>
                <w:color w:val="000000"/>
                <w:sz w:val="16"/>
                <w:szCs w:val="16"/>
              </w:rPr>
              <w:t>przecierek (odciąg z 2 dygestoriów)</w:t>
            </w:r>
          </w:p>
        </w:tc>
        <w:tc>
          <w:tcPr>
            <w:tcW w:w="2220" w:type="dxa"/>
          </w:tcPr>
          <w:p w14:paraId="7BCA2CF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162BE3C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0,0200</w:t>
            </w:r>
          </w:p>
          <w:p w14:paraId="2CCD7633" w14:textId="77777777" w:rsidR="00961DCA" w:rsidRPr="00C56D1A" w:rsidRDefault="00961DCA" w:rsidP="009D428C">
            <w:pPr>
              <w:spacing w:line="276" w:lineRule="auto"/>
              <w:rPr>
                <w:rFonts w:ascii="Arial" w:hAnsi="Arial" w:cs="Arial"/>
                <w:color w:val="000000"/>
                <w:sz w:val="16"/>
                <w:szCs w:val="16"/>
              </w:rPr>
            </w:pPr>
          </w:p>
        </w:tc>
      </w:tr>
      <w:tr w:rsidR="00961DCA" w:rsidRPr="00961DCA" w14:paraId="3A15B214" w14:textId="77777777" w:rsidTr="009D428C">
        <w:tc>
          <w:tcPr>
            <w:tcW w:w="2345" w:type="dxa"/>
            <w:vMerge/>
          </w:tcPr>
          <w:p w14:paraId="612990EB"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2A96748"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7EBFBD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03283F6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0,0600</w:t>
            </w:r>
          </w:p>
        </w:tc>
      </w:tr>
      <w:tr w:rsidR="00961DCA" w:rsidRPr="00961DCA" w14:paraId="4A63753D" w14:textId="77777777" w:rsidTr="009D428C">
        <w:tc>
          <w:tcPr>
            <w:tcW w:w="2345" w:type="dxa"/>
            <w:vMerge w:val="restart"/>
          </w:tcPr>
          <w:p w14:paraId="6D5D8AA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WZ-32</w:t>
            </w:r>
          </w:p>
        </w:tc>
        <w:tc>
          <w:tcPr>
            <w:tcW w:w="2470" w:type="dxa"/>
            <w:vMerge w:val="restart"/>
          </w:tcPr>
          <w:p w14:paraId="389DDE6C" w14:textId="1A36E77F"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Z-23 część a – stanowisko </w:t>
            </w:r>
            <w:proofErr w:type="spellStart"/>
            <w:r w:rsidRPr="00C56D1A">
              <w:rPr>
                <w:rFonts w:ascii="Arial" w:hAnsi="Arial" w:cs="Arial"/>
                <w:color w:val="000000"/>
                <w:sz w:val="16"/>
                <w:szCs w:val="16"/>
              </w:rPr>
              <w:t>naważania</w:t>
            </w:r>
            <w:proofErr w:type="spellEnd"/>
            <w:r w:rsidRPr="00C56D1A">
              <w:rPr>
                <w:rFonts w:ascii="Arial" w:hAnsi="Arial" w:cs="Arial"/>
                <w:color w:val="000000"/>
                <w:sz w:val="16"/>
                <w:szCs w:val="16"/>
              </w:rPr>
              <w:t xml:space="preserve"> mas zapalczych, stanowisko przecierania DNOK i mycia (odciąg z</w:t>
            </w:r>
            <w:r w:rsidR="00BB5713" w:rsidRPr="00C56D1A">
              <w:rPr>
                <w:rFonts w:ascii="Arial" w:hAnsi="Arial" w:cs="Arial"/>
                <w:color w:val="000000"/>
                <w:sz w:val="16"/>
                <w:szCs w:val="16"/>
              </w:rPr>
              <w:t> </w:t>
            </w:r>
            <w:r w:rsidRPr="00C56D1A">
              <w:rPr>
                <w:rFonts w:ascii="Arial" w:hAnsi="Arial" w:cs="Arial"/>
                <w:color w:val="000000"/>
                <w:sz w:val="16"/>
                <w:szCs w:val="16"/>
              </w:rPr>
              <w:t>dygestorium)</w:t>
            </w:r>
          </w:p>
        </w:tc>
        <w:tc>
          <w:tcPr>
            <w:tcW w:w="2220" w:type="dxa"/>
          </w:tcPr>
          <w:p w14:paraId="1B6AAB7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664143C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0,1000</w:t>
            </w:r>
          </w:p>
          <w:p w14:paraId="70D22F0A" w14:textId="77777777" w:rsidR="00961DCA" w:rsidRPr="00C56D1A" w:rsidRDefault="00961DCA" w:rsidP="009D428C">
            <w:pPr>
              <w:spacing w:line="276" w:lineRule="auto"/>
              <w:rPr>
                <w:rFonts w:ascii="Arial" w:hAnsi="Arial" w:cs="Arial"/>
                <w:color w:val="000000"/>
                <w:sz w:val="16"/>
                <w:szCs w:val="16"/>
              </w:rPr>
            </w:pPr>
          </w:p>
        </w:tc>
      </w:tr>
      <w:tr w:rsidR="00961DCA" w:rsidRPr="00961DCA" w14:paraId="490AD114" w14:textId="77777777" w:rsidTr="009D428C">
        <w:tc>
          <w:tcPr>
            <w:tcW w:w="2345" w:type="dxa"/>
            <w:vMerge/>
          </w:tcPr>
          <w:p w14:paraId="6495807F"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66F7216"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C7889B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0746FAA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0,0500</w:t>
            </w:r>
          </w:p>
        </w:tc>
      </w:tr>
      <w:tr w:rsidR="00961DCA" w:rsidRPr="00961DCA" w14:paraId="10B15130" w14:textId="77777777" w:rsidTr="009D428C">
        <w:tc>
          <w:tcPr>
            <w:tcW w:w="2345" w:type="dxa"/>
            <w:vMerge w:val="restart"/>
          </w:tcPr>
          <w:p w14:paraId="3F03C22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WZ-33</w:t>
            </w:r>
          </w:p>
        </w:tc>
        <w:tc>
          <w:tcPr>
            <w:tcW w:w="2470" w:type="dxa"/>
            <w:vMerge w:val="restart"/>
          </w:tcPr>
          <w:p w14:paraId="0E3B7257"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Z-23 część a – magazyn cieczy łatwopalnych</w:t>
            </w:r>
          </w:p>
        </w:tc>
        <w:tc>
          <w:tcPr>
            <w:tcW w:w="2220" w:type="dxa"/>
          </w:tcPr>
          <w:p w14:paraId="199E1AD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6179976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0,0100</w:t>
            </w:r>
          </w:p>
        </w:tc>
      </w:tr>
      <w:tr w:rsidR="00961DCA" w:rsidRPr="00961DCA" w14:paraId="5E7DC2A9" w14:textId="77777777" w:rsidTr="009D428C">
        <w:tc>
          <w:tcPr>
            <w:tcW w:w="2345" w:type="dxa"/>
            <w:vMerge/>
          </w:tcPr>
          <w:p w14:paraId="7D8455F5"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8E288B2"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5A2F5B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57B8901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0,0100</w:t>
            </w:r>
          </w:p>
        </w:tc>
      </w:tr>
      <w:tr w:rsidR="00961DCA" w:rsidRPr="00961DCA" w14:paraId="274E2559" w14:textId="77777777" w:rsidTr="009D428C">
        <w:tc>
          <w:tcPr>
            <w:tcW w:w="2345" w:type="dxa"/>
            <w:vMerge w:val="restart"/>
          </w:tcPr>
          <w:p w14:paraId="19A1BF9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WZ-34</w:t>
            </w:r>
          </w:p>
        </w:tc>
        <w:tc>
          <w:tcPr>
            <w:tcW w:w="2470" w:type="dxa"/>
            <w:vMerge w:val="restart"/>
          </w:tcPr>
          <w:p w14:paraId="6D3FB06F"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Z-23 część a – stanowisko przemywania </w:t>
            </w:r>
            <w:proofErr w:type="spellStart"/>
            <w:r w:rsidRPr="00C56D1A">
              <w:rPr>
                <w:rFonts w:ascii="Arial" w:hAnsi="Arial" w:cs="Arial"/>
                <w:color w:val="000000"/>
                <w:sz w:val="16"/>
                <w:szCs w:val="16"/>
              </w:rPr>
              <w:t>glinu</w:t>
            </w:r>
            <w:proofErr w:type="spellEnd"/>
            <w:r w:rsidRPr="00C56D1A">
              <w:rPr>
                <w:rFonts w:ascii="Arial" w:hAnsi="Arial" w:cs="Arial"/>
                <w:color w:val="000000"/>
                <w:sz w:val="16"/>
                <w:szCs w:val="16"/>
              </w:rPr>
              <w:t xml:space="preserve"> w benzynie, stanowisko przygotowania roztworu nitrocelulozy</w:t>
            </w:r>
          </w:p>
        </w:tc>
        <w:tc>
          <w:tcPr>
            <w:tcW w:w="2220" w:type="dxa"/>
          </w:tcPr>
          <w:p w14:paraId="3F60957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775231D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0,5900</w:t>
            </w:r>
          </w:p>
        </w:tc>
      </w:tr>
      <w:tr w:rsidR="00961DCA" w:rsidRPr="00961DCA" w14:paraId="0BF2162F" w14:textId="77777777" w:rsidTr="009D428C">
        <w:tc>
          <w:tcPr>
            <w:tcW w:w="2345" w:type="dxa"/>
            <w:vMerge/>
          </w:tcPr>
          <w:p w14:paraId="7BFB9C13"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7E9F6F72" w14:textId="77777777" w:rsidR="00961DCA" w:rsidRPr="00C56D1A" w:rsidRDefault="00961DCA" w:rsidP="009D428C">
            <w:pPr>
              <w:spacing w:line="276" w:lineRule="auto"/>
              <w:rPr>
                <w:rFonts w:ascii="Arial" w:hAnsi="Arial" w:cs="Arial"/>
                <w:color w:val="000000"/>
                <w:sz w:val="16"/>
                <w:szCs w:val="16"/>
              </w:rPr>
            </w:pPr>
          </w:p>
        </w:tc>
        <w:tc>
          <w:tcPr>
            <w:tcW w:w="2220" w:type="dxa"/>
          </w:tcPr>
          <w:p w14:paraId="4583740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Octan butylu</w:t>
            </w:r>
          </w:p>
        </w:tc>
        <w:tc>
          <w:tcPr>
            <w:tcW w:w="2345" w:type="dxa"/>
          </w:tcPr>
          <w:p w14:paraId="5F06337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0,0100</w:t>
            </w:r>
          </w:p>
        </w:tc>
      </w:tr>
      <w:tr w:rsidR="00961DCA" w:rsidRPr="00961DCA" w14:paraId="4463F0FC" w14:textId="77777777" w:rsidTr="009D428C">
        <w:tc>
          <w:tcPr>
            <w:tcW w:w="2345" w:type="dxa"/>
            <w:vMerge/>
          </w:tcPr>
          <w:p w14:paraId="6149BF65"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654079FA" w14:textId="77777777" w:rsidR="00961DCA" w:rsidRPr="00C56D1A" w:rsidRDefault="00961DCA" w:rsidP="009D428C">
            <w:pPr>
              <w:spacing w:line="276" w:lineRule="auto"/>
              <w:rPr>
                <w:rFonts w:ascii="Arial" w:hAnsi="Arial" w:cs="Arial"/>
                <w:color w:val="000000"/>
                <w:sz w:val="16"/>
                <w:szCs w:val="16"/>
              </w:rPr>
            </w:pPr>
          </w:p>
        </w:tc>
        <w:tc>
          <w:tcPr>
            <w:tcW w:w="2220" w:type="dxa"/>
          </w:tcPr>
          <w:p w14:paraId="7594686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5976FA0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0,2000</w:t>
            </w:r>
          </w:p>
        </w:tc>
      </w:tr>
      <w:tr w:rsidR="00961DCA" w:rsidRPr="00961DCA" w14:paraId="434EFD67" w14:textId="77777777" w:rsidTr="009D428C">
        <w:tc>
          <w:tcPr>
            <w:tcW w:w="2345" w:type="dxa"/>
            <w:vMerge/>
          </w:tcPr>
          <w:p w14:paraId="4920BDBA"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81B5BAB" w14:textId="77777777" w:rsidR="00961DCA" w:rsidRPr="00C56D1A" w:rsidRDefault="00961DCA" w:rsidP="009D428C">
            <w:pPr>
              <w:spacing w:line="276" w:lineRule="auto"/>
              <w:rPr>
                <w:rFonts w:ascii="Arial" w:hAnsi="Arial" w:cs="Arial"/>
                <w:color w:val="000000"/>
                <w:sz w:val="16"/>
                <w:szCs w:val="16"/>
              </w:rPr>
            </w:pPr>
          </w:p>
        </w:tc>
        <w:tc>
          <w:tcPr>
            <w:tcW w:w="2220" w:type="dxa"/>
          </w:tcPr>
          <w:p w14:paraId="1C98737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Octan etylu</w:t>
            </w:r>
          </w:p>
        </w:tc>
        <w:tc>
          <w:tcPr>
            <w:tcW w:w="2345" w:type="dxa"/>
          </w:tcPr>
          <w:p w14:paraId="1F921C2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0,1000</w:t>
            </w:r>
          </w:p>
        </w:tc>
      </w:tr>
      <w:tr w:rsidR="00961DCA" w:rsidRPr="00961DCA" w14:paraId="63930859" w14:textId="77777777" w:rsidTr="009D428C">
        <w:tc>
          <w:tcPr>
            <w:tcW w:w="2345" w:type="dxa"/>
          </w:tcPr>
          <w:p w14:paraId="485C2E3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WZ-35</w:t>
            </w:r>
          </w:p>
        </w:tc>
        <w:tc>
          <w:tcPr>
            <w:tcW w:w="2470" w:type="dxa"/>
          </w:tcPr>
          <w:p w14:paraId="1365A6A3" w14:textId="51F75440"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Z-23 część a – przechowywanie mas i</w:t>
            </w:r>
            <w:r w:rsidR="00BB5713" w:rsidRPr="00C56D1A">
              <w:rPr>
                <w:rFonts w:ascii="Arial" w:hAnsi="Arial" w:cs="Arial"/>
                <w:color w:val="000000"/>
                <w:sz w:val="16"/>
                <w:szCs w:val="16"/>
              </w:rPr>
              <w:t> </w:t>
            </w:r>
            <w:r w:rsidRPr="00C56D1A">
              <w:rPr>
                <w:rFonts w:ascii="Arial" w:hAnsi="Arial" w:cs="Arial"/>
                <w:color w:val="000000"/>
                <w:sz w:val="16"/>
                <w:szCs w:val="16"/>
              </w:rPr>
              <w:t>roztworów</w:t>
            </w:r>
          </w:p>
        </w:tc>
        <w:tc>
          <w:tcPr>
            <w:tcW w:w="2220" w:type="dxa"/>
          </w:tcPr>
          <w:p w14:paraId="3DB66699" w14:textId="77777777" w:rsidR="00961DCA" w:rsidRPr="00C56D1A" w:rsidRDefault="00961DCA" w:rsidP="009D428C">
            <w:pPr>
              <w:spacing w:line="276" w:lineRule="auto"/>
              <w:rPr>
                <w:rFonts w:ascii="Arial" w:hAnsi="Arial" w:cs="Arial"/>
                <w:color w:val="000000"/>
                <w:sz w:val="16"/>
                <w:szCs w:val="16"/>
              </w:rPr>
            </w:pPr>
          </w:p>
          <w:p w14:paraId="198ADBF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7F2476A7" w14:textId="77777777" w:rsidR="00961DCA" w:rsidRPr="00C56D1A" w:rsidRDefault="00961DCA" w:rsidP="009D428C">
            <w:pPr>
              <w:spacing w:line="276" w:lineRule="auto"/>
              <w:rPr>
                <w:rFonts w:ascii="Arial" w:hAnsi="Arial" w:cs="Arial"/>
                <w:color w:val="000000"/>
                <w:sz w:val="16"/>
                <w:szCs w:val="16"/>
              </w:rPr>
            </w:pPr>
          </w:p>
          <w:p w14:paraId="34E8D72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0,0300</w:t>
            </w:r>
          </w:p>
        </w:tc>
      </w:tr>
      <w:tr w:rsidR="00961DCA" w:rsidRPr="00961DCA" w14:paraId="308C35C2" w14:textId="77777777" w:rsidTr="009D428C">
        <w:tc>
          <w:tcPr>
            <w:tcW w:w="2345" w:type="dxa"/>
          </w:tcPr>
          <w:p w14:paraId="1AB430F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lastRenderedPageBreak/>
              <w:t>WZ-36</w:t>
            </w:r>
          </w:p>
        </w:tc>
        <w:tc>
          <w:tcPr>
            <w:tcW w:w="2470" w:type="dxa"/>
          </w:tcPr>
          <w:p w14:paraId="0DC796DA"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Z-23 część a – 3 szafy suszarnicze </w:t>
            </w:r>
            <w:proofErr w:type="spellStart"/>
            <w:r w:rsidRPr="00C56D1A">
              <w:rPr>
                <w:rFonts w:ascii="Arial" w:hAnsi="Arial" w:cs="Arial"/>
                <w:color w:val="000000"/>
                <w:sz w:val="16"/>
                <w:szCs w:val="16"/>
              </w:rPr>
              <w:t>glinu</w:t>
            </w:r>
            <w:proofErr w:type="spellEnd"/>
          </w:p>
        </w:tc>
        <w:tc>
          <w:tcPr>
            <w:tcW w:w="2220" w:type="dxa"/>
          </w:tcPr>
          <w:p w14:paraId="3CF2ED3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4E83C79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0,0167</w:t>
            </w:r>
          </w:p>
        </w:tc>
      </w:tr>
      <w:tr w:rsidR="00961DCA" w:rsidRPr="00961DCA" w14:paraId="7A7DA385" w14:textId="77777777" w:rsidTr="009D428C">
        <w:tc>
          <w:tcPr>
            <w:tcW w:w="2345" w:type="dxa"/>
            <w:vMerge w:val="restart"/>
          </w:tcPr>
          <w:p w14:paraId="0DF727C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WZ-37</w:t>
            </w:r>
          </w:p>
        </w:tc>
        <w:tc>
          <w:tcPr>
            <w:tcW w:w="2470" w:type="dxa"/>
            <w:vMerge w:val="restart"/>
          </w:tcPr>
          <w:p w14:paraId="5DBD97AB"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Z-23 część a – 3 przygotowanie surowców do mas zapalczych</w:t>
            </w:r>
          </w:p>
        </w:tc>
        <w:tc>
          <w:tcPr>
            <w:tcW w:w="2220" w:type="dxa"/>
          </w:tcPr>
          <w:p w14:paraId="4D70529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691C372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0,2000</w:t>
            </w:r>
          </w:p>
        </w:tc>
      </w:tr>
      <w:tr w:rsidR="00961DCA" w:rsidRPr="00961DCA" w14:paraId="5D69720B" w14:textId="77777777" w:rsidTr="009D428C">
        <w:tc>
          <w:tcPr>
            <w:tcW w:w="2345" w:type="dxa"/>
            <w:vMerge/>
          </w:tcPr>
          <w:p w14:paraId="40F70DEB"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60DDB9B9" w14:textId="77777777" w:rsidR="00961DCA" w:rsidRPr="00C56D1A" w:rsidRDefault="00961DCA" w:rsidP="009D428C">
            <w:pPr>
              <w:spacing w:line="276" w:lineRule="auto"/>
              <w:rPr>
                <w:rFonts w:ascii="Arial" w:hAnsi="Arial" w:cs="Arial"/>
                <w:color w:val="000000"/>
                <w:sz w:val="16"/>
                <w:szCs w:val="16"/>
              </w:rPr>
            </w:pPr>
          </w:p>
        </w:tc>
        <w:tc>
          <w:tcPr>
            <w:tcW w:w="2220" w:type="dxa"/>
          </w:tcPr>
          <w:p w14:paraId="352AE7B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Pyl PM 10</w:t>
            </w:r>
          </w:p>
        </w:tc>
        <w:tc>
          <w:tcPr>
            <w:tcW w:w="2345" w:type="dxa"/>
          </w:tcPr>
          <w:p w14:paraId="4A092F5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0,2000</w:t>
            </w:r>
          </w:p>
        </w:tc>
      </w:tr>
      <w:tr w:rsidR="00961DCA" w:rsidRPr="00961DCA" w14:paraId="631504DC" w14:textId="77777777" w:rsidTr="009D428C">
        <w:tc>
          <w:tcPr>
            <w:tcW w:w="2345" w:type="dxa"/>
            <w:vMerge/>
          </w:tcPr>
          <w:p w14:paraId="3149099B"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A025194" w14:textId="77777777" w:rsidR="00961DCA" w:rsidRPr="00C56D1A" w:rsidRDefault="00961DCA" w:rsidP="009D428C">
            <w:pPr>
              <w:spacing w:line="276" w:lineRule="auto"/>
              <w:rPr>
                <w:rFonts w:ascii="Arial" w:hAnsi="Arial" w:cs="Arial"/>
                <w:color w:val="000000"/>
                <w:sz w:val="16"/>
                <w:szCs w:val="16"/>
              </w:rPr>
            </w:pPr>
          </w:p>
        </w:tc>
        <w:tc>
          <w:tcPr>
            <w:tcW w:w="2220" w:type="dxa"/>
          </w:tcPr>
          <w:p w14:paraId="2600858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7D0FD2C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0,2000</w:t>
            </w:r>
          </w:p>
        </w:tc>
      </w:tr>
      <w:tr w:rsidR="00961DCA" w:rsidRPr="00961DCA" w14:paraId="06ED131D" w14:textId="77777777" w:rsidTr="009D428C">
        <w:tc>
          <w:tcPr>
            <w:tcW w:w="2345" w:type="dxa"/>
            <w:vMerge w:val="restart"/>
          </w:tcPr>
          <w:p w14:paraId="3868688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WZ-38</w:t>
            </w:r>
          </w:p>
        </w:tc>
        <w:tc>
          <w:tcPr>
            <w:tcW w:w="2470" w:type="dxa"/>
            <w:vMerge w:val="restart"/>
          </w:tcPr>
          <w:p w14:paraId="187EDF8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 xml:space="preserve">Obiekt S-2b – stanowisko do odlewania </w:t>
            </w:r>
            <w:proofErr w:type="spellStart"/>
            <w:r w:rsidRPr="00C56D1A">
              <w:rPr>
                <w:rFonts w:ascii="Arial" w:hAnsi="Arial" w:cs="Arial"/>
                <w:color w:val="000000"/>
                <w:sz w:val="16"/>
                <w:szCs w:val="16"/>
              </w:rPr>
              <w:t>ZnAl</w:t>
            </w:r>
            <w:proofErr w:type="spellEnd"/>
          </w:p>
        </w:tc>
        <w:tc>
          <w:tcPr>
            <w:tcW w:w="2220" w:type="dxa"/>
          </w:tcPr>
          <w:p w14:paraId="5651373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04C14E7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5D77C97B" w14:textId="77777777" w:rsidTr="009D428C">
        <w:tc>
          <w:tcPr>
            <w:tcW w:w="2345" w:type="dxa"/>
            <w:vMerge/>
          </w:tcPr>
          <w:p w14:paraId="5003031F"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E9B8FF6"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0EE7FB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Pyl PM 10</w:t>
            </w:r>
          </w:p>
        </w:tc>
        <w:tc>
          <w:tcPr>
            <w:tcW w:w="2345" w:type="dxa"/>
          </w:tcPr>
          <w:p w14:paraId="68A6AE4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7BD27F5A" w14:textId="77777777" w:rsidTr="009D428C">
        <w:tc>
          <w:tcPr>
            <w:tcW w:w="2345" w:type="dxa"/>
            <w:vMerge/>
          </w:tcPr>
          <w:p w14:paraId="577953AA"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648B94BF"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9D6441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0C001FD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360A3E17" w14:textId="77777777" w:rsidTr="009D428C">
        <w:tc>
          <w:tcPr>
            <w:tcW w:w="2345" w:type="dxa"/>
            <w:vMerge/>
          </w:tcPr>
          <w:p w14:paraId="556C9063"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40EC06FF" w14:textId="77777777" w:rsidR="00961DCA" w:rsidRPr="00C56D1A" w:rsidRDefault="00961DCA" w:rsidP="009D428C">
            <w:pPr>
              <w:spacing w:line="276" w:lineRule="auto"/>
              <w:rPr>
                <w:rFonts w:ascii="Arial" w:hAnsi="Arial" w:cs="Arial"/>
                <w:color w:val="000000"/>
                <w:sz w:val="16"/>
                <w:szCs w:val="16"/>
              </w:rPr>
            </w:pPr>
          </w:p>
        </w:tc>
        <w:tc>
          <w:tcPr>
            <w:tcW w:w="2220" w:type="dxa"/>
          </w:tcPr>
          <w:p w14:paraId="39D5471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4615311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0,0005</w:t>
            </w:r>
          </w:p>
        </w:tc>
      </w:tr>
      <w:tr w:rsidR="00961DCA" w:rsidRPr="00961DCA" w14:paraId="65C0A192" w14:textId="77777777" w:rsidTr="009D428C">
        <w:tc>
          <w:tcPr>
            <w:tcW w:w="2345" w:type="dxa"/>
            <w:vMerge w:val="restart"/>
          </w:tcPr>
          <w:p w14:paraId="41FCCB4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WZ-10a</w:t>
            </w:r>
          </w:p>
        </w:tc>
        <w:tc>
          <w:tcPr>
            <w:tcW w:w="2470" w:type="dxa"/>
            <w:vMerge w:val="restart"/>
          </w:tcPr>
          <w:p w14:paraId="1A1025BD"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Z-23 część b – produkcja mas opóźniających</w:t>
            </w:r>
          </w:p>
        </w:tc>
        <w:tc>
          <w:tcPr>
            <w:tcW w:w="2220" w:type="dxa"/>
          </w:tcPr>
          <w:p w14:paraId="7884723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0C1D93E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0,0048</w:t>
            </w:r>
          </w:p>
        </w:tc>
      </w:tr>
      <w:tr w:rsidR="00961DCA" w:rsidRPr="00961DCA" w14:paraId="70072B59" w14:textId="77777777" w:rsidTr="009D428C">
        <w:tc>
          <w:tcPr>
            <w:tcW w:w="2345" w:type="dxa"/>
            <w:vMerge/>
          </w:tcPr>
          <w:p w14:paraId="2A0339E7"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8D120EB" w14:textId="77777777" w:rsidR="00961DCA" w:rsidRPr="00C56D1A" w:rsidRDefault="00961DCA" w:rsidP="009D428C">
            <w:pPr>
              <w:spacing w:line="276" w:lineRule="auto"/>
              <w:rPr>
                <w:rFonts w:ascii="Arial" w:hAnsi="Arial" w:cs="Arial"/>
                <w:color w:val="000000"/>
                <w:sz w:val="16"/>
                <w:szCs w:val="16"/>
              </w:rPr>
            </w:pPr>
          </w:p>
        </w:tc>
        <w:tc>
          <w:tcPr>
            <w:tcW w:w="2220" w:type="dxa"/>
          </w:tcPr>
          <w:p w14:paraId="69E8B49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Pyl PM 10</w:t>
            </w:r>
          </w:p>
        </w:tc>
        <w:tc>
          <w:tcPr>
            <w:tcW w:w="2345" w:type="dxa"/>
          </w:tcPr>
          <w:p w14:paraId="1F64907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0,0048</w:t>
            </w:r>
          </w:p>
        </w:tc>
      </w:tr>
      <w:tr w:rsidR="00961DCA" w:rsidRPr="00961DCA" w14:paraId="4EC41694" w14:textId="77777777" w:rsidTr="009D428C">
        <w:tc>
          <w:tcPr>
            <w:tcW w:w="2345" w:type="dxa"/>
            <w:vMerge/>
          </w:tcPr>
          <w:p w14:paraId="5E16FAC7"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329F9177" w14:textId="77777777" w:rsidR="00961DCA" w:rsidRPr="00C56D1A" w:rsidRDefault="00961DCA" w:rsidP="009D428C">
            <w:pPr>
              <w:spacing w:line="276" w:lineRule="auto"/>
              <w:rPr>
                <w:rFonts w:ascii="Arial" w:hAnsi="Arial" w:cs="Arial"/>
                <w:color w:val="000000"/>
                <w:sz w:val="16"/>
                <w:szCs w:val="16"/>
              </w:rPr>
            </w:pPr>
          </w:p>
        </w:tc>
        <w:tc>
          <w:tcPr>
            <w:tcW w:w="2220" w:type="dxa"/>
          </w:tcPr>
          <w:p w14:paraId="2E9C4EA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3D82675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0,0048</w:t>
            </w:r>
          </w:p>
        </w:tc>
      </w:tr>
      <w:tr w:rsidR="00961DCA" w:rsidRPr="00961DCA" w14:paraId="5C375FA5" w14:textId="77777777" w:rsidTr="009D428C">
        <w:tc>
          <w:tcPr>
            <w:tcW w:w="2345" w:type="dxa"/>
            <w:vMerge w:val="restart"/>
          </w:tcPr>
          <w:p w14:paraId="53A303A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WZ-7</w:t>
            </w:r>
          </w:p>
        </w:tc>
        <w:tc>
          <w:tcPr>
            <w:tcW w:w="2470" w:type="dxa"/>
            <w:vMerge w:val="restart"/>
          </w:tcPr>
          <w:p w14:paraId="2FD02058"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Z-19 – stanowisko przygotowania surowców do mas opóźniających</w:t>
            </w:r>
          </w:p>
        </w:tc>
        <w:tc>
          <w:tcPr>
            <w:tcW w:w="2220" w:type="dxa"/>
          </w:tcPr>
          <w:p w14:paraId="5E75A16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61BE4A5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0,0069</w:t>
            </w:r>
          </w:p>
        </w:tc>
      </w:tr>
      <w:tr w:rsidR="00961DCA" w:rsidRPr="00961DCA" w14:paraId="20A25500" w14:textId="77777777" w:rsidTr="009D428C">
        <w:tc>
          <w:tcPr>
            <w:tcW w:w="2345" w:type="dxa"/>
            <w:vMerge/>
          </w:tcPr>
          <w:p w14:paraId="535D2DEF"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38B8005E"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5F2E82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Pyl PM 10</w:t>
            </w:r>
          </w:p>
        </w:tc>
        <w:tc>
          <w:tcPr>
            <w:tcW w:w="2345" w:type="dxa"/>
          </w:tcPr>
          <w:p w14:paraId="52BFBC2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0,0069</w:t>
            </w:r>
          </w:p>
        </w:tc>
      </w:tr>
      <w:tr w:rsidR="00961DCA" w:rsidRPr="00961DCA" w14:paraId="08FF033D" w14:textId="77777777" w:rsidTr="009D428C">
        <w:tc>
          <w:tcPr>
            <w:tcW w:w="2345" w:type="dxa"/>
            <w:vMerge/>
          </w:tcPr>
          <w:p w14:paraId="0EA3AE41"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3860B181" w14:textId="77777777" w:rsidR="00961DCA" w:rsidRPr="00C56D1A" w:rsidRDefault="00961DCA" w:rsidP="009D428C">
            <w:pPr>
              <w:spacing w:line="276" w:lineRule="auto"/>
              <w:rPr>
                <w:rFonts w:ascii="Arial" w:hAnsi="Arial" w:cs="Arial"/>
                <w:color w:val="000000"/>
                <w:sz w:val="16"/>
                <w:szCs w:val="16"/>
              </w:rPr>
            </w:pPr>
          </w:p>
        </w:tc>
        <w:tc>
          <w:tcPr>
            <w:tcW w:w="2220" w:type="dxa"/>
          </w:tcPr>
          <w:p w14:paraId="70867D0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727837B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0,0069</w:t>
            </w:r>
          </w:p>
        </w:tc>
      </w:tr>
      <w:tr w:rsidR="00961DCA" w:rsidRPr="00961DCA" w14:paraId="10DFDF29" w14:textId="77777777" w:rsidTr="009D428C">
        <w:tc>
          <w:tcPr>
            <w:tcW w:w="2345" w:type="dxa"/>
            <w:vMerge w:val="restart"/>
          </w:tcPr>
          <w:p w14:paraId="3A2BE9D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WZ-8</w:t>
            </w:r>
          </w:p>
        </w:tc>
        <w:tc>
          <w:tcPr>
            <w:tcW w:w="2470" w:type="dxa"/>
            <w:vMerge w:val="restart"/>
          </w:tcPr>
          <w:p w14:paraId="41B6BD2A"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Z-20 – produkcja mas opóźniających (wentylacja hali)</w:t>
            </w:r>
          </w:p>
        </w:tc>
        <w:tc>
          <w:tcPr>
            <w:tcW w:w="2220" w:type="dxa"/>
          </w:tcPr>
          <w:p w14:paraId="1A83C8D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4CBD2FC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0,0170</w:t>
            </w:r>
          </w:p>
        </w:tc>
      </w:tr>
      <w:tr w:rsidR="00961DCA" w:rsidRPr="00961DCA" w14:paraId="28D6EDBB" w14:textId="77777777" w:rsidTr="009D428C">
        <w:tc>
          <w:tcPr>
            <w:tcW w:w="2345" w:type="dxa"/>
            <w:vMerge/>
          </w:tcPr>
          <w:p w14:paraId="7780DBE4"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2580BC48"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6C3D2C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Pyl PM 10</w:t>
            </w:r>
          </w:p>
        </w:tc>
        <w:tc>
          <w:tcPr>
            <w:tcW w:w="2345" w:type="dxa"/>
          </w:tcPr>
          <w:p w14:paraId="3179CDB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0,0170</w:t>
            </w:r>
          </w:p>
        </w:tc>
      </w:tr>
      <w:tr w:rsidR="00961DCA" w:rsidRPr="00961DCA" w14:paraId="6BB11E50" w14:textId="77777777" w:rsidTr="009D428C">
        <w:tc>
          <w:tcPr>
            <w:tcW w:w="2345" w:type="dxa"/>
            <w:vMerge/>
          </w:tcPr>
          <w:p w14:paraId="586AF480"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A32BCFA" w14:textId="77777777" w:rsidR="00961DCA" w:rsidRPr="00C56D1A" w:rsidRDefault="00961DCA" w:rsidP="009D428C">
            <w:pPr>
              <w:spacing w:line="276" w:lineRule="auto"/>
              <w:rPr>
                <w:rFonts w:ascii="Arial" w:hAnsi="Arial" w:cs="Arial"/>
                <w:color w:val="000000"/>
                <w:sz w:val="16"/>
                <w:szCs w:val="16"/>
              </w:rPr>
            </w:pPr>
          </w:p>
        </w:tc>
        <w:tc>
          <w:tcPr>
            <w:tcW w:w="2220" w:type="dxa"/>
          </w:tcPr>
          <w:p w14:paraId="27887A9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39D2EBE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0,0170</w:t>
            </w:r>
          </w:p>
        </w:tc>
      </w:tr>
      <w:tr w:rsidR="00961DCA" w:rsidRPr="00961DCA" w14:paraId="406D2676" w14:textId="77777777" w:rsidTr="009D428C">
        <w:tc>
          <w:tcPr>
            <w:tcW w:w="2345" w:type="dxa"/>
            <w:vMerge w:val="restart"/>
          </w:tcPr>
          <w:p w14:paraId="04E4C6A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WZ-11</w:t>
            </w:r>
          </w:p>
        </w:tc>
        <w:tc>
          <w:tcPr>
            <w:tcW w:w="2470" w:type="dxa"/>
            <w:vMerge w:val="restart"/>
          </w:tcPr>
          <w:p w14:paraId="57A56ADA"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Z-32 – sita mechaniczne, przesypywanie masy nad stołem</w:t>
            </w:r>
          </w:p>
        </w:tc>
        <w:tc>
          <w:tcPr>
            <w:tcW w:w="2220" w:type="dxa"/>
          </w:tcPr>
          <w:p w14:paraId="00010EE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43A5885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0,0720</w:t>
            </w:r>
          </w:p>
        </w:tc>
      </w:tr>
      <w:tr w:rsidR="00961DCA" w:rsidRPr="00961DCA" w14:paraId="345B2F57" w14:textId="77777777" w:rsidTr="009D428C">
        <w:tc>
          <w:tcPr>
            <w:tcW w:w="2345" w:type="dxa"/>
            <w:vMerge/>
          </w:tcPr>
          <w:p w14:paraId="366959EE"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2ABC9DE" w14:textId="77777777" w:rsidR="00961DCA" w:rsidRPr="00C56D1A" w:rsidRDefault="00961DCA" w:rsidP="009D428C">
            <w:pPr>
              <w:spacing w:line="276" w:lineRule="auto"/>
              <w:rPr>
                <w:rFonts w:ascii="Arial" w:hAnsi="Arial" w:cs="Arial"/>
                <w:color w:val="000000"/>
                <w:sz w:val="16"/>
                <w:szCs w:val="16"/>
              </w:rPr>
            </w:pPr>
          </w:p>
        </w:tc>
        <w:tc>
          <w:tcPr>
            <w:tcW w:w="2220" w:type="dxa"/>
          </w:tcPr>
          <w:p w14:paraId="136C0B4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Pyl PM 10</w:t>
            </w:r>
          </w:p>
        </w:tc>
        <w:tc>
          <w:tcPr>
            <w:tcW w:w="2345" w:type="dxa"/>
          </w:tcPr>
          <w:p w14:paraId="32F9CDD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0,0720</w:t>
            </w:r>
          </w:p>
        </w:tc>
      </w:tr>
      <w:tr w:rsidR="00961DCA" w:rsidRPr="00961DCA" w14:paraId="321DB7C7" w14:textId="77777777" w:rsidTr="009D428C">
        <w:tc>
          <w:tcPr>
            <w:tcW w:w="2345" w:type="dxa"/>
            <w:vMerge/>
          </w:tcPr>
          <w:p w14:paraId="2933DBD9"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4585D2FF" w14:textId="77777777" w:rsidR="00961DCA" w:rsidRPr="00C56D1A" w:rsidRDefault="00961DCA" w:rsidP="009D428C">
            <w:pPr>
              <w:spacing w:line="276" w:lineRule="auto"/>
              <w:rPr>
                <w:rFonts w:ascii="Arial" w:hAnsi="Arial" w:cs="Arial"/>
                <w:color w:val="000000"/>
                <w:sz w:val="16"/>
                <w:szCs w:val="16"/>
              </w:rPr>
            </w:pPr>
          </w:p>
        </w:tc>
        <w:tc>
          <w:tcPr>
            <w:tcW w:w="2220" w:type="dxa"/>
          </w:tcPr>
          <w:p w14:paraId="39FC5F3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21DCE3D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0,0720</w:t>
            </w:r>
          </w:p>
        </w:tc>
      </w:tr>
      <w:tr w:rsidR="00961DCA" w:rsidRPr="00961DCA" w14:paraId="3B6ACD92" w14:textId="77777777" w:rsidTr="009D428C">
        <w:tc>
          <w:tcPr>
            <w:tcW w:w="2345" w:type="dxa"/>
            <w:vMerge w:val="restart"/>
          </w:tcPr>
          <w:p w14:paraId="39200CC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WZ-13</w:t>
            </w:r>
          </w:p>
        </w:tc>
        <w:tc>
          <w:tcPr>
            <w:tcW w:w="2470" w:type="dxa"/>
            <w:vMerge w:val="restart"/>
          </w:tcPr>
          <w:p w14:paraId="1D96428C"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S-2b – tygiel przy wtryskarce </w:t>
            </w:r>
            <w:proofErr w:type="spellStart"/>
            <w:r w:rsidRPr="00C56D1A">
              <w:rPr>
                <w:rFonts w:ascii="Arial" w:hAnsi="Arial" w:cs="Arial"/>
                <w:color w:val="000000"/>
                <w:sz w:val="16"/>
                <w:szCs w:val="16"/>
              </w:rPr>
              <w:t>gorącokomorowej</w:t>
            </w:r>
            <w:proofErr w:type="spellEnd"/>
          </w:p>
        </w:tc>
        <w:tc>
          <w:tcPr>
            <w:tcW w:w="2220" w:type="dxa"/>
          </w:tcPr>
          <w:p w14:paraId="2883C70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627847E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75CA78EE" w14:textId="77777777" w:rsidTr="009D428C">
        <w:tc>
          <w:tcPr>
            <w:tcW w:w="2345" w:type="dxa"/>
            <w:vMerge/>
          </w:tcPr>
          <w:p w14:paraId="0B5D286B"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FE44433" w14:textId="77777777" w:rsidR="00961DCA" w:rsidRPr="00C56D1A" w:rsidRDefault="00961DCA" w:rsidP="009D428C">
            <w:pPr>
              <w:spacing w:line="276" w:lineRule="auto"/>
              <w:rPr>
                <w:rFonts w:ascii="Arial" w:hAnsi="Arial" w:cs="Arial"/>
                <w:color w:val="000000"/>
                <w:sz w:val="16"/>
                <w:szCs w:val="16"/>
              </w:rPr>
            </w:pPr>
          </w:p>
        </w:tc>
        <w:tc>
          <w:tcPr>
            <w:tcW w:w="2220" w:type="dxa"/>
          </w:tcPr>
          <w:p w14:paraId="43191C4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Pyl PM 10</w:t>
            </w:r>
          </w:p>
        </w:tc>
        <w:tc>
          <w:tcPr>
            <w:tcW w:w="2345" w:type="dxa"/>
          </w:tcPr>
          <w:p w14:paraId="355E17F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510EC6E5" w14:textId="77777777" w:rsidTr="009D428C">
        <w:tc>
          <w:tcPr>
            <w:tcW w:w="2345" w:type="dxa"/>
            <w:vMerge/>
          </w:tcPr>
          <w:p w14:paraId="738E3B9E"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329211AA" w14:textId="77777777" w:rsidR="00961DCA" w:rsidRPr="00C56D1A" w:rsidRDefault="00961DCA" w:rsidP="009D428C">
            <w:pPr>
              <w:spacing w:line="276" w:lineRule="auto"/>
              <w:rPr>
                <w:rFonts w:ascii="Arial" w:hAnsi="Arial" w:cs="Arial"/>
                <w:color w:val="000000"/>
                <w:sz w:val="16"/>
                <w:szCs w:val="16"/>
              </w:rPr>
            </w:pPr>
          </w:p>
        </w:tc>
        <w:tc>
          <w:tcPr>
            <w:tcW w:w="2220" w:type="dxa"/>
          </w:tcPr>
          <w:p w14:paraId="28BC649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5E6B2F9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01AF4FCC" w14:textId="77777777" w:rsidTr="009D428C">
        <w:tc>
          <w:tcPr>
            <w:tcW w:w="2345" w:type="dxa"/>
          </w:tcPr>
          <w:p w14:paraId="3EF11AC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WZ-14</w:t>
            </w:r>
          </w:p>
        </w:tc>
        <w:tc>
          <w:tcPr>
            <w:tcW w:w="2470" w:type="dxa"/>
          </w:tcPr>
          <w:p w14:paraId="429C369B"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 xml:space="preserve">Obiekt S-2b – urządzenie myjące tulejki opóźniaczy </w:t>
            </w:r>
          </w:p>
        </w:tc>
        <w:tc>
          <w:tcPr>
            <w:tcW w:w="2220" w:type="dxa"/>
          </w:tcPr>
          <w:p w14:paraId="7DE79FA3" w14:textId="77777777" w:rsidR="00961DCA" w:rsidRPr="00C56D1A" w:rsidRDefault="00961DCA" w:rsidP="009D428C">
            <w:pPr>
              <w:spacing w:line="276" w:lineRule="auto"/>
              <w:rPr>
                <w:rFonts w:ascii="Arial" w:hAnsi="Arial" w:cs="Arial"/>
                <w:color w:val="000000"/>
                <w:sz w:val="16"/>
                <w:szCs w:val="16"/>
              </w:rPr>
            </w:pPr>
            <w:proofErr w:type="spellStart"/>
            <w:r w:rsidRPr="00C56D1A">
              <w:rPr>
                <w:rFonts w:ascii="Arial" w:hAnsi="Arial" w:cs="Arial"/>
                <w:color w:val="000000"/>
                <w:sz w:val="16"/>
                <w:szCs w:val="16"/>
              </w:rPr>
              <w:t>Czterochloroetylen</w:t>
            </w:r>
            <w:proofErr w:type="spellEnd"/>
          </w:p>
        </w:tc>
        <w:tc>
          <w:tcPr>
            <w:tcW w:w="2345" w:type="dxa"/>
          </w:tcPr>
          <w:p w14:paraId="39E42D6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0,1300</w:t>
            </w:r>
          </w:p>
        </w:tc>
      </w:tr>
      <w:tr w:rsidR="00961DCA" w:rsidRPr="00961DCA" w14:paraId="71A2EC01" w14:textId="77777777" w:rsidTr="009D428C">
        <w:tc>
          <w:tcPr>
            <w:tcW w:w="2345" w:type="dxa"/>
            <w:vMerge w:val="restart"/>
          </w:tcPr>
          <w:p w14:paraId="3D94E42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WZ-27</w:t>
            </w:r>
          </w:p>
        </w:tc>
        <w:tc>
          <w:tcPr>
            <w:tcW w:w="2470" w:type="dxa"/>
            <w:vMerge w:val="restart"/>
          </w:tcPr>
          <w:p w14:paraId="1400A77A" w14:textId="06B038CF"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S-2b – prasy i</w:t>
            </w:r>
            <w:r w:rsidR="00BB5713" w:rsidRPr="00C56D1A">
              <w:rPr>
                <w:rFonts w:ascii="Arial" w:hAnsi="Arial" w:cs="Arial"/>
                <w:color w:val="000000"/>
                <w:sz w:val="16"/>
                <w:szCs w:val="16"/>
              </w:rPr>
              <w:t> </w:t>
            </w:r>
            <w:r w:rsidRPr="00C56D1A">
              <w:rPr>
                <w:rFonts w:ascii="Arial" w:hAnsi="Arial" w:cs="Arial"/>
                <w:color w:val="000000"/>
                <w:sz w:val="16"/>
                <w:szCs w:val="16"/>
              </w:rPr>
              <w:t>przekładnie opóźniaczy – wyciąg spod stanowisk</w:t>
            </w:r>
          </w:p>
        </w:tc>
        <w:tc>
          <w:tcPr>
            <w:tcW w:w="2220" w:type="dxa"/>
          </w:tcPr>
          <w:p w14:paraId="7825A37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56FE377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0,0170</w:t>
            </w:r>
          </w:p>
        </w:tc>
      </w:tr>
      <w:tr w:rsidR="00961DCA" w:rsidRPr="00961DCA" w14:paraId="1638FD90" w14:textId="77777777" w:rsidTr="009D428C">
        <w:tc>
          <w:tcPr>
            <w:tcW w:w="2345" w:type="dxa"/>
            <w:vMerge/>
          </w:tcPr>
          <w:p w14:paraId="1244D468"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75955EF0" w14:textId="77777777" w:rsidR="00961DCA" w:rsidRPr="00C56D1A" w:rsidRDefault="00961DCA" w:rsidP="009D428C">
            <w:pPr>
              <w:spacing w:line="276" w:lineRule="auto"/>
              <w:rPr>
                <w:rFonts w:ascii="Arial" w:hAnsi="Arial" w:cs="Arial"/>
                <w:color w:val="000000"/>
                <w:sz w:val="16"/>
                <w:szCs w:val="16"/>
              </w:rPr>
            </w:pPr>
          </w:p>
        </w:tc>
        <w:tc>
          <w:tcPr>
            <w:tcW w:w="2220" w:type="dxa"/>
          </w:tcPr>
          <w:p w14:paraId="7E68102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793F8E0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0,0170</w:t>
            </w:r>
          </w:p>
        </w:tc>
      </w:tr>
      <w:tr w:rsidR="00961DCA" w:rsidRPr="00961DCA" w14:paraId="6EE67DCD" w14:textId="77777777" w:rsidTr="009D428C">
        <w:tc>
          <w:tcPr>
            <w:tcW w:w="2345" w:type="dxa"/>
            <w:vMerge/>
          </w:tcPr>
          <w:p w14:paraId="23642E65"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5548B31" w14:textId="77777777" w:rsidR="00961DCA" w:rsidRPr="00C56D1A" w:rsidRDefault="00961DCA" w:rsidP="009D428C">
            <w:pPr>
              <w:spacing w:line="276" w:lineRule="auto"/>
              <w:rPr>
                <w:rFonts w:ascii="Arial" w:hAnsi="Arial" w:cs="Arial"/>
                <w:color w:val="000000"/>
                <w:sz w:val="16"/>
                <w:szCs w:val="16"/>
              </w:rPr>
            </w:pPr>
          </w:p>
        </w:tc>
        <w:tc>
          <w:tcPr>
            <w:tcW w:w="2220" w:type="dxa"/>
          </w:tcPr>
          <w:p w14:paraId="276CC0F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1233F90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0,0170</w:t>
            </w:r>
          </w:p>
        </w:tc>
      </w:tr>
      <w:tr w:rsidR="00961DCA" w:rsidRPr="00961DCA" w14:paraId="2854E83F" w14:textId="77777777" w:rsidTr="009D428C">
        <w:tc>
          <w:tcPr>
            <w:tcW w:w="2345" w:type="dxa"/>
            <w:vMerge w:val="restart"/>
          </w:tcPr>
          <w:p w14:paraId="1B751B0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WZ-28</w:t>
            </w:r>
          </w:p>
        </w:tc>
        <w:tc>
          <w:tcPr>
            <w:tcW w:w="2470" w:type="dxa"/>
            <w:vMerge w:val="restart"/>
          </w:tcPr>
          <w:p w14:paraId="7699E72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 xml:space="preserve">Obiekt S-2b – piec do topienia </w:t>
            </w:r>
            <w:proofErr w:type="spellStart"/>
            <w:r w:rsidRPr="00C56D1A">
              <w:rPr>
                <w:rFonts w:ascii="Arial" w:hAnsi="Arial" w:cs="Arial"/>
                <w:color w:val="000000"/>
                <w:sz w:val="16"/>
                <w:szCs w:val="16"/>
              </w:rPr>
              <w:t>ZnAl</w:t>
            </w:r>
            <w:proofErr w:type="spellEnd"/>
          </w:p>
        </w:tc>
        <w:tc>
          <w:tcPr>
            <w:tcW w:w="2220" w:type="dxa"/>
          </w:tcPr>
          <w:p w14:paraId="0946A62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7661FDD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0,0275</w:t>
            </w:r>
          </w:p>
        </w:tc>
      </w:tr>
      <w:tr w:rsidR="00961DCA" w:rsidRPr="00961DCA" w14:paraId="1838627B" w14:textId="77777777" w:rsidTr="009D428C">
        <w:tc>
          <w:tcPr>
            <w:tcW w:w="2345" w:type="dxa"/>
            <w:vMerge/>
          </w:tcPr>
          <w:p w14:paraId="5C5E6E29"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2DB4FA5B" w14:textId="77777777" w:rsidR="00961DCA" w:rsidRPr="00C56D1A" w:rsidRDefault="00961DCA" w:rsidP="009D428C">
            <w:pPr>
              <w:spacing w:line="276" w:lineRule="auto"/>
              <w:rPr>
                <w:rFonts w:ascii="Arial" w:hAnsi="Arial" w:cs="Arial"/>
                <w:color w:val="000000"/>
                <w:sz w:val="16"/>
                <w:szCs w:val="16"/>
              </w:rPr>
            </w:pPr>
          </w:p>
        </w:tc>
        <w:tc>
          <w:tcPr>
            <w:tcW w:w="2220" w:type="dxa"/>
          </w:tcPr>
          <w:p w14:paraId="12F5384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647C864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0,0275</w:t>
            </w:r>
          </w:p>
        </w:tc>
      </w:tr>
      <w:tr w:rsidR="00961DCA" w:rsidRPr="00961DCA" w14:paraId="57EAA17F" w14:textId="77777777" w:rsidTr="009D428C">
        <w:tc>
          <w:tcPr>
            <w:tcW w:w="2345" w:type="dxa"/>
            <w:vMerge/>
          </w:tcPr>
          <w:p w14:paraId="4626D8DB"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B5A3109" w14:textId="77777777" w:rsidR="00961DCA" w:rsidRPr="00C56D1A" w:rsidRDefault="00961DCA" w:rsidP="009D428C">
            <w:pPr>
              <w:spacing w:line="276" w:lineRule="auto"/>
              <w:rPr>
                <w:rFonts w:ascii="Arial" w:hAnsi="Arial" w:cs="Arial"/>
                <w:color w:val="000000"/>
                <w:sz w:val="16"/>
                <w:szCs w:val="16"/>
              </w:rPr>
            </w:pPr>
          </w:p>
        </w:tc>
        <w:tc>
          <w:tcPr>
            <w:tcW w:w="2220" w:type="dxa"/>
          </w:tcPr>
          <w:p w14:paraId="2E17FA3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68E5EE0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0,0275</w:t>
            </w:r>
          </w:p>
        </w:tc>
      </w:tr>
      <w:tr w:rsidR="00961DCA" w:rsidRPr="00961DCA" w14:paraId="144B9782" w14:textId="77777777" w:rsidTr="009D428C">
        <w:tc>
          <w:tcPr>
            <w:tcW w:w="2345" w:type="dxa"/>
            <w:vMerge w:val="restart"/>
          </w:tcPr>
          <w:p w14:paraId="5F425C2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WZ-29</w:t>
            </w:r>
          </w:p>
          <w:p w14:paraId="0FD53369" w14:textId="77777777" w:rsidR="00961DCA" w:rsidRPr="00C56D1A" w:rsidRDefault="00961DCA" w:rsidP="009D428C">
            <w:pPr>
              <w:spacing w:line="276" w:lineRule="auto"/>
              <w:rPr>
                <w:rFonts w:ascii="Arial" w:hAnsi="Arial" w:cs="Arial"/>
                <w:color w:val="000000"/>
                <w:sz w:val="16"/>
                <w:szCs w:val="16"/>
              </w:rPr>
            </w:pPr>
          </w:p>
        </w:tc>
        <w:tc>
          <w:tcPr>
            <w:tcW w:w="2470" w:type="dxa"/>
            <w:vMerge w:val="restart"/>
          </w:tcPr>
          <w:p w14:paraId="0121F95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 xml:space="preserve">Obiekt S-2b – wtryskarka </w:t>
            </w:r>
            <w:proofErr w:type="spellStart"/>
            <w:r w:rsidRPr="00C56D1A">
              <w:rPr>
                <w:rFonts w:ascii="Arial" w:hAnsi="Arial" w:cs="Arial"/>
                <w:color w:val="000000"/>
                <w:sz w:val="16"/>
                <w:szCs w:val="16"/>
              </w:rPr>
              <w:t>gorącokomorowa</w:t>
            </w:r>
            <w:proofErr w:type="spellEnd"/>
          </w:p>
        </w:tc>
        <w:tc>
          <w:tcPr>
            <w:tcW w:w="2220" w:type="dxa"/>
          </w:tcPr>
          <w:p w14:paraId="0F667EC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6A1A76C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1DD50999" w14:textId="77777777" w:rsidTr="009D428C">
        <w:tc>
          <w:tcPr>
            <w:tcW w:w="2345" w:type="dxa"/>
            <w:vMerge/>
          </w:tcPr>
          <w:p w14:paraId="330024E7"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2794811E"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72A358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7953C5B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468E90E1" w14:textId="77777777" w:rsidTr="009D428C">
        <w:tc>
          <w:tcPr>
            <w:tcW w:w="2345" w:type="dxa"/>
            <w:vMerge/>
          </w:tcPr>
          <w:p w14:paraId="10DDFFD6"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2FAC72A2"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5B68C0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472737A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0,0060</w:t>
            </w:r>
          </w:p>
        </w:tc>
      </w:tr>
      <w:tr w:rsidR="00961DCA" w:rsidRPr="00961DCA" w14:paraId="1F50558C" w14:textId="77777777" w:rsidTr="009D428C">
        <w:tc>
          <w:tcPr>
            <w:tcW w:w="2345" w:type="dxa"/>
            <w:vMerge/>
          </w:tcPr>
          <w:p w14:paraId="6658DCB4"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7A17E4D7"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1B30B3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4CC0E64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0,0317</w:t>
            </w:r>
          </w:p>
        </w:tc>
      </w:tr>
      <w:tr w:rsidR="00961DCA" w:rsidRPr="00961DCA" w14:paraId="19E3B553" w14:textId="77777777" w:rsidTr="009D428C">
        <w:tc>
          <w:tcPr>
            <w:tcW w:w="2345" w:type="dxa"/>
          </w:tcPr>
          <w:p w14:paraId="67EE951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WZ-21</w:t>
            </w:r>
          </w:p>
        </w:tc>
        <w:tc>
          <w:tcPr>
            <w:tcW w:w="2470" w:type="dxa"/>
          </w:tcPr>
          <w:p w14:paraId="46DAFDF5"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Z-22 – stanowisko odbioru zapalników elektrycznych</w:t>
            </w:r>
          </w:p>
        </w:tc>
        <w:tc>
          <w:tcPr>
            <w:tcW w:w="2220" w:type="dxa"/>
          </w:tcPr>
          <w:p w14:paraId="5A4D6EF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67A757E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0,0052</w:t>
            </w:r>
          </w:p>
        </w:tc>
      </w:tr>
      <w:tr w:rsidR="00961DCA" w:rsidRPr="00961DCA" w14:paraId="2B03E247" w14:textId="77777777" w:rsidTr="009D428C">
        <w:tc>
          <w:tcPr>
            <w:tcW w:w="2345" w:type="dxa"/>
          </w:tcPr>
          <w:p w14:paraId="4FAFEF6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WZ-22</w:t>
            </w:r>
          </w:p>
        </w:tc>
        <w:tc>
          <w:tcPr>
            <w:tcW w:w="2470" w:type="dxa"/>
          </w:tcPr>
          <w:p w14:paraId="2B80B38A"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Z-22 – stanowisko odbioru główek zapalczych</w:t>
            </w:r>
          </w:p>
        </w:tc>
        <w:tc>
          <w:tcPr>
            <w:tcW w:w="2220" w:type="dxa"/>
          </w:tcPr>
          <w:p w14:paraId="03747C8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26DA97F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0,1300</w:t>
            </w:r>
          </w:p>
        </w:tc>
      </w:tr>
      <w:tr w:rsidR="00961DCA" w:rsidRPr="00961DCA" w14:paraId="570E93D2" w14:textId="77777777" w:rsidTr="009D428C">
        <w:tc>
          <w:tcPr>
            <w:tcW w:w="2345" w:type="dxa"/>
          </w:tcPr>
          <w:p w14:paraId="4F0C7C9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WZ-23</w:t>
            </w:r>
          </w:p>
        </w:tc>
        <w:tc>
          <w:tcPr>
            <w:tcW w:w="2470" w:type="dxa"/>
          </w:tcPr>
          <w:p w14:paraId="2D144236"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Z-22 - stanowisko odbioru spłonek</w:t>
            </w:r>
          </w:p>
        </w:tc>
        <w:tc>
          <w:tcPr>
            <w:tcW w:w="2220" w:type="dxa"/>
          </w:tcPr>
          <w:p w14:paraId="7D3CE28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23CBA89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0,1300</w:t>
            </w:r>
          </w:p>
        </w:tc>
      </w:tr>
      <w:tr w:rsidR="00961DCA" w:rsidRPr="00961DCA" w14:paraId="48357A0F" w14:textId="77777777" w:rsidTr="009D428C">
        <w:tc>
          <w:tcPr>
            <w:tcW w:w="2345" w:type="dxa"/>
          </w:tcPr>
          <w:p w14:paraId="6549D4A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WZ-24</w:t>
            </w:r>
          </w:p>
        </w:tc>
        <w:tc>
          <w:tcPr>
            <w:tcW w:w="2470" w:type="dxa"/>
          </w:tcPr>
          <w:p w14:paraId="5C6EE932"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Kontener obok obiektu Z-22s – stanowisko badań zapalników</w:t>
            </w:r>
          </w:p>
        </w:tc>
        <w:tc>
          <w:tcPr>
            <w:tcW w:w="2220" w:type="dxa"/>
          </w:tcPr>
          <w:p w14:paraId="25F512A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45D99BA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0,1300</w:t>
            </w:r>
          </w:p>
        </w:tc>
      </w:tr>
      <w:tr w:rsidR="00961DCA" w:rsidRPr="00961DCA" w14:paraId="774E7443" w14:textId="77777777" w:rsidTr="009D428C">
        <w:trPr>
          <w:trHeight w:val="259"/>
        </w:trPr>
        <w:tc>
          <w:tcPr>
            <w:tcW w:w="2345" w:type="dxa"/>
          </w:tcPr>
          <w:p w14:paraId="46987F3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WZ-25</w:t>
            </w:r>
          </w:p>
        </w:tc>
        <w:tc>
          <w:tcPr>
            <w:tcW w:w="2470" w:type="dxa"/>
          </w:tcPr>
          <w:p w14:paraId="63556527"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Z-22 – stanowisko odbioru zapalników nieelektrycznych</w:t>
            </w:r>
          </w:p>
        </w:tc>
        <w:tc>
          <w:tcPr>
            <w:tcW w:w="2220" w:type="dxa"/>
          </w:tcPr>
          <w:p w14:paraId="5E1672E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1E4279F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0,1300</w:t>
            </w:r>
          </w:p>
        </w:tc>
      </w:tr>
      <w:tr w:rsidR="00961DCA" w:rsidRPr="00961DCA" w14:paraId="764F29C4" w14:textId="77777777" w:rsidTr="009D428C">
        <w:trPr>
          <w:trHeight w:val="259"/>
        </w:trPr>
        <w:tc>
          <w:tcPr>
            <w:tcW w:w="2345" w:type="dxa"/>
          </w:tcPr>
          <w:p w14:paraId="17CF25A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WZ-39</w:t>
            </w:r>
          </w:p>
        </w:tc>
        <w:tc>
          <w:tcPr>
            <w:tcW w:w="2470" w:type="dxa"/>
          </w:tcPr>
          <w:p w14:paraId="00E34B90"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obiekt Z-34  - stanowisko badań zapalników nieelektrycznych</w:t>
            </w:r>
          </w:p>
        </w:tc>
        <w:tc>
          <w:tcPr>
            <w:tcW w:w="2220" w:type="dxa"/>
          </w:tcPr>
          <w:p w14:paraId="2AD67E0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01AD743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0,1300</w:t>
            </w:r>
          </w:p>
        </w:tc>
      </w:tr>
      <w:tr w:rsidR="00961DCA" w:rsidRPr="00961DCA" w14:paraId="2FA9C6B3" w14:textId="77777777" w:rsidTr="009D428C">
        <w:tc>
          <w:tcPr>
            <w:tcW w:w="9380" w:type="dxa"/>
            <w:gridSpan w:val="4"/>
          </w:tcPr>
          <w:p w14:paraId="560241F9" w14:textId="77777777" w:rsidR="00961DCA" w:rsidRPr="00C56D1A" w:rsidRDefault="00961DCA" w:rsidP="009D428C">
            <w:pPr>
              <w:spacing w:after="120" w:line="276" w:lineRule="auto"/>
              <w:rPr>
                <w:rFonts w:ascii="Arial" w:hAnsi="Arial" w:cs="Arial"/>
                <w:b/>
                <w:color w:val="000000"/>
                <w:sz w:val="16"/>
                <w:szCs w:val="16"/>
              </w:rPr>
            </w:pPr>
            <w:r w:rsidRPr="00C56D1A">
              <w:rPr>
                <w:rFonts w:ascii="Arial" w:hAnsi="Arial" w:cs="Arial"/>
                <w:b/>
                <w:color w:val="000000"/>
                <w:sz w:val="16"/>
                <w:szCs w:val="16"/>
              </w:rPr>
              <w:t>Instalacje pomocnicze IPPC</w:t>
            </w:r>
          </w:p>
        </w:tc>
      </w:tr>
      <w:tr w:rsidR="00961DCA" w:rsidRPr="00961DCA" w14:paraId="55C5D46B" w14:textId="77777777" w:rsidTr="009D428C">
        <w:tc>
          <w:tcPr>
            <w:tcW w:w="9380" w:type="dxa"/>
            <w:gridSpan w:val="4"/>
          </w:tcPr>
          <w:p w14:paraId="1F388151"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Kotłownia gazowa</w:t>
            </w:r>
          </w:p>
        </w:tc>
      </w:tr>
      <w:tr w:rsidR="00961DCA" w:rsidRPr="00961DCA" w14:paraId="20E09342" w14:textId="77777777" w:rsidTr="009D428C">
        <w:tc>
          <w:tcPr>
            <w:tcW w:w="2345" w:type="dxa"/>
            <w:vMerge w:val="restart"/>
          </w:tcPr>
          <w:p w14:paraId="2172FE7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E3</w:t>
            </w:r>
          </w:p>
        </w:tc>
        <w:tc>
          <w:tcPr>
            <w:tcW w:w="2470" w:type="dxa"/>
            <w:vMerge w:val="restart"/>
          </w:tcPr>
          <w:p w14:paraId="5398DCC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 xml:space="preserve">Obiekt P-3 – kotłownia na potrzeby linii materiałów </w:t>
            </w:r>
            <w:r w:rsidRPr="00C56D1A">
              <w:rPr>
                <w:rFonts w:ascii="Arial" w:hAnsi="Arial" w:cs="Arial"/>
                <w:color w:val="000000"/>
                <w:sz w:val="16"/>
                <w:szCs w:val="16"/>
              </w:rPr>
              <w:lastRenderedPageBreak/>
              <w:t>wybuchowych emulsyjnych: kocioł gazowy o mocy 0,8 MW</w:t>
            </w:r>
          </w:p>
        </w:tc>
        <w:tc>
          <w:tcPr>
            <w:tcW w:w="2220" w:type="dxa"/>
          </w:tcPr>
          <w:p w14:paraId="2A5B2F1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lastRenderedPageBreak/>
              <w:t>Dwutlenek azotu</w:t>
            </w:r>
          </w:p>
        </w:tc>
        <w:tc>
          <w:tcPr>
            <w:tcW w:w="2345" w:type="dxa"/>
          </w:tcPr>
          <w:p w14:paraId="072B3D7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0,1542</w:t>
            </w:r>
          </w:p>
        </w:tc>
      </w:tr>
      <w:tr w:rsidR="00961DCA" w:rsidRPr="00961DCA" w14:paraId="1BB33E40" w14:textId="77777777" w:rsidTr="009D428C">
        <w:tc>
          <w:tcPr>
            <w:tcW w:w="2345" w:type="dxa"/>
            <w:vMerge/>
          </w:tcPr>
          <w:p w14:paraId="627E0CD6"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8BF60FC"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0F864F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siarki</w:t>
            </w:r>
          </w:p>
        </w:tc>
        <w:tc>
          <w:tcPr>
            <w:tcW w:w="2345" w:type="dxa"/>
          </w:tcPr>
          <w:p w14:paraId="5445FAC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0,00018</w:t>
            </w:r>
          </w:p>
        </w:tc>
      </w:tr>
      <w:tr w:rsidR="00961DCA" w:rsidRPr="00961DCA" w14:paraId="09AE860E" w14:textId="77777777" w:rsidTr="009D428C">
        <w:tc>
          <w:tcPr>
            <w:tcW w:w="2345" w:type="dxa"/>
            <w:vMerge/>
          </w:tcPr>
          <w:p w14:paraId="4667EFE5"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C6B0B72"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1A2D36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Tlenek węgla</w:t>
            </w:r>
          </w:p>
        </w:tc>
        <w:tc>
          <w:tcPr>
            <w:tcW w:w="2345" w:type="dxa"/>
          </w:tcPr>
          <w:p w14:paraId="6E95F39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0,02115</w:t>
            </w:r>
          </w:p>
        </w:tc>
      </w:tr>
      <w:tr w:rsidR="00961DCA" w:rsidRPr="00961DCA" w14:paraId="6C08CCA2" w14:textId="77777777" w:rsidTr="009D428C">
        <w:tc>
          <w:tcPr>
            <w:tcW w:w="2345" w:type="dxa"/>
            <w:vMerge/>
          </w:tcPr>
          <w:p w14:paraId="0759825C"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FEAAA8A" w14:textId="77777777" w:rsidR="00961DCA" w:rsidRPr="00C56D1A" w:rsidRDefault="00961DCA" w:rsidP="009D428C">
            <w:pPr>
              <w:spacing w:line="276" w:lineRule="auto"/>
              <w:rPr>
                <w:rFonts w:ascii="Arial" w:hAnsi="Arial" w:cs="Arial"/>
                <w:color w:val="000000"/>
                <w:sz w:val="16"/>
                <w:szCs w:val="16"/>
              </w:rPr>
            </w:pPr>
          </w:p>
        </w:tc>
        <w:tc>
          <w:tcPr>
            <w:tcW w:w="2220" w:type="dxa"/>
          </w:tcPr>
          <w:p w14:paraId="389D1C9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7E5DB57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0,000044</w:t>
            </w:r>
          </w:p>
        </w:tc>
      </w:tr>
      <w:tr w:rsidR="00961DCA" w:rsidRPr="00961DCA" w14:paraId="40FCE601" w14:textId="77777777" w:rsidTr="009D428C">
        <w:tc>
          <w:tcPr>
            <w:tcW w:w="2345" w:type="dxa"/>
            <w:vMerge/>
          </w:tcPr>
          <w:p w14:paraId="289F5AAA"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465F052"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5C134F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701A6E0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0,000044</w:t>
            </w:r>
          </w:p>
        </w:tc>
      </w:tr>
      <w:tr w:rsidR="00961DCA" w:rsidRPr="00961DCA" w14:paraId="390F7310" w14:textId="77777777" w:rsidTr="009D428C">
        <w:tc>
          <w:tcPr>
            <w:tcW w:w="2345" w:type="dxa"/>
            <w:vMerge/>
          </w:tcPr>
          <w:p w14:paraId="411082D0"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31774639" w14:textId="77777777" w:rsidR="00961DCA" w:rsidRPr="00C56D1A" w:rsidRDefault="00961DCA" w:rsidP="009D428C">
            <w:pPr>
              <w:spacing w:line="276" w:lineRule="auto"/>
              <w:rPr>
                <w:rFonts w:ascii="Arial" w:hAnsi="Arial" w:cs="Arial"/>
                <w:color w:val="000000"/>
                <w:sz w:val="16"/>
                <w:szCs w:val="16"/>
              </w:rPr>
            </w:pPr>
          </w:p>
        </w:tc>
        <w:tc>
          <w:tcPr>
            <w:tcW w:w="2220" w:type="dxa"/>
          </w:tcPr>
          <w:p w14:paraId="47CDB85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3A2503C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0.000044</w:t>
            </w:r>
          </w:p>
        </w:tc>
      </w:tr>
      <w:tr w:rsidR="00961DCA" w:rsidRPr="00961DCA" w14:paraId="36AD13D9" w14:textId="77777777" w:rsidTr="009D428C">
        <w:tc>
          <w:tcPr>
            <w:tcW w:w="9380" w:type="dxa"/>
            <w:gridSpan w:val="4"/>
          </w:tcPr>
          <w:p w14:paraId="20BE115E"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Warsztat mechaniczno-remontowy – obiekt U16</w:t>
            </w:r>
          </w:p>
        </w:tc>
      </w:tr>
      <w:tr w:rsidR="00961DCA" w:rsidRPr="00961DCA" w14:paraId="0D23B4A5" w14:textId="77777777" w:rsidTr="009D428C">
        <w:tc>
          <w:tcPr>
            <w:tcW w:w="2345" w:type="dxa"/>
            <w:vMerge w:val="restart"/>
          </w:tcPr>
          <w:p w14:paraId="28DF375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SM-4</w:t>
            </w:r>
          </w:p>
        </w:tc>
        <w:tc>
          <w:tcPr>
            <w:tcW w:w="2470" w:type="dxa"/>
            <w:vMerge w:val="restart"/>
          </w:tcPr>
          <w:p w14:paraId="165BA1DC" w14:textId="77777777" w:rsidR="00961DCA" w:rsidRPr="00C56D1A" w:rsidRDefault="00961DCA" w:rsidP="009D428C">
            <w:pPr>
              <w:spacing w:after="120" w:line="276" w:lineRule="auto"/>
              <w:rPr>
                <w:rFonts w:ascii="Arial" w:hAnsi="Arial" w:cs="Arial"/>
                <w:color w:val="000000"/>
                <w:sz w:val="16"/>
                <w:szCs w:val="16"/>
              </w:rPr>
            </w:pPr>
            <w:r w:rsidRPr="00C56D1A">
              <w:rPr>
                <w:rFonts w:ascii="Arial" w:hAnsi="Arial" w:cs="Arial"/>
                <w:color w:val="000000"/>
                <w:sz w:val="16"/>
                <w:szCs w:val="16"/>
              </w:rPr>
              <w:t>Hartownia – piece elektryczne i wanna olejowa (odciągi miejscowe)</w:t>
            </w:r>
          </w:p>
        </w:tc>
        <w:tc>
          <w:tcPr>
            <w:tcW w:w="2220" w:type="dxa"/>
          </w:tcPr>
          <w:p w14:paraId="545D3BC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Akroleina</w:t>
            </w:r>
          </w:p>
        </w:tc>
        <w:tc>
          <w:tcPr>
            <w:tcW w:w="2345" w:type="dxa"/>
          </w:tcPr>
          <w:p w14:paraId="17CC213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0,0013</w:t>
            </w:r>
          </w:p>
        </w:tc>
      </w:tr>
      <w:tr w:rsidR="00961DCA" w:rsidRPr="00961DCA" w14:paraId="7EE7F93D" w14:textId="77777777" w:rsidTr="009D428C">
        <w:tc>
          <w:tcPr>
            <w:tcW w:w="2345" w:type="dxa"/>
            <w:vMerge/>
          </w:tcPr>
          <w:p w14:paraId="2DD5DA1C"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01D388C" w14:textId="77777777" w:rsidR="00961DCA" w:rsidRPr="00C56D1A" w:rsidRDefault="00961DCA" w:rsidP="009D428C">
            <w:pPr>
              <w:spacing w:line="276" w:lineRule="auto"/>
              <w:rPr>
                <w:rFonts w:ascii="Arial" w:hAnsi="Arial" w:cs="Arial"/>
                <w:color w:val="000000"/>
                <w:sz w:val="16"/>
                <w:szCs w:val="16"/>
              </w:rPr>
            </w:pPr>
          </w:p>
        </w:tc>
        <w:tc>
          <w:tcPr>
            <w:tcW w:w="2220" w:type="dxa"/>
          </w:tcPr>
          <w:p w14:paraId="7C0EF43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64BB423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0,0007</w:t>
            </w:r>
          </w:p>
        </w:tc>
      </w:tr>
      <w:tr w:rsidR="00961DCA" w:rsidRPr="00961DCA" w14:paraId="79999395" w14:textId="77777777" w:rsidTr="009D428C">
        <w:tc>
          <w:tcPr>
            <w:tcW w:w="2345" w:type="dxa"/>
            <w:vMerge w:val="restart"/>
          </w:tcPr>
          <w:p w14:paraId="2451A16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SM-5</w:t>
            </w:r>
          </w:p>
        </w:tc>
        <w:tc>
          <w:tcPr>
            <w:tcW w:w="2470" w:type="dxa"/>
            <w:vMerge w:val="restart"/>
          </w:tcPr>
          <w:p w14:paraId="6AA8E8C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Spawalnia (odciągi miejscowe ze stanowisk spawalniczych)</w:t>
            </w:r>
          </w:p>
        </w:tc>
        <w:tc>
          <w:tcPr>
            <w:tcW w:w="2220" w:type="dxa"/>
          </w:tcPr>
          <w:p w14:paraId="6CF6A1E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4CAF3BE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0,1814</w:t>
            </w:r>
          </w:p>
        </w:tc>
      </w:tr>
      <w:tr w:rsidR="00961DCA" w:rsidRPr="00961DCA" w14:paraId="24C2F489" w14:textId="77777777" w:rsidTr="009D428C">
        <w:tc>
          <w:tcPr>
            <w:tcW w:w="2345" w:type="dxa"/>
            <w:vMerge/>
          </w:tcPr>
          <w:p w14:paraId="13BFC1B4"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3E76D28F" w14:textId="77777777" w:rsidR="00961DCA" w:rsidRPr="00C56D1A" w:rsidRDefault="00961DCA" w:rsidP="009D428C">
            <w:pPr>
              <w:spacing w:line="276" w:lineRule="auto"/>
              <w:rPr>
                <w:rFonts w:ascii="Arial" w:hAnsi="Arial" w:cs="Arial"/>
                <w:color w:val="000000"/>
                <w:sz w:val="16"/>
                <w:szCs w:val="16"/>
              </w:rPr>
            </w:pPr>
          </w:p>
        </w:tc>
        <w:tc>
          <w:tcPr>
            <w:tcW w:w="2220" w:type="dxa"/>
          </w:tcPr>
          <w:p w14:paraId="6F788C5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7EABED7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0,1814</w:t>
            </w:r>
          </w:p>
        </w:tc>
      </w:tr>
      <w:tr w:rsidR="00961DCA" w:rsidRPr="00961DCA" w14:paraId="5A6043DD" w14:textId="77777777" w:rsidTr="009D428C">
        <w:tc>
          <w:tcPr>
            <w:tcW w:w="2345" w:type="dxa"/>
            <w:vMerge/>
          </w:tcPr>
          <w:p w14:paraId="662BE5B0"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3D177A70" w14:textId="77777777" w:rsidR="00961DCA" w:rsidRPr="00C56D1A" w:rsidRDefault="00961DCA" w:rsidP="009D428C">
            <w:pPr>
              <w:spacing w:line="276" w:lineRule="auto"/>
              <w:rPr>
                <w:rFonts w:ascii="Arial" w:hAnsi="Arial" w:cs="Arial"/>
                <w:color w:val="000000"/>
                <w:sz w:val="16"/>
                <w:szCs w:val="16"/>
              </w:rPr>
            </w:pPr>
          </w:p>
        </w:tc>
        <w:tc>
          <w:tcPr>
            <w:tcW w:w="2220" w:type="dxa"/>
          </w:tcPr>
          <w:p w14:paraId="48C0EAEF"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2C01C14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0,1814</w:t>
            </w:r>
          </w:p>
        </w:tc>
      </w:tr>
      <w:tr w:rsidR="00961DCA" w:rsidRPr="00961DCA" w14:paraId="37E36F53" w14:textId="77777777" w:rsidTr="009D428C">
        <w:tc>
          <w:tcPr>
            <w:tcW w:w="2345" w:type="dxa"/>
            <w:vMerge/>
          </w:tcPr>
          <w:p w14:paraId="3A186049"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43292AE" w14:textId="77777777" w:rsidR="00961DCA" w:rsidRPr="00C56D1A" w:rsidRDefault="00961DCA" w:rsidP="009D428C">
            <w:pPr>
              <w:spacing w:line="276" w:lineRule="auto"/>
              <w:rPr>
                <w:rFonts w:ascii="Arial" w:hAnsi="Arial" w:cs="Arial"/>
                <w:color w:val="000000"/>
                <w:sz w:val="16"/>
                <w:szCs w:val="16"/>
              </w:rPr>
            </w:pPr>
          </w:p>
        </w:tc>
        <w:tc>
          <w:tcPr>
            <w:tcW w:w="2220" w:type="dxa"/>
          </w:tcPr>
          <w:p w14:paraId="333205F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Dwutlenek azotu</w:t>
            </w:r>
          </w:p>
        </w:tc>
        <w:tc>
          <w:tcPr>
            <w:tcW w:w="2345" w:type="dxa"/>
          </w:tcPr>
          <w:p w14:paraId="211B85A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0,0138</w:t>
            </w:r>
          </w:p>
        </w:tc>
      </w:tr>
      <w:tr w:rsidR="00961DCA" w:rsidRPr="00961DCA" w14:paraId="6CF5E02B" w14:textId="77777777" w:rsidTr="009D428C">
        <w:tc>
          <w:tcPr>
            <w:tcW w:w="2345" w:type="dxa"/>
            <w:vMerge/>
          </w:tcPr>
          <w:p w14:paraId="2B328F35"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4DACA5BE" w14:textId="77777777" w:rsidR="00961DCA" w:rsidRPr="00C56D1A" w:rsidRDefault="00961DCA" w:rsidP="009D428C">
            <w:pPr>
              <w:spacing w:line="276" w:lineRule="auto"/>
              <w:rPr>
                <w:rFonts w:ascii="Arial" w:hAnsi="Arial" w:cs="Arial"/>
                <w:color w:val="000000"/>
                <w:sz w:val="16"/>
                <w:szCs w:val="16"/>
              </w:rPr>
            </w:pPr>
          </w:p>
        </w:tc>
        <w:tc>
          <w:tcPr>
            <w:tcW w:w="2220" w:type="dxa"/>
          </w:tcPr>
          <w:p w14:paraId="735F3A6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Tlenek węgla</w:t>
            </w:r>
          </w:p>
        </w:tc>
        <w:tc>
          <w:tcPr>
            <w:tcW w:w="2345" w:type="dxa"/>
          </w:tcPr>
          <w:p w14:paraId="2751174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0,0319</w:t>
            </w:r>
          </w:p>
        </w:tc>
      </w:tr>
      <w:tr w:rsidR="00961DCA" w:rsidRPr="00961DCA" w14:paraId="1F1375A2" w14:textId="77777777" w:rsidTr="009D428C">
        <w:tc>
          <w:tcPr>
            <w:tcW w:w="2345" w:type="dxa"/>
            <w:vMerge/>
          </w:tcPr>
          <w:p w14:paraId="2FA5BD5F"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45EA0C9" w14:textId="77777777" w:rsidR="00961DCA" w:rsidRPr="00C56D1A" w:rsidRDefault="00961DCA" w:rsidP="009D428C">
            <w:pPr>
              <w:spacing w:line="276" w:lineRule="auto"/>
              <w:rPr>
                <w:rFonts w:ascii="Arial" w:hAnsi="Arial" w:cs="Arial"/>
                <w:color w:val="000000"/>
                <w:sz w:val="16"/>
                <w:szCs w:val="16"/>
              </w:rPr>
            </w:pPr>
          </w:p>
        </w:tc>
        <w:tc>
          <w:tcPr>
            <w:tcW w:w="2220" w:type="dxa"/>
          </w:tcPr>
          <w:p w14:paraId="3D4AE62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Żelazo</w:t>
            </w:r>
          </w:p>
        </w:tc>
        <w:tc>
          <w:tcPr>
            <w:tcW w:w="2345" w:type="dxa"/>
          </w:tcPr>
          <w:p w14:paraId="7D6B792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0,0859</w:t>
            </w:r>
          </w:p>
        </w:tc>
      </w:tr>
      <w:tr w:rsidR="00961DCA" w:rsidRPr="00961DCA" w14:paraId="3750CE83" w14:textId="77777777" w:rsidTr="009D428C">
        <w:tc>
          <w:tcPr>
            <w:tcW w:w="2345" w:type="dxa"/>
            <w:vMerge/>
          </w:tcPr>
          <w:p w14:paraId="48947EA0"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3CA9180"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D3C990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Mangan</w:t>
            </w:r>
          </w:p>
        </w:tc>
        <w:tc>
          <w:tcPr>
            <w:tcW w:w="2345" w:type="dxa"/>
          </w:tcPr>
          <w:p w14:paraId="68C70D2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0,0136</w:t>
            </w:r>
          </w:p>
        </w:tc>
      </w:tr>
      <w:tr w:rsidR="00961DCA" w:rsidRPr="00961DCA" w14:paraId="713B919B" w14:textId="77777777" w:rsidTr="009D428C">
        <w:tc>
          <w:tcPr>
            <w:tcW w:w="2345" w:type="dxa"/>
            <w:vMerge/>
          </w:tcPr>
          <w:p w14:paraId="320F51A8"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0BC5A3F" w14:textId="77777777" w:rsidR="00961DCA" w:rsidRPr="00C56D1A" w:rsidRDefault="00961DCA" w:rsidP="009D428C">
            <w:pPr>
              <w:spacing w:line="276" w:lineRule="auto"/>
              <w:rPr>
                <w:rFonts w:ascii="Arial" w:hAnsi="Arial" w:cs="Arial"/>
                <w:color w:val="000000"/>
                <w:sz w:val="16"/>
                <w:szCs w:val="16"/>
              </w:rPr>
            </w:pPr>
          </w:p>
        </w:tc>
        <w:tc>
          <w:tcPr>
            <w:tcW w:w="2220" w:type="dxa"/>
          </w:tcPr>
          <w:p w14:paraId="24DEEFE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Fluor</w:t>
            </w:r>
          </w:p>
        </w:tc>
        <w:tc>
          <w:tcPr>
            <w:tcW w:w="2345" w:type="dxa"/>
          </w:tcPr>
          <w:p w14:paraId="17A6B35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0,0001</w:t>
            </w:r>
          </w:p>
        </w:tc>
      </w:tr>
      <w:tr w:rsidR="00961DCA" w:rsidRPr="00961DCA" w14:paraId="370C1D04" w14:textId="77777777" w:rsidTr="009D428C">
        <w:tc>
          <w:tcPr>
            <w:tcW w:w="2345" w:type="dxa"/>
            <w:vMerge/>
          </w:tcPr>
          <w:p w14:paraId="154DE890"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68DF9C86" w14:textId="77777777" w:rsidR="00961DCA" w:rsidRPr="00C56D1A" w:rsidRDefault="00961DCA" w:rsidP="009D428C">
            <w:pPr>
              <w:spacing w:line="276" w:lineRule="auto"/>
              <w:rPr>
                <w:rFonts w:ascii="Arial" w:hAnsi="Arial" w:cs="Arial"/>
                <w:color w:val="000000"/>
                <w:sz w:val="16"/>
                <w:szCs w:val="16"/>
              </w:rPr>
            </w:pPr>
          </w:p>
        </w:tc>
        <w:tc>
          <w:tcPr>
            <w:tcW w:w="2220" w:type="dxa"/>
          </w:tcPr>
          <w:p w14:paraId="6584B41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Tytan</w:t>
            </w:r>
          </w:p>
        </w:tc>
        <w:tc>
          <w:tcPr>
            <w:tcW w:w="2345" w:type="dxa"/>
          </w:tcPr>
          <w:p w14:paraId="2EFCE5E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0,0012</w:t>
            </w:r>
          </w:p>
        </w:tc>
      </w:tr>
      <w:tr w:rsidR="00961DCA" w:rsidRPr="00961DCA" w14:paraId="24E13C3F" w14:textId="77777777" w:rsidTr="009D428C">
        <w:tc>
          <w:tcPr>
            <w:tcW w:w="2345" w:type="dxa"/>
            <w:vMerge/>
          </w:tcPr>
          <w:p w14:paraId="66C1FD57"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3B20D91C" w14:textId="77777777" w:rsidR="00961DCA" w:rsidRPr="00C56D1A" w:rsidRDefault="00961DCA" w:rsidP="009D428C">
            <w:pPr>
              <w:spacing w:line="276" w:lineRule="auto"/>
              <w:rPr>
                <w:rFonts w:ascii="Arial" w:hAnsi="Arial" w:cs="Arial"/>
                <w:color w:val="000000"/>
                <w:sz w:val="16"/>
                <w:szCs w:val="16"/>
              </w:rPr>
            </w:pPr>
          </w:p>
        </w:tc>
        <w:tc>
          <w:tcPr>
            <w:tcW w:w="2220" w:type="dxa"/>
          </w:tcPr>
          <w:p w14:paraId="7635CD3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Chrom</w:t>
            </w:r>
          </w:p>
        </w:tc>
        <w:tc>
          <w:tcPr>
            <w:tcW w:w="2345" w:type="dxa"/>
          </w:tcPr>
          <w:p w14:paraId="090F23E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0,00003</w:t>
            </w:r>
          </w:p>
        </w:tc>
      </w:tr>
      <w:tr w:rsidR="00961DCA" w:rsidRPr="00961DCA" w14:paraId="40342BA8" w14:textId="77777777" w:rsidTr="009D428C">
        <w:tc>
          <w:tcPr>
            <w:tcW w:w="2345" w:type="dxa"/>
            <w:vMerge/>
          </w:tcPr>
          <w:p w14:paraId="6FD102DE"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4067F184" w14:textId="77777777" w:rsidR="00961DCA" w:rsidRPr="00C56D1A" w:rsidRDefault="00961DCA" w:rsidP="009D428C">
            <w:pPr>
              <w:spacing w:line="276" w:lineRule="auto"/>
              <w:rPr>
                <w:rFonts w:ascii="Arial" w:hAnsi="Arial" w:cs="Arial"/>
                <w:color w:val="000000"/>
                <w:sz w:val="16"/>
                <w:szCs w:val="16"/>
              </w:rPr>
            </w:pPr>
          </w:p>
        </w:tc>
        <w:tc>
          <w:tcPr>
            <w:tcW w:w="2220" w:type="dxa"/>
          </w:tcPr>
          <w:p w14:paraId="6EA919F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Nikiel</w:t>
            </w:r>
          </w:p>
        </w:tc>
        <w:tc>
          <w:tcPr>
            <w:tcW w:w="2345" w:type="dxa"/>
          </w:tcPr>
          <w:p w14:paraId="6855D75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0,00003</w:t>
            </w:r>
          </w:p>
        </w:tc>
      </w:tr>
      <w:tr w:rsidR="00961DCA" w:rsidRPr="00961DCA" w14:paraId="08BBE070" w14:textId="77777777" w:rsidTr="009D428C">
        <w:tc>
          <w:tcPr>
            <w:tcW w:w="2345" w:type="dxa"/>
            <w:vMerge w:val="restart"/>
          </w:tcPr>
          <w:p w14:paraId="2C7BA53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SM-6</w:t>
            </w:r>
          </w:p>
        </w:tc>
        <w:tc>
          <w:tcPr>
            <w:tcW w:w="2470" w:type="dxa"/>
            <w:vMerge w:val="restart"/>
          </w:tcPr>
          <w:p w14:paraId="1E7D4ED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Tokarka</w:t>
            </w:r>
          </w:p>
        </w:tc>
        <w:tc>
          <w:tcPr>
            <w:tcW w:w="2220" w:type="dxa"/>
          </w:tcPr>
          <w:p w14:paraId="4846B2F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5B4BDF2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0,0958</w:t>
            </w:r>
          </w:p>
        </w:tc>
      </w:tr>
      <w:tr w:rsidR="00961DCA" w:rsidRPr="00961DCA" w14:paraId="3D158A49" w14:textId="77777777" w:rsidTr="009D428C">
        <w:tc>
          <w:tcPr>
            <w:tcW w:w="2345" w:type="dxa"/>
            <w:vMerge/>
          </w:tcPr>
          <w:p w14:paraId="2A9DEE4C"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7CBA9A3" w14:textId="77777777" w:rsidR="00961DCA" w:rsidRPr="00C56D1A" w:rsidRDefault="00961DCA" w:rsidP="009D428C">
            <w:pPr>
              <w:spacing w:line="276" w:lineRule="auto"/>
              <w:rPr>
                <w:rFonts w:ascii="Arial" w:hAnsi="Arial" w:cs="Arial"/>
                <w:color w:val="000000"/>
                <w:sz w:val="16"/>
                <w:szCs w:val="16"/>
              </w:rPr>
            </w:pPr>
          </w:p>
        </w:tc>
        <w:tc>
          <w:tcPr>
            <w:tcW w:w="2220" w:type="dxa"/>
          </w:tcPr>
          <w:p w14:paraId="2B37856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0C05297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0,0958</w:t>
            </w:r>
          </w:p>
        </w:tc>
      </w:tr>
      <w:tr w:rsidR="00961DCA" w:rsidRPr="00961DCA" w14:paraId="7B477A1F" w14:textId="77777777" w:rsidTr="009D428C">
        <w:tc>
          <w:tcPr>
            <w:tcW w:w="2345" w:type="dxa"/>
            <w:vMerge/>
          </w:tcPr>
          <w:p w14:paraId="7E66DF3E"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4B8F4DBA"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3A5AA5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1583C5C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0,0958</w:t>
            </w:r>
          </w:p>
        </w:tc>
      </w:tr>
      <w:tr w:rsidR="00961DCA" w:rsidRPr="00961DCA" w14:paraId="35A12A7F" w14:textId="77777777" w:rsidTr="009D428C">
        <w:tc>
          <w:tcPr>
            <w:tcW w:w="2345" w:type="dxa"/>
            <w:vMerge w:val="restart"/>
          </w:tcPr>
          <w:p w14:paraId="0024E9C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SM-8</w:t>
            </w:r>
          </w:p>
        </w:tc>
        <w:tc>
          <w:tcPr>
            <w:tcW w:w="2470" w:type="dxa"/>
            <w:vMerge w:val="restart"/>
          </w:tcPr>
          <w:p w14:paraId="23285992" w14:textId="77777777" w:rsidR="00961DCA" w:rsidRPr="00C56D1A" w:rsidRDefault="00961DCA" w:rsidP="009D428C">
            <w:pPr>
              <w:spacing w:line="276" w:lineRule="auto"/>
              <w:rPr>
                <w:rFonts w:ascii="Arial" w:hAnsi="Arial" w:cs="Arial"/>
                <w:color w:val="000000"/>
                <w:sz w:val="16"/>
                <w:szCs w:val="16"/>
              </w:rPr>
            </w:pPr>
            <w:proofErr w:type="spellStart"/>
            <w:r w:rsidRPr="00C56D1A">
              <w:rPr>
                <w:rFonts w:ascii="Arial" w:hAnsi="Arial" w:cs="Arial"/>
                <w:color w:val="000000"/>
                <w:sz w:val="16"/>
                <w:szCs w:val="16"/>
              </w:rPr>
              <w:t>Ostrzalnia</w:t>
            </w:r>
            <w:proofErr w:type="spellEnd"/>
          </w:p>
        </w:tc>
        <w:tc>
          <w:tcPr>
            <w:tcW w:w="2220" w:type="dxa"/>
          </w:tcPr>
          <w:p w14:paraId="5E01025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67C2C23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1E5A3CBC" w14:textId="77777777" w:rsidTr="009D428C">
        <w:tc>
          <w:tcPr>
            <w:tcW w:w="2345" w:type="dxa"/>
            <w:vMerge/>
          </w:tcPr>
          <w:p w14:paraId="02E8094E"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AB9AD89" w14:textId="77777777" w:rsidR="00961DCA" w:rsidRPr="00C56D1A" w:rsidRDefault="00961DCA" w:rsidP="009D428C">
            <w:pPr>
              <w:spacing w:line="276" w:lineRule="auto"/>
              <w:rPr>
                <w:rFonts w:ascii="Arial" w:hAnsi="Arial" w:cs="Arial"/>
                <w:color w:val="000000"/>
                <w:sz w:val="16"/>
                <w:szCs w:val="16"/>
              </w:rPr>
            </w:pPr>
          </w:p>
        </w:tc>
        <w:tc>
          <w:tcPr>
            <w:tcW w:w="2220" w:type="dxa"/>
          </w:tcPr>
          <w:p w14:paraId="60431D1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09BFCE4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5C4C6BEB" w14:textId="77777777" w:rsidTr="009D428C">
        <w:tc>
          <w:tcPr>
            <w:tcW w:w="2345" w:type="dxa"/>
            <w:vMerge/>
          </w:tcPr>
          <w:p w14:paraId="06D8CD32"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4644A2EC"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22B149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59C100E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5F1E6A47" w14:textId="77777777" w:rsidTr="009D428C">
        <w:tc>
          <w:tcPr>
            <w:tcW w:w="2345" w:type="dxa"/>
            <w:vMerge w:val="restart"/>
          </w:tcPr>
          <w:p w14:paraId="7AD4F39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SM-9</w:t>
            </w:r>
          </w:p>
        </w:tc>
        <w:tc>
          <w:tcPr>
            <w:tcW w:w="2470" w:type="dxa"/>
            <w:vMerge w:val="restart"/>
          </w:tcPr>
          <w:p w14:paraId="56917378" w14:textId="77777777" w:rsidR="00961DCA" w:rsidRPr="00C56D1A" w:rsidRDefault="00961DCA" w:rsidP="009D428C">
            <w:pPr>
              <w:spacing w:line="276" w:lineRule="auto"/>
              <w:rPr>
                <w:rFonts w:ascii="Arial" w:hAnsi="Arial" w:cs="Arial"/>
                <w:color w:val="000000"/>
                <w:sz w:val="16"/>
                <w:szCs w:val="16"/>
              </w:rPr>
            </w:pPr>
            <w:proofErr w:type="spellStart"/>
            <w:r w:rsidRPr="00C56D1A">
              <w:rPr>
                <w:rFonts w:ascii="Arial" w:hAnsi="Arial" w:cs="Arial"/>
                <w:color w:val="000000"/>
                <w:sz w:val="16"/>
                <w:szCs w:val="16"/>
              </w:rPr>
              <w:t>Elektrodrążarka</w:t>
            </w:r>
            <w:proofErr w:type="spellEnd"/>
          </w:p>
        </w:tc>
        <w:tc>
          <w:tcPr>
            <w:tcW w:w="2220" w:type="dxa"/>
          </w:tcPr>
          <w:p w14:paraId="2507A26E"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30EF15A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0,0367</w:t>
            </w:r>
          </w:p>
        </w:tc>
      </w:tr>
      <w:tr w:rsidR="00961DCA" w:rsidRPr="00961DCA" w14:paraId="303C4D5C" w14:textId="77777777" w:rsidTr="009D428C">
        <w:tc>
          <w:tcPr>
            <w:tcW w:w="2345" w:type="dxa"/>
            <w:vMerge/>
          </w:tcPr>
          <w:p w14:paraId="2CE011FE"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2B1EFBD7"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EB0344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aromatyczne</w:t>
            </w:r>
          </w:p>
        </w:tc>
        <w:tc>
          <w:tcPr>
            <w:tcW w:w="2345" w:type="dxa"/>
          </w:tcPr>
          <w:p w14:paraId="28D28B7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0,0008</w:t>
            </w:r>
          </w:p>
        </w:tc>
      </w:tr>
      <w:tr w:rsidR="00961DCA" w:rsidRPr="00961DCA" w14:paraId="30170741" w14:textId="77777777" w:rsidTr="009D428C">
        <w:tc>
          <w:tcPr>
            <w:tcW w:w="2345" w:type="dxa"/>
            <w:vMerge w:val="restart"/>
          </w:tcPr>
          <w:p w14:paraId="14709E1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SM-10</w:t>
            </w:r>
          </w:p>
        </w:tc>
        <w:tc>
          <w:tcPr>
            <w:tcW w:w="2470" w:type="dxa"/>
            <w:vMerge w:val="restart"/>
          </w:tcPr>
          <w:p w14:paraId="3F6C84E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Stanowisko grafitowania</w:t>
            </w:r>
          </w:p>
        </w:tc>
        <w:tc>
          <w:tcPr>
            <w:tcW w:w="2220" w:type="dxa"/>
          </w:tcPr>
          <w:p w14:paraId="4133A1D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Toluen</w:t>
            </w:r>
          </w:p>
        </w:tc>
        <w:tc>
          <w:tcPr>
            <w:tcW w:w="2345" w:type="dxa"/>
          </w:tcPr>
          <w:p w14:paraId="74D525C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0,1000</w:t>
            </w:r>
          </w:p>
        </w:tc>
      </w:tr>
      <w:tr w:rsidR="00961DCA" w:rsidRPr="00961DCA" w14:paraId="19CC3FF4" w14:textId="77777777" w:rsidTr="009D428C">
        <w:tc>
          <w:tcPr>
            <w:tcW w:w="2345" w:type="dxa"/>
            <w:vMerge/>
          </w:tcPr>
          <w:p w14:paraId="7E7E18DC"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468C9E5E" w14:textId="77777777" w:rsidR="00961DCA" w:rsidRPr="00C56D1A" w:rsidRDefault="00961DCA" w:rsidP="009D428C">
            <w:pPr>
              <w:spacing w:line="276" w:lineRule="auto"/>
              <w:rPr>
                <w:rFonts w:ascii="Arial" w:hAnsi="Arial" w:cs="Arial"/>
                <w:color w:val="000000"/>
                <w:sz w:val="16"/>
                <w:szCs w:val="16"/>
              </w:rPr>
            </w:pPr>
          </w:p>
        </w:tc>
        <w:tc>
          <w:tcPr>
            <w:tcW w:w="2220" w:type="dxa"/>
          </w:tcPr>
          <w:p w14:paraId="1BA44C1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Węglowodory alifatyczne</w:t>
            </w:r>
          </w:p>
        </w:tc>
        <w:tc>
          <w:tcPr>
            <w:tcW w:w="2345" w:type="dxa"/>
          </w:tcPr>
          <w:p w14:paraId="09082DA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0,1000</w:t>
            </w:r>
          </w:p>
        </w:tc>
      </w:tr>
      <w:tr w:rsidR="00961DCA" w:rsidRPr="00961DCA" w14:paraId="245F2463" w14:textId="77777777" w:rsidTr="009D428C">
        <w:tc>
          <w:tcPr>
            <w:tcW w:w="2345" w:type="dxa"/>
            <w:vMerge/>
          </w:tcPr>
          <w:p w14:paraId="4BBE36C7"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B48408A" w14:textId="77777777" w:rsidR="00961DCA" w:rsidRPr="00C56D1A" w:rsidRDefault="00961DCA" w:rsidP="009D428C">
            <w:pPr>
              <w:spacing w:line="276" w:lineRule="auto"/>
              <w:rPr>
                <w:rFonts w:ascii="Arial" w:hAnsi="Arial" w:cs="Arial"/>
                <w:color w:val="000000"/>
                <w:sz w:val="16"/>
                <w:szCs w:val="16"/>
              </w:rPr>
            </w:pPr>
          </w:p>
        </w:tc>
        <w:tc>
          <w:tcPr>
            <w:tcW w:w="2220" w:type="dxa"/>
          </w:tcPr>
          <w:p w14:paraId="7DE0DC93"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Aceton</w:t>
            </w:r>
          </w:p>
        </w:tc>
        <w:tc>
          <w:tcPr>
            <w:tcW w:w="2345" w:type="dxa"/>
          </w:tcPr>
          <w:p w14:paraId="367AE99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0,1000</w:t>
            </w:r>
          </w:p>
        </w:tc>
      </w:tr>
      <w:tr w:rsidR="00961DCA" w:rsidRPr="00961DCA" w14:paraId="4119DA7B" w14:textId="77777777" w:rsidTr="009D428C">
        <w:tc>
          <w:tcPr>
            <w:tcW w:w="2345" w:type="dxa"/>
            <w:vMerge w:val="restart"/>
          </w:tcPr>
          <w:p w14:paraId="7103B318"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SM-11a</w:t>
            </w:r>
          </w:p>
        </w:tc>
        <w:tc>
          <w:tcPr>
            <w:tcW w:w="2470" w:type="dxa"/>
            <w:vMerge w:val="restart"/>
          </w:tcPr>
          <w:p w14:paraId="35FA845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Szlifierki</w:t>
            </w:r>
          </w:p>
        </w:tc>
        <w:tc>
          <w:tcPr>
            <w:tcW w:w="2220" w:type="dxa"/>
          </w:tcPr>
          <w:p w14:paraId="66B4221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278C0147"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4A2F8EE9" w14:textId="77777777" w:rsidTr="009D428C">
        <w:tc>
          <w:tcPr>
            <w:tcW w:w="2345" w:type="dxa"/>
            <w:vMerge/>
          </w:tcPr>
          <w:p w14:paraId="17DF8AC9"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75DBFC49" w14:textId="77777777" w:rsidR="00961DCA" w:rsidRPr="00C56D1A" w:rsidRDefault="00961DCA" w:rsidP="009D428C">
            <w:pPr>
              <w:spacing w:line="276" w:lineRule="auto"/>
              <w:rPr>
                <w:rFonts w:ascii="Arial" w:hAnsi="Arial" w:cs="Arial"/>
                <w:color w:val="000000"/>
                <w:sz w:val="16"/>
                <w:szCs w:val="16"/>
              </w:rPr>
            </w:pPr>
          </w:p>
        </w:tc>
        <w:tc>
          <w:tcPr>
            <w:tcW w:w="2220" w:type="dxa"/>
          </w:tcPr>
          <w:p w14:paraId="136A705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75654C5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6DFA3A50" w14:textId="77777777" w:rsidTr="009D428C">
        <w:tc>
          <w:tcPr>
            <w:tcW w:w="2345" w:type="dxa"/>
            <w:vMerge/>
          </w:tcPr>
          <w:p w14:paraId="1D8A55B1"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5F0620FE" w14:textId="77777777" w:rsidR="00961DCA" w:rsidRPr="00C56D1A" w:rsidRDefault="00961DCA" w:rsidP="009D428C">
            <w:pPr>
              <w:spacing w:line="276" w:lineRule="auto"/>
              <w:rPr>
                <w:rFonts w:ascii="Arial" w:hAnsi="Arial" w:cs="Arial"/>
                <w:color w:val="000000"/>
                <w:sz w:val="16"/>
                <w:szCs w:val="16"/>
              </w:rPr>
            </w:pPr>
          </w:p>
        </w:tc>
        <w:tc>
          <w:tcPr>
            <w:tcW w:w="2220" w:type="dxa"/>
          </w:tcPr>
          <w:p w14:paraId="092CAB3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11B1D30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6C518A0A" w14:textId="77777777" w:rsidTr="009D428C">
        <w:tc>
          <w:tcPr>
            <w:tcW w:w="2345" w:type="dxa"/>
            <w:vMerge w:val="restart"/>
          </w:tcPr>
          <w:p w14:paraId="339C0FCA"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SM-11b</w:t>
            </w:r>
          </w:p>
          <w:p w14:paraId="051694A0" w14:textId="77777777" w:rsidR="00961DCA" w:rsidRPr="00C56D1A" w:rsidRDefault="00961DCA" w:rsidP="009D428C">
            <w:pPr>
              <w:spacing w:line="276" w:lineRule="auto"/>
              <w:rPr>
                <w:rFonts w:ascii="Arial" w:hAnsi="Arial" w:cs="Arial"/>
                <w:color w:val="000000"/>
                <w:sz w:val="16"/>
                <w:szCs w:val="16"/>
              </w:rPr>
            </w:pPr>
          </w:p>
        </w:tc>
        <w:tc>
          <w:tcPr>
            <w:tcW w:w="2470" w:type="dxa"/>
            <w:vMerge w:val="restart"/>
          </w:tcPr>
          <w:p w14:paraId="4E50623D"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Szlifierki</w:t>
            </w:r>
          </w:p>
        </w:tc>
        <w:tc>
          <w:tcPr>
            <w:tcW w:w="2220" w:type="dxa"/>
          </w:tcPr>
          <w:p w14:paraId="7CD5AD2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2C5FA53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373AC221" w14:textId="77777777" w:rsidTr="009D428C">
        <w:tc>
          <w:tcPr>
            <w:tcW w:w="2345" w:type="dxa"/>
            <w:vMerge/>
          </w:tcPr>
          <w:p w14:paraId="0F298CC9"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480AA4E7" w14:textId="77777777" w:rsidR="00961DCA" w:rsidRPr="00C56D1A" w:rsidRDefault="00961DCA" w:rsidP="009D428C">
            <w:pPr>
              <w:spacing w:line="276" w:lineRule="auto"/>
              <w:rPr>
                <w:rFonts w:ascii="Arial" w:hAnsi="Arial" w:cs="Arial"/>
                <w:color w:val="000000"/>
                <w:sz w:val="16"/>
                <w:szCs w:val="16"/>
              </w:rPr>
            </w:pPr>
          </w:p>
        </w:tc>
        <w:tc>
          <w:tcPr>
            <w:tcW w:w="2220" w:type="dxa"/>
          </w:tcPr>
          <w:p w14:paraId="5B65205C"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51975F9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1CB1C42D" w14:textId="77777777" w:rsidTr="009D428C">
        <w:tc>
          <w:tcPr>
            <w:tcW w:w="2345" w:type="dxa"/>
            <w:vMerge/>
          </w:tcPr>
          <w:p w14:paraId="64362E26"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D95508F" w14:textId="77777777" w:rsidR="00961DCA" w:rsidRPr="00C56D1A" w:rsidRDefault="00961DCA" w:rsidP="009D428C">
            <w:pPr>
              <w:spacing w:line="276" w:lineRule="auto"/>
              <w:rPr>
                <w:rFonts w:ascii="Arial" w:hAnsi="Arial" w:cs="Arial"/>
                <w:color w:val="000000"/>
                <w:sz w:val="16"/>
                <w:szCs w:val="16"/>
              </w:rPr>
            </w:pPr>
          </w:p>
        </w:tc>
        <w:tc>
          <w:tcPr>
            <w:tcW w:w="2220" w:type="dxa"/>
          </w:tcPr>
          <w:p w14:paraId="34402EE1"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1D5338AB"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0,1197</w:t>
            </w:r>
          </w:p>
        </w:tc>
      </w:tr>
      <w:tr w:rsidR="00961DCA" w:rsidRPr="00961DCA" w14:paraId="25DFE6F7" w14:textId="77777777" w:rsidTr="009D428C">
        <w:tc>
          <w:tcPr>
            <w:tcW w:w="2345" w:type="dxa"/>
            <w:vMerge w:val="restart"/>
          </w:tcPr>
          <w:p w14:paraId="6ABFB3D5"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SM-12</w:t>
            </w:r>
          </w:p>
        </w:tc>
        <w:tc>
          <w:tcPr>
            <w:tcW w:w="2470" w:type="dxa"/>
            <w:vMerge w:val="restart"/>
          </w:tcPr>
          <w:p w14:paraId="5762E92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Wiertarki</w:t>
            </w:r>
          </w:p>
        </w:tc>
        <w:tc>
          <w:tcPr>
            <w:tcW w:w="2220" w:type="dxa"/>
          </w:tcPr>
          <w:p w14:paraId="0896E01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ogółem</w:t>
            </w:r>
          </w:p>
        </w:tc>
        <w:tc>
          <w:tcPr>
            <w:tcW w:w="2345" w:type="dxa"/>
          </w:tcPr>
          <w:p w14:paraId="1F1FE6A4"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0,0958</w:t>
            </w:r>
          </w:p>
        </w:tc>
      </w:tr>
      <w:tr w:rsidR="00961DCA" w:rsidRPr="00961DCA" w14:paraId="4307089C" w14:textId="77777777" w:rsidTr="009D428C">
        <w:tc>
          <w:tcPr>
            <w:tcW w:w="2345" w:type="dxa"/>
            <w:vMerge/>
          </w:tcPr>
          <w:p w14:paraId="19AC4CDA"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020D06BD" w14:textId="77777777" w:rsidR="00961DCA" w:rsidRPr="00C56D1A" w:rsidRDefault="00961DCA" w:rsidP="009D428C">
            <w:pPr>
              <w:spacing w:line="276" w:lineRule="auto"/>
              <w:rPr>
                <w:rFonts w:ascii="Arial" w:hAnsi="Arial" w:cs="Arial"/>
                <w:color w:val="000000"/>
                <w:sz w:val="16"/>
                <w:szCs w:val="16"/>
              </w:rPr>
            </w:pPr>
          </w:p>
        </w:tc>
        <w:tc>
          <w:tcPr>
            <w:tcW w:w="2220" w:type="dxa"/>
          </w:tcPr>
          <w:p w14:paraId="48C83556"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10</w:t>
            </w:r>
          </w:p>
        </w:tc>
        <w:tc>
          <w:tcPr>
            <w:tcW w:w="2345" w:type="dxa"/>
          </w:tcPr>
          <w:p w14:paraId="43B2F252"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0,0958</w:t>
            </w:r>
          </w:p>
        </w:tc>
      </w:tr>
      <w:tr w:rsidR="00961DCA" w:rsidRPr="00961DCA" w14:paraId="271D201B" w14:textId="77777777" w:rsidTr="009D428C">
        <w:tc>
          <w:tcPr>
            <w:tcW w:w="2345" w:type="dxa"/>
            <w:vMerge/>
          </w:tcPr>
          <w:p w14:paraId="7FE213D2" w14:textId="77777777" w:rsidR="00961DCA" w:rsidRPr="00C56D1A" w:rsidRDefault="00961DCA" w:rsidP="009D428C">
            <w:pPr>
              <w:spacing w:line="276" w:lineRule="auto"/>
              <w:rPr>
                <w:rFonts w:ascii="Arial" w:hAnsi="Arial" w:cs="Arial"/>
                <w:color w:val="000000"/>
                <w:sz w:val="16"/>
                <w:szCs w:val="16"/>
              </w:rPr>
            </w:pPr>
          </w:p>
        </w:tc>
        <w:tc>
          <w:tcPr>
            <w:tcW w:w="2470" w:type="dxa"/>
            <w:vMerge/>
          </w:tcPr>
          <w:p w14:paraId="1F1F669D" w14:textId="77777777" w:rsidR="00961DCA" w:rsidRPr="00C56D1A" w:rsidRDefault="00961DCA" w:rsidP="009D428C">
            <w:pPr>
              <w:spacing w:line="276" w:lineRule="auto"/>
              <w:rPr>
                <w:rFonts w:ascii="Arial" w:hAnsi="Arial" w:cs="Arial"/>
                <w:color w:val="000000"/>
                <w:sz w:val="16"/>
                <w:szCs w:val="16"/>
              </w:rPr>
            </w:pPr>
          </w:p>
        </w:tc>
        <w:tc>
          <w:tcPr>
            <w:tcW w:w="2220" w:type="dxa"/>
          </w:tcPr>
          <w:p w14:paraId="12B04A50"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Pył PM 2,5</w:t>
            </w:r>
          </w:p>
        </w:tc>
        <w:tc>
          <w:tcPr>
            <w:tcW w:w="2345" w:type="dxa"/>
          </w:tcPr>
          <w:p w14:paraId="101F9829" w14:textId="77777777" w:rsidR="00961DCA" w:rsidRPr="00C56D1A" w:rsidRDefault="00961DCA" w:rsidP="009D428C">
            <w:pPr>
              <w:spacing w:line="276" w:lineRule="auto"/>
              <w:rPr>
                <w:rFonts w:ascii="Arial" w:hAnsi="Arial" w:cs="Arial"/>
                <w:color w:val="000000"/>
                <w:sz w:val="16"/>
                <w:szCs w:val="16"/>
              </w:rPr>
            </w:pPr>
            <w:r w:rsidRPr="00C56D1A">
              <w:rPr>
                <w:rFonts w:ascii="Arial" w:hAnsi="Arial" w:cs="Arial"/>
                <w:color w:val="000000"/>
                <w:sz w:val="16"/>
                <w:szCs w:val="16"/>
              </w:rPr>
              <w:t>0,0958</w:t>
            </w:r>
          </w:p>
        </w:tc>
      </w:tr>
    </w:tbl>
    <w:p w14:paraId="46967371" w14:textId="77777777" w:rsidR="00961DCA" w:rsidRDefault="00961DCA" w:rsidP="00961DCA">
      <w:pPr>
        <w:suppressAutoHyphens/>
        <w:overflowPunct w:val="0"/>
        <w:autoSpaceDE w:val="0"/>
        <w:autoSpaceDN w:val="0"/>
        <w:adjustRightInd w:val="0"/>
        <w:spacing w:after="0" w:line="268" w:lineRule="exact"/>
        <w:textAlignment w:val="baseline"/>
        <w:rPr>
          <w:rFonts w:ascii="Arial" w:eastAsia="Times New Roman" w:hAnsi="Arial" w:cs="Arial"/>
          <w:sz w:val="21"/>
          <w:szCs w:val="21"/>
          <w:highlight w:val="yellow"/>
          <w:lang w:eastAsia="pl-PL"/>
        </w:rPr>
      </w:pPr>
    </w:p>
    <w:p w14:paraId="37E71C85" w14:textId="1D8EFF8B" w:rsidR="00961DCA" w:rsidRPr="009305FA" w:rsidRDefault="00961DCA" w:rsidP="009305FA">
      <w:pPr>
        <w:suppressAutoHyphens/>
        <w:overflowPunct w:val="0"/>
        <w:autoSpaceDE w:val="0"/>
        <w:autoSpaceDN w:val="0"/>
        <w:adjustRightInd w:val="0"/>
        <w:spacing w:after="120" w:line="268" w:lineRule="exact"/>
        <w:textAlignment w:val="baseline"/>
        <w:rPr>
          <w:rFonts w:ascii="Arial" w:eastAsia="Times New Roman" w:hAnsi="Arial" w:cs="Arial"/>
          <w:sz w:val="21"/>
          <w:szCs w:val="21"/>
          <w:lang w:eastAsia="pl-PL"/>
        </w:rPr>
      </w:pPr>
      <w:r w:rsidRPr="00321D76">
        <w:rPr>
          <w:rFonts w:ascii="Arial" w:eastAsia="Times New Roman" w:hAnsi="Arial" w:cs="Arial"/>
          <w:sz w:val="21"/>
          <w:szCs w:val="21"/>
          <w:lang w:eastAsia="pl-PL"/>
        </w:rPr>
        <w:t>1.2. Emisja dopuszczalna roczna.</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905"/>
        <w:gridCol w:w="2552"/>
      </w:tblGrid>
      <w:tr w:rsidR="00961DCA" w:rsidRPr="00B3532F" w14:paraId="1CA0784D" w14:textId="77777777" w:rsidTr="00961DCA">
        <w:trPr>
          <w:trHeight w:val="340"/>
        </w:trPr>
        <w:tc>
          <w:tcPr>
            <w:tcW w:w="2905" w:type="dxa"/>
            <w:vMerge w:val="restart"/>
            <w:tcBorders>
              <w:top w:val="single" w:sz="8" w:space="0" w:color="auto"/>
              <w:left w:val="single" w:sz="8" w:space="0" w:color="auto"/>
              <w:bottom w:val="single" w:sz="8" w:space="0" w:color="auto"/>
              <w:right w:val="single" w:sz="8" w:space="0" w:color="auto"/>
            </w:tcBorders>
            <w:vAlign w:val="center"/>
            <w:hideMark/>
          </w:tcPr>
          <w:p w14:paraId="04FCD70D" w14:textId="77777777" w:rsidR="00961DCA" w:rsidRPr="00B3532F" w:rsidRDefault="00961DCA" w:rsidP="009D428C">
            <w:pPr>
              <w:spacing w:after="0" w:line="276" w:lineRule="auto"/>
              <w:jc w:val="center"/>
              <w:rPr>
                <w:rFonts w:ascii="Arial" w:hAnsi="Arial"/>
                <w:b/>
                <w:color w:val="000000"/>
                <w:sz w:val="18"/>
                <w:szCs w:val="18"/>
              </w:rPr>
            </w:pPr>
            <w:r w:rsidRPr="00B3532F">
              <w:rPr>
                <w:rFonts w:ascii="Arial" w:hAnsi="Arial"/>
                <w:b/>
                <w:color w:val="000000"/>
                <w:sz w:val="18"/>
                <w:szCs w:val="18"/>
              </w:rPr>
              <w:t>Substancja emitowana</w:t>
            </w:r>
          </w:p>
        </w:tc>
        <w:tc>
          <w:tcPr>
            <w:tcW w:w="2552" w:type="dxa"/>
            <w:tcBorders>
              <w:top w:val="single" w:sz="8" w:space="0" w:color="auto"/>
              <w:left w:val="single" w:sz="8" w:space="0" w:color="auto"/>
              <w:bottom w:val="single" w:sz="8" w:space="0" w:color="auto"/>
              <w:right w:val="single" w:sz="8" w:space="0" w:color="auto"/>
            </w:tcBorders>
            <w:vAlign w:val="center"/>
            <w:hideMark/>
          </w:tcPr>
          <w:p w14:paraId="72D2D0C8" w14:textId="3BD1A008" w:rsidR="00961DCA" w:rsidRPr="00B3532F" w:rsidRDefault="00961DCA" w:rsidP="009D428C">
            <w:pPr>
              <w:spacing w:after="0" w:line="276" w:lineRule="auto"/>
              <w:jc w:val="center"/>
              <w:rPr>
                <w:rFonts w:ascii="Arial" w:hAnsi="Arial"/>
                <w:b/>
                <w:color w:val="000000"/>
                <w:sz w:val="18"/>
                <w:szCs w:val="18"/>
              </w:rPr>
            </w:pPr>
            <w:r w:rsidRPr="00B3532F">
              <w:rPr>
                <w:rFonts w:ascii="Arial" w:hAnsi="Arial"/>
                <w:b/>
                <w:color w:val="000000"/>
                <w:sz w:val="18"/>
                <w:szCs w:val="18"/>
              </w:rPr>
              <w:t>Emisja dopuszczalna</w:t>
            </w:r>
            <w:r w:rsidRPr="00B3532F">
              <w:rPr>
                <w:rFonts w:ascii="Arial" w:hAnsi="Arial"/>
                <w:b/>
                <w:color w:val="000000"/>
                <w:sz w:val="18"/>
                <w:szCs w:val="18"/>
              </w:rPr>
              <w:br/>
              <w:t>z instalacji IPPC</w:t>
            </w:r>
          </w:p>
        </w:tc>
      </w:tr>
      <w:tr w:rsidR="00961DCA" w:rsidRPr="00B3532F" w14:paraId="713B5EDD" w14:textId="77777777" w:rsidTr="00961DCA">
        <w:trPr>
          <w:trHeight w:val="340"/>
        </w:trPr>
        <w:tc>
          <w:tcPr>
            <w:tcW w:w="2905" w:type="dxa"/>
            <w:vMerge/>
            <w:tcBorders>
              <w:top w:val="single" w:sz="8" w:space="0" w:color="auto"/>
              <w:left w:val="single" w:sz="8" w:space="0" w:color="auto"/>
              <w:bottom w:val="single" w:sz="8" w:space="0" w:color="auto"/>
              <w:right w:val="single" w:sz="8" w:space="0" w:color="auto"/>
            </w:tcBorders>
            <w:vAlign w:val="center"/>
            <w:hideMark/>
          </w:tcPr>
          <w:p w14:paraId="5333EE53" w14:textId="77777777" w:rsidR="00961DCA" w:rsidRPr="00B3532F" w:rsidRDefault="00961DCA" w:rsidP="009D428C">
            <w:pPr>
              <w:spacing w:after="0" w:line="276" w:lineRule="auto"/>
              <w:jc w:val="center"/>
              <w:rPr>
                <w:rFonts w:ascii="Arial" w:hAnsi="Arial"/>
                <w:b/>
                <w:color w:val="000000"/>
                <w:sz w:val="18"/>
                <w:szCs w:val="18"/>
              </w:rPr>
            </w:pPr>
          </w:p>
        </w:tc>
        <w:tc>
          <w:tcPr>
            <w:tcW w:w="2552" w:type="dxa"/>
            <w:tcBorders>
              <w:top w:val="single" w:sz="8" w:space="0" w:color="auto"/>
              <w:left w:val="single" w:sz="8" w:space="0" w:color="auto"/>
              <w:bottom w:val="single" w:sz="8" w:space="0" w:color="auto"/>
              <w:right w:val="single" w:sz="8" w:space="0" w:color="auto"/>
            </w:tcBorders>
            <w:vAlign w:val="center"/>
            <w:hideMark/>
          </w:tcPr>
          <w:p w14:paraId="0A4AC384" w14:textId="77777777" w:rsidR="00961DCA" w:rsidRPr="00B3532F" w:rsidRDefault="00961DCA" w:rsidP="009D428C">
            <w:pPr>
              <w:spacing w:after="0" w:line="276" w:lineRule="auto"/>
              <w:jc w:val="center"/>
              <w:rPr>
                <w:rFonts w:ascii="Arial" w:hAnsi="Arial"/>
                <w:b/>
                <w:color w:val="000000"/>
                <w:sz w:val="18"/>
                <w:szCs w:val="18"/>
              </w:rPr>
            </w:pPr>
            <w:r w:rsidRPr="00B3532F">
              <w:rPr>
                <w:rFonts w:ascii="Arial" w:hAnsi="Arial"/>
                <w:b/>
                <w:color w:val="000000"/>
                <w:sz w:val="18"/>
                <w:szCs w:val="18"/>
              </w:rPr>
              <w:t>Mg/rok</w:t>
            </w:r>
          </w:p>
        </w:tc>
      </w:tr>
      <w:tr w:rsidR="00961DCA" w:rsidRPr="00B3532F" w14:paraId="20E1C969"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0DB3422B" w14:textId="77777777" w:rsidR="00961DCA" w:rsidRPr="00B3532F" w:rsidRDefault="00961DCA" w:rsidP="009D428C">
            <w:pPr>
              <w:spacing w:after="0" w:line="276" w:lineRule="auto"/>
              <w:rPr>
                <w:rFonts w:ascii="Arial" w:hAnsi="Arial"/>
                <w:color w:val="000000"/>
                <w:sz w:val="18"/>
                <w:szCs w:val="18"/>
              </w:rPr>
            </w:pPr>
            <w:r w:rsidRPr="00B3532F">
              <w:rPr>
                <w:rFonts w:ascii="Arial" w:hAnsi="Arial"/>
                <w:color w:val="000000"/>
                <w:sz w:val="18"/>
                <w:szCs w:val="18"/>
              </w:rPr>
              <w:t>Aceton</w:t>
            </w:r>
          </w:p>
        </w:tc>
        <w:tc>
          <w:tcPr>
            <w:tcW w:w="2552" w:type="dxa"/>
            <w:tcBorders>
              <w:top w:val="single" w:sz="8" w:space="0" w:color="auto"/>
              <w:left w:val="single" w:sz="8" w:space="0" w:color="auto"/>
              <w:bottom w:val="single" w:sz="8" w:space="0" w:color="auto"/>
              <w:right w:val="single" w:sz="8" w:space="0" w:color="auto"/>
            </w:tcBorders>
            <w:vAlign w:val="center"/>
            <w:hideMark/>
          </w:tcPr>
          <w:p w14:paraId="30FE2518"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2,0002</w:t>
            </w:r>
          </w:p>
        </w:tc>
      </w:tr>
      <w:tr w:rsidR="00961DCA" w:rsidRPr="00B3532F" w14:paraId="38320EA1"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10F883C2" w14:textId="77777777" w:rsidR="00961DCA" w:rsidRPr="00B3532F" w:rsidRDefault="00961DCA" w:rsidP="009D428C">
            <w:pPr>
              <w:spacing w:after="0" w:line="276" w:lineRule="auto"/>
              <w:rPr>
                <w:rFonts w:ascii="Arial" w:hAnsi="Arial"/>
                <w:color w:val="000000"/>
                <w:sz w:val="18"/>
                <w:szCs w:val="18"/>
              </w:rPr>
            </w:pPr>
            <w:r w:rsidRPr="00B3532F">
              <w:rPr>
                <w:rFonts w:ascii="Arial" w:hAnsi="Arial"/>
                <w:color w:val="000000"/>
                <w:sz w:val="18"/>
                <w:szCs w:val="18"/>
              </w:rPr>
              <w:t>Dwutlenek azotu</w:t>
            </w:r>
          </w:p>
        </w:tc>
        <w:tc>
          <w:tcPr>
            <w:tcW w:w="2552" w:type="dxa"/>
            <w:tcBorders>
              <w:top w:val="single" w:sz="8" w:space="0" w:color="auto"/>
              <w:left w:val="single" w:sz="8" w:space="0" w:color="auto"/>
              <w:bottom w:val="single" w:sz="8" w:space="0" w:color="auto"/>
              <w:right w:val="single" w:sz="8" w:space="0" w:color="auto"/>
            </w:tcBorders>
            <w:vAlign w:val="center"/>
            <w:hideMark/>
          </w:tcPr>
          <w:p w14:paraId="28E36F50"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0,8827</w:t>
            </w:r>
          </w:p>
        </w:tc>
      </w:tr>
      <w:tr w:rsidR="00961DCA" w:rsidRPr="00B3532F" w14:paraId="4CC77B61"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736803A9" w14:textId="77777777" w:rsidR="00961DCA" w:rsidRPr="00B3532F" w:rsidRDefault="00961DCA" w:rsidP="009D428C">
            <w:pPr>
              <w:spacing w:after="0" w:line="276" w:lineRule="auto"/>
              <w:rPr>
                <w:rFonts w:ascii="Arial" w:hAnsi="Arial"/>
                <w:color w:val="000000"/>
                <w:sz w:val="18"/>
                <w:szCs w:val="18"/>
              </w:rPr>
            </w:pPr>
            <w:r w:rsidRPr="00B3532F">
              <w:rPr>
                <w:rFonts w:ascii="Arial" w:hAnsi="Arial"/>
                <w:color w:val="000000"/>
                <w:sz w:val="18"/>
                <w:szCs w:val="18"/>
              </w:rPr>
              <w:t>Octan butylu</w:t>
            </w:r>
          </w:p>
        </w:tc>
        <w:tc>
          <w:tcPr>
            <w:tcW w:w="2552" w:type="dxa"/>
            <w:tcBorders>
              <w:top w:val="single" w:sz="8" w:space="0" w:color="auto"/>
              <w:left w:val="single" w:sz="8" w:space="0" w:color="auto"/>
              <w:bottom w:val="single" w:sz="8" w:space="0" w:color="auto"/>
              <w:right w:val="single" w:sz="8" w:space="0" w:color="auto"/>
            </w:tcBorders>
            <w:vAlign w:val="center"/>
            <w:hideMark/>
          </w:tcPr>
          <w:p w14:paraId="78616E0A"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0,0050</w:t>
            </w:r>
          </w:p>
        </w:tc>
      </w:tr>
      <w:tr w:rsidR="00961DCA" w:rsidRPr="00B3532F" w14:paraId="33D951AD"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1BD51AEC" w14:textId="77777777" w:rsidR="00961DCA" w:rsidRPr="00B3532F" w:rsidRDefault="00961DCA" w:rsidP="009D428C">
            <w:pPr>
              <w:spacing w:after="0" w:line="276" w:lineRule="auto"/>
              <w:rPr>
                <w:rFonts w:ascii="Arial" w:hAnsi="Arial"/>
                <w:color w:val="000000"/>
                <w:sz w:val="18"/>
                <w:szCs w:val="18"/>
              </w:rPr>
            </w:pPr>
            <w:r w:rsidRPr="00B3532F">
              <w:rPr>
                <w:rFonts w:ascii="Arial" w:hAnsi="Arial"/>
                <w:color w:val="000000"/>
                <w:sz w:val="18"/>
                <w:szCs w:val="18"/>
              </w:rPr>
              <w:t>Octan etylu</w:t>
            </w:r>
          </w:p>
        </w:tc>
        <w:tc>
          <w:tcPr>
            <w:tcW w:w="2552" w:type="dxa"/>
            <w:tcBorders>
              <w:top w:val="single" w:sz="8" w:space="0" w:color="auto"/>
              <w:left w:val="single" w:sz="8" w:space="0" w:color="auto"/>
              <w:bottom w:val="single" w:sz="8" w:space="0" w:color="auto"/>
              <w:right w:val="single" w:sz="8" w:space="0" w:color="auto"/>
            </w:tcBorders>
            <w:vAlign w:val="center"/>
            <w:hideMark/>
          </w:tcPr>
          <w:p w14:paraId="59768BAD"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0,0500</w:t>
            </w:r>
          </w:p>
        </w:tc>
      </w:tr>
      <w:tr w:rsidR="00961DCA" w:rsidRPr="00B3532F" w14:paraId="579F387B"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331F2DEB" w14:textId="77777777" w:rsidR="00961DCA" w:rsidRPr="00B3532F" w:rsidRDefault="00961DCA" w:rsidP="009D428C">
            <w:pPr>
              <w:spacing w:after="0" w:line="276" w:lineRule="auto"/>
              <w:rPr>
                <w:rFonts w:ascii="Arial" w:hAnsi="Arial"/>
                <w:color w:val="000000"/>
                <w:sz w:val="18"/>
                <w:szCs w:val="18"/>
              </w:rPr>
            </w:pPr>
            <w:r w:rsidRPr="00B3532F">
              <w:rPr>
                <w:rFonts w:ascii="Arial" w:hAnsi="Arial"/>
                <w:color w:val="000000"/>
                <w:sz w:val="18"/>
                <w:szCs w:val="18"/>
              </w:rPr>
              <w:t>Pył ogółem, w tym:</w:t>
            </w:r>
          </w:p>
        </w:tc>
        <w:tc>
          <w:tcPr>
            <w:tcW w:w="2552" w:type="dxa"/>
            <w:tcBorders>
              <w:top w:val="single" w:sz="8" w:space="0" w:color="auto"/>
              <w:left w:val="single" w:sz="8" w:space="0" w:color="auto"/>
              <w:bottom w:val="single" w:sz="8" w:space="0" w:color="auto"/>
              <w:right w:val="single" w:sz="8" w:space="0" w:color="auto"/>
            </w:tcBorders>
            <w:vAlign w:val="center"/>
            <w:hideMark/>
          </w:tcPr>
          <w:p w14:paraId="4E316291"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1,0027</w:t>
            </w:r>
          </w:p>
        </w:tc>
      </w:tr>
      <w:tr w:rsidR="00961DCA" w:rsidRPr="00B3532F" w14:paraId="2611EF26"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12469E6E" w14:textId="77777777" w:rsidR="00961DCA" w:rsidRPr="00B3532F" w:rsidRDefault="00961DCA" w:rsidP="009D428C">
            <w:pPr>
              <w:spacing w:after="0" w:line="276" w:lineRule="auto"/>
              <w:rPr>
                <w:rFonts w:ascii="Arial" w:hAnsi="Arial"/>
                <w:color w:val="000000"/>
                <w:sz w:val="18"/>
                <w:szCs w:val="18"/>
              </w:rPr>
            </w:pPr>
            <w:r w:rsidRPr="00B3532F">
              <w:rPr>
                <w:rFonts w:ascii="Arial" w:hAnsi="Arial"/>
                <w:color w:val="000000"/>
                <w:sz w:val="18"/>
                <w:szCs w:val="18"/>
              </w:rPr>
              <w:t xml:space="preserve">   Pył zawieszony PM10</w:t>
            </w:r>
          </w:p>
        </w:tc>
        <w:tc>
          <w:tcPr>
            <w:tcW w:w="2552" w:type="dxa"/>
            <w:tcBorders>
              <w:top w:val="single" w:sz="8" w:space="0" w:color="auto"/>
              <w:left w:val="single" w:sz="8" w:space="0" w:color="auto"/>
              <w:bottom w:val="single" w:sz="8" w:space="0" w:color="auto"/>
              <w:right w:val="single" w:sz="8" w:space="0" w:color="auto"/>
            </w:tcBorders>
            <w:vAlign w:val="center"/>
            <w:hideMark/>
          </w:tcPr>
          <w:p w14:paraId="3A3889F9"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1,0027</w:t>
            </w:r>
          </w:p>
        </w:tc>
      </w:tr>
      <w:tr w:rsidR="00961DCA" w:rsidRPr="00B3532F" w14:paraId="5C85A7AD"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1910488B" w14:textId="77777777" w:rsidR="00961DCA" w:rsidRPr="00B3532F" w:rsidRDefault="00961DCA" w:rsidP="009D428C">
            <w:pPr>
              <w:spacing w:after="0" w:line="276" w:lineRule="auto"/>
              <w:rPr>
                <w:rFonts w:ascii="Arial" w:hAnsi="Arial"/>
                <w:color w:val="000000"/>
                <w:sz w:val="18"/>
                <w:szCs w:val="18"/>
              </w:rPr>
            </w:pPr>
            <w:r w:rsidRPr="00B3532F">
              <w:rPr>
                <w:rFonts w:ascii="Arial" w:hAnsi="Arial"/>
                <w:color w:val="000000"/>
                <w:sz w:val="18"/>
                <w:szCs w:val="18"/>
              </w:rPr>
              <w:t xml:space="preserve">  Pył zawieszony PM 2,5</w:t>
            </w:r>
          </w:p>
        </w:tc>
        <w:tc>
          <w:tcPr>
            <w:tcW w:w="2552" w:type="dxa"/>
            <w:tcBorders>
              <w:top w:val="single" w:sz="8" w:space="0" w:color="auto"/>
              <w:left w:val="single" w:sz="8" w:space="0" w:color="auto"/>
              <w:bottom w:val="single" w:sz="8" w:space="0" w:color="auto"/>
              <w:right w:val="single" w:sz="8" w:space="0" w:color="auto"/>
            </w:tcBorders>
            <w:vAlign w:val="center"/>
            <w:hideMark/>
          </w:tcPr>
          <w:p w14:paraId="20BBB7C4"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1,0027</w:t>
            </w:r>
          </w:p>
        </w:tc>
      </w:tr>
      <w:tr w:rsidR="00961DCA" w:rsidRPr="00B3532F" w14:paraId="6253A65B"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0E7E9103" w14:textId="77777777" w:rsidR="00961DCA" w:rsidRPr="00B3532F" w:rsidRDefault="00961DCA" w:rsidP="009D428C">
            <w:pPr>
              <w:spacing w:after="0" w:line="276" w:lineRule="auto"/>
              <w:rPr>
                <w:rFonts w:ascii="Arial" w:hAnsi="Arial"/>
                <w:color w:val="000000"/>
                <w:sz w:val="18"/>
                <w:szCs w:val="18"/>
              </w:rPr>
            </w:pPr>
            <w:proofErr w:type="spellStart"/>
            <w:r w:rsidRPr="00B3532F">
              <w:rPr>
                <w:rFonts w:ascii="Arial" w:hAnsi="Arial"/>
                <w:color w:val="000000"/>
                <w:sz w:val="18"/>
                <w:szCs w:val="18"/>
              </w:rPr>
              <w:t>Tetrachloroeten</w:t>
            </w:r>
            <w:proofErr w:type="spellEnd"/>
            <w:r w:rsidRPr="00B3532F">
              <w:rPr>
                <w:rFonts w:ascii="Arial" w:hAnsi="Arial"/>
                <w:color w:val="000000"/>
                <w:sz w:val="18"/>
                <w:szCs w:val="18"/>
              </w:rPr>
              <w:t xml:space="preserve"> (</w:t>
            </w:r>
            <w:proofErr w:type="spellStart"/>
            <w:r w:rsidRPr="00B3532F">
              <w:rPr>
                <w:rFonts w:ascii="Arial" w:hAnsi="Arial"/>
                <w:color w:val="000000"/>
                <w:sz w:val="18"/>
                <w:szCs w:val="18"/>
              </w:rPr>
              <w:t>czterocholoroetylen</w:t>
            </w:r>
            <w:proofErr w:type="spellEnd"/>
            <w:r w:rsidRPr="00B3532F">
              <w:rPr>
                <w:rFonts w:ascii="Arial" w:hAnsi="Arial"/>
                <w:color w:val="000000"/>
                <w:sz w:val="18"/>
                <w:szCs w:val="18"/>
              </w:rPr>
              <w:t>)</w:t>
            </w:r>
          </w:p>
        </w:tc>
        <w:tc>
          <w:tcPr>
            <w:tcW w:w="2552" w:type="dxa"/>
            <w:tcBorders>
              <w:top w:val="single" w:sz="8" w:space="0" w:color="auto"/>
              <w:left w:val="single" w:sz="8" w:space="0" w:color="auto"/>
              <w:bottom w:val="single" w:sz="8" w:space="0" w:color="auto"/>
              <w:right w:val="single" w:sz="8" w:space="0" w:color="auto"/>
            </w:tcBorders>
            <w:vAlign w:val="center"/>
            <w:hideMark/>
          </w:tcPr>
          <w:p w14:paraId="288DC88E"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0,9230</w:t>
            </w:r>
          </w:p>
        </w:tc>
      </w:tr>
      <w:tr w:rsidR="00961DCA" w:rsidRPr="00B3532F" w14:paraId="5081B3D5" w14:textId="77777777" w:rsidTr="00961DCA">
        <w:trPr>
          <w:trHeight w:val="340"/>
        </w:trPr>
        <w:tc>
          <w:tcPr>
            <w:tcW w:w="2905" w:type="dxa"/>
            <w:tcBorders>
              <w:top w:val="single" w:sz="8" w:space="0" w:color="auto"/>
              <w:left w:val="single" w:sz="8" w:space="0" w:color="auto"/>
              <w:bottom w:val="single" w:sz="8" w:space="0" w:color="auto"/>
              <w:right w:val="single" w:sz="8" w:space="0" w:color="auto"/>
            </w:tcBorders>
            <w:vAlign w:val="center"/>
            <w:hideMark/>
          </w:tcPr>
          <w:p w14:paraId="3E21E8CB" w14:textId="77777777" w:rsidR="00961DCA" w:rsidRPr="00B3532F" w:rsidRDefault="00961DCA" w:rsidP="009D428C">
            <w:pPr>
              <w:spacing w:after="0" w:line="276" w:lineRule="auto"/>
              <w:rPr>
                <w:rFonts w:ascii="Arial" w:hAnsi="Arial"/>
                <w:color w:val="000000"/>
                <w:sz w:val="18"/>
                <w:szCs w:val="18"/>
              </w:rPr>
            </w:pPr>
            <w:r w:rsidRPr="00B3532F">
              <w:rPr>
                <w:rFonts w:ascii="Arial" w:hAnsi="Arial"/>
                <w:color w:val="000000"/>
                <w:sz w:val="18"/>
                <w:szCs w:val="18"/>
              </w:rPr>
              <w:t>Węglowodory alifatyczne</w:t>
            </w:r>
          </w:p>
        </w:tc>
        <w:tc>
          <w:tcPr>
            <w:tcW w:w="2552" w:type="dxa"/>
            <w:tcBorders>
              <w:top w:val="single" w:sz="8" w:space="0" w:color="auto"/>
              <w:left w:val="single" w:sz="8" w:space="0" w:color="auto"/>
              <w:bottom w:val="single" w:sz="8" w:space="0" w:color="auto"/>
              <w:right w:val="single" w:sz="8" w:space="0" w:color="auto"/>
            </w:tcBorders>
            <w:vAlign w:val="center"/>
            <w:hideMark/>
          </w:tcPr>
          <w:p w14:paraId="35EC97A0" w14:textId="77777777" w:rsidR="00961DCA" w:rsidRPr="00B3532F" w:rsidRDefault="00961DCA" w:rsidP="009D428C">
            <w:pPr>
              <w:spacing w:after="0" w:line="276" w:lineRule="auto"/>
              <w:jc w:val="center"/>
              <w:rPr>
                <w:rFonts w:ascii="Arial" w:hAnsi="Arial"/>
                <w:color w:val="000000"/>
                <w:sz w:val="18"/>
                <w:szCs w:val="18"/>
              </w:rPr>
            </w:pPr>
            <w:r w:rsidRPr="00B3532F">
              <w:rPr>
                <w:rFonts w:ascii="Arial" w:hAnsi="Arial"/>
                <w:color w:val="000000"/>
                <w:sz w:val="18"/>
                <w:szCs w:val="18"/>
              </w:rPr>
              <w:t>2,3876</w:t>
            </w:r>
          </w:p>
        </w:tc>
      </w:tr>
    </w:tbl>
    <w:p w14:paraId="3B313B30" w14:textId="1ADCE300" w:rsidR="00961DCA" w:rsidRDefault="00961DCA" w:rsidP="00961DCA">
      <w:pPr>
        <w:suppressAutoHyphens/>
        <w:overflowPunct w:val="0"/>
        <w:autoSpaceDE w:val="0"/>
        <w:autoSpaceDN w:val="0"/>
        <w:adjustRightInd w:val="0"/>
        <w:spacing w:after="0" w:line="268" w:lineRule="exact"/>
        <w:textAlignment w:val="baseline"/>
        <w:rPr>
          <w:rFonts w:ascii="Arial" w:eastAsia="Times New Roman" w:hAnsi="Arial" w:cs="Arial"/>
          <w:sz w:val="21"/>
          <w:szCs w:val="21"/>
          <w:highlight w:val="yellow"/>
          <w:lang w:eastAsia="pl-PL"/>
        </w:rPr>
      </w:pPr>
    </w:p>
    <w:tbl>
      <w:tblPr>
        <w:tblW w:w="2976" w:type="pct"/>
        <w:tblInd w:w="-10" w:type="dxa"/>
        <w:tblLayout w:type="fixed"/>
        <w:tblCellMar>
          <w:left w:w="70" w:type="dxa"/>
          <w:right w:w="70" w:type="dxa"/>
        </w:tblCellMar>
        <w:tblLook w:val="04A0" w:firstRow="1" w:lastRow="0" w:firstColumn="1" w:lastColumn="0" w:noHBand="0" w:noVBand="1"/>
      </w:tblPr>
      <w:tblGrid>
        <w:gridCol w:w="2867"/>
        <w:gridCol w:w="2520"/>
      </w:tblGrid>
      <w:tr w:rsidR="00961DCA" w:rsidRPr="00B3532F" w14:paraId="644287DA" w14:textId="77777777" w:rsidTr="00961DCA">
        <w:trPr>
          <w:trHeight w:val="863"/>
          <w:tblHeader/>
        </w:trPr>
        <w:tc>
          <w:tcPr>
            <w:tcW w:w="2661" w:type="pct"/>
            <w:vMerge w:val="restart"/>
            <w:tcBorders>
              <w:top w:val="single" w:sz="8" w:space="0" w:color="auto"/>
              <w:left w:val="single" w:sz="8" w:space="0" w:color="auto"/>
              <w:bottom w:val="single" w:sz="8" w:space="0" w:color="auto"/>
              <w:right w:val="single" w:sz="8" w:space="0" w:color="auto"/>
            </w:tcBorders>
            <w:vAlign w:val="center"/>
            <w:hideMark/>
          </w:tcPr>
          <w:p w14:paraId="6FCB7F65" w14:textId="77777777" w:rsidR="00961DCA" w:rsidRPr="00B3532F" w:rsidRDefault="00961DCA" w:rsidP="00961DCA">
            <w:pPr>
              <w:spacing w:after="0" w:line="268" w:lineRule="exact"/>
              <w:jc w:val="center"/>
              <w:rPr>
                <w:rFonts w:ascii="Arial" w:hAnsi="Arial" w:cs="Arial"/>
                <w:b/>
                <w:color w:val="000000"/>
                <w:sz w:val="18"/>
                <w:szCs w:val="18"/>
              </w:rPr>
            </w:pPr>
            <w:r w:rsidRPr="00B3532F">
              <w:rPr>
                <w:rFonts w:ascii="Arial" w:hAnsi="Arial" w:cs="Arial"/>
                <w:b/>
                <w:color w:val="000000"/>
                <w:sz w:val="18"/>
                <w:szCs w:val="18"/>
              </w:rPr>
              <w:lastRenderedPageBreak/>
              <w:t>Substancja emitowana</w:t>
            </w:r>
          </w:p>
        </w:tc>
        <w:tc>
          <w:tcPr>
            <w:tcW w:w="2339" w:type="pct"/>
            <w:tcBorders>
              <w:top w:val="single" w:sz="8" w:space="0" w:color="auto"/>
              <w:left w:val="nil"/>
              <w:bottom w:val="nil"/>
              <w:right w:val="single" w:sz="8" w:space="0" w:color="000000"/>
            </w:tcBorders>
            <w:vAlign w:val="center"/>
            <w:hideMark/>
          </w:tcPr>
          <w:p w14:paraId="6CE33A5A" w14:textId="7B4B7171" w:rsidR="00961DCA" w:rsidRPr="00B3532F" w:rsidRDefault="00961DCA" w:rsidP="00961DCA">
            <w:pPr>
              <w:spacing w:after="0" w:line="268" w:lineRule="exact"/>
              <w:jc w:val="center"/>
              <w:rPr>
                <w:rFonts w:ascii="Arial" w:hAnsi="Arial" w:cs="Arial"/>
                <w:b/>
                <w:color w:val="000000"/>
                <w:sz w:val="18"/>
                <w:szCs w:val="18"/>
              </w:rPr>
            </w:pPr>
            <w:r w:rsidRPr="00B3532F">
              <w:rPr>
                <w:rFonts w:ascii="Arial" w:hAnsi="Arial" w:cs="Arial"/>
                <w:b/>
                <w:color w:val="000000"/>
                <w:sz w:val="18"/>
                <w:szCs w:val="18"/>
              </w:rPr>
              <w:t>Emisja dopuszczalna z instalacji pomocniczych</w:t>
            </w:r>
          </w:p>
        </w:tc>
      </w:tr>
      <w:tr w:rsidR="00961DCA" w:rsidRPr="00B3532F" w14:paraId="12F0ACED" w14:textId="77777777" w:rsidTr="00961DCA">
        <w:trPr>
          <w:trHeight w:val="288"/>
          <w:tblHeader/>
        </w:trPr>
        <w:tc>
          <w:tcPr>
            <w:tcW w:w="2661" w:type="pct"/>
            <w:vMerge/>
            <w:tcBorders>
              <w:top w:val="single" w:sz="8" w:space="0" w:color="auto"/>
              <w:left w:val="single" w:sz="8" w:space="0" w:color="auto"/>
              <w:bottom w:val="single" w:sz="8" w:space="0" w:color="auto"/>
              <w:right w:val="single" w:sz="8" w:space="0" w:color="auto"/>
            </w:tcBorders>
            <w:vAlign w:val="center"/>
            <w:hideMark/>
          </w:tcPr>
          <w:p w14:paraId="6762AB75" w14:textId="77777777" w:rsidR="00961DCA" w:rsidRPr="00B3532F" w:rsidRDefault="00961DCA" w:rsidP="00961DCA">
            <w:pPr>
              <w:spacing w:after="0" w:line="268" w:lineRule="exact"/>
              <w:jc w:val="center"/>
              <w:rPr>
                <w:rFonts w:ascii="Arial" w:hAnsi="Arial" w:cs="Arial"/>
                <w:color w:val="000000"/>
                <w:sz w:val="18"/>
                <w:szCs w:val="18"/>
              </w:rPr>
            </w:pPr>
          </w:p>
        </w:tc>
        <w:tc>
          <w:tcPr>
            <w:tcW w:w="2339" w:type="pct"/>
            <w:tcBorders>
              <w:top w:val="single" w:sz="8" w:space="0" w:color="auto"/>
              <w:left w:val="single" w:sz="8" w:space="0" w:color="auto"/>
              <w:bottom w:val="single" w:sz="8" w:space="0" w:color="auto"/>
              <w:right w:val="single" w:sz="8" w:space="0" w:color="000000"/>
            </w:tcBorders>
            <w:vAlign w:val="bottom"/>
            <w:hideMark/>
          </w:tcPr>
          <w:p w14:paraId="4F588B9C" w14:textId="77777777" w:rsidR="00961DCA" w:rsidRPr="00B3532F" w:rsidRDefault="00961DCA" w:rsidP="00961DCA">
            <w:pPr>
              <w:spacing w:after="0" w:line="268" w:lineRule="exact"/>
              <w:jc w:val="center"/>
              <w:rPr>
                <w:rFonts w:ascii="Arial" w:hAnsi="Arial" w:cs="Arial"/>
                <w:b/>
                <w:color w:val="000000"/>
                <w:sz w:val="18"/>
                <w:szCs w:val="18"/>
              </w:rPr>
            </w:pPr>
            <w:r w:rsidRPr="00B3532F">
              <w:rPr>
                <w:rFonts w:ascii="Arial" w:hAnsi="Arial" w:cs="Arial"/>
                <w:b/>
                <w:color w:val="000000"/>
                <w:sz w:val="18"/>
                <w:szCs w:val="18"/>
              </w:rPr>
              <w:t>Mg/rok</w:t>
            </w:r>
          </w:p>
        </w:tc>
      </w:tr>
      <w:tr w:rsidR="00961DCA" w:rsidRPr="00B3532F" w14:paraId="26B39119" w14:textId="77777777" w:rsidTr="00961DCA">
        <w:trPr>
          <w:trHeight w:val="265"/>
        </w:trPr>
        <w:tc>
          <w:tcPr>
            <w:tcW w:w="2661" w:type="pct"/>
            <w:tcBorders>
              <w:top w:val="nil"/>
              <w:left w:val="single" w:sz="8" w:space="0" w:color="auto"/>
              <w:bottom w:val="single" w:sz="8" w:space="0" w:color="auto"/>
              <w:right w:val="single" w:sz="8" w:space="0" w:color="auto"/>
            </w:tcBorders>
            <w:vAlign w:val="bottom"/>
            <w:hideMark/>
          </w:tcPr>
          <w:p w14:paraId="3626BDFD"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Aceton</w:t>
            </w:r>
          </w:p>
        </w:tc>
        <w:tc>
          <w:tcPr>
            <w:tcW w:w="2339" w:type="pct"/>
            <w:tcBorders>
              <w:top w:val="nil"/>
              <w:left w:val="nil"/>
              <w:bottom w:val="single" w:sz="8" w:space="0" w:color="auto"/>
              <w:right w:val="single" w:sz="8" w:space="0" w:color="auto"/>
            </w:tcBorders>
            <w:vAlign w:val="bottom"/>
            <w:hideMark/>
          </w:tcPr>
          <w:p w14:paraId="07536E1A"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0,0500</w:t>
            </w:r>
          </w:p>
        </w:tc>
      </w:tr>
      <w:tr w:rsidR="00961DCA" w:rsidRPr="00B3532F" w14:paraId="1B807C18" w14:textId="77777777" w:rsidTr="00961DCA">
        <w:trPr>
          <w:trHeight w:val="255"/>
        </w:trPr>
        <w:tc>
          <w:tcPr>
            <w:tcW w:w="2661" w:type="pct"/>
            <w:tcBorders>
              <w:top w:val="nil"/>
              <w:left w:val="single" w:sz="8" w:space="0" w:color="auto"/>
              <w:bottom w:val="single" w:sz="8" w:space="0" w:color="auto"/>
              <w:right w:val="single" w:sz="8" w:space="0" w:color="auto"/>
            </w:tcBorders>
            <w:vAlign w:val="bottom"/>
            <w:hideMark/>
          </w:tcPr>
          <w:p w14:paraId="51D221A8"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Akroleina</w:t>
            </w:r>
          </w:p>
        </w:tc>
        <w:tc>
          <w:tcPr>
            <w:tcW w:w="2339" w:type="pct"/>
            <w:tcBorders>
              <w:top w:val="nil"/>
              <w:left w:val="nil"/>
              <w:bottom w:val="single" w:sz="8" w:space="0" w:color="auto"/>
              <w:right w:val="single" w:sz="8" w:space="0" w:color="auto"/>
            </w:tcBorders>
            <w:vAlign w:val="bottom"/>
            <w:hideMark/>
          </w:tcPr>
          <w:p w14:paraId="0561FF01"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0,0026</w:t>
            </w:r>
          </w:p>
        </w:tc>
      </w:tr>
      <w:tr w:rsidR="00961DCA" w:rsidRPr="00B3532F" w14:paraId="197181C6" w14:textId="77777777" w:rsidTr="00961DCA">
        <w:trPr>
          <w:trHeight w:val="163"/>
        </w:trPr>
        <w:tc>
          <w:tcPr>
            <w:tcW w:w="2661" w:type="pct"/>
            <w:tcBorders>
              <w:top w:val="nil"/>
              <w:left w:val="single" w:sz="8" w:space="0" w:color="auto"/>
              <w:bottom w:val="single" w:sz="8" w:space="0" w:color="auto"/>
              <w:right w:val="single" w:sz="8" w:space="0" w:color="auto"/>
            </w:tcBorders>
            <w:vAlign w:val="bottom"/>
            <w:hideMark/>
          </w:tcPr>
          <w:p w14:paraId="2B255712"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Chrom +6</w:t>
            </w:r>
          </w:p>
        </w:tc>
        <w:tc>
          <w:tcPr>
            <w:tcW w:w="2339" w:type="pct"/>
            <w:tcBorders>
              <w:top w:val="nil"/>
              <w:left w:val="nil"/>
              <w:bottom w:val="single" w:sz="8" w:space="0" w:color="auto"/>
              <w:right w:val="single" w:sz="8" w:space="0" w:color="auto"/>
            </w:tcBorders>
            <w:vAlign w:val="bottom"/>
            <w:hideMark/>
          </w:tcPr>
          <w:p w14:paraId="528A29C6"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0,00006</w:t>
            </w:r>
          </w:p>
        </w:tc>
      </w:tr>
      <w:tr w:rsidR="00961DCA" w:rsidRPr="00B3532F" w14:paraId="21B167B3"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328C5189"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Dwutlenek azotu</w:t>
            </w:r>
          </w:p>
        </w:tc>
        <w:tc>
          <w:tcPr>
            <w:tcW w:w="2339" w:type="pct"/>
            <w:tcBorders>
              <w:top w:val="nil"/>
              <w:left w:val="nil"/>
              <w:bottom w:val="single" w:sz="8" w:space="0" w:color="auto"/>
              <w:right w:val="single" w:sz="8" w:space="0" w:color="auto"/>
            </w:tcBorders>
            <w:vAlign w:val="bottom"/>
            <w:hideMark/>
          </w:tcPr>
          <w:p w14:paraId="4C20CEFC"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1,3508</w:t>
            </w:r>
          </w:p>
        </w:tc>
      </w:tr>
      <w:tr w:rsidR="00961DCA" w:rsidRPr="00B3532F" w14:paraId="5CE1F4E7"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2DE402D0"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Dwutlenek siarki</w:t>
            </w:r>
          </w:p>
        </w:tc>
        <w:tc>
          <w:tcPr>
            <w:tcW w:w="2339" w:type="pct"/>
            <w:tcBorders>
              <w:top w:val="nil"/>
              <w:left w:val="nil"/>
              <w:bottom w:val="single" w:sz="8" w:space="0" w:color="auto"/>
              <w:right w:val="single" w:sz="8" w:space="0" w:color="auto"/>
            </w:tcBorders>
            <w:vAlign w:val="bottom"/>
            <w:hideMark/>
          </w:tcPr>
          <w:p w14:paraId="1F4CB5AA"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0,0016</w:t>
            </w:r>
          </w:p>
        </w:tc>
      </w:tr>
      <w:tr w:rsidR="00961DCA" w:rsidRPr="00B3532F" w14:paraId="79B1A4D1"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637D19F5"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Fluor</w:t>
            </w:r>
          </w:p>
        </w:tc>
        <w:tc>
          <w:tcPr>
            <w:tcW w:w="2339" w:type="pct"/>
            <w:tcBorders>
              <w:top w:val="nil"/>
              <w:left w:val="nil"/>
              <w:bottom w:val="single" w:sz="8" w:space="0" w:color="auto"/>
              <w:right w:val="single" w:sz="8" w:space="0" w:color="auto"/>
            </w:tcBorders>
            <w:vAlign w:val="bottom"/>
            <w:hideMark/>
          </w:tcPr>
          <w:p w14:paraId="5159B640"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0,0002</w:t>
            </w:r>
          </w:p>
        </w:tc>
      </w:tr>
      <w:tr w:rsidR="00961DCA" w:rsidRPr="00B3532F" w14:paraId="2ED6D9DA"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2F0CD186"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Mangan</w:t>
            </w:r>
          </w:p>
        </w:tc>
        <w:tc>
          <w:tcPr>
            <w:tcW w:w="2339" w:type="pct"/>
            <w:tcBorders>
              <w:top w:val="nil"/>
              <w:left w:val="nil"/>
              <w:bottom w:val="single" w:sz="8" w:space="0" w:color="auto"/>
              <w:right w:val="single" w:sz="8" w:space="0" w:color="auto"/>
            </w:tcBorders>
            <w:vAlign w:val="bottom"/>
            <w:hideMark/>
          </w:tcPr>
          <w:p w14:paraId="19CED53A"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0,0272</w:t>
            </w:r>
          </w:p>
        </w:tc>
      </w:tr>
      <w:tr w:rsidR="00961DCA" w:rsidRPr="00B3532F" w14:paraId="6AE15E48"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03705A7D"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Nikiel</w:t>
            </w:r>
          </w:p>
        </w:tc>
        <w:tc>
          <w:tcPr>
            <w:tcW w:w="2339" w:type="pct"/>
            <w:tcBorders>
              <w:top w:val="nil"/>
              <w:left w:val="nil"/>
              <w:bottom w:val="single" w:sz="8" w:space="0" w:color="auto"/>
              <w:right w:val="single" w:sz="8" w:space="0" w:color="auto"/>
            </w:tcBorders>
            <w:vAlign w:val="bottom"/>
            <w:hideMark/>
          </w:tcPr>
          <w:p w14:paraId="084C1C2B"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0,00006</w:t>
            </w:r>
          </w:p>
        </w:tc>
      </w:tr>
      <w:tr w:rsidR="00961DCA" w:rsidRPr="00B3532F" w14:paraId="3C073C84"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62EAE6FE" w14:textId="77777777" w:rsidR="00961DCA" w:rsidRPr="00B3532F" w:rsidRDefault="00961DCA" w:rsidP="009D428C">
            <w:pPr>
              <w:spacing w:after="60" w:line="268" w:lineRule="exact"/>
              <w:rPr>
                <w:rFonts w:ascii="Arial" w:hAnsi="Arial" w:cs="Arial"/>
                <w:color w:val="000000"/>
                <w:sz w:val="18"/>
                <w:szCs w:val="18"/>
              </w:rPr>
            </w:pPr>
            <w:r w:rsidRPr="00B3532F">
              <w:rPr>
                <w:rFonts w:ascii="Arial" w:hAnsi="Arial" w:cs="Arial"/>
                <w:color w:val="000000"/>
                <w:sz w:val="18"/>
                <w:szCs w:val="18"/>
              </w:rPr>
              <w:t>Pył ogółem, w tym:</w:t>
            </w:r>
          </w:p>
        </w:tc>
        <w:tc>
          <w:tcPr>
            <w:tcW w:w="2339" w:type="pct"/>
            <w:tcBorders>
              <w:top w:val="nil"/>
              <w:left w:val="nil"/>
              <w:bottom w:val="single" w:sz="8" w:space="0" w:color="auto"/>
              <w:right w:val="single" w:sz="8" w:space="0" w:color="auto"/>
            </w:tcBorders>
            <w:vAlign w:val="bottom"/>
            <w:hideMark/>
          </w:tcPr>
          <w:p w14:paraId="68AC7B68"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1,5483</w:t>
            </w:r>
          </w:p>
        </w:tc>
      </w:tr>
      <w:tr w:rsidR="00961DCA" w:rsidRPr="00B3532F" w14:paraId="673B0D9B"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7CA977D4" w14:textId="77777777" w:rsidR="00961DCA" w:rsidRPr="00B3532F" w:rsidRDefault="00961DCA" w:rsidP="009579FE">
            <w:pPr>
              <w:spacing w:after="60" w:line="268" w:lineRule="exact"/>
              <w:rPr>
                <w:rFonts w:ascii="Arial" w:hAnsi="Arial" w:cs="Arial"/>
                <w:color w:val="000000"/>
                <w:sz w:val="18"/>
                <w:szCs w:val="18"/>
              </w:rPr>
            </w:pPr>
            <w:r w:rsidRPr="00B3532F">
              <w:rPr>
                <w:rFonts w:ascii="Arial" w:hAnsi="Arial" w:cs="Arial"/>
                <w:color w:val="000000"/>
                <w:sz w:val="18"/>
                <w:szCs w:val="18"/>
              </w:rPr>
              <w:t xml:space="preserve">  Pył zawieszony PM10</w:t>
            </w:r>
          </w:p>
        </w:tc>
        <w:tc>
          <w:tcPr>
            <w:tcW w:w="2339" w:type="pct"/>
            <w:tcBorders>
              <w:top w:val="nil"/>
              <w:left w:val="nil"/>
              <w:bottom w:val="single" w:sz="8" w:space="0" w:color="auto"/>
              <w:right w:val="single" w:sz="8" w:space="0" w:color="auto"/>
            </w:tcBorders>
            <w:vAlign w:val="bottom"/>
            <w:hideMark/>
          </w:tcPr>
          <w:p w14:paraId="0C670517"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1,5483</w:t>
            </w:r>
          </w:p>
        </w:tc>
      </w:tr>
      <w:tr w:rsidR="00961DCA" w:rsidRPr="00B3532F" w14:paraId="4358B367" w14:textId="77777777" w:rsidTr="00961DCA">
        <w:trPr>
          <w:trHeight w:val="283"/>
        </w:trPr>
        <w:tc>
          <w:tcPr>
            <w:tcW w:w="2661" w:type="pct"/>
            <w:tcBorders>
              <w:top w:val="nil"/>
              <w:left w:val="single" w:sz="8" w:space="0" w:color="auto"/>
              <w:bottom w:val="single" w:sz="8" w:space="0" w:color="auto"/>
              <w:right w:val="single" w:sz="8" w:space="0" w:color="auto"/>
            </w:tcBorders>
            <w:vAlign w:val="bottom"/>
            <w:hideMark/>
          </w:tcPr>
          <w:p w14:paraId="5F85F3BC" w14:textId="77777777" w:rsidR="00961DCA" w:rsidRPr="00B3532F" w:rsidRDefault="00961DCA" w:rsidP="009579FE">
            <w:pPr>
              <w:spacing w:after="60" w:line="268" w:lineRule="exact"/>
              <w:rPr>
                <w:rFonts w:ascii="Arial" w:hAnsi="Arial" w:cs="Arial"/>
                <w:color w:val="000000"/>
                <w:sz w:val="18"/>
                <w:szCs w:val="18"/>
              </w:rPr>
            </w:pPr>
            <w:r w:rsidRPr="00B3532F">
              <w:rPr>
                <w:rFonts w:ascii="Arial" w:hAnsi="Arial" w:cs="Arial"/>
                <w:color w:val="000000"/>
                <w:sz w:val="18"/>
                <w:szCs w:val="18"/>
              </w:rPr>
              <w:t xml:space="preserve">  Pył zawieszony PM 2,5</w:t>
            </w:r>
          </w:p>
        </w:tc>
        <w:tc>
          <w:tcPr>
            <w:tcW w:w="2339" w:type="pct"/>
            <w:tcBorders>
              <w:top w:val="nil"/>
              <w:left w:val="nil"/>
              <w:bottom w:val="single" w:sz="8" w:space="0" w:color="auto"/>
              <w:right w:val="single" w:sz="8" w:space="0" w:color="auto"/>
            </w:tcBorders>
            <w:vAlign w:val="bottom"/>
            <w:hideMark/>
          </w:tcPr>
          <w:p w14:paraId="30E459E0"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1,5483</w:t>
            </w:r>
          </w:p>
        </w:tc>
      </w:tr>
      <w:tr w:rsidR="00961DCA" w:rsidRPr="00B3532F" w14:paraId="4A6F6200"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3CE745C4" w14:textId="77777777" w:rsidR="00961DCA" w:rsidRPr="00B3532F" w:rsidRDefault="00961DCA" w:rsidP="009579FE">
            <w:pPr>
              <w:spacing w:after="60" w:line="268" w:lineRule="exact"/>
              <w:rPr>
                <w:rFonts w:ascii="Arial" w:hAnsi="Arial" w:cs="Arial"/>
                <w:color w:val="000000"/>
                <w:sz w:val="18"/>
                <w:szCs w:val="18"/>
              </w:rPr>
            </w:pPr>
            <w:r w:rsidRPr="00B3532F">
              <w:rPr>
                <w:rFonts w:ascii="Arial" w:hAnsi="Arial" w:cs="Arial"/>
                <w:color w:val="000000"/>
                <w:sz w:val="18"/>
                <w:szCs w:val="18"/>
              </w:rPr>
              <w:t>Tlenek węgla</w:t>
            </w:r>
          </w:p>
        </w:tc>
        <w:tc>
          <w:tcPr>
            <w:tcW w:w="2339" w:type="pct"/>
            <w:tcBorders>
              <w:top w:val="nil"/>
              <w:left w:val="nil"/>
              <w:bottom w:val="single" w:sz="8" w:space="0" w:color="auto"/>
              <w:right w:val="single" w:sz="8" w:space="0" w:color="auto"/>
            </w:tcBorders>
            <w:vAlign w:val="bottom"/>
            <w:hideMark/>
          </w:tcPr>
          <w:p w14:paraId="0F6C57C2"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0,1853</w:t>
            </w:r>
          </w:p>
        </w:tc>
      </w:tr>
      <w:tr w:rsidR="00961DCA" w:rsidRPr="00B3532F" w14:paraId="55612334"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2E0F8081" w14:textId="77777777" w:rsidR="00961DCA" w:rsidRPr="00B3532F" w:rsidRDefault="00961DCA" w:rsidP="009579FE">
            <w:pPr>
              <w:spacing w:after="60" w:line="268" w:lineRule="exact"/>
              <w:rPr>
                <w:rFonts w:ascii="Arial" w:hAnsi="Arial" w:cs="Arial"/>
                <w:color w:val="000000"/>
                <w:sz w:val="18"/>
                <w:szCs w:val="18"/>
              </w:rPr>
            </w:pPr>
            <w:r w:rsidRPr="00B3532F">
              <w:rPr>
                <w:rFonts w:ascii="Arial" w:hAnsi="Arial" w:cs="Arial"/>
                <w:color w:val="000000"/>
                <w:sz w:val="18"/>
                <w:szCs w:val="18"/>
              </w:rPr>
              <w:t>Toluen</w:t>
            </w:r>
          </w:p>
        </w:tc>
        <w:tc>
          <w:tcPr>
            <w:tcW w:w="2339" w:type="pct"/>
            <w:tcBorders>
              <w:top w:val="nil"/>
              <w:left w:val="nil"/>
              <w:bottom w:val="single" w:sz="8" w:space="0" w:color="auto"/>
              <w:right w:val="single" w:sz="8" w:space="0" w:color="auto"/>
            </w:tcBorders>
            <w:vAlign w:val="bottom"/>
            <w:hideMark/>
          </w:tcPr>
          <w:p w14:paraId="23C19AEC"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0,0500</w:t>
            </w:r>
          </w:p>
        </w:tc>
      </w:tr>
      <w:tr w:rsidR="00961DCA" w:rsidRPr="00B3532F" w14:paraId="7960423C" w14:textId="77777777" w:rsidTr="00961DCA">
        <w:trPr>
          <w:trHeight w:val="288"/>
        </w:trPr>
        <w:tc>
          <w:tcPr>
            <w:tcW w:w="2661" w:type="pct"/>
            <w:tcBorders>
              <w:top w:val="nil"/>
              <w:left w:val="single" w:sz="8" w:space="0" w:color="auto"/>
              <w:bottom w:val="single" w:sz="8" w:space="0" w:color="auto"/>
              <w:right w:val="single" w:sz="8" w:space="0" w:color="auto"/>
            </w:tcBorders>
            <w:vAlign w:val="bottom"/>
            <w:hideMark/>
          </w:tcPr>
          <w:p w14:paraId="0A906912" w14:textId="77777777" w:rsidR="00961DCA" w:rsidRPr="00B3532F" w:rsidRDefault="00961DCA" w:rsidP="009579FE">
            <w:pPr>
              <w:spacing w:after="60" w:line="268" w:lineRule="exact"/>
              <w:rPr>
                <w:rFonts w:ascii="Arial" w:hAnsi="Arial" w:cs="Arial"/>
                <w:color w:val="000000"/>
                <w:sz w:val="18"/>
                <w:szCs w:val="18"/>
              </w:rPr>
            </w:pPr>
            <w:r w:rsidRPr="00B3532F">
              <w:rPr>
                <w:rFonts w:ascii="Arial" w:hAnsi="Arial" w:cs="Arial"/>
                <w:color w:val="000000"/>
                <w:sz w:val="18"/>
                <w:szCs w:val="18"/>
              </w:rPr>
              <w:t>Tytan</w:t>
            </w:r>
          </w:p>
        </w:tc>
        <w:tc>
          <w:tcPr>
            <w:tcW w:w="2339" w:type="pct"/>
            <w:tcBorders>
              <w:top w:val="nil"/>
              <w:left w:val="nil"/>
              <w:bottom w:val="single" w:sz="8" w:space="0" w:color="auto"/>
              <w:right w:val="single" w:sz="8" w:space="0" w:color="auto"/>
            </w:tcBorders>
            <w:vAlign w:val="bottom"/>
            <w:hideMark/>
          </w:tcPr>
          <w:p w14:paraId="611B8F95"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0,0024</w:t>
            </w:r>
          </w:p>
        </w:tc>
      </w:tr>
      <w:tr w:rsidR="00961DCA" w:rsidRPr="00B3532F" w14:paraId="53987A4A" w14:textId="77777777" w:rsidTr="00961DCA">
        <w:trPr>
          <w:trHeight w:val="283"/>
        </w:trPr>
        <w:tc>
          <w:tcPr>
            <w:tcW w:w="2661" w:type="pct"/>
            <w:tcBorders>
              <w:top w:val="nil"/>
              <w:left w:val="single" w:sz="8" w:space="0" w:color="auto"/>
              <w:bottom w:val="nil"/>
              <w:right w:val="single" w:sz="8" w:space="0" w:color="auto"/>
            </w:tcBorders>
            <w:vAlign w:val="bottom"/>
            <w:hideMark/>
          </w:tcPr>
          <w:p w14:paraId="7CD9E257" w14:textId="77777777" w:rsidR="00961DCA" w:rsidRPr="00B3532F" w:rsidRDefault="00961DCA" w:rsidP="009579FE">
            <w:pPr>
              <w:spacing w:after="60" w:line="268" w:lineRule="exact"/>
              <w:rPr>
                <w:rFonts w:ascii="Arial" w:hAnsi="Arial" w:cs="Arial"/>
                <w:color w:val="000000"/>
                <w:sz w:val="18"/>
                <w:szCs w:val="18"/>
              </w:rPr>
            </w:pPr>
            <w:r w:rsidRPr="00B3532F">
              <w:rPr>
                <w:rFonts w:ascii="Arial" w:hAnsi="Arial" w:cs="Arial"/>
                <w:color w:val="000000"/>
                <w:sz w:val="18"/>
                <w:szCs w:val="18"/>
              </w:rPr>
              <w:t>Węglowodory alifatyczne</w:t>
            </w:r>
          </w:p>
        </w:tc>
        <w:tc>
          <w:tcPr>
            <w:tcW w:w="2339" w:type="pct"/>
            <w:tcBorders>
              <w:top w:val="nil"/>
              <w:left w:val="nil"/>
              <w:bottom w:val="single" w:sz="8" w:space="0" w:color="auto"/>
              <w:right w:val="single" w:sz="8" w:space="0" w:color="auto"/>
            </w:tcBorders>
            <w:vAlign w:val="bottom"/>
            <w:hideMark/>
          </w:tcPr>
          <w:p w14:paraId="4DCD2F32"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0,0881</w:t>
            </w:r>
          </w:p>
        </w:tc>
      </w:tr>
      <w:tr w:rsidR="00961DCA" w:rsidRPr="00B3532F" w14:paraId="6A6303FB" w14:textId="77777777" w:rsidTr="00961DCA">
        <w:trPr>
          <w:trHeight w:val="288"/>
        </w:trPr>
        <w:tc>
          <w:tcPr>
            <w:tcW w:w="2661" w:type="pct"/>
            <w:tcBorders>
              <w:top w:val="single" w:sz="8" w:space="0" w:color="auto"/>
              <w:left w:val="single" w:sz="8" w:space="0" w:color="auto"/>
              <w:bottom w:val="single" w:sz="8" w:space="0" w:color="auto"/>
              <w:right w:val="single" w:sz="8" w:space="0" w:color="auto"/>
            </w:tcBorders>
            <w:vAlign w:val="bottom"/>
            <w:hideMark/>
          </w:tcPr>
          <w:p w14:paraId="1B983CA8" w14:textId="77777777" w:rsidR="00961DCA" w:rsidRPr="00B3532F" w:rsidRDefault="00961DCA" w:rsidP="009579FE">
            <w:pPr>
              <w:spacing w:after="60" w:line="268" w:lineRule="exact"/>
              <w:rPr>
                <w:rFonts w:ascii="Arial" w:hAnsi="Arial" w:cs="Arial"/>
                <w:color w:val="000000"/>
                <w:sz w:val="18"/>
                <w:szCs w:val="18"/>
              </w:rPr>
            </w:pPr>
            <w:r w:rsidRPr="00B3532F">
              <w:rPr>
                <w:rFonts w:ascii="Arial" w:hAnsi="Arial" w:cs="Arial"/>
                <w:color w:val="000000"/>
                <w:sz w:val="18"/>
                <w:szCs w:val="18"/>
              </w:rPr>
              <w:t>Węglowodory aromatyczne</w:t>
            </w:r>
          </w:p>
        </w:tc>
        <w:tc>
          <w:tcPr>
            <w:tcW w:w="2339" w:type="pct"/>
            <w:tcBorders>
              <w:top w:val="nil"/>
              <w:left w:val="nil"/>
              <w:bottom w:val="single" w:sz="8" w:space="0" w:color="auto"/>
              <w:right w:val="single" w:sz="8" w:space="0" w:color="auto"/>
            </w:tcBorders>
            <w:vAlign w:val="bottom"/>
            <w:hideMark/>
          </w:tcPr>
          <w:p w14:paraId="3A5BAF5B"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0,0008</w:t>
            </w:r>
          </w:p>
        </w:tc>
      </w:tr>
      <w:tr w:rsidR="00961DCA" w:rsidRPr="00B3532F" w14:paraId="24B46B01" w14:textId="77777777" w:rsidTr="00961DCA">
        <w:trPr>
          <w:trHeight w:val="288"/>
        </w:trPr>
        <w:tc>
          <w:tcPr>
            <w:tcW w:w="2661" w:type="pct"/>
            <w:tcBorders>
              <w:top w:val="single" w:sz="8" w:space="0" w:color="auto"/>
              <w:left w:val="single" w:sz="8" w:space="0" w:color="auto"/>
              <w:bottom w:val="single" w:sz="8" w:space="0" w:color="auto"/>
              <w:right w:val="single" w:sz="8" w:space="0" w:color="auto"/>
            </w:tcBorders>
            <w:vAlign w:val="bottom"/>
            <w:hideMark/>
          </w:tcPr>
          <w:p w14:paraId="739CB0C9" w14:textId="77777777" w:rsidR="00961DCA" w:rsidRPr="00B3532F" w:rsidRDefault="00961DCA" w:rsidP="009579FE">
            <w:pPr>
              <w:spacing w:after="60" w:line="268" w:lineRule="exact"/>
              <w:rPr>
                <w:rFonts w:ascii="Arial" w:hAnsi="Arial" w:cs="Arial"/>
                <w:color w:val="000000"/>
                <w:sz w:val="18"/>
                <w:szCs w:val="18"/>
              </w:rPr>
            </w:pPr>
            <w:r w:rsidRPr="00B3532F">
              <w:rPr>
                <w:rFonts w:ascii="Arial" w:hAnsi="Arial" w:cs="Arial"/>
                <w:color w:val="000000"/>
                <w:sz w:val="18"/>
                <w:szCs w:val="18"/>
              </w:rPr>
              <w:t>Żelazo</w:t>
            </w:r>
          </w:p>
        </w:tc>
        <w:tc>
          <w:tcPr>
            <w:tcW w:w="2339" w:type="pct"/>
            <w:tcBorders>
              <w:top w:val="nil"/>
              <w:left w:val="nil"/>
              <w:bottom w:val="single" w:sz="8" w:space="0" w:color="auto"/>
              <w:right w:val="single" w:sz="8" w:space="0" w:color="auto"/>
            </w:tcBorders>
            <w:vAlign w:val="bottom"/>
            <w:hideMark/>
          </w:tcPr>
          <w:p w14:paraId="5D3711D8" w14:textId="77777777" w:rsidR="00961DCA" w:rsidRPr="00B3532F" w:rsidRDefault="00961DCA" w:rsidP="00961DCA">
            <w:pPr>
              <w:spacing w:after="0" w:line="268" w:lineRule="exact"/>
              <w:jc w:val="center"/>
              <w:rPr>
                <w:rFonts w:ascii="Arial" w:hAnsi="Arial" w:cs="Arial"/>
                <w:color w:val="000000"/>
                <w:sz w:val="18"/>
                <w:szCs w:val="18"/>
              </w:rPr>
            </w:pPr>
            <w:r w:rsidRPr="00B3532F">
              <w:rPr>
                <w:rFonts w:ascii="Arial" w:hAnsi="Arial" w:cs="Arial"/>
                <w:color w:val="000000"/>
                <w:sz w:val="18"/>
                <w:szCs w:val="18"/>
              </w:rPr>
              <w:t>0,1718</w:t>
            </w:r>
          </w:p>
        </w:tc>
      </w:tr>
    </w:tbl>
    <w:p w14:paraId="601ED66B" w14:textId="7BE6898B" w:rsidR="00961DCA" w:rsidRDefault="00961DCA" w:rsidP="00C31879">
      <w:pPr>
        <w:tabs>
          <w:tab w:val="left" w:pos="5543"/>
        </w:tabs>
        <w:suppressAutoHyphens/>
        <w:overflowPunct w:val="0"/>
        <w:autoSpaceDE w:val="0"/>
        <w:autoSpaceDN w:val="0"/>
        <w:adjustRightInd w:val="0"/>
        <w:spacing w:after="0" w:line="268" w:lineRule="exact"/>
        <w:textAlignment w:val="baseline"/>
        <w:rPr>
          <w:rFonts w:ascii="Arial" w:eastAsia="Times New Roman" w:hAnsi="Arial" w:cs="Arial"/>
          <w:sz w:val="21"/>
          <w:szCs w:val="21"/>
          <w:lang w:eastAsia="pl-PL"/>
        </w:rPr>
      </w:pPr>
      <w:r w:rsidRPr="00321D76">
        <w:rPr>
          <w:rFonts w:ascii="Arial" w:eastAsia="Times New Roman" w:hAnsi="Arial" w:cs="Arial"/>
          <w:sz w:val="21"/>
          <w:szCs w:val="21"/>
          <w:lang w:eastAsia="pl-PL"/>
        </w:rPr>
        <w:tab/>
      </w:r>
      <w:r w:rsidR="00C31879" w:rsidRPr="00321D76">
        <w:rPr>
          <w:rFonts w:ascii="Arial" w:eastAsia="Times New Roman" w:hAnsi="Arial" w:cs="Arial"/>
          <w:sz w:val="21"/>
          <w:szCs w:val="21"/>
          <w:lang w:eastAsia="pl-PL"/>
        </w:rPr>
        <w:t>„</w:t>
      </w:r>
    </w:p>
    <w:p w14:paraId="007EE420" w14:textId="77777777" w:rsidR="00557B9C" w:rsidRPr="00321D76" w:rsidRDefault="00557B9C" w:rsidP="00C31879">
      <w:pPr>
        <w:tabs>
          <w:tab w:val="left" w:pos="5543"/>
        </w:tabs>
        <w:suppressAutoHyphens/>
        <w:overflowPunct w:val="0"/>
        <w:autoSpaceDE w:val="0"/>
        <w:autoSpaceDN w:val="0"/>
        <w:adjustRightInd w:val="0"/>
        <w:spacing w:after="0" w:line="268" w:lineRule="exact"/>
        <w:textAlignment w:val="baseline"/>
        <w:rPr>
          <w:rFonts w:ascii="Arial" w:eastAsia="Times New Roman" w:hAnsi="Arial" w:cs="Arial"/>
          <w:sz w:val="21"/>
          <w:szCs w:val="21"/>
          <w:lang w:eastAsia="pl-PL"/>
        </w:rPr>
      </w:pPr>
    </w:p>
    <w:p w14:paraId="454E8C4B" w14:textId="497C93B2" w:rsidR="00C31879" w:rsidRPr="000E55A2" w:rsidRDefault="00C31879" w:rsidP="005B55D5">
      <w:pPr>
        <w:pStyle w:val="Akapitzlist"/>
        <w:numPr>
          <w:ilvl w:val="0"/>
          <w:numId w:val="125"/>
        </w:numPr>
        <w:tabs>
          <w:tab w:val="left" w:pos="5543"/>
        </w:tabs>
        <w:suppressAutoHyphens/>
        <w:overflowPunct w:val="0"/>
        <w:autoSpaceDE w:val="0"/>
        <w:autoSpaceDN w:val="0"/>
        <w:adjustRightInd w:val="0"/>
        <w:spacing w:after="240" w:line="268" w:lineRule="exact"/>
        <w:ind w:left="357" w:hanging="357"/>
        <w:jc w:val="left"/>
        <w:textAlignment w:val="baseline"/>
        <w:rPr>
          <w:rFonts w:ascii="Arial" w:hAnsi="Arial" w:cs="Arial"/>
          <w:b/>
          <w:sz w:val="21"/>
          <w:szCs w:val="21"/>
          <w:u w:val="single"/>
        </w:rPr>
      </w:pPr>
      <w:r w:rsidRPr="00321D76">
        <w:rPr>
          <w:rFonts w:ascii="Arial" w:hAnsi="Arial" w:cs="Arial"/>
          <w:b/>
          <w:sz w:val="21"/>
          <w:szCs w:val="21"/>
          <w:u w:val="single"/>
        </w:rPr>
        <w:t>punkt 3. „Warunki emisyjne wprowadzania ścieków do środowiska” otrzymuje brzmienie:</w:t>
      </w:r>
    </w:p>
    <w:p w14:paraId="44EFB985" w14:textId="4F926761" w:rsidR="00C31879" w:rsidRPr="00321D76" w:rsidRDefault="00C31879" w:rsidP="00C31879">
      <w:pPr>
        <w:tabs>
          <w:tab w:val="left" w:pos="5543"/>
        </w:tabs>
        <w:suppressAutoHyphens/>
        <w:overflowPunct w:val="0"/>
        <w:autoSpaceDE w:val="0"/>
        <w:autoSpaceDN w:val="0"/>
        <w:adjustRightInd w:val="0"/>
        <w:spacing w:line="268" w:lineRule="exact"/>
        <w:textAlignment w:val="baseline"/>
        <w:rPr>
          <w:rFonts w:ascii="Arial" w:hAnsi="Arial" w:cs="Arial"/>
          <w:b/>
          <w:sz w:val="21"/>
          <w:szCs w:val="21"/>
        </w:rPr>
      </w:pPr>
      <w:r w:rsidRPr="00321D76">
        <w:rPr>
          <w:rFonts w:ascii="Arial" w:hAnsi="Arial" w:cs="Arial"/>
          <w:b/>
          <w:sz w:val="21"/>
          <w:szCs w:val="21"/>
        </w:rPr>
        <w:t>„3. Warunki emisyjne wprowadzania ścieków do środowiska.</w:t>
      </w:r>
    </w:p>
    <w:p w14:paraId="2351A0EE" w14:textId="2B78D53F" w:rsidR="00C31879" w:rsidRPr="00CC6510" w:rsidRDefault="00C31879" w:rsidP="00B3532F">
      <w:pPr>
        <w:pStyle w:val="Arial10i50"/>
        <w:spacing w:after="120"/>
        <w:rPr>
          <w:rFonts w:cs="Arial"/>
          <w:szCs w:val="21"/>
        </w:rPr>
      </w:pPr>
      <w:r w:rsidRPr="00CC6510">
        <w:rPr>
          <w:rFonts w:cs="Arial"/>
          <w:szCs w:val="21"/>
        </w:rPr>
        <w:t>W pozwoleniu zintegrowanym ustala się następujące warunki wprowadzania ścieków do wód:</w:t>
      </w:r>
    </w:p>
    <w:p w14:paraId="0A7912D3" w14:textId="7602F4E6" w:rsidR="00C31879" w:rsidRPr="000E55A2" w:rsidRDefault="00C31879" w:rsidP="00B3532F">
      <w:pPr>
        <w:pStyle w:val="Arial10i50"/>
        <w:numPr>
          <w:ilvl w:val="0"/>
          <w:numId w:val="162"/>
        </w:numPr>
        <w:spacing w:after="120"/>
        <w:ind w:left="357" w:hanging="357"/>
        <w:rPr>
          <w:rFonts w:cs="Arial"/>
          <w:bCs/>
          <w:szCs w:val="21"/>
        </w:rPr>
      </w:pPr>
      <w:r w:rsidRPr="00CC6510">
        <w:rPr>
          <w:rFonts w:cs="Arial"/>
          <w:bCs/>
          <w:szCs w:val="21"/>
        </w:rPr>
        <w:t>Pozwolenie obejmuje wprowadzanie do wód ścieków przemysłowych z instalacji IPPC: do</w:t>
      </w:r>
      <w:r w:rsidR="009579FE">
        <w:rPr>
          <w:rFonts w:cs="Arial"/>
          <w:bCs/>
          <w:szCs w:val="21"/>
        </w:rPr>
        <w:t> </w:t>
      </w:r>
      <w:r w:rsidRPr="00CC6510">
        <w:rPr>
          <w:rFonts w:cs="Arial"/>
          <w:bCs/>
          <w:szCs w:val="21"/>
        </w:rPr>
        <w:t xml:space="preserve">produkcji materiałów wybuchowych oraz do produkcji środków strzałowych (przy czym jedynie ścieki przemysłowe z instalacji do produkcji środków strzałowych, tj. z produkcji azydku ołowiu, z produkcji </w:t>
      </w:r>
      <w:proofErr w:type="spellStart"/>
      <w:r w:rsidRPr="00CC6510">
        <w:rPr>
          <w:rFonts w:cs="Arial"/>
          <w:bCs/>
          <w:szCs w:val="21"/>
        </w:rPr>
        <w:t>trinitrorezorcynianu</w:t>
      </w:r>
      <w:proofErr w:type="spellEnd"/>
      <w:r w:rsidRPr="00CC6510">
        <w:rPr>
          <w:rFonts w:cs="Arial"/>
          <w:bCs/>
          <w:szCs w:val="21"/>
        </w:rPr>
        <w:t xml:space="preserve"> ołowiu (TNRO) i z produkcji </w:t>
      </w:r>
      <w:proofErr w:type="spellStart"/>
      <w:r w:rsidRPr="00CC6510">
        <w:rPr>
          <w:rFonts w:cs="Arial"/>
          <w:bCs/>
          <w:szCs w:val="21"/>
        </w:rPr>
        <w:t>dinitroortokrezolanu</w:t>
      </w:r>
      <w:proofErr w:type="spellEnd"/>
      <w:r w:rsidRPr="00CC6510">
        <w:rPr>
          <w:rFonts w:cs="Arial"/>
          <w:bCs/>
          <w:szCs w:val="21"/>
        </w:rPr>
        <w:t xml:space="preserve"> ołowiu (DNOKO), poddawane są oczyszczeniu w zakładowej oczyszczalni ścieków przemysłowych) oraz ścieków przemysłowych</w:t>
      </w:r>
      <w:r w:rsidR="009C1A88">
        <w:rPr>
          <w:rFonts w:cs="Arial"/>
          <w:bCs/>
          <w:szCs w:val="21"/>
        </w:rPr>
        <w:t xml:space="preserve">, </w:t>
      </w:r>
      <w:r w:rsidRPr="00CC6510">
        <w:rPr>
          <w:rFonts w:cs="Arial"/>
          <w:bCs/>
          <w:szCs w:val="21"/>
        </w:rPr>
        <w:t xml:space="preserve">powstających w związku z eksploatacją instalacji pomocniczej - kotłowni zakładowych, a także – </w:t>
      </w:r>
      <w:r w:rsidRPr="00CC6510">
        <w:rPr>
          <w:rFonts w:cs="Arial"/>
          <w:szCs w:val="21"/>
        </w:rPr>
        <w:t>w okresie deszczowym – wód opadowych i roztopowych</w:t>
      </w:r>
      <w:r w:rsidR="00111907">
        <w:rPr>
          <w:rFonts w:cs="Arial"/>
          <w:szCs w:val="21"/>
        </w:rPr>
        <w:t xml:space="preserve">, </w:t>
      </w:r>
      <w:r w:rsidRPr="00CC6510">
        <w:rPr>
          <w:rFonts w:cs="Arial"/>
          <w:szCs w:val="21"/>
        </w:rPr>
        <w:t>pochodzących ze skanalizowanego terenu zakładu (zgodnie z opisem zamieszczonym w</w:t>
      </w:r>
      <w:r w:rsidR="007B525E">
        <w:rPr>
          <w:rFonts w:cs="Arial"/>
          <w:szCs w:val="21"/>
        </w:rPr>
        <w:t> </w:t>
      </w:r>
      <w:r w:rsidRPr="00CC6510">
        <w:rPr>
          <w:rFonts w:cs="Arial"/>
          <w:szCs w:val="21"/>
        </w:rPr>
        <w:t>punkcie I.3.3.2. „Źródła powstawania ścieków przemysłowych z instalacji” pozwolenia zintegrowanego).</w:t>
      </w:r>
    </w:p>
    <w:p w14:paraId="18E161F4" w14:textId="4C939322" w:rsidR="00C31879" w:rsidRPr="000E55A2" w:rsidRDefault="00C31879" w:rsidP="00B3532F">
      <w:pPr>
        <w:pStyle w:val="Arial10i50"/>
        <w:numPr>
          <w:ilvl w:val="0"/>
          <w:numId w:val="162"/>
        </w:numPr>
        <w:spacing w:after="120"/>
        <w:ind w:left="357" w:hanging="357"/>
        <w:rPr>
          <w:rFonts w:cs="Arial"/>
          <w:szCs w:val="21"/>
        </w:rPr>
      </w:pPr>
      <w:r w:rsidRPr="00CC6510">
        <w:rPr>
          <w:rFonts w:cs="Arial"/>
          <w:szCs w:val="21"/>
        </w:rPr>
        <w:t xml:space="preserve">Ww. strumienie ścieków </w:t>
      </w:r>
      <w:bookmarkStart w:id="13" w:name="_Hlk45705388"/>
      <w:r w:rsidRPr="00CC6510">
        <w:rPr>
          <w:rFonts w:cs="Arial"/>
          <w:szCs w:val="21"/>
        </w:rPr>
        <w:t>przemysłowych oraz wód opadowych i roztopowych z terenu zakładu</w:t>
      </w:r>
      <w:bookmarkEnd w:id="13"/>
      <w:r w:rsidRPr="00CC6510">
        <w:rPr>
          <w:rFonts w:cs="Arial"/>
          <w:szCs w:val="21"/>
        </w:rPr>
        <w:t xml:space="preserve"> ujmowane są systemem kanalizacji zakładowej, zakończonym szczelnym</w:t>
      </w:r>
      <w:r w:rsidR="00111907">
        <w:rPr>
          <w:rFonts w:cs="Arial"/>
          <w:szCs w:val="21"/>
        </w:rPr>
        <w:t xml:space="preserve">, </w:t>
      </w:r>
      <w:r w:rsidRPr="00CC6510">
        <w:rPr>
          <w:rFonts w:cs="Arial"/>
          <w:szCs w:val="21"/>
        </w:rPr>
        <w:t>otwartym kanałem</w:t>
      </w:r>
      <w:r w:rsidR="00111907">
        <w:rPr>
          <w:rFonts w:cs="Arial"/>
          <w:szCs w:val="21"/>
        </w:rPr>
        <w:t>,</w:t>
      </w:r>
      <w:r w:rsidRPr="00CC6510">
        <w:rPr>
          <w:rFonts w:cs="Arial"/>
          <w:szCs w:val="21"/>
        </w:rPr>
        <w:t xml:space="preserve"> znajduj</w:t>
      </w:r>
      <w:bookmarkStart w:id="14" w:name="_Hlk45705276"/>
      <w:r w:rsidRPr="00CC6510">
        <w:rPr>
          <w:rFonts w:cs="Arial"/>
          <w:szCs w:val="21"/>
        </w:rPr>
        <w:t>ą</w:t>
      </w:r>
      <w:bookmarkEnd w:id="14"/>
      <w:r w:rsidRPr="00CC6510">
        <w:rPr>
          <w:rFonts w:cs="Arial"/>
          <w:szCs w:val="21"/>
        </w:rPr>
        <w:t>cym się na terenie zakładu (kanał główny</w:t>
      </w:r>
      <w:r w:rsidR="00111907">
        <w:rPr>
          <w:rFonts w:cs="Arial"/>
          <w:szCs w:val="21"/>
        </w:rPr>
        <w:t xml:space="preserve">, </w:t>
      </w:r>
      <w:r w:rsidRPr="00CC6510">
        <w:rPr>
          <w:rFonts w:cs="Arial"/>
          <w:szCs w:val="21"/>
        </w:rPr>
        <w:t>o długości około 1 015 m, kanały poboczne o łącznej długości około 257 m).</w:t>
      </w:r>
    </w:p>
    <w:p w14:paraId="2290FB79" w14:textId="1F593CD5" w:rsidR="004E1822" w:rsidRDefault="00C31879" w:rsidP="005B55D5">
      <w:pPr>
        <w:pStyle w:val="Arial10i50"/>
        <w:numPr>
          <w:ilvl w:val="0"/>
          <w:numId w:val="162"/>
        </w:numPr>
        <w:ind w:left="357" w:hanging="357"/>
        <w:rPr>
          <w:rFonts w:cs="Arial"/>
          <w:szCs w:val="21"/>
        </w:rPr>
      </w:pPr>
      <w:bookmarkStart w:id="15" w:name="_Hlk39478874"/>
      <w:r w:rsidRPr="00CC6510">
        <w:rPr>
          <w:rFonts w:cs="Arial"/>
          <w:szCs w:val="21"/>
        </w:rPr>
        <w:lastRenderedPageBreak/>
        <w:t>Ww. strumienie ścieków przemysłowych oraz wód opadowych i roztopowych z terenu zakładu wprowadzane są</w:t>
      </w:r>
      <w:r w:rsidR="001C5F72">
        <w:rPr>
          <w:rFonts w:cs="Arial"/>
          <w:szCs w:val="21"/>
        </w:rPr>
        <w:t xml:space="preserve"> - </w:t>
      </w:r>
      <w:r w:rsidRPr="00CC6510">
        <w:rPr>
          <w:rFonts w:cs="Arial"/>
          <w:szCs w:val="21"/>
        </w:rPr>
        <w:t>szczelnym</w:t>
      </w:r>
      <w:r w:rsidR="00111907">
        <w:rPr>
          <w:rFonts w:cs="Arial"/>
          <w:szCs w:val="21"/>
        </w:rPr>
        <w:t xml:space="preserve">, </w:t>
      </w:r>
      <w:r w:rsidRPr="00CC6510">
        <w:rPr>
          <w:rFonts w:cs="Arial"/>
          <w:szCs w:val="21"/>
        </w:rPr>
        <w:t>otwartym kanałem</w:t>
      </w:r>
      <w:r w:rsidR="00111907">
        <w:rPr>
          <w:rFonts w:cs="Arial"/>
          <w:color w:val="auto"/>
          <w:szCs w:val="21"/>
        </w:rPr>
        <w:t xml:space="preserve">, </w:t>
      </w:r>
      <w:r w:rsidRPr="00CC6510">
        <w:rPr>
          <w:rFonts w:cs="Arial"/>
          <w:szCs w:val="21"/>
        </w:rPr>
        <w:t>znajdującym się na terenie zakładu - do wód kanału „ciek Młynówka” za pośrednictwem wylotu W-1.</w:t>
      </w:r>
    </w:p>
    <w:p w14:paraId="50CBD8E3" w14:textId="77777777" w:rsidR="004E1822" w:rsidRDefault="00C31879" w:rsidP="004E1822">
      <w:pPr>
        <w:pStyle w:val="Arial10i50"/>
        <w:ind w:left="357"/>
        <w:rPr>
          <w:rFonts w:cs="Arial"/>
          <w:szCs w:val="21"/>
        </w:rPr>
      </w:pPr>
      <w:r w:rsidRPr="004E1822">
        <w:rPr>
          <w:rFonts w:cs="Arial"/>
          <w:szCs w:val="21"/>
        </w:rPr>
        <w:t>Kanał „ciek Młynówka” prowadzi wody ujęte z rzeki Mlecznej w Bieruniu i ma ujście do rzeki Gostyni w km 5+924 jej biegu za pośrednictwem wylotu W-2.</w:t>
      </w:r>
    </w:p>
    <w:p w14:paraId="7DECAFA2" w14:textId="5DCB06AC" w:rsidR="00C31879" w:rsidRPr="00CC6510" w:rsidRDefault="00C31879" w:rsidP="004E1822">
      <w:pPr>
        <w:pStyle w:val="Arial10i50"/>
        <w:spacing w:after="120"/>
        <w:ind w:left="357"/>
        <w:rPr>
          <w:rFonts w:cs="Arial"/>
          <w:szCs w:val="21"/>
        </w:rPr>
      </w:pPr>
      <w:r w:rsidRPr="00CC6510">
        <w:rPr>
          <w:rFonts w:cs="Arial"/>
          <w:szCs w:val="21"/>
        </w:rPr>
        <w:t>Długość odcinka kanału „cieku Młynówka” od wylotu W-1 do wylotu W-2 wynosi około 132 m.</w:t>
      </w:r>
    </w:p>
    <w:p w14:paraId="7C1AE7D6" w14:textId="77777777" w:rsidR="00C31879" w:rsidRPr="00CC6510" w:rsidRDefault="00C31879" w:rsidP="00C56D1A">
      <w:pPr>
        <w:pStyle w:val="Arial10i50"/>
        <w:ind w:left="284"/>
        <w:rPr>
          <w:rFonts w:cs="Arial"/>
          <w:szCs w:val="21"/>
        </w:rPr>
      </w:pPr>
      <w:r w:rsidRPr="00CC6510">
        <w:rPr>
          <w:rFonts w:cs="Arial"/>
          <w:szCs w:val="21"/>
        </w:rPr>
        <w:t>Lokalizacja wylotów:</w:t>
      </w:r>
    </w:p>
    <w:p w14:paraId="2F3D050A" w14:textId="77777777" w:rsidR="00C31879" w:rsidRPr="00CC6510" w:rsidRDefault="00C31879" w:rsidP="00C56D1A">
      <w:pPr>
        <w:pStyle w:val="Arial10i50"/>
        <w:numPr>
          <w:ilvl w:val="0"/>
          <w:numId w:val="163"/>
        </w:numPr>
        <w:ind w:left="714" w:hanging="357"/>
        <w:rPr>
          <w:rFonts w:cs="Arial"/>
          <w:szCs w:val="21"/>
        </w:rPr>
      </w:pPr>
      <w:r w:rsidRPr="00CC6510">
        <w:rPr>
          <w:rFonts w:cs="Arial"/>
          <w:szCs w:val="21"/>
        </w:rPr>
        <w:t xml:space="preserve">wylot W-1 (Ø 1 100 mm): działki o numerach ewidencyjnych 41 i 168 w Bieruniu (obręb: Bieruń Stary), współrzędne geodezyjne </w:t>
      </w:r>
      <w:r w:rsidRPr="00CC6510">
        <w:rPr>
          <w:rFonts w:cs="Arial"/>
          <w:bCs/>
          <w:szCs w:val="21"/>
        </w:rPr>
        <w:t xml:space="preserve">(PL-ETRF2000 – układ 2000 strefa 6 (EPSG:2177)): </w:t>
      </w:r>
      <w:r w:rsidRPr="00CC6510">
        <w:rPr>
          <w:rFonts w:cs="Arial"/>
          <w:szCs w:val="21"/>
        </w:rPr>
        <w:t>X 5548683.1, Y 6577587.2;</w:t>
      </w:r>
    </w:p>
    <w:bookmarkEnd w:id="15"/>
    <w:p w14:paraId="6BBB5CF1" w14:textId="45D49B47" w:rsidR="00C31879" w:rsidRPr="000E55A2" w:rsidRDefault="00C31879" w:rsidP="005B55D5">
      <w:pPr>
        <w:pStyle w:val="Arial10i50"/>
        <w:numPr>
          <w:ilvl w:val="0"/>
          <w:numId w:val="163"/>
        </w:numPr>
        <w:spacing w:after="120"/>
        <w:rPr>
          <w:rFonts w:cs="Arial"/>
          <w:bCs/>
          <w:szCs w:val="21"/>
        </w:rPr>
      </w:pPr>
      <w:r w:rsidRPr="00CC6510">
        <w:rPr>
          <w:rFonts w:cs="Arial"/>
          <w:szCs w:val="21"/>
        </w:rPr>
        <w:t>wylot W-2 (Ø 1 100 mm): działka o numerze ewidencyjnym 46 w Bieruniu (obręb: Bieruń Stary),</w:t>
      </w:r>
      <w:r w:rsidRPr="00CC6510">
        <w:rPr>
          <w:rFonts w:cs="Arial"/>
          <w:color w:val="auto"/>
          <w:szCs w:val="21"/>
        </w:rPr>
        <w:t xml:space="preserve"> </w:t>
      </w:r>
      <w:r w:rsidRPr="00CC6510">
        <w:rPr>
          <w:rFonts w:cs="Arial"/>
          <w:szCs w:val="21"/>
        </w:rPr>
        <w:t xml:space="preserve">współrzędne geodezyjne </w:t>
      </w:r>
      <w:r w:rsidRPr="00CC6510">
        <w:rPr>
          <w:rFonts w:cs="Arial"/>
          <w:bCs/>
          <w:szCs w:val="21"/>
        </w:rPr>
        <w:t>(PL-ETRF2000 – układ 2000 strefa 6 (EPSG:2177)): X 5548583.6, Y 6577709.6.</w:t>
      </w:r>
    </w:p>
    <w:p w14:paraId="0DE97C1F" w14:textId="77777777" w:rsidR="00C31879" w:rsidRPr="00CC6510" w:rsidRDefault="00C31879" w:rsidP="00C56D1A">
      <w:pPr>
        <w:pStyle w:val="Arial10i50"/>
        <w:numPr>
          <w:ilvl w:val="0"/>
          <w:numId w:val="162"/>
        </w:numPr>
        <w:ind w:left="357" w:hanging="357"/>
        <w:rPr>
          <w:rFonts w:cs="Arial"/>
          <w:szCs w:val="21"/>
        </w:rPr>
      </w:pPr>
      <w:r w:rsidRPr="00CC6510">
        <w:rPr>
          <w:rFonts w:cs="Arial"/>
          <w:szCs w:val="21"/>
        </w:rPr>
        <w:t>Pozwolenie obejmuje wprowadzanie</w:t>
      </w:r>
      <w:r w:rsidRPr="00CC6510">
        <w:rPr>
          <w:rFonts w:cs="Arial"/>
          <w:color w:val="auto"/>
          <w:szCs w:val="21"/>
        </w:rPr>
        <w:t xml:space="preserve"> </w:t>
      </w:r>
      <w:r w:rsidRPr="00CC6510">
        <w:rPr>
          <w:rFonts w:cs="Arial"/>
          <w:szCs w:val="21"/>
        </w:rPr>
        <w:t>ww. strumieni ścieków przemysłowych oraz wód opadowych i roztopowych z terenu zakładu w ilości:</w:t>
      </w:r>
    </w:p>
    <w:p w14:paraId="1A1BC83A" w14:textId="77777777" w:rsidR="00111907" w:rsidRDefault="00C31879" w:rsidP="005B55D5">
      <w:pPr>
        <w:pStyle w:val="Arial10i50"/>
        <w:numPr>
          <w:ilvl w:val="0"/>
          <w:numId w:val="164"/>
        </w:numPr>
        <w:ind w:left="714" w:hanging="357"/>
        <w:rPr>
          <w:rFonts w:cs="Arial"/>
          <w:bCs/>
          <w:szCs w:val="21"/>
        </w:rPr>
      </w:pPr>
      <w:r w:rsidRPr="00CC6510">
        <w:rPr>
          <w:rFonts w:cs="Arial"/>
          <w:bCs/>
          <w:szCs w:val="21"/>
        </w:rPr>
        <w:t xml:space="preserve">w porze bezdeszczowej: </w:t>
      </w:r>
      <w:proofErr w:type="spellStart"/>
      <w:r w:rsidRPr="00CC6510">
        <w:rPr>
          <w:rFonts w:cs="Arial"/>
          <w:bCs/>
          <w:szCs w:val="21"/>
        </w:rPr>
        <w:t>Q</w:t>
      </w:r>
      <w:r w:rsidRPr="00CC6510">
        <w:rPr>
          <w:rFonts w:cs="Arial"/>
          <w:bCs/>
          <w:szCs w:val="21"/>
          <w:vertAlign w:val="subscript"/>
        </w:rPr>
        <w:t>max</w:t>
      </w:r>
      <w:proofErr w:type="spellEnd"/>
      <w:r w:rsidRPr="00CC6510">
        <w:rPr>
          <w:rFonts w:cs="Arial"/>
          <w:bCs/>
          <w:szCs w:val="21"/>
        </w:rPr>
        <w:t>=0,035 m</w:t>
      </w:r>
      <w:r w:rsidRPr="00CC6510">
        <w:rPr>
          <w:rFonts w:cs="Arial"/>
          <w:bCs/>
          <w:szCs w:val="21"/>
          <w:vertAlign w:val="superscript"/>
        </w:rPr>
        <w:t>3</w:t>
      </w:r>
      <w:r w:rsidRPr="00CC6510">
        <w:rPr>
          <w:rFonts w:cs="Arial"/>
          <w:bCs/>
          <w:szCs w:val="21"/>
        </w:rPr>
        <w:t xml:space="preserve">/s, </w:t>
      </w:r>
      <w:proofErr w:type="spellStart"/>
      <w:r w:rsidRPr="00CC6510">
        <w:rPr>
          <w:rFonts w:cs="Arial"/>
          <w:bCs/>
          <w:szCs w:val="21"/>
        </w:rPr>
        <w:t>Q</w:t>
      </w:r>
      <w:r w:rsidRPr="00CC6510">
        <w:rPr>
          <w:rFonts w:cs="Arial"/>
          <w:bCs/>
          <w:szCs w:val="21"/>
          <w:vertAlign w:val="subscript"/>
        </w:rPr>
        <w:t>śr</w:t>
      </w:r>
      <w:proofErr w:type="spellEnd"/>
      <w:r w:rsidRPr="00CC6510">
        <w:rPr>
          <w:rFonts w:cs="Arial"/>
          <w:bCs/>
          <w:szCs w:val="21"/>
        </w:rPr>
        <w:t>= 300,0 m</w:t>
      </w:r>
      <w:r w:rsidRPr="00CC6510">
        <w:rPr>
          <w:rFonts w:cs="Arial"/>
          <w:bCs/>
          <w:szCs w:val="21"/>
          <w:vertAlign w:val="superscript"/>
        </w:rPr>
        <w:t>3</w:t>
      </w:r>
      <w:r w:rsidRPr="00CC6510">
        <w:rPr>
          <w:rFonts w:cs="Arial"/>
          <w:bCs/>
          <w:szCs w:val="21"/>
        </w:rPr>
        <w:t xml:space="preserve">/d, </w:t>
      </w:r>
      <w:proofErr w:type="spellStart"/>
      <w:r w:rsidRPr="00CC6510">
        <w:rPr>
          <w:rFonts w:cs="Arial"/>
          <w:bCs/>
          <w:szCs w:val="21"/>
        </w:rPr>
        <w:t>Q</w:t>
      </w:r>
      <w:r w:rsidRPr="00CC6510">
        <w:rPr>
          <w:rFonts w:cs="Arial"/>
          <w:bCs/>
          <w:szCs w:val="21"/>
          <w:vertAlign w:val="subscript"/>
        </w:rPr>
        <w:t>max</w:t>
      </w:r>
      <w:proofErr w:type="spellEnd"/>
      <w:r w:rsidRPr="00CC6510">
        <w:rPr>
          <w:rFonts w:cs="Arial"/>
          <w:bCs/>
          <w:szCs w:val="21"/>
        </w:rPr>
        <w:t>=93 600,0 m</w:t>
      </w:r>
      <w:r w:rsidRPr="00CC6510">
        <w:rPr>
          <w:rFonts w:cs="Arial"/>
          <w:bCs/>
          <w:szCs w:val="21"/>
          <w:vertAlign w:val="superscript"/>
        </w:rPr>
        <w:t>3</w:t>
      </w:r>
      <w:r w:rsidRPr="00CC6510">
        <w:rPr>
          <w:rFonts w:cs="Arial"/>
          <w:bCs/>
          <w:szCs w:val="21"/>
        </w:rPr>
        <w:t>/rok;</w:t>
      </w:r>
    </w:p>
    <w:p w14:paraId="3B74195C" w14:textId="31C97F0C" w:rsidR="00C31879" w:rsidRPr="00111907" w:rsidRDefault="00C31879" w:rsidP="00B3532F">
      <w:pPr>
        <w:pStyle w:val="Arial10i50"/>
        <w:numPr>
          <w:ilvl w:val="0"/>
          <w:numId w:val="164"/>
        </w:numPr>
        <w:spacing w:after="120"/>
        <w:ind w:left="714" w:hanging="357"/>
        <w:rPr>
          <w:rFonts w:cs="Arial"/>
          <w:bCs/>
          <w:szCs w:val="21"/>
        </w:rPr>
      </w:pPr>
      <w:r w:rsidRPr="00111907">
        <w:rPr>
          <w:rFonts w:cs="Arial"/>
          <w:bCs/>
          <w:szCs w:val="21"/>
        </w:rPr>
        <w:t xml:space="preserve">w porze deszczowej: </w:t>
      </w:r>
      <w:proofErr w:type="spellStart"/>
      <w:r w:rsidRPr="00111907">
        <w:rPr>
          <w:rFonts w:cs="Arial"/>
          <w:bCs/>
          <w:szCs w:val="21"/>
        </w:rPr>
        <w:t>Q</w:t>
      </w:r>
      <w:r w:rsidRPr="00111907">
        <w:rPr>
          <w:rFonts w:cs="Arial"/>
          <w:bCs/>
          <w:szCs w:val="21"/>
          <w:vertAlign w:val="subscript"/>
        </w:rPr>
        <w:t>max</w:t>
      </w:r>
      <w:proofErr w:type="spellEnd"/>
      <w:r w:rsidRPr="00111907">
        <w:rPr>
          <w:rFonts w:cs="Arial"/>
          <w:bCs/>
          <w:szCs w:val="21"/>
        </w:rPr>
        <w:t>=0,235 m</w:t>
      </w:r>
      <w:r w:rsidRPr="00111907">
        <w:rPr>
          <w:rFonts w:cs="Arial"/>
          <w:bCs/>
          <w:szCs w:val="21"/>
          <w:vertAlign w:val="superscript"/>
        </w:rPr>
        <w:t>3</w:t>
      </w:r>
      <w:r w:rsidRPr="00111907">
        <w:rPr>
          <w:rFonts w:cs="Arial"/>
          <w:bCs/>
          <w:szCs w:val="21"/>
        </w:rPr>
        <w:t xml:space="preserve">/s, </w:t>
      </w:r>
      <w:proofErr w:type="spellStart"/>
      <w:r w:rsidRPr="00111907">
        <w:rPr>
          <w:rFonts w:cs="Arial"/>
          <w:bCs/>
          <w:szCs w:val="21"/>
        </w:rPr>
        <w:t>Q</w:t>
      </w:r>
      <w:r w:rsidRPr="00111907">
        <w:rPr>
          <w:rFonts w:cs="Arial"/>
          <w:bCs/>
          <w:szCs w:val="21"/>
          <w:vertAlign w:val="subscript"/>
        </w:rPr>
        <w:t>śr</w:t>
      </w:r>
      <w:proofErr w:type="spellEnd"/>
      <w:r w:rsidRPr="00111907">
        <w:rPr>
          <w:rFonts w:cs="Arial"/>
          <w:bCs/>
          <w:szCs w:val="21"/>
        </w:rPr>
        <w:t>= 378,0 m</w:t>
      </w:r>
      <w:r w:rsidRPr="00111907">
        <w:rPr>
          <w:rFonts w:cs="Arial"/>
          <w:bCs/>
          <w:szCs w:val="21"/>
          <w:vertAlign w:val="superscript"/>
        </w:rPr>
        <w:t>3</w:t>
      </w:r>
      <w:r w:rsidRPr="00111907">
        <w:rPr>
          <w:rFonts w:cs="Arial"/>
          <w:bCs/>
          <w:szCs w:val="21"/>
        </w:rPr>
        <w:t xml:space="preserve">/d, </w:t>
      </w:r>
      <w:proofErr w:type="spellStart"/>
      <w:r w:rsidRPr="00111907">
        <w:rPr>
          <w:rFonts w:cs="Arial"/>
          <w:bCs/>
          <w:szCs w:val="21"/>
        </w:rPr>
        <w:t>Q</w:t>
      </w:r>
      <w:r w:rsidRPr="00111907">
        <w:rPr>
          <w:rFonts w:cs="Arial"/>
          <w:bCs/>
          <w:szCs w:val="21"/>
          <w:vertAlign w:val="subscript"/>
        </w:rPr>
        <w:t>max</w:t>
      </w:r>
      <w:proofErr w:type="spellEnd"/>
      <w:r w:rsidRPr="00111907">
        <w:rPr>
          <w:rFonts w:cs="Arial"/>
          <w:bCs/>
          <w:szCs w:val="21"/>
        </w:rPr>
        <w:t>=107 864,0 m</w:t>
      </w:r>
      <w:r w:rsidRPr="00111907">
        <w:rPr>
          <w:rFonts w:cs="Arial"/>
          <w:bCs/>
          <w:szCs w:val="21"/>
          <w:vertAlign w:val="superscript"/>
        </w:rPr>
        <w:t>3</w:t>
      </w:r>
      <w:r w:rsidRPr="00111907">
        <w:rPr>
          <w:rFonts w:cs="Arial"/>
          <w:bCs/>
          <w:szCs w:val="21"/>
        </w:rPr>
        <w:t>/rok.</w:t>
      </w:r>
    </w:p>
    <w:p w14:paraId="6FFD9F4F" w14:textId="5E809559" w:rsidR="00C31879" w:rsidRPr="00CC6510" w:rsidRDefault="00C31879" w:rsidP="00C56D1A">
      <w:pPr>
        <w:pStyle w:val="Arial10i50"/>
        <w:numPr>
          <w:ilvl w:val="0"/>
          <w:numId w:val="162"/>
        </w:numPr>
        <w:ind w:left="357" w:hanging="357"/>
        <w:rPr>
          <w:rFonts w:cs="Arial"/>
          <w:szCs w:val="21"/>
        </w:rPr>
      </w:pPr>
      <w:r w:rsidRPr="00CC6510">
        <w:rPr>
          <w:rFonts w:cs="Arial"/>
          <w:szCs w:val="21"/>
        </w:rPr>
        <w:t>Pozwolenie obejmuje wprowadzanie ww. strumieni ścieków przemysłowych oraz wód opadowych i roztopowych z terenu zakładu</w:t>
      </w:r>
      <w:r w:rsidR="000E55A2">
        <w:rPr>
          <w:rFonts w:cs="Arial"/>
          <w:szCs w:val="21"/>
        </w:rPr>
        <w:t xml:space="preserve">, </w:t>
      </w:r>
      <w:r w:rsidRPr="00CC6510">
        <w:rPr>
          <w:rFonts w:cs="Arial"/>
          <w:szCs w:val="21"/>
        </w:rPr>
        <w:t>zawierających substancje zanieczyszczające o</w:t>
      </w:r>
      <w:r w:rsidR="000E55A2">
        <w:rPr>
          <w:rFonts w:cs="Arial"/>
          <w:szCs w:val="21"/>
        </w:rPr>
        <w:t> </w:t>
      </w:r>
      <w:r w:rsidRPr="00CC6510">
        <w:rPr>
          <w:rFonts w:cs="Arial"/>
          <w:szCs w:val="21"/>
        </w:rPr>
        <w:t>dopuszczalnych</w:t>
      </w:r>
      <w:r w:rsidRPr="00CC6510">
        <w:rPr>
          <w:rFonts w:cs="Arial"/>
          <w:color w:val="auto"/>
          <w:szCs w:val="21"/>
        </w:rPr>
        <w:t xml:space="preserve"> </w:t>
      </w:r>
      <w:r w:rsidRPr="00CC6510">
        <w:rPr>
          <w:rFonts w:cs="Arial"/>
          <w:szCs w:val="21"/>
        </w:rPr>
        <w:t>wartościach:</w:t>
      </w:r>
    </w:p>
    <w:p w14:paraId="6F3E331B" w14:textId="77777777" w:rsidR="00111907" w:rsidRDefault="00C31879" w:rsidP="005B55D5">
      <w:pPr>
        <w:pStyle w:val="Arial10i50"/>
        <w:numPr>
          <w:ilvl w:val="0"/>
          <w:numId w:val="165"/>
        </w:numPr>
        <w:ind w:left="714" w:hanging="357"/>
        <w:rPr>
          <w:rFonts w:cs="Arial"/>
          <w:szCs w:val="21"/>
        </w:rPr>
      </w:pPr>
      <w:r w:rsidRPr="00CC6510">
        <w:rPr>
          <w:rFonts w:cs="Arial"/>
          <w:szCs w:val="21"/>
        </w:rPr>
        <w:t xml:space="preserve">Odczyn </w:t>
      </w:r>
      <w:proofErr w:type="spellStart"/>
      <w:r w:rsidRPr="00CC6510">
        <w:rPr>
          <w:rFonts w:cs="Arial"/>
          <w:szCs w:val="21"/>
        </w:rPr>
        <w:t>pH</w:t>
      </w:r>
      <w:proofErr w:type="spellEnd"/>
      <w:r w:rsidRPr="00CC6510">
        <w:rPr>
          <w:rFonts w:cs="Arial"/>
          <w:szCs w:val="21"/>
        </w:rPr>
        <w:t>: 6,5-9</w:t>
      </w:r>
    </w:p>
    <w:p w14:paraId="4694CD4D" w14:textId="77777777" w:rsidR="00111907" w:rsidRDefault="00C31879" w:rsidP="005B55D5">
      <w:pPr>
        <w:pStyle w:val="Arial10i50"/>
        <w:numPr>
          <w:ilvl w:val="0"/>
          <w:numId w:val="165"/>
        </w:numPr>
        <w:ind w:left="714" w:hanging="357"/>
        <w:rPr>
          <w:rFonts w:cs="Arial"/>
          <w:szCs w:val="21"/>
        </w:rPr>
      </w:pPr>
      <w:r w:rsidRPr="00111907">
        <w:rPr>
          <w:rFonts w:cs="Arial"/>
          <w:szCs w:val="21"/>
        </w:rPr>
        <w:t>Temperatura: 35°C</w:t>
      </w:r>
    </w:p>
    <w:p w14:paraId="43D9A63D" w14:textId="77777777" w:rsidR="00111907" w:rsidRDefault="00C31879" w:rsidP="005B55D5">
      <w:pPr>
        <w:pStyle w:val="Arial10i50"/>
        <w:numPr>
          <w:ilvl w:val="0"/>
          <w:numId w:val="165"/>
        </w:numPr>
        <w:ind w:left="714" w:hanging="357"/>
        <w:rPr>
          <w:rFonts w:cs="Arial"/>
          <w:szCs w:val="21"/>
        </w:rPr>
      </w:pPr>
      <w:r w:rsidRPr="00111907">
        <w:rPr>
          <w:rFonts w:cs="Arial"/>
          <w:szCs w:val="21"/>
        </w:rPr>
        <w:t>Zawiesiny ogólne: 35 mg/l</w:t>
      </w:r>
    </w:p>
    <w:p w14:paraId="26F1D5FE" w14:textId="77777777" w:rsidR="00111907" w:rsidRDefault="00C31879" w:rsidP="005B55D5">
      <w:pPr>
        <w:pStyle w:val="Arial10i50"/>
        <w:numPr>
          <w:ilvl w:val="0"/>
          <w:numId w:val="165"/>
        </w:numPr>
        <w:ind w:left="714" w:hanging="357"/>
        <w:rPr>
          <w:rFonts w:cs="Arial"/>
          <w:szCs w:val="21"/>
        </w:rPr>
      </w:pPr>
      <w:proofErr w:type="spellStart"/>
      <w:r w:rsidRPr="00111907">
        <w:rPr>
          <w:rFonts w:cs="Arial"/>
          <w:szCs w:val="21"/>
        </w:rPr>
        <w:t>ChZT</w:t>
      </w:r>
      <w:proofErr w:type="spellEnd"/>
      <w:r w:rsidRPr="00111907">
        <w:rPr>
          <w:rFonts w:cs="Arial"/>
          <w:szCs w:val="21"/>
        </w:rPr>
        <w:t>: 125 mg O</w:t>
      </w:r>
      <w:r w:rsidRPr="00111907">
        <w:rPr>
          <w:rFonts w:cs="Arial"/>
          <w:szCs w:val="21"/>
          <w:vertAlign w:val="subscript"/>
        </w:rPr>
        <w:t>2</w:t>
      </w:r>
      <w:r w:rsidRPr="00111907">
        <w:rPr>
          <w:rFonts w:cs="Arial"/>
          <w:szCs w:val="21"/>
        </w:rPr>
        <w:t>/l</w:t>
      </w:r>
    </w:p>
    <w:p w14:paraId="7D122CC5" w14:textId="77777777" w:rsidR="00111907" w:rsidRDefault="00C31879" w:rsidP="005B55D5">
      <w:pPr>
        <w:pStyle w:val="Arial10i50"/>
        <w:numPr>
          <w:ilvl w:val="0"/>
          <w:numId w:val="165"/>
        </w:numPr>
        <w:ind w:left="714" w:hanging="357"/>
        <w:rPr>
          <w:rFonts w:cs="Arial"/>
          <w:szCs w:val="21"/>
        </w:rPr>
      </w:pPr>
      <w:r w:rsidRPr="00111907">
        <w:rPr>
          <w:rFonts w:cs="Arial"/>
          <w:szCs w:val="21"/>
        </w:rPr>
        <w:t>BZT</w:t>
      </w:r>
      <w:r w:rsidRPr="00111907">
        <w:rPr>
          <w:rFonts w:cs="Arial"/>
          <w:szCs w:val="21"/>
          <w:vertAlign w:val="subscript"/>
        </w:rPr>
        <w:t>5</w:t>
      </w:r>
      <w:r w:rsidRPr="00111907">
        <w:rPr>
          <w:rFonts w:cs="Arial"/>
          <w:szCs w:val="21"/>
        </w:rPr>
        <w:t>: 25 mg O</w:t>
      </w:r>
      <w:r w:rsidRPr="00111907">
        <w:rPr>
          <w:rFonts w:cs="Arial"/>
          <w:szCs w:val="21"/>
          <w:vertAlign w:val="subscript"/>
        </w:rPr>
        <w:t>2</w:t>
      </w:r>
      <w:r w:rsidRPr="00111907">
        <w:rPr>
          <w:rFonts w:cs="Arial"/>
          <w:szCs w:val="21"/>
        </w:rPr>
        <w:t>/l</w:t>
      </w:r>
    </w:p>
    <w:p w14:paraId="5A771912" w14:textId="77777777" w:rsidR="00111907" w:rsidRDefault="00C31879" w:rsidP="005B55D5">
      <w:pPr>
        <w:pStyle w:val="Arial10i50"/>
        <w:numPr>
          <w:ilvl w:val="0"/>
          <w:numId w:val="165"/>
        </w:numPr>
        <w:ind w:left="714" w:hanging="357"/>
        <w:rPr>
          <w:rFonts w:cs="Arial"/>
          <w:szCs w:val="21"/>
        </w:rPr>
      </w:pPr>
      <w:r w:rsidRPr="00111907">
        <w:rPr>
          <w:rFonts w:cs="Arial"/>
          <w:szCs w:val="21"/>
        </w:rPr>
        <w:t>Azot ogólny: 30 mg N/l</w:t>
      </w:r>
    </w:p>
    <w:p w14:paraId="5895EC68" w14:textId="77777777" w:rsidR="00111907" w:rsidRDefault="00C31879" w:rsidP="005B55D5">
      <w:pPr>
        <w:pStyle w:val="Arial10i50"/>
        <w:numPr>
          <w:ilvl w:val="0"/>
          <w:numId w:val="165"/>
        </w:numPr>
        <w:ind w:left="714" w:hanging="357"/>
        <w:rPr>
          <w:rFonts w:cs="Arial"/>
          <w:szCs w:val="21"/>
        </w:rPr>
      </w:pPr>
      <w:r w:rsidRPr="00111907">
        <w:rPr>
          <w:rFonts w:cs="Arial"/>
          <w:szCs w:val="21"/>
        </w:rPr>
        <w:t>Fenole lotne: 0,1 mg/l</w:t>
      </w:r>
    </w:p>
    <w:p w14:paraId="4C0B8434" w14:textId="77777777" w:rsidR="00111907" w:rsidRDefault="00C31879" w:rsidP="005B55D5">
      <w:pPr>
        <w:pStyle w:val="Arial10i50"/>
        <w:numPr>
          <w:ilvl w:val="0"/>
          <w:numId w:val="165"/>
        </w:numPr>
        <w:ind w:left="714" w:hanging="357"/>
        <w:rPr>
          <w:rFonts w:cs="Arial"/>
          <w:szCs w:val="21"/>
        </w:rPr>
      </w:pPr>
      <w:r w:rsidRPr="00111907">
        <w:rPr>
          <w:rFonts w:cs="Arial"/>
          <w:szCs w:val="21"/>
        </w:rPr>
        <w:t>Chlorki: 1 000 mg Cl/l</w:t>
      </w:r>
    </w:p>
    <w:p w14:paraId="56CE17F8" w14:textId="77777777" w:rsidR="00111907" w:rsidRDefault="00C31879" w:rsidP="005B55D5">
      <w:pPr>
        <w:pStyle w:val="Arial10i50"/>
        <w:numPr>
          <w:ilvl w:val="0"/>
          <w:numId w:val="165"/>
        </w:numPr>
        <w:ind w:left="714" w:hanging="357"/>
        <w:rPr>
          <w:rFonts w:cs="Arial"/>
          <w:szCs w:val="21"/>
        </w:rPr>
      </w:pPr>
      <w:r w:rsidRPr="00111907">
        <w:rPr>
          <w:rFonts w:cs="Arial"/>
          <w:szCs w:val="21"/>
        </w:rPr>
        <w:t>Siarczany: 500 mg SO</w:t>
      </w:r>
      <w:r w:rsidRPr="00111907">
        <w:rPr>
          <w:rFonts w:cs="Arial"/>
          <w:szCs w:val="21"/>
          <w:vertAlign w:val="subscript"/>
        </w:rPr>
        <w:t>3</w:t>
      </w:r>
      <w:r w:rsidRPr="00111907">
        <w:rPr>
          <w:rFonts w:cs="Arial"/>
          <w:szCs w:val="21"/>
        </w:rPr>
        <w:t>/l</w:t>
      </w:r>
    </w:p>
    <w:p w14:paraId="0D18758C" w14:textId="77777777" w:rsidR="00111907" w:rsidRDefault="00C31879" w:rsidP="005B55D5">
      <w:pPr>
        <w:pStyle w:val="Arial10i50"/>
        <w:numPr>
          <w:ilvl w:val="0"/>
          <w:numId w:val="165"/>
        </w:numPr>
        <w:ind w:left="714" w:hanging="357"/>
        <w:rPr>
          <w:rFonts w:cs="Arial"/>
          <w:szCs w:val="21"/>
        </w:rPr>
      </w:pPr>
      <w:r w:rsidRPr="00111907">
        <w:rPr>
          <w:rFonts w:cs="Arial"/>
          <w:szCs w:val="21"/>
        </w:rPr>
        <w:t>Ołów: 0,5 mg Pb/l</w:t>
      </w:r>
    </w:p>
    <w:p w14:paraId="0FFB08CD" w14:textId="77777777" w:rsidR="00111907" w:rsidRDefault="00C31879" w:rsidP="005B55D5">
      <w:pPr>
        <w:pStyle w:val="Arial10i50"/>
        <w:numPr>
          <w:ilvl w:val="0"/>
          <w:numId w:val="165"/>
        </w:numPr>
        <w:ind w:left="714" w:hanging="357"/>
        <w:rPr>
          <w:rFonts w:cs="Arial"/>
          <w:szCs w:val="21"/>
        </w:rPr>
      </w:pPr>
      <w:r w:rsidRPr="00111907">
        <w:rPr>
          <w:rFonts w:cs="Arial"/>
          <w:szCs w:val="21"/>
        </w:rPr>
        <w:t>Nikiel: 0,5 mg Ni/l</w:t>
      </w:r>
    </w:p>
    <w:p w14:paraId="68B29F12" w14:textId="77777777" w:rsidR="00111907" w:rsidRDefault="00C31879" w:rsidP="005B55D5">
      <w:pPr>
        <w:pStyle w:val="Arial10i50"/>
        <w:numPr>
          <w:ilvl w:val="0"/>
          <w:numId w:val="165"/>
        </w:numPr>
        <w:ind w:left="714" w:hanging="357"/>
        <w:rPr>
          <w:rFonts w:cs="Arial"/>
          <w:szCs w:val="21"/>
        </w:rPr>
      </w:pPr>
      <w:r w:rsidRPr="00111907">
        <w:rPr>
          <w:rFonts w:cs="Arial"/>
          <w:szCs w:val="21"/>
        </w:rPr>
        <w:t>Miedź: 0,5 mg Cu/l</w:t>
      </w:r>
    </w:p>
    <w:p w14:paraId="376330ED" w14:textId="77777777" w:rsidR="00111907" w:rsidRDefault="00C31879" w:rsidP="005B55D5">
      <w:pPr>
        <w:pStyle w:val="Arial10i50"/>
        <w:numPr>
          <w:ilvl w:val="0"/>
          <w:numId w:val="165"/>
        </w:numPr>
        <w:ind w:left="714" w:hanging="357"/>
        <w:rPr>
          <w:rFonts w:cs="Arial"/>
          <w:szCs w:val="21"/>
        </w:rPr>
      </w:pPr>
      <w:r w:rsidRPr="00111907">
        <w:rPr>
          <w:rFonts w:cs="Arial"/>
          <w:szCs w:val="21"/>
        </w:rPr>
        <w:t>Żelazo ogólne: 10 mg Fe/l</w:t>
      </w:r>
    </w:p>
    <w:p w14:paraId="08248578" w14:textId="77777777" w:rsidR="00111907" w:rsidRDefault="00C31879" w:rsidP="005B55D5">
      <w:pPr>
        <w:pStyle w:val="Arial10i50"/>
        <w:numPr>
          <w:ilvl w:val="0"/>
          <w:numId w:val="165"/>
        </w:numPr>
        <w:spacing w:after="240"/>
        <w:ind w:left="714" w:hanging="357"/>
        <w:rPr>
          <w:rFonts w:cs="Arial"/>
          <w:szCs w:val="21"/>
        </w:rPr>
      </w:pPr>
      <w:r w:rsidRPr="00111907">
        <w:rPr>
          <w:rFonts w:cs="Arial"/>
          <w:szCs w:val="21"/>
        </w:rPr>
        <w:t>Węglowodory ropopochodne: 15 mg/l.”</w:t>
      </w:r>
    </w:p>
    <w:p w14:paraId="1F835C75" w14:textId="77777777" w:rsidR="00111907" w:rsidRDefault="00111907" w:rsidP="00111907">
      <w:pPr>
        <w:pStyle w:val="Arial10i50"/>
        <w:rPr>
          <w:rFonts w:cs="Arial"/>
          <w:szCs w:val="21"/>
        </w:rPr>
      </w:pPr>
    </w:p>
    <w:p w14:paraId="2A7BABF6" w14:textId="4BC17304" w:rsidR="00111907" w:rsidRPr="00C56D1A" w:rsidRDefault="00C31879" w:rsidP="00B3532F">
      <w:pPr>
        <w:pStyle w:val="Arial10i50"/>
        <w:numPr>
          <w:ilvl w:val="0"/>
          <w:numId w:val="122"/>
        </w:numPr>
        <w:spacing w:after="240"/>
        <w:ind w:left="357" w:hanging="357"/>
        <w:rPr>
          <w:rFonts w:cs="Arial"/>
          <w:b/>
          <w:bCs/>
          <w:szCs w:val="21"/>
          <w:u w:val="single"/>
        </w:rPr>
      </w:pPr>
      <w:r w:rsidRPr="00111907">
        <w:rPr>
          <w:rFonts w:cs="Arial"/>
          <w:b/>
          <w:bCs/>
          <w:szCs w:val="21"/>
          <w:u w:val="single"/>
        </w:rPr>
        <w:t xml:space="preserve">Punkt 4. „Dopuszczalne </w:t>
      </w:r>
      <w:r w:rsidR="002805D2" w:rsidRPr="00111907">
        <w:rPr>
          <w:rFonts w:cs="Arial"/>
          <w:b/>
          <w:bCs/>
          <w:szCs w:val="21"/>
          <w:u w:val="single"/>
        </w:rPr>
        <w:t>do wytwarzania i przetwarzania w ciągu roku rodzaje odpadów oraz sposób postępowania z tymi odpadami” otrzymuje brzmienie:</w:t>
      </w:r>
    </w:p>
    <w:p w14:paraId="3472E3EA" w14:textId="088BD2CD" w:rsidR="00111907" w:rsidRDefault="002805D2" w:rsidP="00C56D1A">
      <w:pPr>
        <w:pStyle w:val="Arial10i50"/>
        <w:spacing w:after="120"/>
        <w:rPr>
          <w:rFonts w:cs="Arial"/>
          <w:b/>
          <w:bCs/>
          <w:szCs w:val="21"/>
        </w:rPr>
      </w:pPr>
      <w:r w:rsidRPr="002805D2">
        <w:rPr>
          <w:rFonts w:cs="Arial"/>
          <w:b/>
          <w:bCs/>
          <w:szCs w:val="21"/>
        </w:rPr>
        <w:t xml:space="preserve">„4. </w:t>
      </w:r>
      <w:r w:rsidR="003559D8">
        <w:rPr>
          <w:rFonts w:cs="Arial"/>
          <w:b/>
          <w:bCs/>
          <w:szCs w:val="21"/>
        </w:rPr>
        <w:t>Gospodarka odpadami.</w:t>
      </w:r>
    </w:p>
    <w:p w14:paraId="73221ED6" w14:textId="55F365CC" w:rsidR="00111907" w:rsidRDefault="002805D2" w:rsidP="00B3532F">
      <w:pPr>
        <w:pStyle w:val="Arial10i50"/>
        <w:spacing w:before="240" w:after="240"/>
        <w:rPr>
          <w:rFonts w:cs="Arial"/>
          <w:b/>
          <w:bCs/>
          <w:szCs w:val="21"/>
        </w:rPr>
      </w:pPr>
      <w:r>
        <w:rPr>
          <w:rFonts w:cs="Arial"/>
          <w:b/>
          <w:bCs/>
          <w:szCs w:val="21"/>
        </w:rPr>
        <w:t xml:space="preserve">4.1. </w:t>
      </w:r>
      <w:r w:rsidRPr="002805D2">
        <w:rPr>
          <w:rFonts w:cs="Arial"/>
          <w:b/>
          <w:bCs/>
          <w:szCs w:val="21"/>
        </w:rPr>
        <w:t xml:space="preserve">Rodzaje i ilość odpadów </w:t>
      </w:r>
      <w:r w:rsidR="003559D8">
        <w:rPr>
          <w:rFonts w:cs="Arial"/>
          <w:b/>
          <w:bCs/>
          <w:szCs w:val="21"/>
        </w:rPr>
        <w:t>przewidzianych</w:t>
      </w:r>
      <w:r w:rsidRPr="002805D2">
        <w:rPr>
          <w:rFonts w:cs="Arial"/>
          <w:b/>
          <w:bCs/>
          <w:szCs w:val="21"/>
        </w:rPr>
        <w:t xml:space="preserve"> do wytwarzania</w:t>
      </w:r>
      <w:r w:rsidR="003559D8">
        <w:rPr>
          <w:rFonts w:cs="Arial"/>
          <w:b/>
          <w:bCs/>
          <w:szCs w:val="21"/>
        </w:rPr>
        <w:t xml:space="preserve">, </w:t>
      </w:r>
      <w:r w:rsidRPr="002805D2">
        <w:rPr>
          <w:rFonts w:cs="Arial"/>
          <w:b/>
          <w:bCs/>
          <w:szCs w:val="21"/>
        </w:rPr>
        <w:t>z uwzględnieniem ich podstawowego składu chemicznego i właściwości.</w:t>
      </w:r>
    </w:p>
    <w:p w14:paraId="22AFA9DF" w14:textId="42E02A12" w:rsidR="00111907" w:rsidRPr="00C56D1A" w:rsidRDefault="002805D2" w:rsidP="00B3532F">
      <w:pPr>
        <w:pStyle w:val="Arial10i50"/>
        <w:spacing w:before="240" w:after="240"/>
        <w:rPr>
          <w:rFonts w:cs="Arial"/>
          <w:b/>
          <w:bCs/>
          <w:szCs w:val="21"/>
        </w:rPr>
      </w:pPr>
      <w:r w:rsidRPr="002805D2">
        <w:rPr>
          <w:rFonts w:cs="Arial"/>
          <w:b/>
          <w:bCs/>
          <w:szCs w:val="21"/>
        </w:rPr>
        <w:t>4.1.1. Instalacja do produkcji materiałów wybuchowych.</w:t>
      </w:r>
    </w:p>
    <w:p w14:paraId="3B2B502D" w14:textId="4649D0BD" w:rsidR="0069402F" w:rsidRDefault="0069402F" w:rsidP="00C56D1A">
      <w:pPr>
        <w:pStyle w:val="Arial10i50"/>
        <w:spacing w:after="120"/>
        <w:rPr>
          <w:rFonts w:cs="Arial"/>
          <w:bCs/>
          <w:szCs w:val="21"/>
        </w:rPr>
      </w:pPr>
      <w:r w:rsidRPr="0069402F">
        <w:rPr>
          <w:rFonts w:cs="Arial"/>
          <w:bCs/>
          <w:szCs w:val="21"/>
        </w:rPr>
        <w:t>Rodzaje ilości odpadów wytwarzanych w instalacji do produkcji materiałów wybuchowych.</w:t>
      </w:r>
    </w:p>
    <w:p w14:paraId="4A10DDB4" w14:textId="77EC97CC" w:rsidR="0069402F" w:rsidRPr="0069402F" w:rsidRDefault="0069402F" w:rsidP="005B55D5">
      <w:pPr>
        <w:pStyle w:val="Akapitzlist"/>
        <w:keepNext/>
        <w:numPr>
          <w:ilvl w:val="0"/>
          <w:numId w:val="127"/>
        </w:numPr>
        <w:shd w:val="clear" w:color="auto" w:fill="FFFFFF" w:themeFill="background1"/>
        <w:spacing w:after="120" w:line="268" w:lineRule="exact"/>
        <w:ind w:left="1003" w:hanging="357"/>
        <w:outlineLvl w:val="8"/>
        <w:rPr>
          <w:rFonts w:ascii="Arial" w:hAnsi="Arial" w:cs="Arial"/>
          <w:bCs/>
          <w:sz w:val="21"/>
          <w:szCs w:val="21"/>
        </w:rPr>
      </w:pPr>
      <w:r w:rsidRPr="0069402F">
        <w:rPr>
          <w:rFonts w:ascii="Arial" w:hAnsi="Arial" w:cs="Arial"/>
          <w:color w:val="000000"/>
          <w:sz w:val="21"/>
          <w:szCs w:val="21"/>
        </w:rPr>
        <w:lastRenderedPageBreak/>
        <w:t>odpady niebezpieczne</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13"/>
        <w:gridCol w:w="1062"/>
        <w:gridCol w:w="5637"/>
        <w:gridCol w:w="1861"/>
      </w:tblGrid>
      <w:tr w:rsidR="0069402F" w:rsidRPr="0069402F" w14:paraId="525D185C" w14:textId="77777777" w:rsidTr="0069402F">
        <w:trPr>
          <w:tblHeader/>
        </w:trPr>
        <w:tc>
          <w:tcPr>
            <w:tcW w:w="230" w:type="pct"/>
            <w:shd w:val="clear" w:color="auto" w:fill="auto"/>
            <w:vAlign w:val="center"/>
          </w:tcPr>
          <w:p w14:paraId="49F12D8A"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Lp.</w:t>
            </w:r>
          </w:p>
        </w:tc>
        <w:tc>
          <w:tcPr>
            <w:tcW w:w="592" w:type="pct"/>
            <w:shd w:val="clear" w:color="auto" w:fill="auto"/>
            <w:vAlign w:val="center"/>
          </w:tcPr>
          <w:p w14:paraId="446CD881"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Kod odpadu</w:t>
            </w:r>
          </w:p>
        </w:tc>
        <w:tc>
          <w:tcPr>
            <w:tcW w:w="3141" w:type="pct"/>
            <w:shd w:val="clear" w:color="auto" w:fill="auto"/>
            <w:vAlign w:val="center"/>
          </w:tcPr>
          <w:p w14:paraId="1EBAB0BF"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Rodzaj odpadu</w:t>
            </w:r>
          </w:p>
        </w:tc>
        <w:tc>
          <w:tcPr>
            <w:tcW w:w="1037" w:type="pct"/>
            <w:shd w:val="clear" w:color="auto" w:fill="auto"/>
          </w:tcPr>
          <w:p w14:paraId="609BC18D" w14:textId="1278890E" w:rsidR="0069402F" w:rsidRPr="0069402F" w:rsidRDefault="0069402F" w:rsidP="0069402F">
            <w:pPr>
              <w:keepNext/>
              <w:shd w:val="clear" w:color="auto" w:fill="FFFFFF" w:themeFill="background1"/>
              <w:spacing w:after="0" w:line="276" w:lineRule="auto"/>
              <w:jc w:val="center"/>
              <w:outlineLvl w:val="8"/>
              <w:rPr>
                <w:rFonts w:ascii="Arial" w:hAnsi="Arial" w:cs="Arial"/>
                <w:b/>
                <w:bCs/>
                <w:sz w:val="18"/>
                <w:szCs w:val="18"/>
              </w:rPr>
            </w:pPr>
            <w:r w:rsidRPr="0069402F">
              <w:rPr>
                <w:rFonts w:ascii="Arial" w:hAnsi="Arial" w:cs="Arial"/>
                <w:b/>
                <w:bCs/>
                <w:sz w:val="18"/>
                <w:szCs w:val="18"/>
              </w:rPr>
              <w:t xml:space="preserve">Ilość odpadu </w:t>
            </w:r>
            <w:r w:rsidR="003559D8">
              <w:rPr>
                <w:rFonts w:ascii="Arial" w:hAnsi="Arial" w:cs="Arial"/>
                <w:b/>
                <w:bCs/>
                <w:sz w:val="18"/>
                <w:szCs w:val="18"/>
              </w:rPr>
              <w:t>przewidziana</w:t>
            </w:r>
            <w:r w:rsidRPr="0069402F">
              <w:rPr>
                <w:rFonts w:ascii="Arial" w:hAnsi="Arial" w:cs="Arial"/>
                <w:b/>
                <w:bCs/>
                <w:sz w:val="18"/>
                <w:szCs w:val="18"/>
              </w:rPr>
              <w:br/>
              <w:t>do wytworzenia [Mg/rok]</w:t>
            </w:r>
          </w:p>
        </w:tc>
      </w:tr>
      <w:tr w:rsidR="0069402F" w:rsidRPr="0069402F" w14:paraId="07B00772" w14:textId="77777777" w:rsidTr="0069402F">
        <w:trPr>
          <w:trHeight w:val="340"/>
        </w:trPr>
        <w:tc>
          <w:tcPr>
            <w:tcW w:w="230" w:type="pct"/>
            <w:vAlign w:val="center"/>
          </w:tcPr>
          <w:p w14:paraId="587C6EF7"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Cs/>
                <w:sz w:val="18"/>
                <w:szCs w:val="18"/>
              </w:rPr>
            </w:pPr>
            <w:r w:rsidRPr="0069402F">
              <w:rPr>
                <w:rFonts w:ascii="Arial" w:hAnsi="Arial" w:cs="Arial"/>
                <w:bCs/>
                <w:sz w:val="18"/>
                <w:szCs w:val="18"/>
              </w:rPr>
              <w:t>1.</w:t>
            </w:r>
          </w:p>
        </w:tc>
        <w:tc>
          <w:tcPr>
            <w:tcW w:w="592" w:type="pct"/>
            <w:shd w:val="clear" w:color="auto" w:fill="auto"/>
            <w:vAlign w:val="center"/>
          </w:tcPr>
          <w:p w14:paraId="38B9E900"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06 01 06*</w:t>
            </w:r>
          </w:p>
        </w:tc>
        <w:tc>
          <w:tcPr>
            <w:tcW w:w="3141" w:type="pct"/>
            <w:shd w:val="clear" w:color="auto" w:fill="auto"/>
          </w:tcPr>
          <w:p w14:paraId="4F2C74B9" w14:textId="77777777" w:rsidR="0069402F" w:rsidRPr="0069402F" w:rsidRDefault="0069402F" w:rsidP="0069402F">
            <w:pPr>
              <w:keepNext/>
              <w:shd w:val="clear" w:color="auto" w:fill="FFFFFF" w:themeFill="background1"/>
              <w:spacing w:after="120" w:line="276" w:lineRule="auto"/>
              <w:outlineLvl w:val="8"/>
              <w:rPr>
                <w:rFonts w:ascii="Arial" w:hAnsi="Arial" w:cs="Arial"/>
                <w:b/>
                <w:bCs/>
                <w:sz w:val="18"/>
                <w:szCs w:val="18"/>
              </w:rPr>
            </w:pPr>
            <w:r w:rsidRPr="0069402F">
              <w:rPr>
                <w:rFonts w:ascii="Arial" w:hAnsi="Arial" w:cs="Arial"/>
                <w:bCs/>
                <w:sz w:val="18"/>
                <w:szCs w:val="18"/>
              </w:rPr>
              <w:t xml:space="preserve">Inne kwasy </w:t>
            </w:r>
          </w:p>
        </w:tc>
        <w:tc>
          <w:tcPr>
            <w:tcW w:w="1037" w:type="pct"/>
            <w:shd w:val="clear" w:color="auto" w:fill="auto"/>
            <w:vAlign w:val="center"/>
          </w:tcPr>
          <w:p w14:paraId="7786C13C"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iCs/>
                <w:sz w:val="18"/>
                <w:szCs w:val="18"/>
              </w:rPr>
            </w:pPr>
            <w:r w:rsidRPr="0069402F">
              <w:rPr>
                <w:rFonts w:ascii="Arial" w:hAnsi="Arial" w:cs="Arial"/>
                <w:b/>
                <w:bCs/>
                <w:iCs/>
                <w:sz w:val="18"/>
                <w:szCs w:val="18"/>
              </w:rPr>
              <w:t>50,00</w:t>
            </w:r>
          </w:p>
        </w:tc>
      </w:tr>
      <w:tr w:rsidR="0069402F" w:rsidRPr="0069402F" w14:paraId="66386C29" w14:textId="77777777" w:rsidTr="0069402F">
        <w:trPr>
          <w:trHeight w:val="479"/>
        </w:trPr>
        <w:tc>
          <w:tcPr>
            <w:tcW w:w="230" w:type="pct"/>
            <w:vAlign w:val="center"/>
          </w:tcPr>
          <w:p w14:paraId="071A6294"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Cs/>
                <w:sz w:val="18"/>
                <w:szCs w:val="18"/>
              </w:rPr>
            </w:pPr>
            <w:r w:rsidRPr="0069402F">
              <w:rPr>
                <w:rFonts w:ascii="Arial" w:hAnsi="Arial" w:cs="Arial"/>
                <w:bCs/>
                <w:sz w:val="18"/>
                <w:szCs w:val="18"/>
              </w:rPr>
              <w:t>2.</w:t>
            </w:r>
          </w:p>
        </w:tc>
        <w:tc>
          <w:tcPr>
            <w:tcW w:w="592" w:type="pct"/>
            <w:shd w:val="clear" w:color="auto" w:fill="auto"/>
            <w:vAlign w:val="center"/>
          </w:tcPr>
          <w:p w14:paraId="1A448A28"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13 02 04*</w:t>
            </w:r>
          </w:p>
        </w:tc>
        <w:tc>
          <w:tcPr>
            <w:tcW w:w="3141" w:type="pct"/>
            <w:shd w:val="clear" w:color="auto" w:fill="auto"/>
          </w:tcPr>
          <w:p w14:paraId="5274D175" w14:textId="77777777" w:rsidR="0069402F" w:rsidRPr="0069402F" w:rsidRDefault="0069402F" w:rsidP="0069402F">
            <w:pPr>
              <w:keepNext/>
              <w:shd w:val="clear" w:color="auto" w:fill="FFFFFF" w:themeFill="background1"/>
              <w:spacing w:after="120" w:line="276" w:lineRule="auto"/>
              <w:outlineLvl w:val="8"/>
              <w:rPr>
                <w:rFonts w:ascii="Arial" w:hAnsi="Arial" w:cs="Arial"/>
                <w:b/>
                <w:bCs/>
                <w:sz w:val="18"/>
                <w:szCs w:val="18"/>
              </w:rPr>
            </w:pPr>
            <w:r w:rsidRPr="0069402F">
              <w:rPr>
                <w:rFonts w:ascii="Arial" w:hAnsi="Arial" w:cs="Arial"/>
                <w:bCs/>
                <w:sz w:val="18"/>
                <w:szCs w:val="18"/>
              </w:rPr>
              <w:t xml:space="preserve">Mineralne oleje silnikowe, przekładniowe i smarowe zawierające związki </w:t>
            </w:r>
            <w:proofErr w:type="spellStart"/>
            <w:r w:rsidRPr="0069402F">
              <w:rPr>
                <w:rFonts w:ascii="Arial" w:hAnsi="Arial" w:cs="Arial"/>
                <w:bCs/>
                <w:sz w:val="18"/>
                <w:szCs w:val="18"/>
              </w:rPr>
              <w:t>chlorowcoorganiczne</w:t>
            </w:r>
            <w:proofErr w:type="spellEnd"/>
          </w:p>
        </w:tc>
        <w:tc>
          <w:tcPr>
            <w:tcW w:w="1037" w:type="pct"/>
            <w:shd w:val="clear" w:color="auto" w:fill="auto"/>
            <w:vAlign w:val="center"/>
          </w:tcPr>
          <w:p w14:paraId="669466CB"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iCs/>
                <w:sz w:val="18"/>
                <w:szCs w:val="18"/>
              </w:rPr>
            </w:pPr>
            <w:r w:rsidRPr="0069402F">
              <w:rPr>
                <w:rFonts w:ascii="Arial" w:hAnsi="Arial" w:cs="Arial"/>
                <w:b/>
                <w:bCs/>
                <w:iCs/>
                <w:sz w:val="18"/>
                <w:szCs w:val="18"/>
              </w:rPr>
              <w:t>5,00</w:t>
            </w:r>
          </w:p>
        </w:tc>
      </w:tr>
      <w:tr w:rsidR="0069402F" w:rsidRPr="0069402F" w14:paraId="05DD3843" w14:textId="77777777" w:rsidTr="0069402F">
        <w:tc>
          <w:tcPr>
            <w:tcW w:w="230" w:type="pct"/>
            <w:vAlign w:val="center"/>
          </w:tcPr>
          <w:p w14:paraId="1D9A48BF"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Cs/>
                <w:sz w:val="18"/>
                <w:szCs w:val="18"/>
              </w:rPr>
            </w:pPr>
            <w:r w:rsidRPr="0069402F">
              <w:rPr>
                <w:rFonts w:ascii="Arial" w:hAnsi="Arial" w:cs="Arial"/>
                <w:bCs/>
                <w:sz w:val="18"/>
                <w:szCs w:val="18"/>
              </w:rPr>
              <w:t>3.</w:t>
            </w:r>
          </w:p>
        </w:tc>
        <w:tc>
          <w:tcPr>
            <w:tcW w:w="592" w:type="pct"/>
            <w:shd w:val="clear" w:color="auto" w:fill="auto"/>
            <w:vAlign w:val="center"/>
          </w:tcPr>
          <w:p w14:paraId="42E597C9"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lang w:val="x-none"/>
              </w:rPr>
              <w:t>13 0</w:t>
            </w:r>
            <w:r w:rsidRPr="0069402F">
              <w:rPr>
                <w:rFonts w:ascii="Arial" w:hAnsi="Arial" w:cs="Arial"/>
                <w:b/>
                <w:bCs/>
                <w:sz w:val="18"/>
                <w:szCs w:val="18"/>
              </w:rPr>
              <w:t>2</w:t>
            </w:r>
            <w:r w:rsidRPr="0069402F">
              <w:rPr>
                <w:rFonts w:ascii="Arial" w:hAnsi="Arial" w:cs="Arial"/>
                <w:b/>
                <w:bCs/>
                <w:sz w:val="18"/>
                <w:szCs w:val="18"/>
                <w:lang w:val="x-none"/>
              </w:rPr>
              <w:t xml:space="preserve"> </w:t>
            </w:r>
            <w:r w:rsidRPr="0069402F">
              <w:rPr>
                <w:rFonts w:ascii="Arial" w:hAnsi="Arial" w:cs="Arial"/>
                <w:b/>
                <w:bCs/>
                <w:sz w:val="18"/>
                <w:szCs w:val="18"/>
              </w:rPr>
              <w:t>05</w:t>
            </w:r>
            <w:r w:rsidRPr="0069402F">
              <w:rPr>
                <w:rFonts w:ascii="Arial" w:hAnsi="Arial" w:cs="Arial"/>
                <w:b/>
                <w:bCs/>
                <w:sz w:val="18"/>
                <w:szCs w:val="18"/>
                <w:lang w:val="x-none"/>
              </w:rPr>
              <w:t>*</w:t>
            </w:r>
          </w:p>
        </w:tc>
        <w:tc>
          <w:tcPr>
            <w:tcW w:w="3141" w:type="pct"/>
            <w:shd w:val="clear" w:color="auto" w:fill="auto"/>
          </w:tcPr>
          <w:p w14:paraId="7CFCD009" w14:textId="77777777" w:rsidR="0069402F" w:rsidRPr="0069402F" w:rsidRDefault="0069402F" w:rsidP="0069402F">
            <w:pPr>
              <w:keepNext/>
              <w:shd w:val="clear" w:color="auto" w:fill="FFFFFF" w:themeFill="background1"/>
              <w:spacing w:after="120" w:line="276" w:lineRule="auto"/>
              <w:outlineLvl w:val="8"/>
              <w:rPr>
                <w:rFonts w:ascii="Arial" w:hAnsi="Arial" w:cs="Arial"/>
                <w:bCs/>
                <w:sz w:val="18"/>
                <w:szCs w:val="18"/>
              </w:rPr>
            </w:pPr>
            <w:r w:rsidRPr="0069402F">
              <w:rPr>
                <w:rFonts w:ascii="Arial" w:hAnsi="Arial" w:cs="Arial"/>
                <w:bCs/>
                <w:sz w:val="18"/>
                <w:szCs w:val="18"/>
                <w:lang w:val="x-none"/>
              </w:rPr>
              <w:t xml:space="preserve">Mineralne oleje silnikowe, przekładniowe i smarowe niezawierające związków </w:t>
            </w:r>
            <w:proofErr w:type="spellStart"/>
            <w:r w:rsidRPr="0069402F">
              <w:rPr>
                <w:rFonts w:ascii="Arial" w:hAnsi="Arial" w:cs="Arial"/>
                <w:bCs/>
                <w:sz w:val="18"/>
                <w:szCs w:val="18"/>
                <w:lang w:val="x-none"/>
              </w:rPr>
              <w:t>chlorowcoorganicznych</w:t>
            </w:r>
            <w:proofErr w:type="spellEnd"/>
          </w:p>
        </w:tc>
        <w:tc>
          <w:tcPr>
            <w:tcW w:w="1037" w:type="pct"/>
            <w:shd w:val="clear" w:color="auto" w:fill="auto"/>
            <w:vAlign w:val="center"/>
          </w:tcPr>
          <w:p w14:paraId="09C5D731"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iCs/>
                <w:sz w:val="18"/>
                <w:szCs w:val="18"/>
              </w:rPr>
            </w:pPr>
            <w:r w:rsidRPr="0069402F">
              <w:rPr>
                <w:rFonts w:ascii="Arial" w:hAnsi="Arial" w:cs="Arial"/>
                <w:b/>
                <w:bCs/>
                <w:iCs/>
                <w:sz w:val="18"/>
                <w:szCs w:val="18"/>
              </w:rPr>
              <w:t>5,00</w:t>
            </w:r>
          </w:p>
        </w:tc>
      </w:tr>
      <w:tr w:rsidR="0069402F" w:rsidRPr="0069402F" w14:paraId="1E554249" w14:textId="77777777" w:rsidTr="0069402F">
        <w:tc>
          <w:tcPr>
            <w:tcW w:w="230" w:type="pct"/>
            <w:vAlign w:val="center"/>
          </w:tcPr>
          <w:p w14:paraId="12C4246E"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Cs/>
                <w:sz w:val="18"/>
                <w:szCs w:val="18"/>
              </w:rPr>
            </w:pPr>
            <w:r w:rsidRPr="0069402F">
              <w:rPr>
                <w:rFonts w:ascii="Arial" w:hAnsi="Arial" w:cs="Arial"/>
                <w:bCs/>
                <w:sz w:val="18"/>
                <w:szCs w:val="18"/>
              </w:rPr>
              <w:t>4.</w:t>
            </w:r>
          </w:p>
        </w:tc>
        <w:tc>
          <w:tcPr>
            <w:tcW w:w="592" w:type="pct"/>
            <w:shd w:val="clear" w:color="auto" w:fill="auto"/>
            <w:vAlign w:val="center"/>
          </w:tcPr>
          <w:p w14:paraId="09B64B62"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13 08 99*</w:t>
            </w:r>
          </w:p>
        </w:tc>
        <w:tc>
          <w:tcPr>
            <w:tcW w:w="3141" w:type="pct"/>
            <w:shd w:val="clear" w:color="auto" w:fill="auto"/>
          </w:tcPr>
          <w:p w14:paraId="3176A3A7" w14:textId="366BFB17" w:rsidR="0069402F" w:rsidRPr="0069402F" w:rsidRDefault="0069402F" w:rsidP="0069402F">
            <w:pPr>
              <w:keepNext/>
              <w:shd w:val="clear" w:color="auto" w:fill="FFFFFF" w:themeFill="background1"/>
              <w:spacing w:after="120" w:line="276" w:lineRule="auto"/>
              <w:outlineLvl w:val="8"/>
              <w:rPr>
                <w:rFonts w:ascii="Arial" w:hAnsi="Arial" w:cs="Arial"/>
                <w:bCs/>
                <w:sz w:val="18"/>
                <w:szCs w:val="18"/>
              </w:rPr>
            </w:pPr>
            <w:r w:rsidRPr="0069402F">
              <w:rPr>
                <w:rFonts w:ascii="Arial" w:hAnsi="Arial" w:cs="Arial"/>
                <w:bCs/>
                <w:sz w:val="18"/>
                <w:szCs w:val="18"/>
              </w:rPr>
              <w:t>Inne niewymienione odpady</w:t>
            </w:r>
          </w:p>
        </w:tc>
        <w:tc>
          <w:tcPr>
            <w:tcW w:w="1037" w:type="pct"/>
            <w:shd w:val="clear" w:color="auto" w:fill="auto"/>
            <w:vAlign w:val="center"/>
          </w:tcPr>
          <w:p w14:paraId="2F710839"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iCs/>
                <w:sz w:val="18"/>
                <w:szCs w:val="18"/>
              </w:rPr>
            </w:pPr>
            <w:r w:rsidRPr="0069402F">
              <w:rPr>
                <w:rFonts w:ascii="Arial" w:hAnsi="Arial" w:cs="Arial"/>
                <w:b/>
                <w:bCs/>
                <w:iCs/>
                <w:sz w:val="18"/>
                <w:szCs w:val="18"/>
              </w:rPr>
              <w:t>4,00</w:t>
            </w:r>
          </w:p>
        </w:tc>
      </w:tr>
      <w:tr w:rsidR="0069402F" w:rsidRPr="0069402F" w14:paraId="6AFBB460" w14:textId="77777777" w:rsidTr="0069402F">
        <w:tc>
          <w:tcPr>
            <w:tcW w:w="230" w:type="pct"/>
            <w:vAlign w:val="center"/>
          </w:tcPr>
          <w:p w14:paraId="47DC9A40"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Cs/>
                <w:sz w:val="18"/>
                <w:szCs w:val="18"/>
              </w:rPr>
            </w:pPr>
            <w:r w:rsidRPr="0069402F">
              <w:rPr>
                <w:rFonts w:ascii="Arial" w:hAnsi="Arial" w:cs="Arial"/>
                <w:bCs/>
                <w:sz w:val="18"/>
                <w:szCs w:val="18"/>
              </w:rPr>
              <w:t>5.</w:t>
            </w:r>
          </w:p>
        </w:tc>
        <w:tc>
          <w:tcPr>
            <w:tcW w:w="592" w:type="pct"/>
            <w:shd w:val="clear" w:color="auto" w:fill="auto"/>
            <w:vAlign w:val="center"/>
          </w:tcPr>
          <w:p w14:paraId="751657C6"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15 01 10*</w:t>
            </w:r>
          </w:p>
        </w:tc>
        <w:tc>
          <w:tcPr>
            <w:tcW w:w="3141" w:type="pct"/>
            <w:shd w:val="clear" w:color="auto" w:fill="auto"/>
          </w:tcPr>
          <w:p w14:paraId="75322E8D" w14:textId="107578B9" w:rsidR="0069402F" w:rsidRPr="0069402F" w:rsidRDefault="0069402F" w:rsidP="0069402F">
            <w:pPr>
              <w:keepNext/>
              <w:shd w:val="clear" w:color="auto" w:fill="FFFFFF" w:themeFill="background1"/>
              <w:spacing w:after="120" w:line="276" w:lineRule="auto"/>
              <w:outlineLvl w:val="8"/>
              <w:rPr>
                <w:rFonts w:ascii="Arial" w:hAnsi="Arial" w:cs="Arial"/>
                <w:b/>
                <w:bCs/>
                <w:sz w:val="18"/>
                <w:szCs w:val="18"/>
              </w:rPr>
            </w:pPr>
            <w:r w:rsidRPr="0069402F">
              <w:rPr>
                <w:rFonts w:ascii="Arial" w:hAnsi="Arial" w:cs="Arial"/>
                <w:bCs/>
                <w:sz w:val="18"/>
                <w:szCs w:val="18"/>
              </w:rPr>
              <w:t xml:space="preserve">Opakowania zawierające pozostałości substancji niebezpiecznych lub nimi zanieczyszczone </w:t>
            </w:r>
          </w:p>
        </w:tc>
        <w:tc>
          <w:tcPr>
            <w:tcW w:w="1037" w:type="pct"/>
            <w:shd w:val="clear" w:color="auto" w:fill="auto"/>
            <w:vAlign w:val="center"/>
          </w:tcPr>
          <w:p w14:paraId="2130DF85"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iCs/>
                <w:sz w:val="18"/>
                <w:szCs w:val="18"/>
              </w:rPr>
            </w:pPr>
            <w:r w:rsidRPr="0069402F">
              <w:rPr>
                <w:rFonts w:ascii="Arial" w:hAnsi="Arial" w:cs="Arial"/>
                <w:b/>
                <w:bCs/>
                <w:iCs/>
                <w:sz w:val="18"/>
                <w:szCs w:val="18"/>
              </w:rPr>
              <w:t>65,00</w:t>
            </w:r>
          </w:p>
        </w:tc>
      </w:tr>
      <w:tr w:rsidR="0069402F" w:rsidRPr="0069402F" w14:paraId="1C0195E3" w14:textId="77777777" w:rsidTr="0069402F">
        <w:tc>
          <w:tcPr>
            <w:tcW w:w="230" w:type="pct"/>
            <w:vAlign w:val="center"/>
          </w:tcPr>
          <w:p w14:paraId="5543B684"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Cs/>
                <w:sz w:val="18"/>
                <w:szCs w:val="18"/>
              </w:rPr>
            </w:pPr>
            <w:r w:rsidRPr="0069402F">
              <w:rPr>
                <w:rFonts w:ascii="Arial" w:hAnsi="Arial" w:cs="Arial"/>
                <w:bCs/>
                <w:sz w:val="18"/>
                <w:szCs w:val="18"/>
              </w:rPr>
              <w:t>6.</w:t>
            </w:r>
          </w:p>
        </w:tc>
        <w:tc>
          <w:tcPr>
            <w:tcW w:w="592" w:type="pct"/>
            <w:shd w:val="clear" w:color="auto" w:fill="auto"/>
            <w:vAlign w:val="center"/>
          </w:tcPr>
          <w:p w14:paraId="21BDD8AC"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15 02 02*</w:t>
            </w:r>
          </w:p>
        </w:tc>
        <w:tc>
          <w:tcPr>
            <w:tcW w:w="3141" w:type="pct"/>
            <w:shd w:val="clear" w:color="auto" w:fill="auto"/>
          </w:tcPr>
          <w:p w14:paraId="0B2DF57C" w14:textId="0B059CF1" w:rsidR="0069402F" w:rsidRPr="0069402F" w:rsidRDefault="0069402F" w:rsidP="0069402F">
            <w:pPr>
              <w:keepNext/>
              <w:shd w:val="clear" w:color="auto" w:fill="FFFFFF" w:themeFill="background1"/>
              <w:spacing w:after="120" w:line="276" w:lineRule="auto"/>
              <w:outlineLvl w:val="8"/>
              <w:rPr>
                <w:rFonts w:ascii="Arial" w:hAnsi="Arial" w:cs="Arial"/>
                <w:b/>
                <w:bCs/>
                <w:sz w:val="18"/>
                <w:szCs w:val="18"/>
              </w:rPr>
            </w:pPr>
            <w:r w:rsidRPr="0069402F">
              <w:rPr>
                <w:rFonts w:ascii="Arial" w:hAnsi="Arial" w:cs="Arial"/>
                <w:bCs/>
                <w:sz w:val="18"/>
                <w:szCs w:val="18"/>
              </w:rPr>
              <w:t>Sorbenty, materiały filtracyjne (w tym filtry olejowe nieujęte w innych grupach), tkaniny do wycierania (np. szmaty, ścierki) i ubrania ochronne zanieczyszczone substancjami niebezpiecznymi</w:t>
            </w:r>
            <w:r w:rsidR="00221508">
              <w:rPr>
                <w:rFonts w:ascii="Arial" w:hAnsi="Arial" w:cs="Arial"/>
                <w:bCs/>
                <w:sz w:val="18"/>
                <w:szCs w:val="18"/>
              </w:rPr>
              <w:t xml:space="preserve"> (np. PCB)</w:t>
            </w:r>
          </w:p>
        </w:tc>
        <w:tc>
          <w:tcPr>
            <w:tcW w:w="1037" w:type="pct"/>
            <w:shd w:val="clear" w:color="auto" w:fill="auto"/>
            <w:vAlign w:val="center"/>
          </w:tcPr>
          <w:p w14:paraId="7D2F55F5"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iCs/>
                <w:sz w:val="18"/>
                <w:szCs w:val="18"/>
              </w:rPr>
            </w:pPr>
            <w:r w:rsidRPr="0069402F">
              <w:rPr>
                <w:rFonts w:ascii="Arial" w:hAnsi="Arial" w:cs="Arial"/>
                <w:b/>
                <w:bCs/>
                <w:iCs/>
                <w:sz w:val="18"/>
                <w:szCs w:val="18"/>
              </w:rPr>
              <w:t>5,00</w:t>
            </w:r>
          </w:p>
        </w:tc>
      </w:tr>
      <w:tr w:rsidR="0069402F" w:rsidRPr="0069402F" w14:paraId="1B40AFF9" w14:textId="77777777" w:rsidTr="0069402F">
        <w:tc>
          <w:tcPr>
            <w:tcW w:w="230" w:type="pct"/>
            <w:vAlign w:val="center"/>
          </w:tcPr>
          <w:p w14:paraId="03DFDEF0"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Cs/>
                <w:sz w:val="18"/>
                <w:szCs w:val="18"/>
              </w:rPr>
            </w:pPr>
            <w:r w:rsidRPr="0069402F">
              <w:rPr>
                <w:rFonts w:ascii="Arial" w:hAnsi="Arial" w:cs="Arial"/>
                <w:bCs/>
                <w:sz w:val="18"/>
                <w:szCs w:val="18"/>
              </w:rPr>
              <w:t>7.</w:t>
            </w:r>
          </w:p>
        </w:tc>
        <w:tc>
          <w:tcPr>
            <w:tcW w:w="592" w:type="pct"/>
            <w:shd w:val="clear" w:color="auto" w:fill="auto"/>
            <w:vAlign w:val="center"/>
          </w:tcPr>
          <w:p w14:paraId="3E785CE1"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sz w:val="18"/>
                <w:szCs w:val="18"/>
              </w:rPr>
            </w:pPr>
            <w:r w:rsidRPr="0069402F">
              <w:rPr>
                <w:rFonts w:ascii="Arial" w:hAnsi="Arial" w:cs="Arial"/>
                <w:b/>
                <w:bCs/>
                <w:sz w:val="18"/>
                <w:szCs w:val="18"/>
              </w:rPr>
              <w:t>16 04 03*</w:t>
            </w:r>
          </w:p>
        </w:tc>
        <w:tc>
          <w:tcPr>
            <w:tcW w:w="3141" w:type="pct"/>
            <w:shd w:val="clear" w:color="auto" w:fill="auto"/>
          </w:tcPr>
          <w:p w14:paraId="2A8FE65A" w14:textId="77777777" w:rsidR="0069402F" w:rsidRPr="0069402F" w:rsidRDefault="0069402F" w:rsidP="0069402F">
            <w:pPr>
              <w:keepNext/>
              <w:shd w:val="clear" w:color="auto" w:fill="FFFFFF" w:themeFill="background1"/>
              <w:spacing w:after="120" w:line="276" w:lineRule="auto"/>
              <w:outlineLvl w:val="8"/>
              <w:rPr>
                <w:rFonts w:ascii="Arial" w:hAnsi="Arial" w:cs="Arial"/>
                <w:b/>
                <w:bCs/>
                <w:sz w:val="18"/>
                <w:szCs w:val="18"/>
              </w:rPr>
            </w:pPr>
            <w:r w:rsidRPr="0069402F">
              <w:rPr>
                <w:rFonts w:ascii="Arial" w:hAnsi="Arial" w:cs="Arial"/>
                <w:bCs/>
                <w:sz w:val="18"/>
                <w:szCs w:val="18"/>
              </w:rPr>
              <w:t>Inne materiały wybuchowe</w:t>
            </w:r>
          </w:p>
        </w:tc>
        <w:tc>
          <w:tcPr>
            <w:tcW w:w="1037" w:type="pct"/>
            <w:shd w:val="clear" w:color="auto" w:fill="auto"/>
            <w:vAlign w:val="center"/>
          </w:tcPr>
          <w:p w14:paraId="6D84D087"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iCs/>
                <w:sz w:val="18"/>
                <w:szCs w:val="18"/>
              </w:rPr>
            </w:pPr>
            <w:r w:rsidRPr="0069402F">
              <w:rPr>
                <w:rFonts w:ascii="Arial" w:hAnsi="Arial" w:cs="Arial"/>
                <w:b/>
                <w:bCs/>
                <w:iCs/>
                <w:sz w:val="18"/>
                <w:szCs w:val="18"/>
              </w:rPr>
              <w:t>55,00</w:t>
            </w:r>
          </w:p>
        </w:tc>
      </w:tr>
      <w:tr w:rsidR="0069402F" w:rsidRPr="0069402F" w14:paraId="33EBCBEA" w14:textId="77777777" w:rsidTr="0069402F">
        <w:tc>
          <w:tcPr>
            <w:tcW w:w="3963" w:type="pct"/>
            <w:gridSpan w:val="3"/>
            <w:vAlign w:val="center"/>
          </w:tcPr>
          <w:p w14:paraId="1BABB0B6" w14:textId="77777777" w:rsidR="0069402F" w:rsidRPr="0069402F" w:rsidRDefault="0069402F" w:rsidP="0069402F">
            <w:pPr>
              <w:keepNext/>
              <w:shd w:val="clear" w:color="auto" w:fill="FFFFFF" w:themeFill="background1"/>
              <w:spacing w:after="120" w:line="276" w:lineRule="auto"/>
              <w:outlineLvl w:val="8"/>
              <w:rPr>
                <w:rFonts w:ascii="Arial" w:hAnsi="Arial" w:cs="Arial"/>
                <w:b/>
                <w:bCs/>
                <w:sz w:val="18"/>
                <w:szCs w:val="18"/>
              </w:rPr>
            </w:pPr>
            <w:r w:rsidRPr="0069402F">
              <w:rPr>
                <w:rFonts w:ascii="Arial" w:hAnsi="Arial" w:cs="Arial"/>
                <w:b/>
                <w:bCs/>
                <w:sz w:val="18"/>
                <w:szCs w:val="18"/>
              </w:rPr>
              <w:t>suma</w:t>
            </w:r>
          </w:p>
        </w:tc>
        <w:tc>
          <w:tcPr>
            <w:tcW w:w="1037" w:type="pct"/>
            <w:shd w:val="clear" w:color="auto" w:fill="auto"/>
            <w:vAlign w:val="center"/>
          </w:tcPr>
          <w:p w14:paraId="24A6F403" w14:textId="77777777" w:rsidR="0069402F" w:rsidRPr="0069402F" w:rsidRDefault="0069402F" w:rsidP="0069402F">
            <w:pPr>
              <w:keepNext/>
              <w:shd w:val="clear" w:color="auto" w:fill="FFFFFF" w:themeFill="background1"/>
              <w:spacing w:after="240" w:line="276" w:lineRule="auto"/>
              <w:jc w:val="center"/>
              <w:outlineLvl w:val="8"/>
              <w:rPr>
                <w:rFonts w:ascii="Arial" w:hAnsi="Arial" w:cs="Arial"/>
                <w:b/>
                <w:bCs/>
                <w:iCs/>
                <w:sz w:val="18"/>
                <w:szCs w:val="18"/>
              </w:rPr>
            </w:pPr>
            <w:r w:rsidRPr="0069402F">
              <w:rPr>
                <w:rFonts w:ascii="Arial" w:hAnsi="Arial" w:cs="Arial"/>
                <w:b/>
                <w:bCs/>
                <w:iCs/>
                <w:sz w:val="18"/>
                <w:szCs w:val="18"/>
              </w:rPr>
              <w:t>189,00</w:t>
            </w:r>
          </w:p>
        </w:tc>
      </w:tr>
    </w:tbl>
    <w:p w14:paraId="50D73A30" w14:textId="732B1B93" w:rsidR="0069402F" w:rsidRPr="0069402F" w:rsidRDefault="0069402F" w:rsidP="00C56D1A">
      <w:pPr>
        <w:pStyle w:val="Akapitzlist"/>
        <w:keepNext/>
        <w:numPr>
          <w:ilvl w:val="0"/>
          <w:numId w:val="127"/>
        </w:numPr>
        <w:shd w:val="clear" w:color="auto" w:fill="FFFFFF" w:themeFill="background1"/>
        <w:spacing w:before="120" w:after="120" w:line="268" w:lineRule="exact"/>
        <w:ind w:left="1003" w:hanging="357"/>
        <w:outlineLvl w:val="8"/>
        <w:rPr>
          <w:rFonts w:ascii="Arial" w:hAnsi="Arial" w:cs="Arial"/>
          <w:bCs/>
          <w:sz w:val="21"/>
          <w:szCs w:val="21"/>
        </w:rPr>
      </w:pPr>
      <w:r w:rsidRPr="0069402F">
        <w:rPr>
          <w:rFonts w:ascii="Arial" w:hAnsi="Arial" w:cs="Arial"/>
          <w:bCs/>
          <w:sz w:val="21"/>
          <w:szCs w:val="21"/>
        </w:rPr>
        <w:t>odpady inne niż niebezpieczne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12"/>
        <w:gridCol w:w="1045"/>
        <w:gridCol w:w="5719"/>
        <w:gridCol w:w="1884"/>
      </w:tblGrid>
      <w:tr w:rsidR="0069402F" w:rsidRPr="0069402F" w14:paraId="5C9DF2AC" w14:textId="77777777" w:rsidTr="0069402F">
        <w:trPr>
          <w:tblHeader/>
        </w:trPr>
        <w:tc>
          <w:tcPr>
            <w:tcW w:w="227" w:type="pct"/>
            <w:shd w:val="clear" w:color="auto" w:fill="auto"/>
            <w:vAlign w:val="center"/>
          </w:tcPr>
          <w:p w14:paraId="434566CA"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69402F">
              <w:rPr>
                <w:rFonts w:ascii="Arial" w:eastAsia="Times New Roman" w:hAnsi="Arial" w:cs="Arial"/>
                <w:b/>
                <w:sz w:val="18"/>
                <w:szCs w:val="18"/>
                <w:lang w:eastAsia="x-none"/>
              </w:rPr>
              <w:t>Lp.</w:t>
            </w:r>
          </w:p>
        </w:tc>
        <w:tc>
          <w:tcPr>
            <w:tcW w:w="577" w:type="pct"/>
            <w:shd w:val="clear" w:color="auto" w:fill="auto"/>
            <w:vAlign w:val="center"/>
          </w:tcPr>
          <w:p w14:paraId="58852C19"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69402F">
              <w:rPr>
                <w:rFonts w:ascii="Arial" w:eastAsia="Times New Roman" w:hAnsi="Arial" w:cs="Arial"/>
                <w:b/>
                <w:sz w:val="18"/>
                <w:szCs w:val="18"/>
                <w:lang w:eastAsia="x-none"/>
              </w:rPr>
              <w:t>Kod odpadu</w:t>
            </w:r>
          </w:p>
        </w:tc>
        <w:tc>
          <w:tcPr>
            <w:tcW w:w="3156" w:type="pct"/>
            <w:shd w:val="clear" w:color="auto" w:fill="auto"/>
            <w:vAlign w:val="center"/>
          </w:tcPr>
          <w:p w14:paraId="07F99753" w14:textId="77777777" w:rsidR="0069402F" w:rsidRPr="0069402F" w:rsidRDefault="0069402F" w:rsidP="009579FE">
            <w:pPr>
              <w:overflowPunct w:val="0"/>
              <w:autoSpaceDE w:val="0"/>
              <w:autoSpaceDN w:val="0"/>
              <w:adjustRightInd w:val="0"/>
              <w:spacing w:after="80" w:line="276" w:lineRule="auto"/>
              <w:jc w:val="center"/>
              <w:textAlignment w:val="baseline"/>
              <w:rPr>
                <w:rFonts w:ascii="Arial" w:eastAsia="Times New Roman" w:hAnsi="Arial" w:cs="Arial"/>
                <w:b/>
                <w:bCs/>
                <w:sz w:val="18"/>
                <w:szCs w:val="18"/>
                <w:lang w:eastAsia="x-none"/>
              </w:rPr>
            </w:pPr>
            <w:r w:rsidRPr="0069402F">
              <w:rPr>
                <w:rFonts w:ascii="Arial" w:eastAsia="Times New Roman" w:hAnsi="Arial" w:cs="Arial"/>
                <w:b/>
                <w:bCs/>
                <w:sz w:val="18"/>
                <w:szCs w:val="18"/>
                <w:lang w:eastAsia="x-none"/>
              </w:rPr>
              <w:t>Rodzaj odpadu</w:t>
            </w:r>
          </w:p>
        </w:tc>
        <w:tc>
          <w:tcPr>
            <w:tcW w:w="1040" w:type="pct"/>
            <w:shd w:val="clear" w:color="auto" w:fill="auto"/>
          </w:tcPr>
          <w:p w14:paraId="0D2EEF45" w14:textId="38031926" w:rsidR="0069402F" w:rsidRPr="0069402F" w:rsidRDefault="0069402F" w:rsidP="009579FE">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69402F">
              <w:rPr>
                <w:rFonts w:ascii="Arial" w:hAnsi="Arial" w:cs="Arial"/>
                <w:b/>
                <w:sz w:val="18"/>
                <w:szCs w:val="18"/>
              </w:rPr>
              <w:t xml:space="preserve">Ilość odpadu </w:t>
            </w:r>
            <w:r w:rsidR="00221508">
              <w:rPr>
                <w:rFonts w:ascii="Arial" w:hAnsi="Arial" w:cs="Arial"/>
                <w:b/>
                <w:sz w:val="18"/>
                <w:szCs w:val="18"/>
              </w:rPr>
              <w:t>przewidziana</w:t>
            </w:r>
            <w:r w:rsidRPr="0069402F">
              <w:rPr>
                <w:rFonts w:ascii="Arial" w:hAnsi="Arial" w:cs="Arial"/>
                <w:b/>
                <w:sz w:val="18"/>
                <w:szCs w:val="18"/>
              </w:rPr>
              <w:t xml:space="preserve"> </w:t>
            </w:r>
            <w:r w:rsidRPr="0069402F">
              <w:rPr>
                <w:rFonts w:ascii="Arial" w:hAnsi="Arial" w:cs="Arial"/>
                <w:b/>
                <w:sz w:val="18"/>
                <w:szCs w:val="18"/>
              </w:rPr>
              <w:br/>
              <w:t>do wytworzenia</w:t>
            </w:r>
            <w:r w:rsidRPr="0069402F">
              <w:rPr>
                <w:rFonts w:ascii="Arial" w:eastAsia="Times New Roman" w:hAnsi="Arial" w:cs="Arial"/>
                <w:b/>
                <w:bCs/>
                <w:sz w:val="18"/>
                <w:szCs w:val="18"/>
                <w:lang w:eastAsia="x-none"/>
              </w:rPr>
              <w:t xml:space="preserve"> [Mg/rok]</w:t>
            </w:r>
          </w:p>
        </w:tc>
      </w:tr>
      <w:tr w:rsidR="0069402F" w:rsidRPr="0069402F" w14:paraId="2A53D64E" w14:textId="77777777" w:rsidTr="0069402F">
        <w:trPr>
          <w:trHeight w:val="340"/>
        </w:trPr>
        <w:tc>
          <w:tcPr>
            <w:tcW w:w="227" w:type="pct"/>
          </w:tcPr>
          <w:p w14:paraId="32738AB3"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69402F">
              <w:rPr>
                <w:rFonts w:ascii="Arial" w:eastAsia="Times New Roman" w:hAnsi="Arial" w:cs="Arial"/>
                <w:sz w:val="18"/>
                <w:szCs w:val="18"/>
                <w:lang w:eastAsia="x-none"/>
              </w:rPr>
              <w:t>1.</w:t>
            </w:r>
          </w:p>
        </w:tc>
        <w:tc>
          <w:tcPr>
            <w:tcW w:w="577" w:type="pct"/>
            <w:shd w:val="clear" w:color="auto" w:fill="auto"/>
          </w:tcPr>
          <w:p w14:paraId="159CC32E"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69402F">
              <w:rPr>
                <w:rFonts w:ascii="Arial" w:eastAsia="Times New Roman" w:hAnsi="Arial" w:cs="Arial"/>
                <w:b/>
                <w:sz w:val="18"/>
                <w:szCs w:val="18"/>
                <w:lang w:val="x-none" w:eastAsia="x-none"/>
              </w:rPr>
              <w:t>06 03 14</w:t>
            </w:r>
          </w:p>
        </w:tc>
        <w:tc>
          <w:tcPr>
            <w:tcW w:w="3156" w:type="pct"/>
            <w:shd w:val="clear" w:color="auto" w:fill="auto"/>
          </w:tcPr>
          <w:p w14:paraId="39F8807F" w14:textId="77777777" w:rsidR="0069402F" w:rsidRPr="0069402F" w:rsidRDefault="0069402F" w:rsidP="009579FE">
            <w:pPr>
              <w:overflowPunct w:val="0"/>
              <w:autoSpaceDE w:val="0"/>
              <w:autoSpaceDN w:val="0"/>
              <w:adjustRightInd w:val="0"/>
              <w:spacing w:after="0" w:line="276" w:lineRule="auto"/>
              <w:jc w:val="both"/>
              <w:textAlignment w:val="baseline"/>
              <w:rPr>
                <w:rFonts w:ascii="Arial" w:eastAsia="Times New Roman" w:hAnsi="Arial" w:cs="Arial"/>
                <w:bCs/>
                <w:sz w:val="18"/>
                <w:szCs w:val="18"/>
                <w:lang w:eastAsia="x-none"/>
              </w:rPr>
            </w:pPr>
            <w:r w:rsidRPr="0069402F">
              <w:rPr>
                <w:rFonts w:ascii="Arial" w:eastAsia="Times New Roman" w:hAnsi="Arial" w:cs="Arial"/>
                <w:sz w:val="18"/>
                <w:szCs w:val="18"/>
                <w:lang w:val="x-none" w:eastAsia="x-none"/>
              </w:rPr>
              <w:t>Sole i roztwory inne niż wymienione w 06 03 11 i 06 03 13</w:t>
            </w:r>
          </w:p>
        </w:tc>
        <w:tc>
          <w:tcPr>
            <w:tcW w:w="1040" w:type="pct"/>
            <w:shd w:val="clear" w:color="auto" w:fill="auto"/>
            <w:vAlign w:val="center"/>
          </w:tcPr>
          <w:p w14:paraId="0D66583D" w14:textId="77777777" w:rsidR="0069402F" w:rsidRPr="0069402F" w:rsidRDefault="0069402F" w:rsidP="009579FE">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69402F">
              <w:rPr>
                <w:rFonts w:ascii="Arial" w:eastAsia="Times New Roman" w:hAnsi="Arial" w:cs="Arial"/>
                <w:b/>
                <w:bCs/>
                <w:iCs/>
                <w:sz w:val="18"/>
                <w:szCs w:val="18"/>
                <w:lang w:eastAsia="x-none"/>
              </w:rPr>
              <w:t>50,00</w:t>
            </w:r>
          </w:p>
        </w:tc>
      </w:tr>
      <w:tr w:rsidR="0069402F" w:rsidRPr="0069402F" w14:paraId="2552F95D" w14:textId="77777777" w:rsidTr="0069402F">
        <w:trPr>
          <w:trHeight w:val="340"/>
        </w:trPr>
        <w:tc>
          <w:tcPr>
            <w:tcW w:w="227" w:type="pct"/>
          </w:tcPr>
          <w:p w14:paraId="6D514660"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69402F">
              <w:rPr>
                <w:rFonts w:ascii="Arial" w:eastAsia="Times New Roman" w:hAnsi="Arial" w:cs="Arial"/>
                <w:sz w:val="18"/>
                <w:szCs w:val="18"/>
                <w:lang w:eastAsia="x-none"/>
              </w:rPr>
              <w:t>2.</w:t>
            </w:r>
          </w:p>
        </w:tc>
        <w:tc>
          <w:tcPr>
            <w:tcW w:w="577" w:type="pct"/>
            <w:shd w:val="clear" w:color="auto" w:fill="auto"/>
          </w:tcPr>
          <w:p w14:paraId="6205BB1F"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69402F">
              <w:rPr>
                <w:rFonts w:ascii="Arial" w:eastAsia="Times New Roman" w:hAnsi="Arial" w:cs="Arial"/>
                <w:b/>
                <w:sz w:val="18"/>
                <w:szCs w:val="18"/>
                <w:lang w:val="x-none" w:eastAsia="x-none"/>
              </w:rPr>
              <w:t>06 10 99</w:t>
            </w:r>
          </w:p>
        </w:tc>
        <w:tc>
          <w:tcPr>
            <w:tcW w:w="3156" w:type="pct"/>
            <w:shd w:val="clear" w:color="auto" w:fill="auto"/>
          </w:tcPr>
          <w:p w14:paraId="10E883FC" w14:textId="77777777" w:rsidR="0069402F" w:rsidRPr="0069402F" w:rsidRDefault="0069402F" w:rsidP="009579FE">
            <w:pPr>
              <w:overflowPunct w:val="0"/>
              <w:autoSpaceDE w:val="0"/>
              <w:autoSpaceDN w:val="0"/>
              <w:adjustRightInd w:val="0"/>
              <w:spacing w:after="0" w:line="276" w:lineRule="auto"/>
              <w:jc w:val="both"/>
              <w:textAlignment w:val="baseline"/>
              <w:rPr>
                <w:rFonts w:ascii="Arial" w:eastAsia="Times New Roman" w:hAnsi="Arial" w:cs="Arial"/>
                <w:bCs/>
                <w:sz w:val="18"/>
                <w:szCs w:val="18"/>
                <w:lang w:eastAsia="x-none"/>
              </w:rPr>
            </w:pPr>
            <w:r w:rsidRPr="0069402F">
              <w:rPr>
                <w:rFonts w:ascii="Arial" w:eastAsia="Times New Roman" w:hAnsi="Arial" w:cs="Arial"/>
                <w:sz w:val="18"/>
                <w:szCs w:val="18"/>
                <w:lang w:val="x-none" w:eastAsia="x-none"/>
              </w:rPr>
              <w:t>Inne niewymienione odpady</w:t>
            </w:r>
          </w:p>
        </w:tc>
        <w:tc>
          <w:tcPr>
            <w:tcW w:w="1040" w:type="pct"/>
            <w:shd w:val="clear" w:color="auto" w:fill="auto"/>
            <w:vAlign w:val="center"/>
          </w:tcPr>
          <w:p w14:paraId="431C075B" w14:textId="77777777" w:rsidR="0069402F" w:rsidRPr="0069402F" w:rsidRDefault="0069402F" w:rsidP="009579FE">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69402F">
              <w:rPr>
                <w:rFonts w:ascii="Arial" w:eastAsia="Times New Roman" w:hAnsi="Arial" w:cs="Arial"/>
                <w:b/>
                <w:bCs/>
                <w:iCs/>
                <w:sz w:val="18"/>
                <w:szCs w:val="18"/>
                <w:lang w:eastAsia="x-none"/>
              </w:rPr>
              <w:t>250,00</w:t>
            </w:r>
          </w:p>
        </w:tc>
      </w:tr>
      <w:tr w:rsidR="0069402F" w:rsidRPr="0069402F" w14:paraId="3A22E2FA" w14:textId="77777777" w:rsidTr="0069402F">
        <w:trPr>
          <w:trHeight w:val="340"/>
        </w:trPr>
        <w:tc>
          <w:tcPr>
            <w:tcW w:w="227" w:type="pct"/>
          </w:tcPr>
          <w:p w14:paraId="7B352D50"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69402F">
              <w:rPr>
                <w:rFonts w:ascii="Arial" w:eastAsia="Times New Roman" w:hAnsi="Arial" w:cs="Arial"/>
                <w:sz w:val="18"/>
                <w:szCs w:val="18"/>
                <w:lang w:eastAsia="x-none"/>
              </w:rPr>
              <w:t>3.</w:t>
            </w:r>
          </w:p>
        </w:tc>
        <w:tc>
          <w:tcPr>
            <w:tcW w:w="577" w:type="pct"/>
            <w:shd w:val="clear" w:color="auto" w:fill="auto"/>
          </w:tcPr>
          <w:p w14:paraId="42184FAC"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69402F">
              <w:rPr>
                <w:rFonts w:ascii="Arial" w:eastAsia="Times New Roman" w:hAnsi="Arial" w:cs="Arial"/>
                <w:b/>
                <w:sz w:val="18"/>
                <w:szCs w:val="18"/>
                <w:lang w:eastAsia="x-none"/>
              </w:rPr>
              <w:t>15 01 01</w:t>
            </w:r>
          </w:p>
        </w:tc>
        <w:tc>
          <w:tcPr>
            <w:tcW w:w="3156" w:type="pct"/>
            <w:shd w:val="clear" w:color="auto" w:fill="auto"/>
          </w:tcPr>
          <w:p w14:paraId="39B54BD5" w14:textId="77777777" w:rsidR="0069402F" w:rsidRPr="0069402F" w:rsidRDefault="0069402F" w:rsidP="009579FE">
            <w:pPr>
              <w:overflowPunct w:val="0"/>
              <w:autoSpaceDE w:val="0"/>
              <w:autoSpaceDN w:val="0"/>
              <w:adjustRightInd w:val="0"/>
              <w:spacing w:after="0" w:line="276" w:lineRule="auto"/>
              <w:jc w:val="both"/>
              <w:textAlignment w:val="baseline"/>
              <w:rPr>
                <w:rFonts w:ascii="Arial" w:eastAsia="Times New Roman" w:hAnsi="Arial" w:cs="Arial"/>
                <w:b/>
                <w:bCs/>
                <w:sz w:val="18"/>
                <w:szCs w:val="18"/>
                <w:lang w:eastAsia="x-none"/>
              </w:rPr>
            </w:pPr>
            <w:r w:rsidRPr="0069402F">
              <w:rPr>
                <w:rFonts w:ascii="Arial" w:eastAsia="Times New Roman" w:hAnsi="Arial" w:cs="Arial"/>
                <w:bCs/>
                <w:sz w:val="18"/>
                <w:szCs w:val="18"/>
                <w:lang w:eastAsia="x-none"/>
              </w:rPr>
              <w:t>Opakowania z papieru i tektury</w:t>
            </w:r>
          </w:p>
        </w:tc>
        <w:tc>
          <w:tcPr>
            <w:tcW w:w="1040" w:type="pct"/>
            <w:shd w:val="clear" w:color="auto" w:fill="auto"/>
            <w:vAlign w:val="center"/>
          </w:tcPr>
          <w:p w14:paraId="7B2AF5C1" w14:textId="77777777" w:rsidR="0069402F" w:rsidRPr="0069402F" w:rsidRDefault="0069402F" w:rsidP="009579FE">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69402F">
              <w:rPr>
                <w:rFonts w:ascii="Arial" w:eastAsia="Times New Roman" w:hAnsi="Arial" w:cs="Arial"/>
                <w:b/>
                <w:bCs/>
                <w:iCs/>
                <w:sz w:val="18"/>
                <w:szCs w:val="18"/>
                <w:lang w:eastAsia="x-none"/>
              </w:rPr>
              <w:t>50,00</w:t>
            </w:r>
          </w:p>
        </w:tc>
      </w:tr>
      <w:tr w:rsidR="0069402F" w:rsidRPr="0069402F" w14:paraId="338ACB25" w14:textId="77777777" w:rsidTr="0069402F">
        <w:trPr>
          <w:trHeight w:val="340"/>
        </w:trPr>
        <w:tc>
          <w:tcPr>
            <w:tcW w:w="227" w:type="pct"/>
          </w:tcPr>
          <w:p w14:paraId="676A6004"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69402F">
              <w:rPr>
                <w:rFonts w:ascii="Arial" w:eastAsia="Times New Roman" w:hAnsi="Arial" w:cs="Arial"/>
                <w:sz w:val="18"/>
                <w:szCs w:val="18"/>
                <w:lang w:eastAsia="x-none"/>
              </w:rPr>
              <w:t>4.</w:t>
            </w:r>
          </w:p>
        </w:tc>
        <w:tc>
          <w:tcPr>
            <w:tcW w:w="577" w:type="pct"/>
            <w:shd w:val="clear" w:color="auto" w:fill="auto"/>
          </w:tcPr>
          <w:p w14:paraId="76F2796D"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69402F">
              <w:rPr>
                <w:rFonts w:ascii="Arial" w:eastAsia="Times New Roman" w:hAnsi="Arial" w:cs="Arial"/>
                <w:b/>
                <w:sz w:val="18"/>
                <w:szCs w:val="18"/>
                <w:lang w:eastAsia="x-none"/>
              </w:rPr>
              <w:t>15 01 02</w:t>
            </w:r>
          </w:p>
        </w:tc>
        <w:tc>
          <w:tcPr>
            <w:tcW w:w="3156" w:type="pct"/>
            <w:shd w:val="clear" w:color="auto" w:fill="auto"/>
          </w:tcPr>
          <w:p w14:paraId="4F295417" w14:textId="77777777" w:rsidR="0069402F" w:rsidRPr="0069402F" w:rsidRDefault="0069402F" w:rsidP="009579FE">
            <w:pPr>
              <w:overflowPunct w:val="0"/>
              <w:autoSpaceDE w:val="0"/>
              <w:autoSpaceDN w:val="0"/>
              <w:adjustRightInd w:val="0"/>
              <w:spacing w:after="0" w:line="276" w:lineRule="auto"/>
              <w:jc w:val="both"/>
              <w:textAlignment w:val="baseline"/>
              <w:rPr>
                <w:rFonts w:ascii="Arial" w:eastAsia="Times New Roman" w:hAnsi="Arial" w:cs="Arial"/>
                <w:b/>
                <w:bCs/>
                <w:sz w:val="18"/>
                <w:szCs w:val="18"/>
                <w:lang w:eastAsia="x-none"/>
              </w:rPr>
            </w:pPr>
            <w:r w:rsidRPr="0069402F">
              <w:rPr>
                <w:rFonts w:ascii="Arial" w:eastAsia="Times New Roman" w:hAnsi="Arial" w:cs="Arial"/>
                <w:bCs/>
                <w:sz w:val="18"/>
                <w:szCs w:val="18"/>
                <w:lang w:eastAsia="x-none"/>
              </w:rPr>
              <w:t>Opakowania z tworzyw sztucznych</w:t>
            </w:r>
          </w:p>
        </w:tc>
        <w:tc>
          <w:tcPr>
            <w:tcW w:w="1040" w:type="pct"/>
            <w:shd w:val="clear" w:color="auto" w:fill="auto"/>
            <w:vAlign w:val="center"/>
          </w:tcPr>
          <w:p w14:paraId="7F8BDC2E" w14:textId="77777777" w:rsidR="0069402F" w:rsidRPr="0069402F" w:rsidRDefault="0069402F" w:rsidP="009579FE">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69402F">
              <w:rPr>
                <w:rFonts w:ascii="Arial" w:eastAsia="Times New Roman" w:hAnsi="Arial" w:cs="Arial"/>
                <w:b/>
                <w:bCs/>
                <w:iCs/>
                <w:sz w:val="18"/>
                <w:szCs w:val="18"/>
                <w:lang w:eastAsia="x-none"/>
              </w:rPr>
              <w:t>100,00</w:t>
            </w:r>
          </w:p>
        </w:tc>
      </w:tr>
      <w:tr w:rsidR="0069402F" w:rsidRPr="0069402F" w14:paraId="1263985D" w14:textId="77777777" w:rsidTr="0069402F">
        <w:trPr>
          <w:trHeight w:val="340"/>
        </w:trPr>
        <w:tc>
          <w:tcPr>
            <w:tcW w:w="227" w:type="pct"/>
          </w:tcPr>
          <w:p w14:paraId="6EA01CC9"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69402F">
              <w:rPr>
                <w:rFonts w:ascii="Arial" w:eastAsia="Times New Roman" w:hAnsi="Arial" w:cs="Arial"/>
                <w:sz w:val="18"/>
                <w:szCs w:val="18"/>
                <w:lang w:eastAsia="x-none"/>
              </w:rPr>
              <w:t>5.</w:t>
            </w:r>
          </w:p>
        </w:tc>
        <w:tc>
          <w:tcPr>
            <w:tcW w:w="577" w:type="pct"/>
            <w:shd w:val="clear" w:color="auto" w:fill="auto"/>
          </w:tcPr>
          <w:p w14:paraId="0F7D3CC4"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69402F">
              <w:rPr>
                <w:rFonts w:ascii="Arial" w:eastAsia="Times New Roman" w:hAnsi="Arial" w:cs="Arial"/>
                <w:b/>
                <w:sz w:val="18"/>
                <w:szCs w:val="18"/>
                <w:lang w:eastAsia="x-none"/>
              </w:rPr>
              <w:t>15 01 03</w:t>
            </w:r>
          </w:p>
        </w:tc>
        <w:tc>
          <w:tcPr>
            <w:tcW w:w="3156" w:type="pct"/>
            <w:shd w:val="clear" w:color="auto" w:fill="auto"/>
          </w:tcPr>
          <w:p w14:paraId="5290D47D" w14:textId="77777777" w:rsidR="0069402F" w:rsidRPr="0069402F" w:rsidRDefault="0069402F" w:rsidP="009579FE">
            <w:pPr>
              <w:overflowPunct w:val="0"/>
              <w:autoSpaceDE w:val="0"/>
              <w:autoSpaceDN w:val="0"/>
              <w:adjustRightInd w:val="0"/>
              <w:spacing w:after="0" w:line="276" w:lineRule="auto"/>
              <w:jc w:val="both"/>
              <w:textAlignment w:val="baseline"/>
              <w:rPr>
                <w:rFonts w:ascii="Arial" w:eastAsia="Times New Roman" w:hAnsi="Arial" w:cs="Arial"/>
                <w:b/>
                <w:bCs/>
                <w:sz w:val="18"/>
                <w:szCs w:val="18"/>
                <w:lang w:eastAsia="x-none"/>
              </w:rPr>
            </w:pPr>
            <w:r w:rsidRPr="0069402F">
              <w:rPr>
                <w:rFonts w:ascii="Arial" w:eastAsia="Times New Roman" w:hAnsi="Arial" w:cs="Arial"/>
                <w:bCs/>
                <w:sz w:val="18"/>
                <w:szCs w:val="18"/>
                <w:lang w:eastAsia="x-none"/>
              </w:rPr>
              <w:t>Opakowania z drewna</w:t>
            </w:r>
          </w:p>
        </w:tc>
        <w:tc>
          <w:tcPr>
            <w:tcW w:w="1040" w:type="pct"/>
            <w:shd w:val="clear" w:color="auto" w:fill="auto"/>
            <w:vAlign w:val="center"/>
          </w:tcPr>
          <w:p w14:paraId="19349C79" w14:textId="77777777" w:rsidR="0069402F" w:rsidRPr="0069402F" w:rsidRDefault="0069402F" w:rsidP="009579FE">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69402F">
              <w:rPr>
                <w:rFonts w:ascii="Arial" w:eastAsia="Times New Roman" w:hAnsi="Arial" w:cs="Arial"/>
                <w:b/>
                <w:bCs/>
                <w:iCs/>
                <w:sz w:val="18"/>
                <w:szCs w:val="18"/>
                <w:lang w:eastAsia="x-none"/>
              </w:rPr>
              <w:t>40,00</w:t>
            </w:r>
          </w:p>
        </w:tc>
      </w:tr>
      <w:tr w:rsidR="0069402F" w:rsidRPr="0069402F" w14:paraId="29364624" w14:textId="77777777" w:rsidTr="0069402F">
        <w:trPr>
          <w:trHeight w:val="340"/>
        </w:trPr>
        <w:tc>
          <w:tcPr>
            <w:tcW w:w="227" w:type="pct"/>
          </w:tcPr>
          <w:p w14:paraId="11D8E96D"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69402F">
              <w:rPr>
                <w:rFonts w:ascii="Arial" w:eastAsia="Times New Roman" w:hAnsi="Arial" w:cs="Arial"/>
                <w:sz w:val="18"/>
                <w:szCs w:val="18"/>
                <w:lang w:eastAsia="x-none"/>
              </w:rPr>
              <w:t>6.</w:t>
            </w:r>
          </w:p>
        </w:tc>
        <w:tc>
          <w:tcPr>
            <w:tcW w:w="577" w:type="pct"/>
            <w:shd w:val="clear" w:color="auto" w:fill="auto"/>
          </w:tcPr>
          <w:p w14:paraId="497FB292" w14:textId="77777777" w:rsidR="0069402F" w:rsidRPr="0069402F" w:rsidRDefault="0069402F" w:rsidP="009579FE">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69402F">
              <w:rPr>
                <w:rFonts w:ascii="Arial" w:eastAsia="Times New Roman" w:hAnsi="Arial" w:cs="Arial"/>
                <w:b/>
                <w:sz w:val="18"/>
                <w:szCs w:val="18"/>
                <w:lang w:val="x-none" w:eastAsia="x-none"/>
              </w:rPr>
              <w:t>15 01 04</w:t>
            </w:r>
          </w:p>
        </w:tc>
        <w:tc>
          <w:tcPr>
            <w:tcW w:w="3156" w:type="pct"/>
            <w:shd w:val="clear" w:color="auto" w:fill="auto"/>
          </w:tcPr>
          <w:p w14:paraId="42F258D1" w14:textId="77777777" w:rsidR="0069402F" w:rsidRPr="0069402F" w:rsidRDefault="0069402F" w:rsidP="009579FE">
            <w:pPr>
              <w:overflowPunct w:val="0"/>
              <w:autoSpaceDE w:val="0"/>
              <w:autoSpaceDN w:val="0"/>
              <w:adjustRightInd w:val="0"/>
              <w:spacing w:after="0" w:line="276" w:lineRule="auto"/>
              <w:jc w:val="both"/>
              <w:textAlignment w:val="baseline"/>
              <w:rPr>
                <w:rFonts w:ascii="Arial" w:eastAsia="Times New Roman" w:hAnsi="Arial" w:cs="Arial"/>
                <w:bCs/>
                <w:sz w:val="18"/>
                <w:szCs w:val="18"/>
                <w:lang w:eastAsia="x-none"/>
              </w:rPr>
            </w:pPr>
            <w:r w:rsidRPr="0069402F">
              <w:rPr>
                <w:rFonts w:ascii="Arial" w:eastAsia="Times New Roman" w:hAnsi="Arial" w:cs="Arial"/>
                <w:bCs/>
                <w:sz w:val="18"/>
                <w:szCs w:val="18"/>
                <w:lang w:val="x-none" w:eastAsia="x-none"/>
              </w:rPr>
              <w:t>Opakowania z metali</w:t>
            </w:r>
          </w:p>
        </w:tc>
        <w:tc>
          <w:tcPr>
            <w:tcW w:w="1040" w:type="pct"/>
            <w:shd w:val="clear" w:color="auto" w:fill="auto"/>
            <w:vAlign w:val="center"/>
          </w:tcPr>
          <w:p w14:paraId="6646123B" w14:textId="77777777" w:rsidR="0069402F" w:rsidRPr="0069402F" w:rsidRDefault="0069402F" w:rsidP="009579FE">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69402F">
              <w:rPr>
                <w:rFonts w:ascii="Arial" w:eastAsia="Times New Roman" w:hAnsi="Arial" w:cs="Arial"/>
                <w:b/>
                <w:bCs/>
                <w:iCs/>
                <w:sz w:val="18"/>
                <w:szCs w:val="18"/>
                <w:lang w:eastAsia="x-none"/>
              </w:rPr>
              <w:t>10,00</w:t>
            </w:r>
          </w:p>
        </w:tc>
      </w:tr>
      <w:tr w:rsidR="0069402F" w:rsidRPr="0069402F" w14:paraId="0376815F" w14:textId="77777777" w:rsidTr="0069402F">
        <w:trPr>
          <w:trHeight w:val="340"/>
        </w:trPr>
        <w:tc>
          <w:tcPr>
            <w:tcW w:w="3960" w:type="pct"/>
            <w:gridSpan w:val="3"/>
            <w:vAlign w:val="center"/>
          </w:tcPr>
          <w:p w14:paraId="222D8B5A" w14:textId="77777777" w:rsidR="0069402F" w:rsidRPr="0069402F" w:rsidRDefault="0069402F" w:rsidP="009579FE">
            <w:pPr>
              <w:overflowPunct w:val="0"/>
              <w:autoSpaceDE w:val="0"/>
              <w:autoSpaceDN w:val="0"/>
              <w:adjustRightInd w:val="0"/>
              <w:spacing w:after="0" w:line="276" w:lineRule="auto"/>
              <w:jc w:val="right"/>
              <w:textAlignment w:val="baseline"/>
              <w:rPr>
                <w:rFonts w:ascii="Arial" w:eastAsia="Times New Roman" w:hAnsi="Arial" w:cs="Arial"/>
                <w:bCs/>
                <w:sz w:val="18"/>
                <w:szCs w:val="18"/>
                <w:lang w:val="x-none" w:eastAsia="x-none"/>
              </w:rPr>
            </w:pPr>
            <w:r w:rsidRPr="0069402F">
              <w:rPr>
                <w:rFonts w:ascii="Arial" w:eastAsia="Times New Roman" w:hAnsi="Arial" w:cs="Arial"/>
                <w:b/>
                <w:sz w:val="18"/>
                <w:szCs w:val="18"/>
                <w:lang w:eastAsia="x-none"/>
              </w:rPr>
              <w:t>suma</w:t>
            </w:r>
          </w:p>
        </w:tc>
        <w:tc>
          <w:tcPr>
            <w:tcW w:w="1040" w:type="pct"/>
            <w:shd w:val="clear" w:color="auto" w:fill="auto"/>
            <w:vAlign w:val="center"/>
          </w:tcPr>
          <w:p w14:paraId="4847BEFB" w14:textId="77777777" w:rsidR="0069402F" w:rsidRPr="0069402F" w:rsidRDefault="0069402F" w:rsidP="009579FE">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69402F">
              <w:rPr>
                <w:rFonts w:ascii="Arial" w:eastAsia="Times New Roman" w:hAnsi="Arial" w:cs="Arial"/>
                <w:b/>
                <w:bCs/>
                <w:iCs/>
                <w:sz w:val="18"/>
                <w:szCs w:val="18"/>
                <w:lang w:eastAsia="x-none"/>
              </w:rPr>
              <w:t>500,00</w:t>
            </w:r>
          </w:p>
        </w:tc>
      </w:tr>
    </w:tbl>
    <w:p w14:paraId="5A6B145B" w14:textId="77777777" w:rsidR="009579FE" w:rsidRDefault="009579FE" w:rsidP="009579FE">
      <w:pPr>
        <w:keepNext/>
        <w:shd w:val="clear" w:color="auto" w:fill="FFFFFF" w:themeFill="background1"/>
        <w:spacing w:after="240" w:line="268" w:lineRule="exact"/>
        <w:outlineLvl w:val="8"/>
        <w:rPr>
          <w:rFonts w:ascii="Arial" w:hAnsi="Arial" w:cs="Arial"/>
          <w:b/>
          <w:bCs/>
          <w:sz w:val="21"/>
          <w:szCs w:val="21"/>
        </w:rPr>
      </w:pPr>
    </w:p>
    <w:p w14:paraId="4A88576F" w14:textId="20BEFFE1" w:rsidR="0069402F" w:rsidRDefault="0069402F" w:rsidP="009579FE">
      <w:pPr>
        <w:keepNext/>
        <w:shd w:val="clear" w:color="auto" w:fill="FFFFFF" w:themeFill="background1"/>
        <w:spacing w:after="240" w:line="268" w:lineRule="exact"/>
        <w:outlineLvl w:val="8"/>
        <w:rPr>
          <w:rFonts w:ascii="Arial" w:hAnsi="Arial" w:cs="Arial"/>
          <w:b/>
          <w:bCs/>
          <w:sz w:val="21"/>
          <w:szCs w:val="21"/>
        </w:rPr>
      </w:pPr>
      <w:r w:rsidRPr="0069402F">
        <w:rPr>
          <w:rFonts w:ascii="Arial" w:hAnsi="Arial" w:cs="Arial"/>
          <w:b/>
          <w:bCs/>
          <w:sz w:val="21"/>
          <w:szCs w:val="21"/>
        </w:rPr>
        <w:t>4.1.2.</w:t>
      </w:r>
      <w:r>
        <w:rPr>
          <w:rFonts w:ascii="Arial" w:hAnsi="Arial" w:cs="Arial"/>
          <w:bCs/>
          <w:sz w:val="21"/>
          <w:szCs w:val="21"/>
        </w:rPr>
        <w:t xml:space="preserve"> </w:t>
      </w:r>
      <w:r w:rsidRPr="0069402F">
        <w:rPr>
          <w:rFonts w:ascii="Arial" w:hAnsi="Arial" w:cs="Arial"/>
          <w:b/>
          <w:bCs/>
          <w:sz w:val="21"/>
          <w:szCs w:val="21"/>
        </w:rPr>
        <w:t>Instalacja do produkcji środków strzałowych wraz z oczyszczalnią ścieków.</w:t>
      </w:r>
    </w:p>
    <w:p w14:paraId="44C0AC6C" w14:textId="3603F86B" w:rsidR="0069402F" w:rsidRDefault="004A5045" w:rsidP="0069402F">
      <w:pPr>
        <w:keepNext/>
        <w:shd w:val="clear" w:color="auto" w:fill="FFFFFF" w:themeFill="background1"/>
        <w:spacing w:after="240" w:line="268" w:lineRule="exact"/>
        <w:outlineLvl w:val="8"/>
        <w:rPr>
          <w:rFonts w:ascii="Arial" w:hAnsi="Arial" w:cs="Arial"/>
          <w:bCs/>
          <w:sz w:val="21"/>
          <w:szCs w:val="21"/>
        </w:rPr>
      </w:pPr>
      <w:r w:rsidRPr="004A5045">
        <w:rPr>
          <w:rFonts w:ascii="Arial" w:hAnsi="Arial" w:cs="Arial"/>
          <w:bCs/>
          <w:sz w:val="21"/>
          <w:szCs w:val="21"/>
        </w:rPr>
        <w:t>Rodzaje ilości odpadów wytwarzanych w instalacji do produkcji środków strzałowych wraz z oczyszczalnią ścieków.</w:t>
      </w:r>
    </w:p>
    <w:p w14:paraId="23FE48D6" w14:textId="1D36A14F" w:rsidR="004A5045" w:rsidRPr="004A5045" w:rsidRDefault="004A5045" w:rsidP="005B55D5">
      <w:pPr>
        <w:pStyle w:val="Akapitzlist"/>
        <w:keepNext/>
        <w:numPr>
          <w:ilvl w:val="0"/>
          <w:numId w:val="128"/>
        </w:numPr>
        <w:shd w:val="clear" w:color="auto" w:fill="FFFFFF" w:themeFill="background1"/>
        <w:spacing w:after="120" w:line="268" w:lineRule="exact"/>
        <w:ind w:left="1003" w:hanging="357"/>
        <w:outlineLvl w:val="8"/>
        <w:rPr>
          <w:rFonts w:ascii="Arial" w:hAnsi="Arial" w:cs="Arial"/>
          <w:bCs/>
          <w:sz w:val="21"/>
          <w:szCs w:val="21"/>
        </w:rPr>
      </w:pPr>
      <w:r w:rsidRPr="004A5045">
        <w:rPr>
          <w:rFonts w:ascii="Arial" w:hAnsi="Arial" w:cs="Arial"/>
          <w:bCs/>
          <w:iCs/>
          <w:sz w:val="21"/>
          <w:szCs w:val="21"/>
        </w:rPr>
        <w:t>Odpady niebezpieczne</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64"/>
        <w:gridCol w:w="992"/>
        <w:gridCol w:w="5640"/>
        <w:gridCol w:w="1877"/>
      </w:tblGrid>
      <w:tr w:rsidR="004A5045" w:rsidRPr="004A5045" w14:paraId="1457F5F6" w14:textId="77777777" w:rsidTr="004A5045">
        <w:trPr>
          <w:tblHeader/>
        </w:trPr>
        <w:tc>
          <w:tcPr>
            <w:tcW w:w="258" w:type="pct"/>
            <w:shd w:val="clear" w:color="auto" w:fill="auto"/>
            <w:vAlign w:val="center"/>
          </w:tcPr>
          <w:p w14:paraId="41745EA1" w14:textId="77777777" w:rsidR="004A5045" w:rsidRPr="004A5045" w:rsidRDefault="004A5045" w:rsidP="004A504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Lp.</w:t>
            </w:r>
          </w:p>
        </w:tc>
        <w:tc>
          <w:tcPr>
            <w:tcW w:w="553" w:type="pct"/>
            <w:shd w:val="clear" w:color="auto" w:fill="auto"/>
            <w:vAlign w:val="center"/>
          </w:tcPr>
          <w:p w14:paraId="285F238D" w14:textId="77777777" w:rsidR="004A5045" w:rsidRPr="004A5045" w:rsidRDefault="004A5045" w:rsidP="004A504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val="x-none" w:eastAsia="x-none"/>
              </w:rPr>
            </w:pPr>
            <w:r w:rsidRPr="004A5045">
              <w:rPr>
                <w:rFonts w:ascii="Arial" w:eastAsia="Times New Roman" w:hAnsi="Arial" w:cs="Arial"/>
                <w:b/>
                <w:bCs/>
                <w:sz w:val="18"/>
                <w:szCs w:val="18"/>
                <w:lang w:val="x-none" w:eastAsia="x-none"/>
              </w:rPr>
              <w:t>Kod</w:t>
            </w:r>
          </w:p>
        </w:tc>
        <w:tc>
          <w:tcPr>
            <w:tcW w:w="3143" w:type="pct"/>
            <w:shd w:val="clear" w:color="auto" w:fill="auto"/>
            <w:vAlign w:val="center"/>
          </w:tcPr>
          <w:p w14:paraId="64E3A2A0" w14:textId="77777777" w:rsidR="004A5045" w:rsidRPr="004A5045" w:rsidRDefault="004A5045" w:rsidP="004A5045">
            <w:pPr>
              <w:tabs>
                <w:tab w:val="decimal" w:pos="575"/>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val="x-none" w:eastAsia="x-none"/>
              </w:rPr>
            </w:pPr>
            <w:r w:rsidRPr="004A5045">
              <w:rPr>
                <w:rFonts w:ascii="Arial" w:eastAsia="Times New Roman" w:hAnsi="Arial" w:cs="Arial"/>
                <w:b/>
                <w:bCs/>
                <w:sz w:val="18"/>
                <w:szCs w:val="18"/>
                <w:lang w:eastAsia="x-none"/>
              </w:rPr>
              <w:t>Rodzaj odpadu</w:t>
            </w:r>
          </w:p>
        </w:tc>
        <w:tc>
          <w:tcPr>
            <w:tcW w:w="1046" w:type="pct"/>
            <w:shd w:val="clear" w:color="auto" w:fill="auto"/>
          </w:tcPr>
          <w:p w14:paraId="0BE2BC21" w14:textId="02AA4C87" w:rsidR="004A5045" w:rsidRPr="004A5045" w:rsidRDefault="004A5045" w:rsidP="004A5045">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hAnsi="Arial" w:cs="Arial"/>
                <w:b/>
                <w:sz w:val="18"/>
                <w:szCs w:val="18"/>
              </w:rPr>
              <w:t xml:space="preserve">Ilość odpadu </w:t>
            </w:r>
            <w:r w:rsidR="00221508">
              <w:rPr>
                <w:rFonts w:ascii="Arial" w:hAnsi="Arial" w:cs="Arial"/>
                <w:b/>
                <w:sz w:val="18"/>
                <w:szCs w:val="18"/>
              </w:rPr>
              <w:t>przewidziana</w:t>
            </w:r>
            <w:r w:rsidRPr="004A5045">
              <w:rPr>
                <w:rFonts w:ascii="Arial" w:hAnsi="Arial" w:cs="Arial"/>
                <w:b/>
                <w:sz w:val="18"/>
                <w:szCs w:val="18"/>
              </w:rPr>
              <w:t xml:space="preserve"> </w:t>
            </w:r>
            <w:r w:rsidRPr="004A5045">
              <w:rPr>
                <w:rFonts w:ascii="Arial" w:hAnsi="Arial" w:cs="Arial"/>
                <w:b/>
                <w:sz w:val="18"/>
                <w:szCs w:val="18"/>
              </w:rPr>
              <w:br/>
              <w:t>do wytworzenia</w:t>
            </w:r>
            <w:r w:rsidRPr="004A5045">
              <w:rPr>
                <w:rFonts w:ascii="Arial" w:eastAsia="Times New Roman" w:hAnsi="Arial" w:cs="Arial"/>
                <w:b/>
                <w:bCs/>
                <w:sz w:val="18"/>
                <w:szCs w:val="18"/>
                <w:lang w:eastAsia="x-none"/>
              </w:rPr>
              <w:t xml:space="preserve"> [Mg/rok]</w:t>
            </w:r>
          </w:p>
        </w:tc>
      </w:tr>
      <w:tr w:rsidR="004A5045" w:rsidRPr="004A5045" w14:paraId="15F39290" w14:textId="77777777" w:rsidTr="004A5045">
        <w:tc>
          <w:tcPr>
            <w:tcW w:w="258" w:type="pct"/>
            <w:vAlign w:val="center"/>
          </w:tcPr>
          <w:p w14:paraId="0D83AC25"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w:t>
            </w:r>
          </w:p>
        </w:tc>
        <w:tc>
          <w:tcPr>
            <w:tcW w:w="553" w:type="pct"/>
            <w:shd w:val="clear" w:color="auto" w:fill="auto"/>
            <w:vAlign w:val="center"/>
          </w:tcPr>
          <w:p w14:paraId="0F6FCFC0"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06 05 02*</w:t>
            </w:r>
          </w:p>
        </w:tc>
        <w:tc>
          <w:tcPr>
            <w:tcW w:w="3143" w:type="pct"/>
            <w:shd w:val="clear" w:color="auto" w:fill="auto"/>
          </w:tcPr>
          <w:p w14:paraId="4F81B717"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highlight w:val="yellow"/>
                <w:lang w:val="x-none" w:eastAsia="x-none"/>
              </w:rPr>
            </w:pPr>
            <w:r w:rsidRPr="004A5045">
              <w:rPr>
                <w:rFonts w:ascii="Arial" w:eastAsia="Times New Roman" w:hAnsi="Arial" w:cs="Arial"/>
                <w:sz w:val="18"/>
                <w:szCs w:val="18"/>
                <w:lang w:val="x-none" w:eastAsia="x-none"/>
              </w:rPr>
              <w:t>Osady z zakładowej oczyszczalni ścieków zawierające substancje niebezpieczne</w:t>
            </w:r>
          </w:p>
        </w:tc>
        <w:tc>
          <w:tcPr>
            <w:tcW w:w="1046" w:type="pct"/>
            <w:shd w:val="clear" w:color="auto" w:fill="auto"/>
            <w:vAlign w:val="center"/>
          </w:tcPr>
          <w:p w14:paraId="3E59CBFE"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10,00</w:t>
            </w:r>
          </w:p>
        </w:tc>
      </w:tr>
      <w:tr w:rsidR="004A5045" w:rsidRPr="004A5045" w14:paraId="4E9A262A" w14:textId="77777777" w:rsidTr="004A5045">
        <w:tc>
          <w:tcPr>
            <w:tcW w:w="258" w:type="pct"/>
            <w:vAlign w:val="center"/>
          </w:tcPr>
          <w:p w14:paraId="3C4A5622"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lastRenderedPageBreak/>
              <w:t>2.</w:t>
            </w:r>
          </w:p>
        </w:tc>
        <w:tc>
          <w:tcPr>
            <w:tcW w:w="553" w:type="pct"/>
            <w:shd w:val="clear" w:color="auto" w:fill="auto"/>
            <w:vAlign w:val="center"/>
          </w:tcPr>
          <w:p w14:paraId="0AD73C8F"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07 01 07*</w:t>
            </w:r>
          </w:p>
        </w:tc>
        <w:tc>
          <w:tcPr>
            <w:tcW w:w="3143" w:type="pct"/>
            <w:shd w:val="clear" w:color="auto" w:fill="auto"/>
          </w:tcPr>
          <w:p w14:paraId="7E3AE421"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Pozostałości podestylacyjne i poreakcyjne zawierające związki chlorowców</w:t>
            </w:r>
          </w:p>
        </w:tc>
        <w:tc>
          <w:tcPr>
            <w:tcW w:w="1046" w:type="pct"/>
            <w:shd w:val="clear" w:color="auto" w:fill="auto"/>
            <w:vAlign w:val="center"/>
          </w:tcPr>
          <w:p w14:paraId="344ED04F"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0,5</w:t>
            </w:r>
            <w:r w:rsidRPr="004A5045">
              <w:rPr>
                <w:rFonts w:ascii="Arial" w:eastAsia="Times New Roman" w:hAnsi="Arial" w:cs="Arial"/>
                <w:b/>
                <w:bCs/>
                <w:iCs/>
                <w:sz w:val="18"/>
                <w:szCs w:val="18"/>
                <w:lang w:eastAsia="x-none"/>
              </w:rPr>
              <w:t>0</w:t>
            </w:r>
          </w:p>
        </w:tc>
      </w:tr>
      <w:tr w:rsidR="004A5045" w:rsidRPr="004A5045" w14:paraId="44BF0DB3" w14:textId="77777777" w:rsidTr="004A5045">
        <w:tc>
          <w:tcPr>
            <w:tcW w:w="258" w:type="pct"/>
            <w:vAlign w:val="center"/>
          </w:tcPr>
          <w:p w14:paraId="0AB6ED55"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3.</w:t>
            </w:r>
          </w:p>
        </w:tc>
        <w:tc>
          <w:tcPr>
            <w:tcW w:w="553" w:type="pct"/>
            <w:shd w:val="clear" w:color="auto" w:fill="auto"/>
            <w:vAlign w:val="center"/>
          </w:tcPr>
          <w:p w14:paraId="26BB81B7"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09*</w:t>
            </w:r>
          </w:p>
        </w:tc>
        <w:tc>
          <w:tcPr>
            <w:tcW w:w="3143" w:type="pct"/>
            <w:shd w:val="clear" w:color="auto" w:fill="auto"/>
          </w:tcPr>
          <w:p w14:paraId="026C06ED"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highlight w:val="yellow"/>
                <w:lang w:val="x-none" w:eastAsia="x-none"/>
              </w:rPr>
            </w:pPr>
            <w:r w:rsidRPr="004A5045">
              <w:rPr>
                <w:rFonts w:ascii="Arial" w:eastAsia="Times New Roman" w:hAnsi="Arial" w:cs="Arial"/>
                <w:sz w:val="18"/>
                <w:szCs w:val="18"/>
                <w:lang w:val="x-none" w:eastAsia="x-none"/>
              </w:rPr>
              <w:t>Odpadowe emulsje i roztwory z obróbki metali niezawierające chlorowców</w:t>
            </w:r>
          </w:p>
        </w:tc>
        <w:tc>
          <w:tcPr>
            <w:tcW w:w="1046" w:type="pct"/>
            <w:shd w:val="clear" w:color="auto" w:fill="auto"/>
            <w:vAlign w:val="center"/>
          </w:tcPr>
          <w:p w14:paraId="0552637B"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40,00</w:t>
            </w:r>
          </w:p>
        </w:tc>
      </w:tr>
      <w:tr w:rsidR="004A5045" w:rsidRPr="004A5045" w14:paraId="25985674" w14:textId="77777777" w:rsidTr="004A5045">
        <w:tc>
          <w:tcPr>
            <w:tcW w:w="258" w:type="pct"/>
            <w:vAlign w:val="center"/>
          </w:tcPr>
          <w:p w14:paraId="707D5658"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4.</w:t>
            </w:r>
          </w:p>
        </w:tc>
        <w:tc>
          <w:tcPr>
            <w:tcW w:w="553" w:type="pct"/>
            <w:shd w:val="clear" w:color="auto" w:fill="auto"/>
            <w:vAlign w:val="center"/>
          </w:tcPr>
          <w:p w14:paraId="13666615"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20*</w:t>
            </w:r>
          </w:p>
        </w:tc>
        <w:tc>
          <w:tcPr>
            <w:tcW w:w="3143" w:type="pct"/>
            <w:shd w:val="clear" w:color="auto" w:fill="auto"/>
          </w:tcPr>
          <w:p w14:paraId="5A66EDB2"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Zużyte materiały szlifierskie zawierające substancje niebezpieczne</w:t>
            </w:r>
          </w:p>
        </w:tc>
        <w:tc>
          <w:tcPr>
            <w:tcW w:w="1046" w:type="pct"/>
            <w:shd w:val="clear" w:color="auto" w:fill="auto"/>
            <w:vAlign w:val="center"/>
          </w:tcPr>
          <w:p w14:paraId="39B9BD1A"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7,00</w:t>
            </w:r>
          </w:p>
        </w:tc>
      </w:tr>
      <w:tr w:rsidR="004A5045" w:rsidRPr="004A5045" w14:paraId="3395E8EE" w14:textId="77777777" w:rsidTr="004A5045">
        <w:tc>
          <w:tcPr>
            <w:tcW w:w="258" w:type="pct"/>
            <w:vAlign w:val="center"/>
          </w:tcPr>
          <w:p w14:paraId="603968F8"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5.</w:t>
            </w:r>
          </w:p>
        </w:tc>
        <w:tc>
          <w:tcPr>
            <w:tcW w:w="553" w:type="pct"/>
            <w:shd w:val="clear" w:color="auto" w:fill="auto"/>
            <w:vAlign w:val="center"/>
          </w:tcPr>
          <w:p w14:paraId="157CE137"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03 01*</w:t>
            </w:r>
          </w:p>
        </w:tc>
        <w:tc>
          <w:tcPr>
            <w:tcW w:w="3143" w:type="pct"/>
            <w:shd w:val="clear" w:color="auto" w:fill="auto"/>
          </w:tcPr>
          <w:p w14:paraId="72D8BCC4"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highlight w:val="yellow"/>
                <w:lang w:val="x-none" w:eastAsia="x-none"/>
              </w:rPr>
            </w:pPr>
            <w:r w:rsidRPr="004A5045">
              <w:rPr>
                <w:rFonts w:ascii="Arial" w:eastAsia="Times New Roman" w:hAnsi="Arial" w:cs="Arial"/>
                <w:sz w:val="18"/>
                <w:szCs w:val="18"/>
                <w:lang w:val="x-none" w:eastAsia="x-none"/>
              </w:rPr>
              <w:t>Wodne ciecze myjące</w:t>
            </w:r>
          </w:p>
        </w:tc>
        <w:tc>
          <w:tcPr>
            <w:tcW w:w="1046" w:type="pct"/>
            <w:shd w:val="clear" w:color="auto" w:fill="auto"/>
            <w:vAlign w:val="center"/>
          </w:tcPr>
          <w:p w14:paraId="7FCE9779"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w:t>
            </w:r>
            <w:r w:rsidRPr="004A5045">
              <w:rPr>
                <w:rFonts w:ascii="Arial" w:eastAsia="Times New Roman" w:hAnsi="Arial" w:cs="Arial"/>
                <w:b/>
                <w:bCs/>
                <w:iCs/>
                <w:sz w:val="18"/>
                <w:szCs w:val="18"/>
                <w:lang w:val="x-none" w:eastAsia="x-none"/>
              </w:rPr>
              <w:t>,0</w:t>
            </w:r>
            <w:r w:rsidRPr="004A5045">
              <w:rPr>
                <w:rFonts w:ascii="Arial" w:eastAsia="Times New Roman" w:hAnsi="Arial" w:cs="Arial"/>
                <w:b/>
                <w:bCs/>
                <w:iCs/>
                <w:sz w:val="18"/>
                <w:szCs w:val="18"/>
                <w:lang w:eastAsia="x-none"/>
              </w:rPr>
              <w:t>0</w:t>
            </w:r>
          </w:p>
        </w:tc>
      </w:tr>
      <w:tr w:rsidR="004A5045" w:rsidRPr="004A5045" w14:paraId="6AC89676" w14:textId="77777777" w:rsidTr="004A5045">
        <w:tc>
          <w:tcPr>
            <w:tcW w:w="258" w:type="pct"/>
            <w:vAlign w:val="center"/>
          </w:tcPr>
          <w:p w14:paraId="1915C290"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6.</w:t>
            </w:r>
          </w:p>
        </w:tc>
        <w:tc>
          <w:tcPr>
            <w:tcW w:w="553" w:type="pct"/>
            <w:shd w:val="clear" w:color="auto" w:fill="auto"/>
            <w:vAlign w:val="center"/>
          </w:tcPr>
          <w:p w14:paraId="72D5C874"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13 01 10*</w:t>
            </w:r>
          </w:p>
        </w:tc>
        <w:tc>
          <w:tcPr>
            <w:tcW w:w="3143" w:type="pct"/>
            <w:shd w:val="clear" w:color="auto" w:fill="auto"/>
          </w:tcPr>
          <w:p w14:paraId="0E78088C"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highlight w:val="yellow"/>
                <w:lang w:val="x-none" w:eastAsia="x-none"/>
              </w:rPr>
            </w:pPr>
            <w:r w:rsidRPr="004A5045">
              <w:rPr>
                <w:rFonts w:ascii="Arial" w:eastAsia="Times New Roman" w:hAnsi="Arial" w:cs="Arial"/>
                <w:sz w:val="18"/>
                <w:szCs w:val="18"/>
                <w:lang w:val="x-none" w:eastAsia="x-none"/>
              </w:rPr>
              <w:t xml:space="preserve">Mineralne oleje hydrauliczne niezawierające związków </w:t>
            </w:r>
            <w:proofErr w:type="spellStart"/>
            <w:r w:rsidRPr="004A5045">
              <w:rPr>
                <w:rFonts w:ascii="Arial" w:eastAsia="Times New Roman" w:hAnsi="Arial" w:cs="Arial"/>
                <w:sz w:val="18"/>
                <w:szCs w:val="18"/>
                <w:lang w:val="x-none" w:eastAsia="x-none"/>
              </w:rPr>
              <w:t>chlorowcoorganicznych</w:t>
            </w:r>
            <w:proofErr w:type="spellEnd"/>
          </w:p>
        </w:tc>
        <w:tc>
          <w:tcPr>
            <w:tcW w:w="1046" w:type="pct"/>
            <w:shd w:val="clear" w:color="auto" w:fill="auto"/>
            <w:vAlign w:val="center"/>
          </w:tcPr>
          <w:p w14:paraId="2DECA6D2"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w:t>
            </w:r>
          </w:p>
        </w:tc>
      </w:tr>
      <w:tr w:rsidR="004A5045" w:rsidRPr="004A5045" w14:paraId="4DE308D4" w14:textId="77777777" w:rsidTr="004A5045">
        <w:tc>
          <w:tcPr>
            <w:tcW w:w="258" w:type="pct"/>
            <w:vAlign w:val="center"/>
          </w:tcPr>
          <w:p w14:paraId="2C411458"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7.</w:t>
            </w:r>
          </w:p>
        </w:tc>
        <w:tc>
          <w:tcPr>
            <w:tcW w:w="553" w:type="pct"/>
            <w:shd w:val="clear" w:color="auto" w:fill="auto"/>
            <w:vAlign w:val="center"/>
          </w:tcPr>
          <w:p w14:paraId="57B647F6"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13 02 04*</w:t>
            </w:r>
          </w:p>
        </w:tc>
        <w:tc>
          <w:tcPr>
            <w:tcW w:w="3143" w:type="pct"/>
            <w:shd w:val="clear" w:color="auto" w:fill="auto"/>
          </w:tcPr>
          <w:p w14:paraId="06F399F6"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 xml:space="preserve">Mineralne oleje silnikowe, przekładniowe i smarowe zawierające związki </w:t>
            </w:r>
            <w:proofErr w:type="spellStart"/>
            <w:r w:rsidRPr="004A5045">
              <w:rPr>
                <w:rFonts w:ascii="Arial" w:eastAsia="Times New Roman" w:hAnsi="Arial" w:cs="Arial"/>
                <w:sz w:val="18"/>
                <w:szCs w:val="18"/>
                <w:lang w:val="x-none" w:eastAsia="x-none"/>
              </w:rPr>
              <w:t>chlorowcoorganiczne</w:t>
            </w:r>
            <w:proofErr w:type="spellEnd"/>
          </w:p>
        </w:tc>
        <w:tc>
          <w:tcPr>
            <w:tcW w:w="1046" w:type="pct"/>
            <w:shd w:val="clear" w:color="auto" w:fill="auto"/>
            <w:vAlign w:val="center"/>
          </w:tcPr>
          <w:p w14:paraId="4A6633EE"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w:t>
            </w:r>
          </w:p>
        </w:tc>
      </w:tr>
      <w:tr w:rsidR="004A5045" w:rsidRPr="004A5045" w14:paraId="1B015761" w14:textId="77777777" w:rsidTr="004A5045">
        <w:trPr>
          <w:trHeight w:val="340"/>
        </w:trPr>
        <w:tc>
          <w:tcPr>
            <w:tcW w:w="258" w:type="pct"/>
            <w:vAlign w:val="center"/>
          </w:tcPr>
          <w:p w14:paraId="19D67EEA"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8.</w:t>
            </w:r>
          </w:p>
        </w:tc>
        <w:tc>
          <w:tcPr>
            <w:tcW w:w="553" w:type="pct"/>
            <w:shd w:val="clear" w:color="auto" w:fill="auto"/>
            <w:vAlign w:val="center"/>
          </w:tcPr>
          <w:p w14:paraId="54CF9EF0"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14 06 03*</w:t>
            </w:r>
          </w:p>
        </w:tc>
        <w:tc>
          <w:tcPr>
            <w:tcW w:w="3143" w:type="pct"/>
            <w:shd w:val="clear" w:color="auto" w:fill="auto"/>
            <w:vAlign w:val="center"/>
          </w:tcPr>
          <w:p w14:paraId="3C11456A" w14:textId="58464CC6"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Inne rozpuszczalniki i mieszaniny</w:t>
            </w:r>
            <w:r w:rsidR="00221508">
              <w:rPr>
                <w:rFonts w:ascii="Arial" w:eastAsia="Times New Roman" w:hAnsi="Arial" w:cs="Arial"/>
                <w:sz w:val="18"/>
                <w:szCs w:val="18"/>
                <w:lang w:eastAsia="x-none"/>
              </w:rPr>
              <w:t xml:space="preserve"> rozpuszczalników</w:t>
            </w:r>
          </w:p>
        </w:tc>
        <w:tc>
          <w:tcPr>
            <w:tcW w:w="1046" w:type="pct"/>
            <w:shd w:val="clear" w:color="auto" w:fill="auto"/>
            <w:vAlign w:val="center"/>
          </w:tcPr>
          <w:p w14:paraId="7DA0C061"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w:t>
            </w:r>
          </w:p>
        </w:tc>
      </w:tr>
      <w:tr w:rsidR="004A5045" w:rsidRPr="004A5045" w14:paraId="0C376297" w14:textId="77777777" w:rsidTr="004A5045">
        <w:trPr>
          <w:trHeight w:val="340"/>
        </w:trPr>
        <w:tc>
          <w:tcPr>
            <w:tcW w:w="258" w:type="pct"/>
            <w:vAlign w:val="center"/>
          </w:tcPr>
          <w:p w14:paraId="1D81EDBF"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9.</w:t>
            </w:r>
          </w:p>
        </w:tc>
        <w:tc>
          <w:tcPr>
            <w:tcW w:w="553" w:type="pct"/>
            <w:shd w:val="clear" w:color="auto" w:fill="auto"/>
            <w:vAlign w:val="center"/>
          </w:tcPr>
          <w:p w14:paraId="1C8A7322"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14 06 05*</w:t>
            </w:r>
          </w:p>
        </w:tc>
        <w:tc>
          <w:tcPr>
            <w:tcW w:w="3143" w:type="pct"/>
            <w:shd w:val="clear" w:color="auto" w:fill="auto"/>
            <w:vAlign w:val="center"/>
          </w:tcPr>
          <w:p w14:paraId="066FA26B"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sz w:val="18"/>
                <w:szCs w:val="18"/>
                <w:lang w:val="x-none" w:eastAsia="x-none"/>
              </w:rPr>
            </w:pPr>
            <w:r w:rsidRPr="004A5045">
              <w:rPr>
                <w:rFonts w:ascii="Arial" w:eastAsia="Times New Roman" w:hAnsi="Arial" w:cs="Arial"/>
                <w:sz w:val="18"/>
                <w:szCs w:val="18"/>
                <w:lang w:eastAsia="x-none"/>
              </w:rPr>
              <w:t>Szlamy i odpady stałe zawierające rozpuszczalniki</w:t>
            </w:r>
          </w:p>
        </w:tc>
        <w:tc>
          <w:tcPr>
            <w:tcW w:w="1046" w:type="pct"/>
            <w:shd w:val="clear" w:color="auto" w:fill="auto"/>
            <w:vAlign w:val="center"/>
          </w:tcPr>
          <w:p w14:paraId="03B685CB"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3,00</w:t>
            </w:r>
          </w:p>
        </w:tc>
      </w:tr>
      <w:tr w:rsidR="004A5045" w:rsidRPr="004A5045" w14:paraId="2A2324CE" w14:textId="77777777" w:rsidTr="004A5045">
        <w:tc>
          <w:tcPr>
            <w:tcW w:w="258" w:type="pct"/>
            <w:vAlign w:val="center"/>
          </w:tcPr>
          <w:p w14:paraId="43CDE3EB"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10.</w:t>
            </w:r>
          </w:p>
        </w:tc>
        <w:tc>
          <w:tcPr>
            <w:tcW w:w="553" w:type="pct"/>
            <w:shd w:val="clear" w:color="auto" w:fill="auto"/>
            <w:vAlign w:val="center"/>
          </w:tcPr>
          <w:p w14:paraId="4CAD7687"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15 01 10*</w:t>
            </w:r>
          </w:p>
        </w:tc>
        <w:tc>
          <w:tcPr>
            <w:tcW w:w="3143" w:type="pct"/>
            <w:shd w:val="clear" w:color="auto" w:fill="auto"/>
          </w:tcPr>
          <w:p w14:paraId="35A8EFD0" w14:textId="334F0CBD"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Opakowania zawierające pozostałości substancji niebezpiecznych lub nimi zanieczyszczone</w:t>
            </w:r>
          </w:p>
        </w:tc>
        <w:tc>
          <w:tcPr>
            <w:tcW w:w="1046" w:type="pct"/>
            <w:shd w:val="clear" w:color="auto" w:fill="auto"/>
            <w:vAlign w:val="center"/>
          </w:tcPr>
          <w:p w14:paraId="2D04BF14"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2,00</w:t>
            </w:r>
          </w:p>
        </w:tc>
      </w:tr>
      <w:tr w:rsidR="004A5045" w:rsidRPr="004A5045" w14:paraId="013D261A" w14:textId="77777777" w:rsidTr="004A5045">
        <w:tc>
          <w:tcPr>
            <w:tcW w:w="258" w:type="pct"/>
            <w:vAlign w:val="center"/>
          </w:tcPr>
          <w:p w14:paraId="2147B1B4"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11.</w:t>
            </w:r>
          </w:p>
        </w:tc>
        <w:tc>
          <w:tcPr>
            <w:tcW w:w="553" w:type="pct"/>
            <w:shd w:val="clear" w:color="auto" w:fill="auto"/>
            <w:vAlign w:val="center"/>
          </w:tcPr>
          <w:p w14:paraId="56790913"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15 02 02*</w:t>
            </w:r>
          </w:p>
        </w:tc>
        <w:tc>
          <w:tcPr>
            <w:tcW w:w="3143" w:type="pct"/>
            <w:shd w:val="clear" w:color="auto" w:fill="auto"/>
          </w:tcPr>
          <w:p w14:paraId="7C5E1110"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Sorbenty, materiały filtracyjne (w tym filtry olejowe nieujęte w innych grupach), tkaniny do wycierania (np. szmaty, ścierki) i ubrania ochronne zanieczyszczone substancjami niebezpiecznymi (np. PCB)</w:t>
            </w:r>
          </w:p>
        </w:tc>
        <w:tc>
          <w:tcPr>
            <w:tcW w:w="1046" w:type="pct"/>
            <w:shd w:val="clear" w:color="auto" w:fill="auto"/>
            <w:vAlign w:val="center"/>
          </w:tcPr>
          <w:p w14:paraId="3FC199FC"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7,00</w:t>
            </w:r>
          </w:p>
        </w:tc>
      </w:tr>
      <w:tr w:rsidR="004A5045" w:rsidRPr="004A5045" w14:paraId="14028049" w14:textId="77777777" w:rsidTr="004A5045">
        <w:tc>
          <w:tcPr>
            <w:tcW w:w="258" w:type="pct"/>
            <w:vAlign w:val="center"/>
          </w:tcPr>
          <w:p w14:paraId="21EB66D9"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12.</w:t>
            </w:r>
          </w:p>
        </w:tc>
        <w:tc>
          <w:tcPr>
            <w:tcW w:w="553" w:type="pct"/>
            <w:shd w:val="clear" w:color="auto" w:fill="auto"/>
            <w:vAlign w:val="center"/>
          </w:tcPr>
          <w:p w14:paraId="5ED55D89"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16 03 03*</w:t>
            </w:r>
          </w:p>
        </w:tc>
        <w:tc>
          <w:tcPr>
            <w:tcW w:w="3143" w:type="pct"/>
            <w:shd w:val="clear" w:color="auto" w:fill="auto"/>
          </w:tcPr>
          <w:p w14:paraId="3A7239C8"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Nieorganiczne odpady zawierające substancje niebezpieczne</w:t>
            </w:r>
          </w:p>
        </w:tc>
        <w:tc>
          <w:tcPr>
            <w:tcW w:w="1046" w:type="pct"/>
            <w:shd w:val="clear" w:color="auto" w:fill="auto"/>
            <w:vAlign w:val="center"/>
          </w:tcPr>
          <w:p w14:paraId="4B1F8A1E"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3,00</w:t>
            </w:r>
          </w:p>
        </w:tc>
      </w:tr>
      <w:tr w:rsidR="004A5045" w:rsidRPr="004A5045" w14:paraId="0CCFB90F" w14:textId="77777777" w:rsidTr="004A5045">
        <w:tc>
          <w:tcPr>
            <w:tcW w:w="258" w:type="pct"/>
            <w:vAlign w:val="center"/>
          </w:tcPr>
          <w:p w14:paraId="3F002CC3"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13.</w:t>
            </w:r>
          </w:p>
        </w:tc>
        <w:tc>
          <w:tcPr>
            <w:tcW w:w="553" w:type="pct"/>
            <w:shd w:val="clear" w:color="auto" w:fill="auto"/>
            <w:vAlign w:val="center"/>
          </w:tcPr>
          <w:p w14:paraId="04C2102E"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16 04 01*</w:t>
            </w:r>
          </w:p>
        </w:tc>
        <w:tc>
          <w:tcPr>
            <w:tcW w:w="3143" w:type="pct"/>
            <w:shd w:val="clear" w:color="auto" w:fill="auto"/>
          </w:tcPr>
          <w:p w14:paraId="23F3784C"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Odpadowa amunicja</w:t>
            </w:r>
          </w:p>
        </w:tc>
        <w:tc>
          <w:tcPr>
            <w:tcW w:w="1046" w:type="pct"/>
            <w:shd w:val="clear" w:color="auto" w:fill="auto"/>
            <w:vAlign w:val="center"/>
          </w:tcPr>
          <w:p w14:paraId="4E5ACF4E"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10,00</w:t>
            </w:r>
          </w:p>
        </w:tc>
      </w:tr>
      <w:tr w:rsidR="004A5045" w:rsidRPr="004A5045" w14:paraId="3C38C3D0" w14:textId="77777777" w:rsidTr="004A5045">
        <w:tc>
          <w:tcPr>
            <w:tcW w:w="258" w:type="pct"/>
            <w:vAlign w:val="center"/>
          </w:tcPr>
          <w:p w14:paraId="17FB2023"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14.</w:t>
            </w:r>
          </w:p>
        </w:tc>
        <w:tc>
          <w:tcPr>
            <w:tcW w:w="553" w:type="pct"/>
            <w:shd w:val="clear" w:color="auto" w:fill="auto"/>
            <w:vAlign w:val="center"/>
          </w:tcPr>
          <w:p w14:paraId="180C8E39"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16 04 02*</w:t>
            </w:r>
          </w:p>
        </w:tc>
        <w:tc>
          <w:tcPr>
            <w:tcW w:w="3143" w:type="pct"/>
            <w:shd w:val="clear" w:color="auto" w:fill="auto"/>
          </w:tcPr>
          <w:p w14:paraId="34B8DA54"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Odpadowe wyroby pirotechniczne (np. ognie sztuczne)</w:t>
            </w:r>
          </w:p>
        </w:tc>
        <w:tc>
          <w:tcPr>
            <w:tcW w:w="1046" w:type="pct"/>
            <w:shd w:val="clear" w:color="auto" w:fill="auto"/>
            <w:vAlign w:val="center"/>
          </w:tcPr>
          <w:p w14:paraId="329C9624"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6,00</w:t>
            </w:r>
          </w:p>
        </w:tc>
      </w:tr>
      <w:tr w:rsidR="004A5045" w:rsidRPr="004A5045" w14:paraId="601979F4" w14:textId="77777777" w:rsidTr="004A5045">
        <w:tc>
          <w:tcPr>
            <w:tcW w:w="258" w:type="pct"/>
            <w:vAlign w:val="center"/>
          </w:tcPr>
          <w:p w14:paraId="68BCC925" w14:textId="77777777" w:rsidR="004A5045" w:rsidRPr="004A5045" w:rsidRDefault="004A5045" w:rsidP="004A5045">
            <w:pPr>
              <w:suppressAutoHyphens/>
              <w:overflowPunct w:val="0"/>
              <w:autoSpaceDE w:val="0"/>
              <w:autoSpaceDN w:val="0"/>
              <w:adjustRightInd w:val="0"/>
              <w:spacing w:before="60" w:after="0" w:line="276" w:lineRule="auto"/>
              <w:ind w:left="57"/>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15.</w:t>
            </w:r>
          </w:p>
        </w:tc>
        <w:tc>
          <w:tcPr>
            <w:tcW w:w="553" w:type="pct"/>
            <w:shd w:val="clear" w:color="auto" w:fill="auto"/>
            <w:vAlign w:val="center"/>
          </w:tcPr>
          <w:p w14:paraId="2D7D6E54"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16 04 03*</w:t>
            </w:r>
          </w:p>
        </w:tc>
        <w:tc>
          <w:tcPr>
            <w:tcW w:w="3143" w:type="pct"/>
            <w:shd w:val="clear" w:color="auto" w:fill="auto"/>
          </w:tcPr>
          <w:p w14:paraId="3FFE56D8" w14:textId="77777777" w:rsidR="004A5045" w:rsidRPr="004A5045" w:rsidRDefault="004A5045" w:rsidP="009579FE">
            <w:pPr>
              <w:overflowPunct w:val="0"/>
              <w:autoSpaceDE w:val="0"/>
              <w:autoSpaceDN w:val="0"/>
              <w:adjustRightInd w:val="0"/>
              <w:spacing w:after="6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Inne materiały wybuchowe</w:t>
            </w:r>
          </w:p>
        </w:tc>
        <w:tc>
          <w:tcPr>
            <w:tcW w:w="1046" w:type="pct"/>
            <w:shd w:val="clear" w:color="auto" w:fill="auto"/>
            <w:vAlign w:val="center"/>
          </w:tcPr>
          <w:p w14:paraId="1B567D81"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10,00</w:t>
            </w:r>
          </w:p>
        </w:tc>
      </w:tr>
      <w:tr w:rsidR="004A5045" w:rsidRPr="004A5045" w14:paraId="1135719F" w14:textId="77777777" w:rsidTr="004A5045">
        <w:tc>
          <w:tcPr>
            <w:tcW w:w="3954" w:type="pct"/>
            <w:gridSpan w:val="3"/>
            <w:vAlign w:val="center"/>
          </w:tcPr>
          <w:p w14:paraId="4C687968" w14:textId="77777777" w:rsidR="004A5045" w:rsidRPr="004A5045" w:rsidRDefault="004A5045" w:rsidP="004A5045">
            <w:pPr>
              <w:overflowPunct w:val="0"/>
              <w:autoSpaceDE w:val="0"/>
              <w:autoSpaceDN w:val="0"/>
              <w:adjustRightInd w:val="0"/>
              <w:spacing w:after="0" w:line="276" w:lineRule="auto"/>
              <w:jc w:val="right"/>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suma</w:t>
            </w:r>
          </w:p>
        </w:tc>
        <w:tc>
          <w:tcPr>
            <w:tcW w:w="1046" w:type="pct"/>
            <w:shd w:val="clear" w:color="auto" w:fill="auto"/>
            <w:vAlign w:val="center"/>
          </w:tcPr>
          <w:p w14:paraId="5F06569B"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163,50</w:t>
            </w:r>
          </w:p>
        </w:tc>
      </w:tr>
    </w:tbl>
    <w:p w14:paraId="348B74C9" w14:textId="77777777" w:rsidR="004A5045" w:rsidRPr="0035526C" w:rsidRDefault="004A5045" w:rsidP="00C56D1A">
      <w:pPr>
        <w:spacing w:before="120" w:after="120" w:line="276" w:lineRule="auto"/>
        <w:ind w:left="646"/>
        <w:jc w:val="both"/>
        <w:rPr>
          <w:rFonts w:ascii="Arial" w:eastAsia="Times New Roman" w:hAnsi="Arial" w:cs="Arial"/>
          <w:sz w:val="21"/>
          <w:szCs w:val="21"/>
          <w:lang w:eastAsia="pl-PL"/>
        </w:rPr>
      </w:pPr>
      <w:r w:rsidRPr="0035526C">
        <w:rPr>
          <w:rFonts w:ascii="Arial" w:eastAsia="Times New Roman" w:hAnsi="Arial" w:cs="Arial"/>
          <w:bCs/>
          <w:iCs/>
          <w:sz w:val="21"/>
          <w:szCs w:val="21"/>
          <w:lang w:eastAsia="pl-PL"/>
        </w:rPr>
        <w:t>b) Odpady inne niż niebezpieczne</w:t>
      </w:r>
    </w:p>
    <w:tbl>
      <w:tblPr>
        <w:tblW w:w="49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18"/>
        <w:gridCol w:w="1054"/>
        <w:gridCol w:w="5631"/>
        <w:gridCol w:w="1872"/>
      </w:tblGrid>
      <w:tr w:rsidR="004A5045" w:rsidRPr="004A5045" w14:paraId="5BCD86E3" w14:textId="77777777" w:rsidTr="004A5045">
        <w:trPr>
          <w:trHeight w:val="340"/>
          <w:tblHeader/>
        </w:trPr>
        <w:tc>
          <w:tcPr>
            <w:tcW w:w="233" w:type="pct"/>
            <w:shd w:val="clear" w:color="auto" w:fill="auto"/>
            <w:vAlign w:val="center"/>
          </w:tcPr>
          <w:p w14:paraId="28F59C6D"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Lp.</w:t>
            </w:r>
          </w:p>
        </w:tc>
        <w:tc>
          <w:tcPr>
            <w:tcW w:w="587" w:type="pct"/>
            <w:shd w:val="clear" w:color="auto" w:fill="auto"/>
            <w:vAlign w:val="center"/>
          </w:tcPr>
          <w:p w14:paraId="717EC4A8"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Kod</w:t>
            </w:r>
          </w:p>
        </w:tc>
        <w:tc>
          <w:tcPr>
            <w:tcW w:w="3137" w:type="pct"/>
            <w:shd w:val="clear" w:color="auto" w:fill="auto"/>
            <w:vAlign w:val="center"/>
          </w:tcPr>
          <w:p w14:paraId="274B50AD" w14:textId="77777777" w:rsidR="004A5045" w:rsidRPr="004A5045" w:rsidRDefault="004A5045" w:rsidP="004A5045">
            <w:pPr>
              <w:overflowPunct w:val="0"/>
              <w:autoSpaceDE w:val="0"/>
              <w:autoSpaceDN w:val="0"/>
              <w:adjustRightInd w:val="0"/>
              <w:spacing w:after="8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Rodzaj odpadu</w:t>
            </w:r>
          </w:p>
        </w:tc>
        <w:tc>
          <w:tcPr>
            <w:tcW w:w="1043" w:type="pct"/>
            <w:shd w:val="clear" w:color="auto" w:fill="auto"/>
          </w:tcPr>
          <w:p w14:paraId="0F62C934" w14:textId="4AA2F642" w:rsidR="004A5045" w:rsidRPr="004A5045" w:rsidRDefault="004A5045" w:rsidP="004A5045">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hAnsi="Arial" w:cs="Arial"/>
                <w:b/>
                <w:sz w:val="18"/>
                <w:szCs w:val="18"/>
              </w:rPr>
              <w:t xml:space="preserve">Ilość odpadu </w:t>
            </w:r>
            <w:r w:rsidR="00221508">
              <w:rPr>
                <w:rFonts w:ascii="Arial" w:hAnsi="Arial" w:cs="Arial"/>
                <w:b/>
                <w:sz w:val="18"/>
                <w:szCs w:val="18"/>
              </w:rPr>
              <w:t>przewidziana</w:t>
            </w:r>
            <w:r w:rsidRPr="004A5045">
              <w:rPr>
                <w:rFonts w:ascii="Arial" w:hAnsi="Arial" w:cs="Arial"/>
                <w:b/>
                <w:sz w:val="18"/>
                <w:szCs w:val="18"/>
              </w:rPr>
              <w:t xml:space="preserve"> </w:t>
            </w:r>
            <w:r w:rsidRPr="004A5045">
              <w:rPr>
                <w:rFonts w:ascii="Arial" w:hAnsi="Arial" w:cs="Arial"/>
                <w:b/>
                <w:sz w:val="18"/>
                <w:szCs w:val="18"/>
              </w:rPr>
              <w:br/>
              <w:t>do wytworzenia</w:t>
            </w:r>
            <w:r w:rsidRPr="004A5045">
              <w:rPr>
                <w:rFonts w:ascii="Arial" w:eastAsia="Times New Roman" w:hAnsi="Arial" w:cs="Arial"/>
                <w:b/>
                <w:bCs/>
                <w:sz w:val="18"/>
                <w:szCs w:val="18"/>
                <w:lang w:eastAsia="x-none"/>
              </w:rPr>
              <w:t xml:space="preserve"> [Mg/rok]</w:t>
            </w:r>
          </w:p>
        </w:tc>
      </w:tr>
      <w:tr w:rsidR="004A5045" w:rsidRPr="004A5045" w14:paraId="39C1E3C8" w14:textId="77777777" w:rsidTr="004A5045">
        <w:trPr>
          <w:trHeight w:val="340"/>
        </w:trPr>
        <w:tc>
          <w:tcPr>
            <w:tcW w:w="233" w:type="pct"/>
            <w:vAlign w:val="center"/>
          </w:tcPr>
          <w:p w14:paraId="76BC98BD"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w:t>
            </w:r>
          </w:p>
        </w:tc>
        <w:tc>
          <w:tcPr>
            <w:tcW w:w="587" w:type="pct"/>
            <w:shd w:val="clear" w:color="auto" w:fill="auto"/>
            <w:vAlign w:val="center"/>
          </w:tcPr>
          <w:p w14:paraId="3C3C888A"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10 10 03</w:t>
            </w:r>
          </w:p>
        </w:tc>
        <w:tc>
          <w:tcPr>
            <w:tcW w:w="3137" w:type="pct"/>
            <w:shd w:val="clear" w:color="auto" w:fill="auto"/>
            <w:vAlign w:val="center"/>
          </w:tcPr>
          <w:p w14:paraId="794EF5F7"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Zgary i żużle odlewnicze</w:t>
            </w:r>
          </w:p>
        </w:tc>
        <w:tc>
          <w:tcPr>
            <w:tcW w:w="1043" w:type="pct"/>
            <w:shd w:val="clear" w:color="auto" w:fill="auto"/>
            <w:vAlign w:val="center"/>
          </w:tcPr>
          <w:p w14:paraId="653EEAC8"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50,00</w:t>
            </w:r>
          </w:p>
        </w:tc>
      </w:tr>
      <w:tr w:rsidR="004A5045" w:rsidRPr="004A5045" w14:paraId="0CAA437F" w14:textId="77777777" w:rsidTr="004A5045">
        <w:trPr>
          <w:trHeight w:val="340"/>
        </w:trPr>
        <w:tc>
          <w:tcPr>
            <w:tcW w:w="233" w:type="pct"/>
            <w:vAlign w:val="center"/>
          </w:tcPr>
          <w:p w14:paraId="5E4C436D"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2.</w:t>
            </w:r>
          </w:p>
        </w:tc>
        <w:tc>
          <w:tcPr>
            <w:tcW w:w="587" w:type="pct"/>
            <w:shd w:val="clear" w:color="auto" w:fill="auto"/>
            <w:vAlign w:val="center"/>
          </w:tcPr>
          <w:p w14:paraId="2EC38949"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12 01 01</w:t>
            </w:r>
          </w:p>
        </w:tc>
        <w:tc>
          <w:tcPr>
            <w:tcW w:w="3137" w:type="pct"/>
            <w:shd w:val="clear" w:color="auto" w:fill="auto"/>
            <w:vAlign w:val="center"/>
          </w:tcPr>
          <w:p w14:paraId="1E768373"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Odpady z toczenia i piłowania żelaza oraz jego stopów</w:t>
            </w:r>
          </w:p>
        </w:tc>
        <w:tc>
          <w:tcPr>
            <w:tcW w:w="1043" w:type="pct"/>
            <w:shd w:val="clear" w:color="auto" w:fill="auto"/>
            <w:vAlign w:val="center"/>
          </w:tcPr>
          <w:p w14:paraId="439D82A8"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15</w:t>
            </w:r>
            <w:r w:rsidRPr="004A5045">
              <w:rPr>
                <w:rFonts w:ascii="Arial" w:eastAsia="Times New Roman" w:hAnsi="Arial" w:cs="Arial"/>
                <w:b/>
                <w:bCs/>
                <w:iCs/>
                <w:sz w:val="18"/>
                <w:szCs w:val="18"/>
                <w:lang w:val="x-none" w:eastAsia="x-none"/>
              </w:rPr>
              <w:t>,0</w:t>
            </w:r>
            <w:r w:rsidRPr="004A5045">
              <w:rPr>
                <w:rFonts w:ascii="Arial" w:eastAsia="Times New Roman" w:hAnsi="Arial" w:cs="Arial"/>
                <w:b/>
                <w:bCs/>
                <w:iCs/>
                <w:sz w:val="18"/>
                <w:szCs w:val="18"/>
                <w:lang w:eastAsia="x-none"/>
              </w:rPr>
              <w:t>0</w:t>
            </w:r>
          </w:p>
        </w:tc>
      </w:tr>
      <w:tr w:rsidR="004A5045" w:rsidRPr="004A5045" w14:paraId="3B2AED54" w14:textId="77777777" w:rsidTr="004A5045">
        <w:trPr>
          <w:trHeight w:val="340"/>
        </w:trPr>
        <w:tc>
          <w:tcPr>
            <w:tcW w:w="233" w:type="pct"/>
            <w:vAlign w:val="center"/>
          </w:tcPr>
          <w:p w14:paraId="7AEC1827"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3.</w:t>
            </w:r>
          </w:p>
        </w:tc>
        <w:tc>
          <w:tcPr>
            <w:tcW w:w="587" w:type="pct"/>
            <w:shd w:val="clear" w:color="auto" w:fill="auto"/>
            <w:vAlign w:val="center"/>
          </w:tcPr>
          <w:p w14:paraId="4E679923"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12 01 03</w:t>
            </w:r>
          </w:p>
        </w:tc>
        <w:tc>
          <w:tcPr>
            <w:tcW w:w="3137" w:type="pct"/>
            <w:shd w:val="clear" w:color="auto" w:fill="auto"/>
            <w:vAlign w:val="center"/>
          </w:tcPr>
          <w:p w14:paraId="776AAF0D"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b/>
                <w:sz w:val="18"/>
                <w:szCs w:val="18"/>
                <w:lang w:val="x-none" w:eastAsia="x-none"/>
              </w:rPr>
            </w:pPr>
            <w:r w:rsidRPr="004A5045">
              <w:rPr>
                <w:rFonts w:ascii="Arial" w:eastAsia="Times New Roman" w:hAnsi="Arial" w:cs="Arial"/>
                <w:sz w:val="18"/>
                <w:szCs w:val="18"/>
                <w:lang w:val="x-none" w:eastAsia="x-none"/>
              </w:rPr>
              <w:t>Odpady z toczenia i piłowania odpadów nieżelaznych</w:t>
            </w:r>
          </w:p>
        </w:tc>
        <w:tc>
          <w:tcPr>
            <w:tcW w:w="1043" w:type="pct"/>
            <w:shd w:val="clear" w:color="auto" w:fill="auto"/>
            <w:vAlign w:val="center"/>
          </w:tcPr>
          <w:p w14:paraId="52CA6FAC"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90</w:t>
            </w:r>
            <w:r w:rsidRPr="004A5045">
              <w:rPr>
                <w:rFonts w:ascii="Arial" w:eastAsia="Times New Roman" w:hAnsi="Arial" w:cs="Arial"/>
                <w:b/>
                <w:bCs/>
                <w:iCs/>
                <w:sz w:val="18"/>
                <w:szCs w:val="18"/>
                <w:lang w:val="x-none" w:eastAsia="x-none"/>
              </w:rPr>
              <w:t>,0</w:t>
            </w:r>
            <w:r w:rsidRPr="004A5045">
              <w:rPr>
                <w:rFonts w:ascii="Arial" w:eastAsia="Times New Roman" w:hAnsi="Arial" w:cs="Arial"/>
                <w:b/>
                <w:bCs/>
                <w:iCs/>
                <w:sz w:val="18"/>
                <w:szCs w:val="18"/>
                <w:lang w:eastAsia="x-none"/>
              </w:rPr>
              <w:t>0</w:t>
            </w:r>
          </w:p>
        </w:tc>
      </w:tr>
      <w:tr w:rsidR="004A5045" w:rsidRPr="004A5045" w14:paraId="728BAE38" w14:textId="77777777" w:rsidTr="004A5045">
        <w:trPr>
          <w:trHeight w:val="340"/>
        </w:trPr>
        <w:tc>
          <w:tcPr>
            <w:tcW w:w="233" w:type="pct"/>
            <w:vAlign w:val="center"/>
          </w:tcPr>
          <w:p w14:paraId="78DF932B"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4.</w:t>
            </w:r>
          </w:p>
        </w:tc>
        <w:tc>
          <w:tcPr>
            <w:tcW w:w="587" w:type="pct"/>
            <w:shd w:val="clear" w:color="auto" w:fill="auto"/>
            <w:vAlign w:val="center"/>
          </w:tcPr>
          <w:p w14:paraId="341DC8CA"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12 01 05</w:t>
            </w:r>
          </w:p>
        </w:tc>
        <w:tc>
          <w:tcPr>
            <w:tcW w:w="3137" w:type="pct"/>
            <w:shd w:val="clear" w:color="auto" w:fill="auto"/>
            <w:vAlign w:val="center"/>
          </w:tcPr>
          <w:p w14:paraId="75ACC412"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b/>
                <w:sz w:val="18"/>
                <w:szCs w:val="18"/>
                <w:lang w:val="x-none" w:eastAsia="x-none"/>
              </w:rPr>
            </w:pPr>
            <w:r w:rsidRPr="004A5045">
              <w:rPr>
                <w:rFonts w:ascii="Arial" w:eastAsia="Times New Roman" w:hAnsi="Arial" w:cs="Arial"/>
                <w:sz w:val="18"/>
                <w:szCs w:val="18"/>
                <w:lang w:val="x-none" w:eastAsia="x-none"/>
              </w:rPr>
              <w:t>Odpady z toczenia i wygładzania tworzyw sztucznych</w:t>
            </w:r>
          </w:p>
        </w:tc>
        <w:tc>
          <w:tcPr>
            <w:tcW w:w="1043" w:type="pct"/>
            <w:shd w:val="clear" w:color="auto" w:fill="auto"/>
            <w:vAlign w:val="center"/>
          </w:tcPr>
          <w:p w14:paraId="7FEAECCF"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10,0</w:t>
            </w:r>
            <w:r w:rsidRPr="004A5045">
              <w:rPr>
                <w:rFonts w:ascii="Arial" w:eastAsia="Times New Roman" w:hAnsi="Arial" w:cs="Arial"/>
                <w:b/>
                <w:bCs/>
                <w:iCs/>
                <w:sz w:val="18"/>
                <w:szCs w:val="18"/>
                <w:lang w:eastAsia="x-none"/>
              </w:rPr>
              <w:t>0</w:t>
            </w:r>
          </w:p>
        </w:tc>
      </w:tr>
      <w:tr w:rsidR="004A5045" w:rsidRPr="004A5045" w14:paraId="37BB2EA5" w14:textId="77777777" w:rsidTr="004A5045">
        <w:trPr>
          <w:trHeight w:val="340"/>
        </w:trPr>
        <w:tc>
          <w:tcPr>
            <w:tcW w:w="233" w:type="pct"/>
            <w:vAlign w:val="center"/>
          </w:tcPr>
          <w:p w14:paraId="73A77F45"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5.</w:t>
            </w:r>
          </w:p>
        </w:tc>
        <w:tc>
          <w:tcPr>
            <w:tcW w:w="587" w:type="pct"/>
            <w:shd w:val="clear" w:color="auto" w:fill="auto"/>
            <w:vAlign w:val="center"/>
          </w:tcPr>
          <w:p w14:paraId="7BCA6DAD"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15 01 01</w:t>
            </w:r>
          </w:p>
        </w:tc>
        <w:tc>
          <w:tcPr>
            <w:tcW w:w="3137" w:type="pct"/>
            <w:shd w:val="clear" w:color="auto" w:fill="auto"/>
            <w:vAlign w:val="center"/>
          </w:tcPr>
          <w:p w14:paraId="1FDE908B"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bCs/>
                <w:sz w:val="18"/>
                <w:szCs w:val="18"/>
                <w:lang w:val="x-none" w:eastAsia="x-none"/>
              </w:rPr>
              <w:t>Opakowania z papieru i tektury</w:t>
            </w:r>
          </w:p>
        </w:tc>
        <w:tc>
          <w:tcPr>
            <w:tcW w:w="1043" w:type="pct"/>
            <w:shd w:val="clear" w:color="auto" w:fill="auto"/>
            <w:vAlign w:val="center"/>
          </w:tcPr>
          <w:p w14:paraId="385BE05D"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10,0</w:t>
            </w:r>
            <w:r w:rsidRPr="004A5045">
              <w:rPr>
                <w:rFonts w:ascii="Arial" w:eastAsia="Times New Roman" w:hAnsi="Arial" w:cs="Arial"/>
                <w:b/>
                <w:bCs/>
                <w:iCs/>
                <w:sz w:val="18"/>
                <w:szCs w:val="18"/>
                <w:lang w:eastAsia="x-none"/>
              </w:rPr>
              <w:t>0</w:t>
            </w:r>
          </w:p>
        </w:tc>
      </w:tr>
      <w:tr w:rsidR="004A5045" w:rsidRPr="004A5045" w14:paraId="45B680DC" w14:textId="77777777" w:rsidTr="004A5045">
        <w:trPr>
          <w:trHeight w:val="340"/>
        </w:trPr>
        <w:tc>
          <w:tcPr>
            <w:tcW w:w="233" w:type="pct"/>
            <w:vAlign w:val="center"/>
          </w:tcPr>
          <w:p w14:paraId="22F94822"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6.</w:t>
            </w:r>
          </w:p>
        </w:tc>
        <w:tc>
          <w:tcPr>
            <w:tcW w:w="587" w:type="pct"/>
            <w:shd w:val="clear" w:color="auto" w:fill="auto"/>
            <w:vAlign w:val="center"/>
          </w:tcPr>
          <w:p w14:paraId="5051122C"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15 01 02</w:t>
            </w:r>
          </w:p>
        </w:tc>
        <w:tc>
          <w:tcPr>
            <w:tcW w:w="3137" w:type="pct"/>
            <w:shd w:val="clear" w:color="auto" w:fill="auto"/>
            <w:vAlign w:val="center"/>
          </w:tcPr>
          <w:p w14:paraId="5133094F"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bCs/>
                <w:sz w:val="18"/>
                <w:szCs w:val="18"/>
                <w:lang w:val="x-none" w:eastAsia="x-none"/>
              </w:rPr>
              <w:t>Opakowania z tworzyw sztucznych</w:t>
            </w:r>
          </w:p>
        </w:tc>
        <w:tc>
          <w:tcPr>
            <w:tcW w:w="1043" w:type="pct"/>
            <w:shd w:val="clear" w:color="auto" w:fill="auto"/>
            <w:vAlign w:val="center"/>
          </w:tcPr>
          <w:p w14:paraId="2DF9080C"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5,0</w:t>
            </w:r>
            <w:r w:rsidRPr="004A5045">
              <w:rPr>
                <w:rFonts w:ascii="Arial" w:eastAsia="Times New Roman" w:hAnsi="Arial" w:cs="Arial"/>
                <w:b/>
                <w:bCs/>
                <w:iCs/>
                <w:sz w:val="18"/>
                <w:szCs w:val="18"/>
                <w:lang w:eastAsia="x-none"/>
              </w:rPr>
              <w:t>0</w:t>
            </w:r>
          </w:p>
        </w:tc>
      </w:tr>
      <w:tr w:rsidR="004A5045" w:rsidRPr="004A5045" w14:paraId="3A5A88E0" w14:textId="77777777" w:rsidTr="004A5045">
        <w:trPr>
          <w:trHeight w:val="340"/>
        </w:trPr>
        <w:tc>
          <w:tcPr>
            <w:tcW w:w="233" w:type="pct"/>
            <w:vAlign w:val="center"/>
          </w:tcPr>
          <w:p w14:paraId="057A6339"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7.</w:t>
            </w:r>
          </w:p>
        </w:tc>
        <w:tc>
          <w:tcPr>
            <w:tcW w:w="587" w:type="pct"/>
            <w:shd w:val="clear" w:color="auto" w:fill="auto"/>
            <w:vAlign w:val="center"/>
          </w:tcPr>
          <w:p w14:paraId="433D3961"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15 01 03</w:t>
            </w:r>
          </w:p>
        </w:tc>
        <w:tc>
          <w:tcPr>
            <w:tcW w:w="3137" w:type="pct"/>
            <w:shd w:val="clear" w:color="auto" w:fill="auto"/>
            <w:vAlign w:val="center"/>
          </w:tcPr>
          <w:p w14:paraId="1ECF1682"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bCs/>
                <w:sz w:val="18"/>
                <w:szCs w:val="18"/>
                <w:lang w:val="x-none" w:eastAsia="x-none"/>
              </w:rPr>
              <w:t>Opakowania z drewna</w:t>
            </w:r>
          </w:p>
        </w:tc>
        <w:tc>
          <w:tcPr>
            <w:tcW w:w="1043" w:type="pct"/>
            <w:shd w:val="clear" w:color="auto" w:fill="auto"/>
            <w:vAlign w:val="center"/>
          </w:tcPr>
          <w:p w14:paraId="099F2BA8"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10</w:t>
            </w:r>
            <w:r w:rsidRPr="004A5045">
              <w:rPr>
                <w:rFonts w:ascii="Arial" w:eastAsia="Times New Roman" w:hAnsi="Arial" w:cs="Arial"/>
                <w:b/>
                <w:bCs/>
                <w:iCs/>
                <w:sz w:val="18"/>
                <w:szCs w:val="18"/>
                <w:lang w:val="x-none" w:eastAsia="x-none"/>
              </w:rPr>
              <w:t>,0</w:t>
            </w:r>
            <w:r w:rsidRPr="004A5045">
              <w:rPr>
                <w:rFonts w:ascii="Arial" w:eastAsia="Times New Roman" w:hAnsi="Arial" w:cs="Arial"/>
                <w:b/>
                <w:bCs/>
                <w:iCs/>
                <w:sz w:val="18"/>
                <w:szCs w:val="18"/>
                <w:lang w:eastAsia="x-none"/>
              </w:rPr>
              <w:t>0</w:t>
            </w:r>
          </w:p>
        </w:tc>
      </w:tr>
      <w:tr w:rsidR="004A5045" w:rsidRPr="004A5045" w14:paraId="5F15039B" w14:textId="77777777" w:rsidTr="004A5045">
        <w:trPr>
          <w:trHeight w:val="340"/>
        </w:trPr>
        <w:tc>
          <w:tcPr>
            <w:tcW w:w="233" w:type="pct"/>
            <w:vAlign w:val="center"/>
          </w:tcPr>
          <w:p w14:paraId="3E41BFBC"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8.</w:t>
            </w:r>
          </w:p>
        </w:tc>
        <w:tc>
          <w:tcPr>
            <w:tcW w:w="587" w:type="pct"/>
            <w:shd w:val="clear" w:color="auto" w:fill="auto"/>
            <w:vAlign w:val="center"/>
          </w:tcPr>
          <w:p w14:paraId="7B655846"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15 01 04</w:t>
            </w:r>
          </w:p>
        </w:tc>
        <w:tc>
          <w:tcPr>
            <w:tcW w:w="3137" w:type="pct"/>
            <w:shd w:val="clear" w:color="auto" w:fill="auto"/>
            <w:vAlign w:val="center"/>
          </w:tcPr>
          <w:p w14:paraId="79F8727B"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bCs/>
                <w:sz w:val="18"/>
                <w:szCs w:val="18"/>
                <w:lang w:val="x-none" w:eastAsia="x-none"/>
              </w:rPr>
              <w:t>Opakowania z metali</w:t>
            </w:r>
          </w:p>
        </w:tc>
        <w:tc>
          <w:tcPr>
            <w:tcW w:w="1043" w:type="pct"/>
            <w:shd w:val="clear" w:color="auto" w:fill="auto"/>
            <w:vAlign w:val="center"/>
          </w:tcPr>
          <w:p w14:paraId="4B4CDF08"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5,0</w:t>
            </w:r>
            <w:r w:rsidRPr="004A5045">
              <w:rPr>
                <w:rFonts w:ascii="Arial" w:eastAsia="Times New Roman" w:hAnsi="Arial" w:cs="Arial"/>
                <w:b/>
                <w:bCs/>
                <w:iCs/>
                <w:sz w:val="18"/>
                <w:szCs w:val="18"/>
                <w:lang w:eastAsia="x-none"/>
              </w:rPr>
              <w:t>0</w:t>
            </w:r>
          </w:p>
        </w:tc>
      </w:tr>
      <w:tr w:rsidR="004A5045" w:rsidRPr="004A5045" w14:paraId="7E06017B" w14:textId="77777777" w:rsidTr="004A5045">
        <w:trPr>
          <w:trHeight w:val="340"/>
        </w:trPr>
        <w:tc>
          <w:tcPr>
            <w:tcW w:w="3957" w:type="pct"/>
            <w:gridSpan w:val="3"/>
            <w:vAlign w:val="center"/>
          </w:tcPr>
          <w:p w14:paraId="44383902" w14:textId="77777777" w:rsidR="004A5045" w:rsidRPr="004A5045" w:rsidRDefault="004A5045" w:rsidP="004A5045">
            <w:pPr>
              <w:overflowPunct w:val="0"/>
              <w:autoSpaceDE w:val="0"/>
              <w:autoSpaceDN w:val="0"/>
              <w:adjustRightInd w:val="0"/>
              <w:spacing w:after="0" w:line="276" w:lineRule="auto"/>
              <w:jc w:val="right"/>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suma</w:t>
            </w:r>
          </w:p>
        </w:tc>
        <w:tc>
          <w:tcPr>
            <w:tcW w:w="1043" w:type="pct"/>
            <w:shd w:val="clear" w:color="auto" w:fill="auto"/>
            <w:vAlign w:val="center"/>
          </w:tcPr>
          <w:p w14:paraId="3BEFEA8D"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195,00</w:t>
            </w:r>
          </w:p>
        </w:tc>
      </w:tr>
    </w:tbl>
    <w:p w14:paraId="3D99CBD2" w14:textId="57553B6A" w:rsidR="004A5045" w:rsidRDefault="004A5045" w:rsidP="00221508">
      <w:pPr>
        <w:keepNext/>
        <w:shd w:val="clear" w:color="auto" w:fill="FFFFFF" w:themeFill="background1"/>
        <w:spacing w:before="240" w:after="240" w:line="268" w:lineRule="exact"/>
        <w:outlineLvl w:val="8"/>
        <w:rPr>
          <w:rFonts w:ascii="Arial" w:hAnsi="Arial" w:cs="Arial"/>
          <w:b/>
          <w:bCs/>
          <w:sz w:val="21"/>
          <w:szCs w:val="21"/>
        </w:rPr>
      </w:pPr>
      <w:r w:rsidRPr="004A5045">
        <w:rPr>
          <w:rFonts w:ascii="Arial" w:hAnsi="Arial" w:cs="Arial"/>
          <w:b/>
          <w:bCs/>
          <w:sz w:val="21"/>
          <w:szCs w:val="21"/>
        </w:rPr>
        <w:t>4.1.3.</w:t>
      </w:r>
      <w:r w:rsidRPr="004A5045">
        <w:rPr>
          <w:rFonts w:cs="Arial"/>
          <w:b/>
          <w:szCs w:val="21"/>
        </w:rPr>
        <w:t xml:space="preserve"> </w:t>
      </w:r>
      <w:r w:rsidRPr="004A5045">
        <w:rPr>
          <w:rFonts w:ascii="Arial" w:hAnsi="Arial" w:cs="Arial"/>
          <w:b/>
          <w:bCs/>
          <w:sz w:val="21"/>
          <w:szCs w:val="21"/>
        </w:rPr>
        <w:t>Instalacja pomocnicza – warsztat mechaniczno-remontowy.</w:t>
      </w:r>
    </w:p>
    <w:p w14:paraId="4384077A" w14:textId="040A6FA4" w:rsidR="00221508" w:rsidRPr="009579FE" w:rsidRDefault="004A5045" w:rsidP="009579FE">
      <w:pPr>
        <w:keepNext/>
        <w:shd w:val="clear" w:color="auto" w:fill="FFFFFF" w:themeFill="background1"/>
        <w:spacing w:after="240" w:line="268" w:lineRule="exact"/>
        <w:outlineLvl w:val="8"/>
        <w:rPr>
          <w:rFonts w:ascii="Arial" w:hAnsi="Arial" w:cs="Arial"/>
          <w:bCs/>
          <w:sz w:val="21"/>
          <w:szCs w:val="21"/>
        </w:rPr>
      </w:pPr>
      <w:r w:rsidRPr="004A5045">
        <w:rPr>
          <w:rFonts w:ascii="Arial" w:hAnsi="Arial" w:cs="Arial"/>
          <w:bCs/>
          <w:sz w:val="21"/>
          <w:szCs w:val="21"/>
        </w:rPr>
        <w:t>Rodzaje i ilości odpadów wytwarzanych w instalacji pomocniczej</w:t>
      </w:r>
      <w:r>
        <w:rPr>
          <w:rFonts w:ascii="Arial" w:hAnsi="Arial" w:cs="Arial"/>
          <w:bCs/>
          <w:sz w:val="21"/>
          <w:szCs w:val="21"/>
        </w:rPr>
        <w:t xml:space="preserve"> - </w:t>
      </w:r>
      <w:r w:rsidRPr="004A5045">
        <w:rPr>
          <w:rFonts w:ascii="Arial" w:hAnsi="Arial" w:cs="Arial"/>
          <w:bCs/>
          <w:sz w:val="21"/>
          <w:szCs w:val="21"/>
        </w:rPr>
        <w:t>warszta</w:t>
      </w:r>
      <w:r>
        <w:rPr>
          <w:rFonts w:ascii="Arial" w:hAnsi="Arial" w:cs="Arial"/>
          <w:bCs/>
          <w:sz w:val="21"/>
          <w:szCs w:val="21"/>
        </w:rPr>
        <w:t>cie</w:t>
      </w:r>
      <w:r w:rsidRPr="004A5045">
        <w:rPr>
          <w:rFonts w:ascii="Arial" w:hAnsi="Arial" w:cs="Arial"/>
          <w:bCs/>
          <w:sz w:val="21"/>
          <w:szCs w:val="21"/>
        </w:rPr>
        <w:t xml:space="preserve"> mechaniczno-remontowy</w:t>
      </w:r>
      <w:r>
        <w:rPr>
          <w:rFonts w:ascii="Arial" w:hAnsi="Arial" w:cs="Arial"/>
          <w:bCs/>
          <w:sz w:val="21"/>
          <w:szCs w:val="21"/>
        </w:rPr>
        <w:t>m</w:t>
      </w:r>
      <w:r w:rsidRPr="004A5045">
        <w:rPr>
          <w:rFonts w:ascii="Arial" w:hAnsi="Arial" w:cs="Arial"/>
          <w:bCs/>
          <w:sz w:val="21"/>
          <w:szCs w:val="21"/>
        </w:rPr>
        <w:t>.</w:t>
      </w:r>
    </w:p>
    <w:p w14:paraId="0CD31CEA" w14:textId="72E4830A" w:rsidR="004A5045" w:rsidRPr="004A5045" w:rsidRDefault="004A5045" w:rsidP="00BB5713">
      <w:pPr>
        <w:spacing w:before="120" w:after="120" w:line="240" w:lineRule="auto"/>
        <w:ind w:left="357"/>
        <w:rPr>
          <w:rFonts w:ascii="Arial" w:eastAsia="Times New Roman" w:hAnsi="Arial" w:cs="Arial"/>
          <w:sz w:val="21"/>
          <w:szCs w:val="21"/>
          <w:lang w:eastAsia="pl-PL"/>
        </w:rPr>
      </w:pPr>
      <w:r w:rsidRPr="004A5045">
        <w:rPr>
          <w:rFonts w:ascii="Arial" w:eastAsia="Times New Roman" w:hAnsi="Arial" w:cs="Arial"/>
          <w:sz w:val="21"/>
          <w:szCs w:val="21"/>
          <w:lang w:eastAsia="pl-PL"/>
        </w:rPr>
        <w:t>a) odpady niebezpieczne</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12"/>
        <w:gridCol w:w="1060"/>
        <w:gridCol w:w="5624"/>
        <w:gridCol w:w="1877"/>
      </w:tblGrid>
      <w:tr w:rsidR="004A5045" w:rsidRPr="004A5045" w14:paraId="4514434F" w14:textId="77777777" w:rsidTr="004A5045">
        <w:trPr>
          <w:tblHeader/>
        </w:trPr>
        <w:tc>
          <w:tcPr>
            <w:tcW w:w="229" w:type="pct"/>
            <w:shd w:val="clear" w:color="auto" w:fill="auto"/>
            <w:vAlign w:val="center"/>
          </w:tcPr>
          <w:p w14:paraId="79C7C1FF" w14:textId="77777777" w:rsidR="004A5045" w:rsidRPr="004A5045" w:rsidRDefault="004A5045" w:rsidP="004A504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lastRenderedPageBreak/>
              <w:t>Lp.</w:t>
            </w:r>
          </w:p>
        </w:tc>
        <w:tc>
          <w:tcPr>
            <w:tcW w:w="591" w:type="pct"/>
            <w:shd w:val="clear" w:color="auto" w:fill="auto"/>
            <w:vAlign w:val="center"/>
          </w:tcPr>
          <w:p w14:paraId="7F6A3F15" w14:textId="77777777" w:rsidR="004A5045" w:rsidRPr="004A5045" w:rsidRDefault="004A5045" w:rsidP="004A504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val="x-none" w:eastAsia="x-none"/>
              </w:rPr>
            </w:pPr>
            <w:r w:rsidRPr="004A5045">
              <w:rPr>
                <w:rFonts w:ascii="Arial" w:eastAsia="Times New Roman" w:hAnsi="Arial" w:cs="Arial"/>
                <w:b/>
                <w:bCs/>
                <w:sz w:val="18"/>
                <w:szCs w:val="18"/>
                <w:lang w:val="x-none" w:eastAsia="x-none"/>
              </w:rPr>
              <w:t>Kod</w:t>
            </w:r>
          </w:p>
        </w:tc>
        <w:tc>
          <w:tcPr>
            <w:tcW w:w="3134" w:type="pct"/>
            <w:shd w:val="clear" w:color="auto" w:fill="auto"/>
            <w:vAlign w:val="center"/>
          </w:tcPr>
          <w:p w14:paraId="2A02F4C1" w14:textId="77777777" w:rsidR="004A5045" w:rsidRPr="004A5045" w:rsidRDefault="004A5045" w:rsidP="004A5045">
            <w:pPr>
              <w:tabs>
                <w:tab w:val="decimal" w:pos="575"/>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R</w:t>
            </w:r>
            <w:proofErr w:type="spellStart"/>
            <w:r w:rsidRPr="004A5045">
              <w:rPr>
                <w:rFonts w:ascii="Arial" w:eastAsia="Times New Roman" w:hAnsi="Arial" w:cs="Arial"/>
                <w:b/>
                <w:bCs/>
                <w:sz w:val="18"/>
                <w:szCs w:val="18"/>
                <w:lang w:val="x-none" w:eastAsia="x-none"/>
              </w:rPr>
              <w:t>odzaj</w:t>
            </w:r>
            <w:proofErr w:type="spellEnd"/>
            <w:r w:rsidRPr="004A5045">
              <w:rPr>
                <w:rFonts w:ascii="Arial" w:eastAsia="Times New Roman" w:hAnsi="Arial" w:cs="Arial"/>
                <w:b/>
                <w:bCs/>
                <w:sz w:val="18"/>
                <w:szCs w:val="18"/>
                <w:lang w:eastAsia="x-none"/>
              </w:rPr>
              <w:t xml:space="preserve"> odpadu</w:t>
            </w:r>
          </w:p>
        </w:tc>
        <w:tc>
          <w:tcPr>
            <w:tcW w:w="1046" w:type="pct"/>
            <w:shd w:val="clear" w:color="auto" w:fill="auto"/>
          </w:tcPr>
          <w:p w14:paraId="4E7447C9" w14:textId="6E67AB64" w:rsidR="004A5045" w:rsidRPr="004A5045" w:rsidRDefault="004A5045" w:rsidP="004A5045">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 xml:space="preserve">Ilość odpadu </w:t>
            </w:r>
            <w:r w:rsidR="00221508">
              <w:rPr>
                <w:rFonts w:ascii="Arial" w:eastAsia="Times New Roman" w:hAnsi="Arial" w:cs="Arial"/>
                <w:b/>
                <w:bCs/>
                <w:sz w:val="18"/>
                <w:szCs w:val="18"/>
                <w:lang w:eastAsia="x-none"/>
              </w:rPr>
              <w:t>przewidziana</w:t>
            </w:r>
            <w:r w:rsidRPr="004A5045">
              <w:rPr>
                <w:rFonts w:ascii="Arial" w:eastAsia="Times New Roman" w:hAnsi="Arial" w:cs="Arial"/>
                <w:b/>
                <w:bCs/>
                <w:sz w:val="18"/>
                <w:szCs w:val="18"/>
                <w:lang w:eastAsia="x-none"/>
              </w:rPr>
              <w:t xml:space="preserve"> </w:t>
            </w:r>
          </w:p>
          <w:p w14:paraId="5DF2C249" w14:textId="77777777" w:rsidR="004A5045" w:rsidRPr="004A5045" w:rsidRDefault="004A5045" w:rsidP="004A5045">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do wytworzenia [Mg/rok]</w:t>
            </w:r>
          </w:p>
        </w:tc>
      </w:tr>
      <w:tr w:rsidR="004A5045" w:rsidRPr="004A5045" w14:paraId="10432591" w14:textId="77777777" w:rsidTr="004A5045">
        <w:tc>
          <w:tcPr>
            <w:tcW w:w="229" w:type="pct"/>
            <w:vAlign w:val="center"/>
          </w:tcPr>
          <w:p w14:paraId="356710E8"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w:t>
            </w:r>
          </w:p>
        </w:tc>
        <w:tc>
          <w:tcPr>
            <w:tcW w:w="591" w:type="pct"/>
            <w:shd w:val="clear" w:color="auto" w:fill="auto"/>
            <w:vAlign w:val="center"/>
          </w:tcPr>
          <w:p w14:paraId="4E005AA3"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09*</w:t>
            </w:r>
          </w:p>
        </w:tc>
        <w:tc>
          <w:tcPr>
            <w:tcW w:w="3134" w:type="pct"/>
            <w:shd w:val="clear" w:color="auto" w:fill="auto"/>
          </w:tcPr>
          <w:p w14:paraId="7EA20E8E"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Odpadowe emulsje i roztwory z obróbki metali niezawierające chlorowców</w:t>
            </w:r>
          </w:p>
        </w:tc>
        <w:tc>
          <w:tcPr>
            <w:tcW w:w="1046" w:type="pct"/>
            <w:shd w:val="clear" w:color="auto" w:fill="auto"/>
            <w:vAlign w:val="center"/>
          </w:tcPr>
          <w:p w14:paraId="2A155AA5"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2,0</w:t>
            </w:r>
            <w:r w:rsidRPr="004A5045">
              <w:rPr>
                <w:rFonts w:ascii="Arial" w:eastAsia="Times New Roman" w:hAnsi="Arial" w:cs="Arial"/>
                <w:b/>
                <w:bCs/>
                <w:iCs/>
                <w:sz w:val="18"/>
                <w:szCs w:val="18"/>
                <w:lang w:eastAsia="x-none"/>
              </w:rPr>
              <w:t>0</w:t>
            </w:r>
          </w:p>
        </w:tc>
      </w:tr>
      <w:tr w:rsidR="004A5045" w:rsidRPr="004A5045" w14:paraId="5B548E49" w14:textId="77777777" w:rsidTr="004A5045">
        <w:tc>
          <w:tcPr>
            <w:tcW w:w="229" w:type="pct"/>
            <w:vAlign w:val="center"/>
          </w:tcPr>
          <w:p w14:paraId="7B04D2EF"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2.</w:t>
            </w:r>
          </w:p>
        </w:tc>
        <w:tc>
          <w:tcPr>
            <w:tcW w:w="591" w:type="pct"/>
            <w:shd w:val="clear" w:color="auto" w:fill="auto"/>
            <w:vAlign w:val="center"/>
          </w:tcPr>
          <w:p w14:paraId="031D21ED"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13 01 10*</w:t>
            </w:r>
          </w:p>
        </w:tc>
        <w:tc>
          <w:tcPr>
            <w:tcW w:w="3134" w:type="pct"/>
            <w:shd w:val="clear" w:color="auto" w:fill="auto"/>
          </w:tcPr>
          <w:p w14:paraId="0FAB2165"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 xml:space="preserve">Mineralne oleje hydrauliczne niezawierające związków </w:t>
            </w:r>
            <w:proofErr w:type="spellStart"/>
            <w:r w:rsidRPr="004A5045">
              <w:rPr>
                <w:rFonts w:ascii="Arial" w:eastAsia="Times New Roman" w:hAnsi="Arial" w:cs="Arial"/>
                <w:sz w:val="18"/>
                <w:szCs w:val="18"/>
                <w:lang w:val="x-none" w:eastAsia="x-none"/>
              </w:rPr>
              <w:t>chlorowcoorganicznych</w:t>
            </w:r>
            <w:proofErr w:type="spellEnd"/>
          </w:p>
        </w:tc>
        <w:tc>
          <w:tcPr>
            <w:tcW w:w="1046" w:type="pct"/>
            <w:shd w:val="clear" w:color="auto" w:fill="auto"/>
            <w:vAlign w:val="center"/>
          </w:tcPr>
          <w:p w14:paraId="332CDE2F"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0,5</w:t>
            </w:r>
            <w:r w:rsidRPr="004A5045">
              <w:rPr>
                <w:rFonts w:ascii="Arial" w:eastAsia="Times New Roman" w:hAnsi="Arial" w:cs="Arial"/>
                <w:b/>
                <w:bCs/>
                <w:iCs/>
                <w:sz w:val="18"/>
                <w:szCs w:val="18"/>
                <w:lang w:eastAsia="x-none"/>
              </w:rPr>
              <w:t>0</w:t>
            </w:r>
          </w:p>
        </w:tc>
      </w:tr>
      <w:tr w:rsidR="004A5045" w:rsidRPr="004A5045" w14:paraId="0FAA2A6E" w14:textId="77777777" w:rsidTr="004A5045">
        <w:tc>
          <w:tcPr>
            <w:tcW w:w="229" w:type="pct"/>
            <w:vAlign w:val="center"/>
          </w:tcPr>
          <w:p w14:paraId="55E35EDC"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3.</w:t>
            </w:r>
          </w:p>
        </w:tc>
        <w:tc>
          <w:tcPr>
            <w:tcW w:w="591" w:type="pct"/>
            <w:shd w:val="clear" w:color="auto" w:fill="auto"/>
            <w:vAlign w:val="center"/>
          </w:tcPr>
          <w:p w14:paraId="0EBAFDAF"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13 02 04*</w:t>
            </w:r>
          </w:p>
        </w:tc>
        <w:tc>
          <w:tcPr>
            <w:tcW w:w="3134" w:type="pct"/>
            <w:shd w:val="clear" w:color="auto" w:fill="auto"/>
          </w:tcPr>
          <w:p w14:paraId="36A2DB4C"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 xml:space="preserve">Mineralne oleje silnikowe, przekładniowe i smarowe zawierające związki </w:t>
            </w:r>
            <w:proofErr w:type="spellStart"/>
            <w:r w:rsidRPr="004A5045">
              <w:rPr>
                <w:rFonts w:ascii="Arial" w:eastAsia="Times New Roman" w:hAnsi="Arial" w:cs="Arial"/>
                <w:sz w:val="18"/>
                <w:szCs w:val="18"/>
                <w:lang w:val="x-none" w:eastAsia="x-none"/>
              </w:rPr>
              <w:t>chlorowcoorganiczne</w:t>
            </w:r>
            <w:proofErr w:type="spellEnd"/>
          </w:p>
        </w:tc>
        <w:tc>
          <w:tcPr>
            <w:tcW w:w="1046" w:type="pct"/>
            <w:shd w:val="clear" w:color="auto" w:fill="auto"/>
            <w:vAlign w:val="center"/>
          </w:tcPr>
          <w:p w14:paraId="20C3B958"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1,0</w:t>
            </w:r>
            <w:r w:rsidRPr="004A5045">
              <w:rPr>
                <w:rFonts w:ascii="Arial" w:eastAsia="Times New Roman" w:hAnsi="Arial" w:cs="Arial"/>
                <w:b/>
                <w:bCs/>
                <w:iCs/>
                <w:sz w:val="18"/>
                <w:szCs w:val="18"/>
                <w:lang w:eastAsia="x-none"/>
              </w:rPr>
              <w:t>0</w:t>
            </w:r>
          </w:p>
        </w:tc>
      </w:tr>
      <w:tr w:rsidR="004A5045" w:rsidRPr="004A5045" w14:paraId="37230817" w14:textId="77777777" w:rsidTr="004A5045">
        <w:tc>
          <w:tcPr>
            <w:tcW w:w="229" w:type="pct"/>
            <w:vAlign w:val="center"/>
          </w:tcPr>
          <w:p w14:paraId="0E2A800D"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4.</w:t>
            </w:r>
          </w:p>
        </w:tc>
        <w:tc>
          <w:tcPr>
            <w:tcW w:w="591" w:type="pct"/>
            <w:shd w:val="clear" w:color="auto" w:fill="auto"/>
            <w:vAlign w:val="center"/>
          </w:tcPr>
          <w:p w14:paraId="0F7F2E25"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15 02 02*</w:t>
            </w:r>
          </w:p>
        </w:tc>
        <w:tc>
          <w:tcPr>
            <w:tcW w:w="3134" w:type="pct"/>
            <w:shd w:val="clear" w:color="auto" w:fill="auto"/>
          </w:tcPr>
          <w:p w14:paraId="1D19F67E"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Sorbenty, materiały filtracyjne (w tym filtry olejowe nieujęte w</w:t>
            </w:r>
            <w:r w:rsidRPr="004A5045">
              <w:rPr>
                <w:rFonts w:ascii="Arial" w:eastAsia="Times New Roman" w:hAnsi="Arial" w:cs="Arial"/>
                <w:sz w:val="18"/>
                <w:szCs w:val="18"/>
                <w:lang w:eastAsia="x-none"/>
              </w:rPr>
              <w:t> </w:t>
            </w:r>
            <w:r w:rsidRPr="004A5045">
              <w:rPr>
                <w:rFonts w:ascii="Arial" w:eastAsia="Times New Roman" w:hAnsi="Arial" w:cs="Arial"/>
                <w:sz w:val="18"/>
                <w:szCs w:val="18"/>
                <w:lang w:val="x-none" w:eastAsia="x-none"/>
              </w:rPr>
              <w:t>innych grupach), tkaniny do wycierania (np. szmaty, ścierki) i</w:t>
            </w:r>
            <w:r w:rsidRPr="004A5045">
              <w:rPr>
                <w:rFonts w:ascii="Arial" w:eastAsia="Times New Roman" w:hAnsi="Arial" w:cs="Arial"/>
                <w:sz w:val="18"/>
                <w:szCs w:val="18"/>
                <w:lang w:eastAsia="x-none"/>
              </w:rPr>
              <w:t> </w:t>
            </w:r>
            <w:r w:rsidRPr="004A5045">
              <w:rPr>
                <w:rFonts w:ascii="Arial" w:eastAsia="Times New Roman" w:hAnsi="Arial" w:cs="Arial"/>
                <w:sz w:val="18"/>
                <w:szCs w:val="18"/>
                <w:lang w:val="x-none" w:eastAsia="x-none"/>
              </w:rPr>
              <w:t>ubrania ochronne zanieczyszczone substancjami niebezpiecznymi (np. PCB)</w:t>
            </w:r>
          </w:p>
        </w:tc>
        <w:tc>
          <w:tcPr>
            <w:tcW w:w="1046" w:type="pct"/>
            <w:shd w:val="clear" w:color="auto" w:fill="auto"/>
            <w:vAlign w:val="center"/>
          </w:tcPr>
          <w:p w14:paraId="08120A55"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0,3</w:t>
            </w:r>
            <w:r w:rsidRPr="004A5045">
              <w:rPr>
                <w:rFonts w:ascii="Arial" w:eastAsia="Times New Roman" w:hAnsi="Arial" w:cs="Arial"/>
                <w:b/>
                <w:bCs/>
                <w:iCs/>
                <w:sz w:val="18"/>
                <w:szCs w:val="18"/>
                <w:lang w:eastAsia="x-none"/>
              </w:rPr>
              <w:t>0</w:t>
            </w:r>
          </w:p>
        </w:tc>
      </w:tr>
      <w:tr w:rsidR="004A5045" w:rsidRPr="004A5045" w14:paraId="0071D905" w14:textId="77777777" w:rsidTr="004A5045">
        <w:trPr>
          <w:trHeight w:val="340"/>
        </w:trPr>
        <w:tc>
          <w:tcPr>
            <w:tcW w:w="229" w:type="pct"/>
            <w:vAlign w:val="center"/>
          </w:tcPr>
          <w:p w14:paraId="55FA3072"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5.</w:t>
            </w:r>
          </w:p>
        </w:tc>
        <w:tc>
          <w:tcPr>
            <w:tcW w:w="591" w:type="pct"/>
            <w:shd w:val="clear" w:color="auto" w:fill="auto"/>
            <w:vAlign w:val="center"/>
          </w:tcPr>
          <w:p w14:paraId="7A217A4D"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16 02 13*</w:t>
            </w:r>
          </w:p>
        </w:tc>
        <w:tc>
          <w:tcPr>
            <w:tcW w:w="3134" w:type="pct"/>
            <w:shd w:val="clear" w:color="auto" w:fill="auto"/>
          </w:tcPr>
          <w:p w14:paraId="715DC399"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4A5045">
              <w:rPr>
                <w:rFonts w:ascii="Arial" w:eastAsia="Times New Roman" w:hAnsi="Arial" w:cs="Arial"/>
                <w:sz w:val="18"/>
                <w:szCs w:val="18"/>
                <w:lang w:val="x-none" w:eastAsia="x-none"/>
              </w:rPr>
              <w:t>Zużyte urządzenia zawierające niebezpieczne elementy inne niż wymienione w 16 02 09 do 16 02 12</w:t>
            </w:r>
          </w:p>
        </w:tc>
        <w:tc>
          <w:tcPr>
            <w:tcW w:w="1046" w:type="pct"/>
            <w:shd w:val="clear" w:color="auto" w:fill="auto"/>
            <w:vAlign w:val="center"/>
          </w:tcPr>
          <w:p w14:paraId="3525A684"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w:t>
            </w:r>
          </w:p>
        </w:tc>
      </w:tr>
      <w:tr w:rsidR="004A5045" w:rsidRPr="004A5045" w14:paraId="1FB1A2AA" w14:textId="77777777" w:rsidTr="004A5045">
        <w:trPr>
          <w:trHeight w:val="340"/>
        </w:trPr>
        <w:tc>
          <w:tcPr>
            <w:tcW w:w="229" w:type="pct"/>
            <w:vAlign w:val="center"/>
          </w:tcPr>
          <w:p w14:paraId="2A9F37BC"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6.</w:t>
            </w:r>
          </w:p>
        </w:tc>
        <w:tc>
          <w:tcPr>
            <w:tcW w:w="591" w:type="pct"/>
            <w:shd w:val="clear" w:color="auto" w:fill="auto"/>
            <w:vAlign w:val="center"/>
          </w:tcPr>
          <w:p w14:paraId="3929F380"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16 06 01*</w:t>
            </w:r>
          </w:p>
        </w:tc>
        <w:tc>
          <w:tcPr>
            <w:tcW w:w="3134" w:type="pct"/>
            <w:shd w:val="clear" w:color="auto" w:fill="auto"/>
          </w:tcPr>
          <w:p w14:paraId="196F506E"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4A5045">
              <w:rPr>
                <w:rFonts w:ascii="Arial" w:eastAsia="Times New Roman" w:hAnsi="Arial" w:cs="Arial"/>
                <w:sz w:val="18"/>
                <w:szCs w:val="18"/>
                <w:lang w:val="x-none" w:eastAsia="x-none"/>
              </w:rPr>
              <w:t>Baterie i akumulatory ołowiowe</w:t>
            </w:r>
          </w:p>
        </w:tc>
        <w:tc>
          <w:tcPr>
            <w:tcW w:w="1046" w:type="pct"/>
            <w:shd w:val="clear" w:color="auto" w:fill="auto"/>
            <w:vAlign w:val="center"/>
          </w:tcPr>
          <w:p w14:paraId="5E6D3C5D"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25,00</w:t>
            </w:r>
          </w:p>
        </w:tc>
      </w:tr>
      <w:tr w:rsidR="004A5045" w:rsidRPr="004A5045" w14:paraId="152CDDBE" w14:textId="77777777" w:rsidTr="004A5045">
        <w:trPr>
          <w:trHeight w:val="340"/>
        </w:trPr>
        <w:tc>
          <w:tcPr>
            <w:tcW w:w="229" w:type="pct"/>
            <w:vAlign w:val="center"/>
          </w:tcPr>
          <w:p w14:paraId="7CBA164A"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7.</w:t>
            </w:r>
          </w:p>
        </w:tc>
        <w:tc>
          <w:tcPr>
            <w:tcW w:w="591" w:type="pct"/>
            <w:shd w:val="clear" w:color="auto" w:fill="auto"/>
            <w:vAlign w:val="center"/>
          </w:tcPr>
          <w:p w14:paraId="09F6207A"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16 06 02*</w:t>
            </w:r>
          </w:p>
        </w:tc>
        <w:tc>
          <w:tcPr>
            <w:tcW w:w="3134" w:type="pct"/>
            <w:shd w:val="clear" w:color="auto" w:fill="auto"/>
          </w:tcPr>
          <w:p w14:paraId="4248AB15"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4A5045">
              <w:rPr>
                <w:rFonts w:ascii="Arial" w:eastAsia="Times New Roman" w:hAnsi="Arial" w:cs="Arial"/>
                <w:sz w:val="18"/>
                <w:szCs w:val="18"/>
                <w:lang w:val="x-none" w:eastAsia="x-none"/>
              </w:rPr>
              <w:t>Baterie i akumulatory niklowo-kadmowe</w:t>
            </w:r>
          </w:p>
        </w:tc>
        <w:tc>
          <w:tcPr>
            <w:tcW w:w="1046" w:type="pct"/>
            <w:shd w:val="clear" w:color="auto" w:fill="auto"/>
            <w:vAlign w:val="center"/>
          </w:tcPr>
          <w:p w14:paraId="78D81865"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w:t>
            </w:r>
          </w:p>
        </w:tc>
      </w:tr>
      <w:tr w:rsidR="004A5045" w:rsidRPr="004A5045" w14:paraId="1B178CD3" w14:textId="77777777" w:rsidTr="004A5045">
        <w:tc>
          <w:tcPr>
            <w:tcW w:w="229" w:type="pct"/>
            <w:vAlign w:val="center"/>
          </w:tcPr>
          <w:p w14:paraId="75439005"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8.</w:t>
            </w:r>
          </w:p>
        </w:tc>
        <w:tc>
          <w:tcPr>
            <w:tcW w:w="591" w:type="pct"/>
            <w:shd w:val="clear" w:color="auto" w:fill="auto"/>
            <w:vAlign w:val="center"/>
          </w:tcPr>
          <w:p w14:paraId="3BF91364"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17 04 09*</w:t>
            </w:r>
          </w:p>
        </w:tc>
        <w:tc>
          <w:tcPr>
            <w:tcW w:w="3134" w:type="pct"/>
            <w:shd w:val="clear" w:color="auto" w:fill="auto"/>
          </w:tcPr>
          <w:p w14:paraId="5D69BBAB" w14:textId="77777777" w:rsidR="004A5045" w:rsidRPr="004A5045" w:rsidRDefault="004A5045" w:rsidP="004A5045">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Odpady metali zanieczyszczone substancjami niebezpiecznymi</w:t>
            </w:r>
          </w:p>
        </w:tc>
        <w:tc>
          <w:tcPr>
            <w:tcW w:w="1046" w:type="pct"/>
            <w:shd w:val="clear" w:color="auto" w:fill="auto"/>
            <w:vAlign w:val="center"/>
          </w:tcPr>
          <w:p w14:paraId="3C516EE1"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1,0</w:t>
            </w:r>
            <w:r w:rsidRPr="004A5045">
              <w:rPr>
                <w:rFonts w:ascii="Arial" w:eastAsia="Times New Roman" w:hAnsi="Arial" w:cs="Arial"/>
                <w:b/>
                <w:bCs/>
                <w:iCs/>
                <w:sz w:val="18"/>
                <w:szCs w:val="18"/>
                <w:lang w:eastAsia="x-none"/>
              </w:rPr>
              <w:t>0</w:t>
            </w:r>
          </w:p>
        </w:tc>
      </w:tr>
      <w:tr w:rsidR="004A5045" w:rsidRPr="004A5045" w14:paraId="55686FC2" w14:textId="77777777" w:rsidTr="004A5045">
        <w:tc>
          <w:tcPr>
            <w:tcW w:w="3954" w:type="pct"/>
            <w:gridSpan w:val="3"/>
            <w:vAlign w:val="center"/>
          </w:tcPr>
          <w:p w14:paraId="71824162" w14:textId="77777777" w:rsidR="004A5045" w:rsidRPr="004A5045" w:rsidRDefault="004A5045" w:rsidP="004A5045">
            <w:pPr>
              <w:overflowPunct w:val="0"/>
              <w:autoSpaceDE w:val="0"/>
              <w:autoSpaceDN w:val="0"/>
              <w:adjustRightInd w:val="0"/>
              <w:spacing w:after="0" w:line="276" w:lineRule="auto"/>
              <w:jc w:val="right"/>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suma</w:t>
            </w:r>
          </w:p>
        </w:tc>
        <w:tc>
          <w:tcPr>
            <w:tcW w:w="1046" w:type="pct"/>
            <w:shd w:val="clear" w:color="auto" w:fill="auto"/>
            <w:vAlign w:val="center"/>
          </w:tcPr>
          <w:p w14:paraId="2D13386D" w14:textId="77777777" w:rsidR="004A5045" w:rsidRPr="004A5045" w:rsidRDefault="004A5045" w:rsidP="004A5045">
            <w:pPr>
              <w:tabs>
                <w:tab w:val="decimal" w:pos="-24"/>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39,80</w:t>
            </w:r>
          </w:p>
        </w:tc>
      </w:tr>
    </w:tbl>
    <w:p w14:paraId="7C968CD0" w14:textId="13792680" w:rsidR="004A5045" w:rsidRPr="004A5045" w:rsidRDefault="004A5045" w:rsidP="00C56D1A">
      <w:pPr>
        <w:pStyle w:val="Akapitzlist"/>
        <w:keepNext/>
        <w:numPr>
          <w:ilvl w:val="0"/>
          <w:numId w:val="128"/>
        </w:numPr>
        <w:shd w:val="clear" w:color="auto" w:fill="FFFFFF" w:themeFill="background1"/>
        <w:spacing w:before="120" w:after="120" w:line="268" w:lineRule="exact"/>
        <w:ind w:left="714" w:hanging="357"/>
        <w:outlineLvl w:val="8"/>
        <w:rPr>
          <w:rFonts w:ascii="Arial" w:eastAsiaTheme="minorHAnsi" w:hAnsi="Arial" w:cs="Arial"/>
          <w:bCs/>
          <w:sz w:val="21"/>
          <w:szCs w:val="21"/>
        </w:rPr>
      </w:pPr>
      <w:r w:rsidRPr="004A5045">
        <w:rPr>
          <w:rFonts w:ascii="Arial" w:hAnsi="Arial" w:cs="Arial"/>
          <w:bCs/>
          <w:iCs/>
          <w:sz w:val="21"/>
          <w:szCs w:val="21"/>
        </w:rPr>
        <w:t>Odpady inne niż niebezpieczne</w:t>
      </w:r>
    </w:p>
    <w:tbl>
      <w:tblPr>
        <w:tblW w:w="49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13"/>
        <w:gridCol w:w="1127"/>
        <w:gridCol w:w="5559"/>
        <w:gridCol w:w="1876"/>
      </w:tblGrid>
      <w:tr w:rsidR="004A5045" w:rsidRPr="004A5045" w14:paraId="6D600B48" w14:textId="77777777" w:rsidTr="004A5045">
        <w:trPr>
          <w:trHeight w:val="340"/>
          <w:tblHeader/>
        </w:trPr>
        <w:tc>
          <w:tcPr>
            <w:tcW w:w="230" w:type="pct"/>
            <w:shd w:val="clear" w:color="auto" w:fill="auto"/>
            <w:vAlign w:val="center"/>
          </w:tcPr>
          <w:p w14:paraId="63FCCCC0"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val="x-none" w:eastAsia="x-none"/>
              </w:rPr>
            </w:pPr>
            <w:r w:rsidRPr="004A5045">
              <w:rPr>
                <w:rFonts w:ascii="Arial" w:eastAsia="Times New Roman" w:hAnsi="Arial" w:cs="Arial"/>
                <w:sz w:val="18"/>
                <w:szCs w:val="18"/>
                <w:lang w:val="x-none" w:eastAsia="x-none"/>
              </w:rPr>
              <w:t>Lp.</w:t>
            </w:r>
          </w:p>
        </w:tc>
        <w:tc>
          <w:tcPr>
            <w:tcW w:w="628" w:type="pct"/>
            <w:shd w:val="clear" w:color="auto" w:fill="auto"/>
            <w:vAlign w:val="center"/>
          </w:tcPr>
          <w:p w14:paraId="7447DD61"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Kod</w:t>
            </w:r>
          </w:p>
        </w:tc>
        <w:tc>
          <w:tcPr>
            <w:tcW w:w="3097" w:type="pct"/>
            <w:shd w:val="clear" w:color="auto" w:fill="auto"/>
            <w:vAlign w:val="center"/>
          </w:tcPr>
          <w:p w14:paraId="0404C735" w14:textId="77777777" w:rsidR="004A5045" w:rsidRPr="004A5045" w:rsidRDefault="004A5045" w:rsidP="004A5045">
            <w:pPr>
              <w:overflowPunct w:val="0"/>
              <w:autoSpaceDE w:val="0"/>
              <w:autoSpaceDN w:val="0"/>
              <w:adjustRightInd w:val="0"/>
              <w:spacing w:after="80" w:line="276" w:lineRule="auto"/>
              <w:jc w:val="center"/>
              <w:textAlignment w:val="baseline"/>
              <w:rPr>
                <w:rFonts w:ascii="Arial" w:eastAsia="Times New Roman" w:hAnsi="Arial" w:cs="Arial"/>
                <w:b/>
                <w:bCs/>
                <w:sz w:val="18"/>
                <w:szCs w:val="18"/>
                <w:lang w:val="x-none" w:eastAsia="x-none"/>
              </w:rPr>
            </w:pPr>
            <w:r w:rsidRPr="004A5045">
              <w:rPr>
                <w:rFonts w:ascii="Arial" w:eastAsia="Times New Roman" w:hAnsi="Arial" w:cs="Arial"/>
                <w:b/>
                <w:bCs/>
                <w:sz w:val="18"/>
                <w:szCs w:val="18"/>
                <w:lang w:val="x-none" w:eastAsia="x-none"/>
              </w:rPr>
              <w:t>Rodzaj odpadu</w:t>
            </w:r>
          </w:p>
        </w:tc>
        <w:tc>
          <w:tcPr>
            <w:tcW w:w="1045" w:type="pct"/>
            <w:shd w:val="clear" w:color="auto" w:fill="auto"/>
          </w:tcPr>
          <w:p w14:paraId="465ADE32" w14:textId="2C0FBDEA" w:rsidR="004A5045" w:rsidRPr="004A5045" w:rsidRDefault="004A5045" w:rsidP="004A5045">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 xml:space="preserve">Ilość odpadu </w:t>
            </w:r>
            <w:r w:rsidR="00221508">
              <w:rPr>
                <w:rFonts w:ascii="Arial" w:eastAsia="Times New Roman" w:hAnsi="Arial" w:cs="Arial"/>
                <w:b/>
                <w:bCs/>
                <w:sz w:val="18"/>
                <w:szCs w:val="18"/>
                <w:lang w:eastAsia="x-none"/>
              </w:rPr>
              <w:t>przewidziana</w:t>
            </w:r>
            <w:r w:rsidRPr="004A5045">
              <w:rPr>
                <w:rFonts w:ascii="Arial" w:eastAsia="Times New Roman" w:hAnsi="Arial" w:cs="Arial"/>
                <w:b/>
                <w:bCs/>
                <w:sz w:val="18"/>
                <w:szCs w:val="18"/>
                <w:lang w:eastAsia="x-none"/>
              </w:rPr>
              <w:t xml:space="preserve"> </w:t>
            </w:r>
          </w:p>
          <w:p w14:paraId="270B08DF" w14:textId="77777777" w:rsidR="004A5045" w:rsidRPr="004A5045" w:rsidRDefault="004A5045" w:rsidP="004A5045">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do wytworzenia [Mg/rok]</w:t>
            </w:r>
          </w:p>
        </w:tc>
      </w:tr>
      <w:tr w:rsidR="004A5045" w:rsidRPr="004A5045" w14:paraId="6A2ADCE2" w14:textId="77777777" w:rsidTr="004A5045">
        <w:trPr>
          <w:trHeight w:val="340"/>
        </w:trPr>
        <w:tc>
          <w:tcPr>
            <w:tcW w:w="230" w:type="pct"/>
            <w:vAlign w:val="center"/>
          </w:tcPr>
          <w:p w14:paraId="189DB2CF" w14:textId="7A366462"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w:t>
            </w:r>
            <w:r>
              <w:rPr>
                <w:rFonts w:ascii="Arial" w:eastAsia="Times New Roman" w:hAnsi="Arial" w:cs="Arial"/>
                <w:sz w:val="18"/>
                <w:szCs w:val="18"/>
                <w:lang w:eastAsia="x-none"/>
              </w:rPr>
              <w:t>.</w:t>
            </w:r>
          </w:p>
        </w:tc>
        <w:tc>
          <w:tcPr>
            <w:tcW w:w="628" w:type="pct"/>
            <w:shd w:val="clear" w:color="auto" w:fill="auto"/>
            <w:vAlign w:val="center"/>
          </w:tcPr>
          <w:p w14:paraId="74E1672B"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12 01 01</w:t>
            </w:r>
          </w:p>
        </w:tc>
        <w:tc>
          <w:tcPr>
            <w:tcW w:w="3097" w:type="pct"/>
            <w:shd w:val="clear" w:color="auto" w:fill="auto"/>
          </w:tcPr>
          <w:p w14:paraId="063FD0C4" w14:textId="77777777" w:rsidR="004A5045" w:rsidRPr="004A5045" w:rsidRDefault="004A5045" w:rsidP="004A5045">
            <w:pPr>
              <w:overflowPunct w:val="0"/>
              <w:autoSpaceDE w:val="0"/>
              <w:autoSpaceDN w:val="0"/>
              <w:adjustRightInd w:val="0"/>
              <w:spacing w:after="0" w:line="276" w:lineRule="auto"/>
              <w:jc w:val="both"/>
              <w:textAlignment w:val="baseline"/>
              <w:rPr>
                <w:rFonts w:ascii="Arial" w:eastAsia="Times New Roman" w:hAnsi="Arial" w:cs="Arial"/>
                <w:b/>
                <w:bCs/>
                <w:sz w:val="18"/>
                <w:szCs w:val="18"/>
                <w:lang w:val="x-none" w:eastAsia="x-none"/>
              </w:rPr>
            </w:pPr>
            <w:r w:rsidRPr="004A5045">
              <w:rPr>
                <w:rFonts w:ascii="Arial" w:eastAsia="Times New Roman" w:hAnsi="Arial" w:cs="Arial"/>
                <w:sz w:val="18"/>
                <w:szCs w:val="18"/>
                <w:lang w:val="x-none" w:eastAsia="x-none"/>
              </w:rPr>
              <w:t>Odpady z toczenia i piłowania żelaza oraz jego stopów</w:t>
            </w:r>
          </w:p>
        </w:tc>
        <w:tc>
          <w:tcPr>
            <w:tcW w:w="1045" w:type="pct"/>
            <w:vAlign w:val="center"/>
          </w:tcPr>
          <w:p w14:paraId="5938914B"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2,0</w:t>
            </w:r>
            <w:r w:rsidRPr="004A5045">
              <w:rPr>
                <w:rFonts w:ascii="Arial" w:eastAsia="Times New Roman" w:hAnsi="Arial" w:cs="Arial"/>
                <w:b/>
                <w:bCs/>
                <w:iCs/>
                <w:sz w:val="18"/>
                <w:szCs w:val="18"/>
                <w:lang w:eastAsia="x-none"/>
              </w:rPr>
              <w:t>0</w:t>
            </w:r>
          </w:p>
        </w:tc>
      </w:tr>
      <w:tr w:rsidR="004A5045" w:rsidRPr="004A5045" w14:paraId="08202768" w14:textId="77777777" w:rsidTr="004A5045">
        <w:trPr>
          <w:trHeight w:val="340"/>
        </w:trPr>
        <w:tc>
          <w:tcPr>
            <w:tcW w:w="230" w:type="pct"/>
            <w:vAlign w:val="center"/>
          </w:tcPr>
          <w:p w14:paraId="0968C6DC" w14:textId="13B5F92B"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2</w:t>
            </w:r>
            <w:r>
              <w:rPr>
                <w:rFonts w:ascii="Arial" w:eastAsia="Times New Roman" w:hAnsi="Arial" w:cs="Arial"/>
                <w:sz w:val="18"/>
                <w:szCs w:val="18"/>
                <w:lang w:eastAsia="x-none"/>
              </w:rPr>
              <w:t>.</w:t>
            </w:r>
          </w:p>
        </w:tc>
        <w:tc>
          <w:tcPr>
            <w:tcW w:w="628" w:type="pct"/>
            <w:shd w:val="clear" w:color="auto" w:fill="auto"/>
            <w:vAlign w:val="center"/>
          </w:tcPr>
          <w:p w14:paraId="13A1A9F6"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12 01 03</w:t>
            </w:r>
          </w:p>
        </w:tc>
        <w:tc>
          <w:tcPr>
            <w:tcW w:w="3097" w:type="pct"/>
            <w:shd w:val="clear" w:color="auto" w:fill="auto"/>
          </w:tcPr>
          <w:p w14:paraId="3C01F325"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b/>
                <w:sz w:val="18"/>
                <w:szCs w:val="18"/>
                <w:lang w:val="x-none" w:eastAsia="x-none"/>
              </w:rPr>
            </w:pPr>
            <w:r w:rsidRPr="004A5045">
              <w:rPr>
                <w:rFonts w:ascii="Arial" w:eastAsia="Times New Roman" w:hAnsi="Arial" w:cs="Arial"/>
                <w:sz w:val="18"/>
                <w:szCs w:val="18"/>
                <w:lang w:val="x-none" w:eastAsia="x-none"/>
              </w:rPr>
              <w:t>Odpady z toczenia i piłowania odpadów nieżelaznych</w:t>
            </w:r>
          </w:p>
        </w:tc>
        <w:tc>
          <w:tcPr>
            <w:tcW w:w="1045" w:type="pct"/>
            <w:vAlign w:val="center"/>
          </w:tcPr>
          <w:p w14:paraId="31D9B5CC"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0,5</w:t>
            </w:r>
            <w:r w:rsidRPr="004A5045">
              <w:rPr>
                <w:rFonts w:ascii="Arial" w:eastAsia="Times New Roman" w:hAnsi="Arial" w:cs="Arial"/>
                <w:b/>
                <w:bCs/>
                <w:iCs/>
                <w:sz w:val="18"/>
                <w:szCs w:val="18"/>
                <w:lang w:eastAsia="x-none"/>
              </w:rPr>
              <w:t>0</w:t>
            </w:r>
          </w:p>
        </w:tc>
      </w:tr>
      <w:tr w:rsidR="004A5045" w:rsidRPr="004A5045" w14:paraId="56C2AEE4" w14:textId="77777777" w:rsidTr="004A5045">
        <w:trPr>
          <w:trHeight w:val="340"/>
        </w:trPr>
        <w:tc>
          <w:tcPr>
            <w:tcW w:w="230" w:type="pct"/>
            <w:vAlign w:val="center"/>
          </w:tcPr>
          <w:p w14:paraId="54948185" w14:textId="472499F2"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3</w:t>
            </w:r>
            <w:r>
              <w:rPr>
                <w:rFonts w:ascii="Arial" w:eastAsia="Times New Roman" w:hAnsi="Arial" w:cs="Arial"/>
                <w:sz w:val="18"/>
                <w:szCs w:val="18"/>
                <w:lang w:eastAsia="x-none"/>
              </w:rPr>
              <w:t>.</w:t>
            </w:r>
          </w:p>
        </w:tc>
        <w:tc>
          <w:tcPr>
            <w:tcW w:w="628" w:type="pct"/>
            <w:shd w:val="clear" w:color="auto" w:fill="auto"/>
            <w:vAlign w:val="center"/>
          </w:tcPr>
          <w:p w14:paraId="6039A2C2"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12 01 05</w:t>
            </w:r>
          </w:p>
        </w:tc>
        <w:tc>
          <w:tcPr>
            <w:tcW w:w="3097" w:type="pct"/>
            <w:shd w:val="clear" w:color="auto" w:fill="auto"/>
          </w:tcPr>
          <w:p w14:paraId="1E25C558"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b/>
                <w:sz w:val="18"/>
                <w:szCs w:val="18"/>
                <w:lang w:val="x-none" w:eastAsia="x-none"/>
              </w:rPr>
            </w:pPr>
            <w:r w:rsidRPr="004A5045">
              <w:rPr>
                <w:rFonts w:ascii="Arial" w:eastAsia="Times New Roman" w:hAnsi="Arial" w:cs="Arial"/>
                <w:sz w:val="18"/>
                <w:szCs w:val="18"/>
                <w:lang w:val="x-none" w:eastAsia="x-none"/>
              </w:rPr>
              <w:t>Odpady z toczenia i wygładzania tworzyw sztucznych</w:t>
            </w:r>
          </w:p>
        </w:tc>
        <w:tc>
          <w:tcPr>
            <w:tcW w:w="1045" w:type="pct"/>
            <w:vAlign w:val="center"/>
          </w:tcPr>
          <w:p w14:paraId="2A1084C8"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val="x-none" w:eastAsia="x-none"/>
              </w:rPr>
              <w:t>0,5</w:t>
            </w:r>
            <w:r w:rsidRPr="004A5045">
              <w:rPr>
                <w:rFonts w:ascii="Arial" w:eastAsia="Times New Roman" w:hAnsi="Arial" w:cs="Arial"/>
                <w:b/>
                <w:bCs/>
                <w:iCs/>
                <w:sz w:val="18"/>
                <w:szCs w:val="18"/>
                <w:lang w:eastAsia="x-none"/>
              </w:rPr>
              <w:t>0</w:t>
            </w:r>
          </w:p>
        </w:tc>
      </w:tr>
      <w:tr w:rsidR="004A5045" w:rsidRPr="004A5045" w14:paraId="4CF0A90D" w14:textId="77777777" w:rsidTr="004A5045">
        <w:trPr>
          <w:trHeight w:val="340"/>
        </w:trPr>
        <w:tc>
          <w:tcPr>
            <w:tcW w:w="230" w:type="pct"/>
            <w:vAlign w:val="center"/>
          </w:tcPr>
          <w:p w14:paraId="05BC508D" w14:textId="6232C303"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4</w:t>
            </w:r>
            <w:r>
              <w:rPr>
                <w:rFonts w:ascii="Arial" w:eastAsia="Times New Roman" w:hAnsi="Arial" w:cs="Arial"/>
                <w:sz w:val="18"/>
                <w:szCs w:val="18"/>
                <w:lang w:eastAsia="x-none"/>
              </w:rPr>
              <w:t>.</w:t>
            </w:r>
          </w:p>
        </w:tc>
        <w:tc>
          <w:tcPr>
            <w:tcW w:w="628" w:type="pct"/>
            <w:shd w:val="clear" w:color="auto" w:fill="auto"/>
            <w:vAlign w:val="center"/>
          </w:tcPr>
          <w:p w14:paraId="246ADE08"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15 01 01</w:t>
            </w:r>
          </w:p>
        </w:tc>
        <w:tc>
          <w:tcPr>
            <w:tcW w:w="3097" w:type="pct"/>
            <w:shd w:val="clear" w:color="auto" w:fill="auto"/>
            <w:vAlign w:val="center"/>
          </w:tcPr>
          <w:p w14:paraId="32D4A436"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bCs/>
                <w:sz w:val="18"/>
                <w:szCs w:val="18"/>
                <w:lang w:val="x-none" w:eastAsia="x-none"/>
              </w:rPr>
              <w:t>Opakowania z papieru i tektury</w:t>
            </w:r>
          </w:p>
        </w:tc>
        <w:tc>
          <w:tcPr>
            <w:tcW w:w="1045" w:type="pct"/>
            <w:vAlign w:val="center"/>
          </w:tcPr>
          <w:p w14:paraId="22AC7426"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25,00</w:t>
            </w:r>
          </w:p>
        </w:tc>
      </w:tr>
      <w:tr w:rsidR="004A5045" w:rsidRPr="004A5045" w14:paraId="3D2ABCFE" w14:textId="77777777" w:rsidTr="004A5045">
        <w:trPr>
          <w:trHeight w:val="340"/>
        </w:trPr>
        <w:tc>
          <w:tcPr>
            <w:tcW w:w="230" w:type="pct"/>
            <w:vAlign w:val="center"/>
          </w:tcPr>
          <w:p w14:paraId="479229FE" w14:textId="50702BB9"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5</w:t>
            </w:r>
            <w:r>
              <w:rPr>
                <w:rFonts w:ascii="Arial" w:eastAsia="Times New Roman" w:hAnsi="Arial" w:cs="Arial"/>
                <w:sz w:val="18"/>
                <w:szCs w:val="18"/>
                <w:lang w:eastAsia="x-none"/>
              </w:rPr>
              <w:t>.</w:t>
            </w:r>
          </w:p>
        </w:tc>
        <w:tc>
          <w:tcPr>
            <w:tcW w:w="628" w:type="pct"/>
            <w:shd w:val="clear" w:color="auto" w:fill="auto"/>
            <w:vAlign w:val="center"/>
          </w:tcPr>
          <w:p w14:paraId="4D61E00C"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15 01 02</w:t>
            </w:r>
          </w:p>
        </w:tc>
        <w:tc>
          <w:tcPr>
            <w:tcW w:w="3097" w:type="pct"/>
            <w:shd w:val="clear" w:color="auto" w:fill="auto"/>
            <w:vAlign w:val="center"/>
          </w:tcPr>
          <w:p w14:paraId="3EDCFFFB"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Opakowania z tworzyw sztucznych</w:t>
            </w:r>
          </w:p>
        </w:tc>
        <w:tc>
          <w:tcPr>
            <w:tcW w:w="1045" w:type="pct"/>
            <w:vAlign w:val="center"/>
          </w:tcPr>
          <w:p w14:paraId="3F550EEF"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w:t>
            </w:r>
          </w:p>
        </w:tc>
      </w:tr>
      <w:tr w:rsidR="004A5045" w:rsidRPr="004A5045" w14:paraId="25665BF9" w14:textId="77777777" w:rsidTr="004A5045">
        <w:trPr>
          <w:trHeight w:val="340"/>
        </w:trPr>
        <w:tc>
          <w:tcPr>
            <w:tcW w:w="230" w:type="pct"/>
            <w:vAlign w:val="center"/>
          </w:tcPr>
          <w:p w14:paraId="2BA131C5" w14:textId="7A4A25AE"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6</w:t>
            </w:r>
            <w:r>
              <w:rPr>
                <w:rFonts w:ascii="Arial" w:eastAsia="Times New Roman" w:hAnsi="Arial" w:cs="Arial"/>
                <w:sz w:val="18"/>
                <w:szCs w:val="18"/>
                <w:lang w:eastAsia="x-none"/>
              </w:rPr>
              <w:t>.</w:t>
            </w:r>
          </w:p>
        </w:tc>
        <w:tc>
          <w:tcPr>
            <w:tcW w:w="628" w:type="pct"/>
            <w:shd w:val="clear" w:color="auto" w:fill="auto"/>
            <w:vAlign w:val="center"/>
          </w:tcPr>
          <w:p w14:paraId="61FF0FB5"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16 01 03</w:t>
            </w:r>
          </w:p>
        </w:tc>
        <w:tc>
          <w:tcPr>
            <w:tcW w:w="3097" w:type="pct"/>
            <w:shd w:val="clear" w:color="auto" w:fill="auto"/>
          </w:tcPr>
          <w:p w14:paraId="110A74FD"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Zużyte opony</w:t>
            </w:r>
          </w:p>
        </w:tc>
        <w:tc>
          <w:tcPr>
            <w:tcW w:w="1045" w:type="pct"/>
            <w:vAlign w:val="center"/>
          </w:tcPr>
          <w:p w14:paraId="5936C668"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20,00</w:t>
            </w:r>
          </w:p>
        </w:tc>
      </w:tr>
      <w:tr w:rsidR="004A5045" w:rsidRPr="004A5045" w14:paraId="7229A542" w14:textId="77777777" w:rsidTr="004A5045">
        <w:trPr>
          <w:trHeight w:val="340"/>
        </w:trPr>
        <w:tc>
          <w:tcPr>
            <w:tcW w:w="230" w:type="pct"/>
            <w:vAlign w:val="center"/>
          </w:tcPr>
          <w:p w14:paraId="62E33147" w14:textId="09947D60"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7</w:t>
            </w:r>
            <w:r>
              <w:rPr>
                <w:rFonts w:ascii="Arial" w:eastAsia="Times New Roman" w:hAnsi="Arial" w:cs="Arial"/>
                <w:sz w:val="18"/>
                <w:szCs w:val="18"/>
                <w:lang w:eastAsia="x-none"/>
              </w:rPr>
              <w:t>.</w:t>
            </w:r>
          </w:p>
        </w:tc>
        <w:tc>
          <w:tcPr>
            <w:tcW w:w="628" w:type="pct"/>
            <w:shd w:val="clear" w:color="auto" w:fill="auto"/>
            <w:vAlign w:val="center"/>
          </w:tcPr>
          <w:p w14:paraId="40E6581F"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16 02 14</w:t>
            </w:r>
          </w:p>
        </w:tc>
        <w:tc>
          <w:tcPr>
            <w:tcW w:w="3097" w:type="pct"/>
            <w:shd w:val="clear" w:color="auto" w:fill="auto"/>
          </w:tcPr>
          <w:p w14:paraId="5FCF633E"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val="x-none" w:eastAsia="x-none"/>
              </w:rPr>
              <w:t>Zużyte urządzenia inne niż wymienione w 16 02 09 do 16 02 13</w:t>
            </w:r>
          </w:p>
        </w:tc>
        <w:tc>
          <w:tcPr>
            <w:tcW w:w="1045" w:type="pct"/>
            <w:vAlign w:val="center"/>
          </w:tcPr>
          <w:p w14:paraId="321F3464"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w:t>
            </w:r>
          </w:p>
        </w:tc>
      </w:tr>
      <w:tr w:rsidR="004A5045" w:rsidRPr="004A5045" w14:paraId="42C8481F" w14:textId="77777777" w:rsidTr="004A5045">
        <w:trPr>
          <w:trHeight w:val="340"/>
        </w:trPr>
        <w:tc>
          <w:tcPr>
            <w:tcW w:w="230" w:type="pct"/>
            <w:vAlign w:val="center"/>
          </w:tcPr>
          <w:p w14:paraId="42B5D960" w14:textId="209A746A"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8</w:t>
            </w:r>
            <w:r>
              <w:rPr>
                <w:rFonts w:ascii="Arial" w:eastAsia="Times New Roman" w:hAnsi="Arial" w:cs="Arial"/>
                <w:sz w:val="18"/>
                <w:szCs w:val="18"/>
                <w:lang w:eastAsia="x-none"/>
              </w:rPr>
              <w:t>.</w:t>
            </w:r>
          </w:p>
        </w:tc>
        <w:tc>
          <w:tcPr>
            <w:tcW w:w="628" w:type="pct"/>
            <w:shd w:val="clear" w:color="auto" w:fill="auto"/>
            <w:vAlign w:val="center"/>
          </w:tcPr>
          <w:p w14:paraId="55611037"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16 02 16</w:t>
            </w:r>
          </w:p>
        </w:tc>
        <w:tc>
          <w:tcPr>
            <w:tcW w:w="3097" w:type="pct"/>
            <w:shd w:val="clear" w:color="auto" w:fill="auto"/>
          </w:tcPr>
          <w:p w14:paraId="07B7EDBE"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4A5045">
              <w:rPr>
                <w:rFonts w:ascii="Arial" w:eastAsia="Times New Roman" w:hAnsi="Arial" w:cs="Arial"/>
                <w:sz w:val="18"/>
                <w:szCs w:val="18"/>
                <w:lang w:val="x-none" w:eastAsia="x-none"/>
              </w:rPr>
              <w:t>Elementy usunięte z zużytych urządzeń inne niż wymienione w</w:t>
            </w:r>
            <w:r w:rsidRPr="004A5045">
              <w:rPr>
                <w:rFonts w:ascii="Arial" w:eastAsia="Times New Roman" w:hAnsi="Arial" w:cs="Arial"/>
                <w:sz w:val="18"/>
                <w:szCs w:val="18"/>
                <w:lang w:eastAsia="x-none"/>
              </w:rPr>
              <w:t> </w:t>
            </w:r>
            <w:r w:rsidRPr="004A5045">
              <w:rPr>
                <w:rFonts w:ascii="Arial" w:eastAsia="Times New Roman" w:hAnsi="Arial" w:cs="Arial"/>
                <w:sz w:val="18"/>
                <w:szCs w:val="18"/>
                <w:lang w:val="x-none" w:eastAsia="x-none"/>
              </w:rPr>
              <w:t>16 02 15</w:t>
            </w:r>
          </w:p>
        </w:tc>
        <w:tc>
          <w:tcPr>
            <w:tcW w:w="1045" w:type="pct"/>
            <w:vAlign w:val="center"/>
          </w:tcPr>
          <w:p w14:paraId="36284ABF"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2,50</w:t>
            </w:r>
          </w:p>
        </w:tc>
      </w:tr>
      <w:tr w:rsidR="004A5045" w:rsidRPr="004A5045" w14:paraId="71665C8E" w14:textId="77777777" w:rsidTr="004A5045">
        <w:trPr>
          <w:trHeight w:val="340"/>
        </w:trPr>
        <w:tc>
          <w:tcPr>
            <w:tcW w:w="230" w:type="pct"/>
            <w:vAlign w:val="center"/>
          </w:tcPr>
          <w:p w14:paraId="188392B9" w14:textId="6070C43F"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9</w:t>
            </w:r>
            <w:r>
              <w:rPr>
                <w:rFonts w:ascii="Arial" w:eastAsia="Times New Roman" w:hAnsi="Arial" w:cs="Arial"/>
                <w:sz w:val="18"/>
                <w:szCs w:val="18"/>
                <w:lang w:eastAsia="x-none"/>
              </w:rPr>
              <w:t>.</w:t>
            </w:r>
          </w:p>
        </w:tc>
        <w:tc>
          <w:tcPr>
            <w:tcW w:w="628" w:type="pct"/>
            <w:shd w:val="clear" w:color="auto" w:fill="auto"/>
            <w:vAlign w:val="center"/>
          </w:tcPr>
          <w:p w14:paraId="0AA0854C"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16 06 04</w:t>
            </w:r>
          </w:p>
        </w:tc>
        <w:tc>
          <w:tcPr>
            <w:tcW w:w="3097" w:type="pct"/>
            <w:shd w:val="clear" w:color="auto" w:fill="auto"/>
          </w:tcPr>
          <w:p w14:paraId="4B267007"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4A5045">
              <w:rPr>
                <w:rFonts w:ascii="Arial" w:eastAsia="Times New Roman" w:hAnsi="Arial" w:cs="Arial"/>
                <w:sz w:val="18"/>
                <w:szCs w:val="18"/>
                <w:lang w:val="x-none" w:eastAsia="x-none"/>
              </w:rPr>
              <w:t>Baterie alkaliczne (z wyłączeniem 16 06 03)</w:t>
            </w:r>
          </w:p>
        </w:tc>
        <w:tc>
          <w:tcPr>
            <w:tcW w:w="1045" w:type="pct"/>
            <w:vAlign w:val="center"/>
          </w:tcPr>
          <w:p w14:paraId="1CA497F5"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0,50</w:t>
            </w:r>
          </w:p>
        </w:tc>
      </w:tr>
      <w:tr w:rsidR="004A5045" w:rsidRPr="004A5045" w14:paraId="78922581" w14:textId="77777777" w:rsidTr="004A5045">
        <w:trPr>
          <w:trHeight w:val="340"/>
        </w:trPr>
        <w:tc>
          <w:tcPr>
            <w:tcW w:w="230" w:type="pct"/>
            <w:vAlign w:val="center"/>
          </w:tcPr>
          <w:p w14:paraId="7EF9A985" w14:textId="61259880"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10</w:t>
            </w:r>
            <w:r>
              <w:rPr>
                <w:rFonts w:ascii="Arial" w:eastAsia="Times New Roman" w:hAnsi="Arial" w:cs="Arial"/>
                <w:sz w:val="18"/>
                <w:szCs w:val="18"/>
                <w:lang w:eastAsia="x-none"/>
              </w:rPr>
              <w:t>.</w:t>
            </w:r>
          </w:p>
        </w:tc>
        <w:tc>
          <w:tcPr>
            <w:tcW w:w="628" w:type="pct"/>
            <w:shd w:val="clear" w:color="auto" w:fill="auto"/>
            <w:vAlign w:val="center"/>
          </w:tcPr>
          <w:p w14:paraId="4AE94FEC"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17 02 01</w:t>
            </w:r>
          </w:p>
        </w:tc>
        <w:tc>
          <w:tcPr>
            <w:tcW w:w="3097" w:type="pct"/>
            <w:shd w:val="clear" w:color="auto" w:fill="auto"/>
          </w:tcPr>
          <w:p w14:paraId="73ABED45"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Drewno</w:t>
            </w:r>
          </w:p>
        </w:tc>
        <w:tc>
          <w:tcPr>
            <w:tcW w:w="1045" w:type="pct"/>
            <w:vAlign w:val="center"/>
          </w:tcPr>
          <w:p w14:paraId="25BA566C"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25,00</w:t>
            </w:r>
          </w:p>
        </w:tc>
      </w:tr>
      <w:tr w:rsidR="004A5045" w:rsidRPr="004A5045" w14:paraId="5E873FEA" w14:textId="77777777" w:rsidTr="004A5045">
        <w:trPr>
          <w:trHeight w:val="340"/>
        </w:trPr>
        <w:tc>
          <w:tcPr>
            <w:tcW w:w="230" w:type="pct"/>
            <w:vAlign w:val="center"/>
          </w:tcPr>
          <w:p w14:paraId="19B5AF84" w14:textId="7A584AC0"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11</w:t>
            </w:r>
            <w:r>
              <w:rPr>
                <w:rFonts w:ascii="Arial" w:eastAsia="Times New Roman" w:hAnsi="Arial" w:cs="Arial"/>
                <w:sz w:val="18"/>
                <w:szCs w:val="18"/>
                <w:lang w:eastAsia="x-none"/>
              </w:rPr>
              <w:t>.</w:t>
            </w:r>
          </w:p>
        </w:tc>
        <w:tc>
          <w:tcPr>
            <w:tcW w:w="628" w:type="pct"/>
            <w:shd w:val="clear" w:color="auto" w:fill="auto"/>
            <w:vAlign w:val="center"/>
          </w:tcPr>
          <w:p w14:paraId="6A1B12EC"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17 02 02</w:t>
            </w:r>
          </w:p>
        </w:tc>
        <w:tc>
          <w:tcPr>
            <w:tcW w:w="3097" w:type="pct"/>
            <w:shd w:val="clear" w:color="auto" w:fill="auto"/>
          </w:tcPr>
          <w:p w14:paraId="2BB1DBE0"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Szkło</w:t>
            </w:r>
          </w:p>
        </w:tc>
        <w:tc>
          <w:tcPr>
            <w:tcW w:w="1045" w:type="pct"/>
            <w:vAlign w:val="center"/>
          </w:tcPr>
          <w:p w14:paraId="614CE8AE"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25,00</w:t>
            </w:r>
          </w:p>
        </w:tc>
      </w:tr>
      <w:tr w:rsidR="004A5045" w:rsidRPr="004A5045" w14:paraId="093F837A" w14:textId="77777777" w:rsidTr="004A5045">
        <w:trPr>
          <w:trHeight w:val="340"/>
        </w:trPr>
        <w:tc>
          <w:tcPr>
            <w:tcW w:w="230" w:type="pct"/>
            <w:vAlign w:val="center"/>
          </w:tcPr>
          <w:p w14:paraId="05ABD2A5" w14:textId="2838A94E"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12</w:t>
            </w:r>
            <w:r>
              <w:rPr>
                <w:rFonts w:ascii="Arial" w:eastAsia="Times New Roman" w:hAnsi="Arial" w:cs="Arial"/>
                <w:sz w:val="18"/>
                <w:szCs w:val="18"/>
                <w:lang w:eastAsia="x-none"/>
              </w:rPr>
              <w:t>.</w:t>
            </w:r>
          </w:p>
        </w:tc>
        <w:tc>
          <w:tcPr>
            <w:tcW w:w="628" w:type="pct"/>
            <w:shd w:val="clear" w:color="auto" w:fill="auto"/>
            <w:vAlign w:val="center"/>
          </w:tcPr>
          <w:p w14:paraId="2BBCC73B"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17 02 03</w:t>
            </w:r>
          </w:p>
        </w:tc>
        <w:tc>
          <w:tcPr>
            <w:tcW w:w="3097" w:type="pct"/>
            <w:shd w:val="clear" w:color="auto" w:fill="auto"/>
          </w:tcPr>
          <w:p w14:paraId="0433DA42"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Tworzywa sztuczne</w:t>
            </w:r>
          </w:p>
        </w:tc>
        <w:tc>
          <w:tcPr>
            <w:tcW w:w="1045" w:type="pct"/>
            <w:vAlign w:val="center"/>
          </w:tcPr>
          <w:p w14:paraId="5448D5D1"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25,00</w:t>
            </w:r>
          </w:p>
        </w:tc>
      </w:tr>
      <w:tr w:rsidR="004A5045" w:rsidRPr="004A5045" w14:paraId="7840CE0E" w14:textId="77777777" w:rsidTr="004A5045">
        <w:trPr>
          <w:trHeight w:val="340"/>
        </w:trPr>
        <w:tc>
          <w:tcPr>
            <w:tcW w:w="230" w:type="pct"/>
            <w:vAlign w:val="center"/>
          </w:tcPr>
          <w:p w14:paraId="64A39CE9" w14:textId="20C3CB10"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13</w:t>
            </w:r>
            <w:r>
              <w:rPr>
                <w:rFonts w:ascii="Arial" w:eastAsia="Times New Roman" w:hAnsi="Arial" w:cs="Arial"/>
                <w:sz w:val="18"/>
                <w:szCs w:val="18"/>
                <w:lang w:eastAsia="x-none"/>
              </w:rPr>
              <w:t>.</w:t>
            </w:r>
          </w:p>
        </w:tc>
        <w:tc>
          <w:tcPr>
            <w:tcW w:w="628" w:type="pct"/>
            <w:shd w:val="clear" w:color="auto" w:fill="auto"/>
            <w:vAlign w:val="center"/>
          </w:tcPr>
          <w:p w14:paraId="73C77C52"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17 04 01</w:t>
            </w:r>
          </w:p>
        </w:tc>
        <w:tc>
          <w:tcPr>
            <w:tcW w:w="3097" w:type="pct"/>
            <w:shd w:val="clear" w:color="auto" w:fill="auto"/>
          </w:tcPr>
          <w:p w14:paraId="46F94249"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Miedź, brąz, mosiądz</w:t>
            </w:r>
          </w:p>
        </w:tc>
        <w:tc>
          <w:tcPr>
            <w:tcW w:w="1045" w:type="pct"/>
            <w:vAlign w:val="center"/>
          </w:tcPr>
          <w:p w14:paraId="6370C4F5"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25,00</w:t>
            </w:r>
          </w:p>
        </w:tc>
      </w:tr>
      <w:tr w:rsidR="004A5045" w:rsidRPr="004A5045" w14:paraId="311F46AB" w14:textId="77777777" w:rsidTr="004A5045">
        <w:trPr>
          <w:trHeight w:val="340"/>
        </w:trPr>
        <w:tc>
          <w:tcPr>
            <w:tcW w:w="230" w:type="pct"/>
            <w:vAlign w:val="center"/>
          </w:tcPr>
          <w:p w14:paraId="692DF43B" w14:textId="1251E15C"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14</w:t>
            </w:r>
            <w:r>
              <w:rPr>
                <w:rFonts w:ascii="Arial" w:eastAsia="Times New Roman" w:hAnsi="Arial" w:cs="Arial"/>
                <w:sz w:val="18"/>
                <w:szCs w:val="18"/>
                <w:lang w:eastAsia="x-none"/>
              </w:rPr>
              <w:t>.</w:t>
            </w:r>
          </w:p>
        </w:tc>
        <w:tc>
          <w:tcPr>
            <w:tcW w:w="628" w:type="pct"/>
            <w:shd w:val="clear" w:color="auto" w:fill="auto"/>
            <w:vAlign w:val="center"/>
          </w:tcPr>
          <w:p w14:paraId="22FF7319"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17 04 02</w:t>
            </w:r>
          </w:p>
        </w:tc>
        <w:tc>
          <w:tcPr>
            <w:tcW w:w="3097" w:type="pct"/>
            <w:shd w:val="clear" w:color="auto" w:fill="auto"/>
          </w:tcPr>
          <w:p w14:paraId="3CEF3CA1"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Aluminium</w:t>
            </w:r>
          </w:p>
        </w:tc>
        <w:tc>
          <w:tcPr>
            <w:tcW w:w="1045" w:type="pct"/>
            <w:vAlign w:val="center"/>
          </w:tcPr>
          <w:p w14:paraId="40F5CF52"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10,00</w:t>
            </w:r>
          </w:p>
        </w:tc>
      </w:tr>
      <w:tr w:rsidR="004A5045" w:rsidRPr="004A5045" w14:paraId="6055B922" w14:textId="77777777" w:rsidTr="004A5045">
        <w:trPr>
          <w:trHeight w:val="340"/>
        </w:trPr>
        <w:tc>
          <w:tcPr>
            <w:tcW w:w="230" w:type="pct"/>
            <w:vAlign w:val="center"/>
          </w:tcPr>
          <w:p w14:paraId="17E6EBB6" w14:textId="6A3F30E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15</w:t>
            </w:r>
            <w:r>
              <w:rPr>
                <w:rFonts w:ascii="Arial" w:eastAsia="Times New Roman" w:hAnsi="Arial" w:cs="Arial"/>
                <w:sz w:val="18"/>
                <w:szCs w:val="18"/>
                <w:lang w:eastAsia="x-none"/>
              </w:rPr>
              <w:t>.</w:t>
            </w:r>
          </w:p>
        </w:tc>
        <w:tc>
          <w:tcPr>
            <w:tcW w:w="628" w:type="pct"/>
            <w:shd w:val="clear" w:color="auto" w:fill="auto"/>
            <w:vAlign w:val="center"/>
          </w:tcPr>
          <w:p w14:paraId="10ED5393"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17 04 05</w:t>
            </w:r>
          </w:p>
        </w:tc>
        <w:tc>
          <w:tcPr>
            <w:tcW w:w="3097" w:type="pct"/>
            <w:shd w:val="clear" w:color="auto" w:fill="auto"/>
          </w:tcPr>
          <w:p w14:paraId="7BABF98D"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Żelazo i stal</w:t>
            </w:r>
          </w:p>
        </w:tc>
        <w:tc>
          <w:tcPr>
            <w:tcW w:w="1045" w:type="pct"/>
            <w:vAlign w:val="center"/>
          </w:tcPr>
          <w:p w14:paraId="0F919D8C"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300,00</w:t>
            </w:r>
          </w:p>
        </w:tc>
      </w:tr>
      <w:tr w:rsidR="004A5045" w:rsidRPr="004A5045" w14:paraId="3B641D61" w14:textId="77777777" w:rsidTr="004A5045">
        <w:trPr>
          <w:trHeight w:val="340"/>
        </w:trPr>
        <w:tc>
          <w:tcPr>
            <w:tcW w:w="230" w:type="pct"/>
            <w:vAlign w:val="center"/>
          </w:tcPr>
          <w:p w14:paraId="53AC2CCF" w14:textId="15440DC0"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16</w:t>
            </w:r>
            <w:r>
              <w:rPr>
                <w:rFonts w:ascii="Arial" w:eastAsia="Times New Roman" w:hAnsi="Arial" w:cs="Arial"/>
                <w:sz w:val="18"/>
                <w:szCs w:val="18"/>
                <w:lang w:eastAsia="x-none"/>
              </w:rPr>
              <w:t>.</w:t>
            </w:r>
          </w:p>
        </w:tc>
        <w:tc>
          <w:tcPr>
            <w:tcW w:w="628" w:type="pct"/>
            <w:shd w:val="clear" w:color="auto" w:fill="auto"/>
            <w:vAlign w:val="center"/>
          </w:tcPr>
          <w:p w14:paraId="0F3FEAC7"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17 04 11</w:t>
            </w:r>
          </w:p>
        </w:tc>
        <w:tc>
          <w:tcPr>
            <w:tcW w:w="3097" w:type="pct"/>
            <w:shd w:val="clear" w:color="auto" w:fill="auto"/>
          </w:tcPr>
          <w:p w14:paraId="221E8526"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Kable inne niż wymienione w 17 04 10</w:t>
            </w:r>
          </w:p>
        </w:tc>
        <w:tc>
          <w:tcPr>
            <w:tcW w:w="1045" w:type="pct"/>
            <w:vAlign w:val="center"/>
          </w:tcPr>
          <w:p w14:paraId="07E6C6C5"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5,00</w:t>
            </w:r>
          </w:p>
        </w:tc>
      </w:tr>
      <w:tr w:rsidR="004A5045" w:rsidRPr="004A5045" w14:paraId="3EB27742" w14:textId="77777777" w:rsidTr="004A5045">
        <w:trPr>
          <w:trHeight w:val="340"/>
        </w:trPr>
        <w:tc>
          <w:tcPr>
            <w:tcW w:w="230" w:type="pct"/>
            <w:vAlign w:val="center"/>
          </w:tcPr>
          <w:p w14:paraId="0AC7D35B" w14:textId="6ED02D94"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17</w:t>
            </w:r>
            <w:r>
              <w:rPr>
                <w:rFonts w:ascii="Arial" w:eastAsia="Times New Roman" w:hAnsi="Arial" w:cs="Arial"/>
                <w:sz w:val="18"/>
                <w:szCs w:val="18"/>
                <w:lang w:eastAsia="x-none"/>
              </w:rPr>
              <w:t>.</w:t>
            </w:r>
          </w:p>
        </w:tc>
        <w:tc>
          <w:tcPr>
            <w:tcW w:w="628" w:type="pct"/>
            <w:shd w:val="clear" w:color="auto" w:fill="auto"/>
            <w:vAlign w:val="center"/>
          </w:tcPr>
          <w:p w14:paraId="2F03F79E" w14:textId="77777777" w:rsidR="004A5045" w:rsidRPr="004A5045" w:rsidRDefault="004A5045" w:rsidP="004A5045">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17 06 04</w:t>
            </w:r>
          </w:p>
        </w:tc>
        <w:tc>
          <w:tcPr>
            <w:tcW w:w="3097" w:type="pct"/>
            <w:shd w:val="clear" w:color="auto" w:fill="auto"/>
          </w:tcPr>
          <w:p w14:paraId="463F2CA8" w14:textId="77777777" w:rsidR="004A5045" w:rsidRPr="004A5045" w:rsidRDefault="004A5045" w:rsidP="004A5045">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val="x-none" w:eastAsia="x-none"/>
              </w:rPr>
              <w:t>Materiały izolacyjne inne niż wymienione w 17 06 01 i 17 06 03</w:t>
            </w:r>
          </w:p>
        </w:tc>
        <w:tc>
          <w:tcPr>
            <w:tcW w:w="1045" w:type="pct"/>
            <w:vAlign w:val="center"/>
          </w:tcPr>
          <w:p w14:paraId="00A11515"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20,00</w:t>
            </w:r>
          </w:p>
        </w:tc>
      </w:tr>
      <w:tr w:rsidR="004A5045" w:rsidRPr="004A5045" w14:paraId="6BB39AA2" w14:textId="77777777" w:rsidTr="004A5045">
        <w:trPr>
          <w:trHeight w:val="340"/>
        </w:trPr>
        <w:tc>
          <w:tcPr>
            <w:tcW w:w="3955" w:type="pct"/>
            <w:gridSpan w:val="3"/>
            <w:vAlign w:val="center"/>
          </w:tcPr>
          <w:p w14:paraId="5F95F465" w14:textId="77777777" w:rsidR="004A5045" w:rsidRPr="004A5045" w:rsidRDefault="004A5045" w:rsidP="004A5045">
            <w:pPr>
              <w:suppressAutoHyphens/>
              <w:overflowPunct w:val="0"/>
              <w:autoSpaceDE w:val="0"/>
              <w:autoSpaceDN w:val="0"/>
              <w:adjustRightInd w:val="0"/>
              <w:spacing w:after="0" w:line="276" w:lineRule="auto"/>
              <w:jc w:val="right"/>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suma</w:t>
            </w:r>
          </w:p>
        </w:tc>
        <w:tc>
          <w:tcPr>
            <w:tcW w:w="1045" w:type="pct"/>
            <w:vAlign w:val="center"/>
          </w:tcPr>
          <w:p w14:paraId="16CDAEB2" w14:textId="77777777" w:rsidR="004A5045" w:rsidRPr="004A5045" w:rsidRDefault="004A5045" w:rsidP="004A5045">
            <w:pPr>
              <w:tabs>
                <w:tab w:val="decimal" w:pos="0"/>
              </w:tabs>
              <w:overflowPunct w:val="0"/>
              <w:autoSpaceDE w:val="0"/>
              <w:autoSpaceDN w:val="0"/>
              <w:adjustRightInd w:val="0"/>
              <w:spacing w:after="0" w:line="276" w:lineRule="auto"/>
              <w:jc w:val="center"/>
              <w:textAlignment w:val="baseline"/>
              <w:rPr>
                <w:rFonts w:ascii="Arial" w:eastAsia="Times New Roman" w:hAnsi="Arial" w:cs="Arial"/>
                <w:b/>
                <w:bCs/>
                <w:iCs/>
                <w:sz w:val="18"/>
                <w:szCs w:val="18"/>
                <w:lang w:eastAsia="x-none"/>
              </w:rPr>
            </w:pPr>
            <w:r w:rsidRPr="004A5045">
              <w:rPr>
                <w:rFonts w:ascii="Arial" w:eastAsia="Times New Roman" w:hAnsi="Arial" w:cs="Arial"/>
                <w:b/>
                <w:bCs/>
                <w:iCs/>
                <w:sz w:val="18"/>
                <w:szCs w:val="18"/>
                <w:lang w:eastAsia="x-none"/>
              </w:rPr>
              <w:t>496,00</w:t>
            </w:r>
          </w:p>
        </w:tc>
      </w:tr>
    </w:tbl>
    <w:p w14:paraId="5408DC57" w14:textId="60CF4462" w:rsidR="009579FE" w:rsidRDefault="009579FE" w:rsidP="00C56D1A">
      <w:pPr>
        <w:tabs>
          <w:tab w:val="left" w:pos="1208"/>
        </w:tabs>
        <w:spacing w:before="120" w:after="120" w:line="268" w:lineRule="exact"/>
        <w:rPr>
          <w:rFonts w:ascii="Arial" w:hAnsi="Arial" w:cs="Arial"/>
          <w:b/>
          <w:color w:val="000000"/>
          <w:sz w:val="21"/>
          <w:szCs w:val="21"/>
        </w:rPr>
      </w:pPr>
    </w:p>
    <w:p w14:paraId="04A239FD" w14:textId="16DA695D" w:rsidR="004A5045" w:rsidRDefault="004A5045" w:rsidP="009579FE">
      <w:pPr>
        <w:spacing w:before="120" w:after="120" w:line="268" w:lineRule="exact"/>
        <w:rPr>
          <w:rFonts w:ascii="Arial" w:hAnsi="Arial"/>
          <w:b/>
          <w:color w:val="000000"/>
          <w:sz w:val="21"/>
          <w:szCs w:val="21"/>
        </w:rPr>
      </w:pPr>
      <w:r w:rsidRPr="004A5045">
        <w:rPr>
          <w:rFonts w:ascii="Arial" w:hAnsi="Arial" w:cs="Arial"/>
          <w:b/>
          <w:color w:val="000000"/>
          <w:sz w:val="21"/>
          <w:szCs w:val="21"/>
        </w:rPr>
        <w:lastRenderedPageBreak/>
        <w:t xml:space="preserve">4.2. </w:t>
      </w:r>
      <w:r w:rsidRPr="004A5045">
        <w:rPr>
          <w:rFonts w:ascii="Arial" w:hAnsi="Arial"/>
          <w:b/>
          <w:color w:val="000000"/>
          <w:sz w:val="21"/>
          <w:szCs w:val="21"/>
        </w:rPr>
        <w:t>Źródł</w:t>
      </w:r>
      <w:r>
        <w:rPr>
          <w:rFonts w:ascii="Arial" w:hAnsi="Arial"/>
          <w:b/>
          <w:color w:val="000000"/>
          <w:sz w:val="21"/>
          <w:szCs w:val="21"/>
        </w:rPr>
        <w:t>a</w:t>
      </w:r>
      <w:r w:rsidRPr="004A5045">
        <w:rPr>
          <w:rFonts w:ascii="Arial" w:hAnsi="Arial"/>
          <w:b/>
          <w:color w:val="000000"/>
          <w:sz w:val="21"/>
          <w:szCs w:val="21"/>
        </w:rPr>
        <w:t xml:space="preserve"> wytwarzania odpadów oraz podstawowy skład chemiczny i właściwości </w:t>
      </w:r>
      <w:r>
        <w:rPr>
          <w:rFonts w:ascii="Arial" w:hAnsi="Arial"/>
          <w:b/>
          <w:color w:val="000000"/>
          <w:sz w:val="21"/>
          <w:szCs w:val="21"/>
        </w:rPr>
        <w:t xml:space="preserve">wytworzonych </w:t>
      </w:r>
      <w:r w:rsidRPr="004A5045">
        <w:rPr>
          <w:rFonts w:ascii="Arial" w:hAnsi="Arial"/>
          <w:b/>
          <w:color w:val="000000"/>
          <w:sz w:val="21"/>
          <w:szCs w:val="21"/>
        </w:rPr>
        <w:t>odpadów</w:t>
      </w:r>
      <w:r>
        <w:rPr>
          <w:rFonts w:ascii="Arial" w:hAnsi="Arial"/>
          <w:b/>
          <w:color w:val="000000"/>
          <w:sz w:val="21"/>
          <w:szCs w:val="21"/>
        </w:rPr>
        <w:t>.</w:t>
      </w:r>
    </w:p>
    <w:p w14:paraId="300837CB" w14:textId="3CC42CD5" w:rsidR="004A5045" w:rsidRDefault="004A5045" w:rsidP="004A5045">
      <w:pPr>
        <w:spacing w:before="120" w:after="120" w:line="268" w:lineRule="exact"/>
        <w:rPr>
          <w:rFonts w:ascii="Arial" w:hAnsi="Arial" w:cs="Arial"/>
          <w:b/>
          <w:color w:val="000000"/>
          <w:sz w:val="21"/>
          <w:szCs w:val="21"/>
        </w:rPr>
      </w:pPr>
      <w:r w:rsidRPr="004A5045">
        <w:rPr>
          <w:rFonts w:ascii="Arial" w:hAnsi="Arial" w:cs="Arial"/>
          <w:b/>
          <w:color w:val="000000"/>
          <w:sz w:val="21"/>
          <w:szCs w:val="21"/>
        </w:rPr>
        <w:t>4.2.1. Instalacja do produkcji materiałów wybuchowych</w:t>
      </w:r>
      <w:r>
        <w:rPr>
          <w:rFonts w:ascii="Arial" w:hAnsi="Arial" w:cs="Arial"/>
          <w:b/>
          <w:color w:val="000000"/>
          <w:sz w:val="21"/>
          <w:szCs w:val="21"/>
        </w:rPr>
        <w:t>.</w:t>
      </w:r>
    </w:p>
    <w:p w14:paraId="393F1239" w14:textId="78F077A7" w:rsidR="004A5045" w:rsidRDefault="004A5045" w:rsidP="005B55D5">
      <w:pPr>
        <w:pStyle w:val="Akapitzlist"/>
        <w:numPr>
          <w:ilvl w:val="0"/>
          <w:numId w:val="129"/>
        </w:numPr>
        <w:tabs>
          <w:tab w:val="left" w:pos="566"/>
          <w:tab w:val="left" w:pos="883"/>
          <w:tab w:val="center" w:pos="4536"/>
          <w:tab w:val="right" w:pos="9072"/>
        </w:tabs>
        <w:spacing w:before="60" w:after="60"/>
        <w:rPr>
          <w:rFonts w:ascii="Arial" w:hAnsi="Arial" w:cs="Arial"/>
          <w:sz w:val="21"/>
          <w:szCs w:val="21"/>
        </w:rPr>
      </w:pPr>
      <w:r w:rsidRPr="004A5045">
        <w:rPr>
          <w:rFonts w:ascii="Arial" w:hAnsi="Arial" w:cs="Arial"/>
          <w:sz w:val="21"/>
          <w:szCs w:val="21"/>
        </w:rPr>
        <w:t>odpady niebezpieczne</w:t>
      </w:r>
    </w:p>
    <w:p w14:paraId="3C2B2A1E" w14:textId="77777777" w:rsidR="004A5045" w:rsidRPr="004A5045" w:rsidRDefault="004A5045" w:rsidP="004A5045">
      <w:pPr>
        <w:tabs>
          <w:tab w:val="left" w:pos="566"/>
          <w:tab w:val="left" w:pos="883"/>
          <w:tab w:val="center" w:pos="4536"/>
          <w:tab w:val="right" w:pos="9072"/>
        </w:tabs>
        <w:spacing w:before="60" w:after="60"/>
        <w:rPr>
          <w:rFonts w:ascii="Arial" w:hAnsi="Arial" w:cs="Arial"/>
          <w:sz w:val="21"/>
          <w:szCs w:val="21"/>
        </w:rPr>
      </w:pPr>
    </w:p>
    <w:tbl>
      <w:tblPr>
        <w:tblW w:w="5058" w:type="pct"/>
        <w:tblCellMar>
          <w:top w:w="55" w:type="dxa"/>
          <w:left w:w="55" w:type="dxa"/>
          <w:bottom w:w="55" w:type="dxa"/>
          <w:right w:w="55" w:type="dxa"/>
        </w:tblCellMar>
        <w:tblLook w:val="0000" w:firstRow="0" w:lastRow="0" w:firstColumn="0" w:lastColumn="0" w:noHBand="0" w:noVBand="0"/>
      </w:tblPr>
      <w:tblGrid>
        <w:gridCol w:w="476"/>
        <w:gridCol w:w="1085"/>
        <w:gridCol w:w="2266"/>
        <w:gridCol w:w="2550"/>
        <w:gridCol w:w="2790"/>
      </w:tblGrid>
      <w:tr w:rsidR="004A5045" w:rsidRPr="004A5045" w14:paraId="29DDD615" w14:textId="77777777" w:rsidTr="0086550B">
        <w:trPr>
          <w:trHeight w:val="573"/>
          <w:tblHeader/>
        </w:trPr>
        <w:tc>
          <w:tcPr>
            <w:tcW w:w="259" w:type="pct"/>
            <w:tcBorders>
              <w:top w:val="single" w:sz="2" w:space="0" w:color="000000"/>
              <w:left w:val="single" w:sz="2" w:space="0" w:color="000000"/>
              <w:bottom w:val="single" w:sz="2" w:space="0" w:color="000000"/>
            </w:tcBorders>
            <w:shd w:val="clear" w:color="auto" w:fill="auto"/>
            <w:vAlign w:val="center"/>
          </w:tcPr>
          <w:p w14:paraId="4603B57D" w14:textId="77777777" w:rsidR="004A5045" w:rsidRPr="004A5045" w:rsidRDefault="004A5045" w:rsidP="00A4279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Lp.</w:t>
            </w:r>
          </w:p>
        </w:tc>
        <w:tc>
          <w:tcPr>
            <w:tcW w:w="591"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7564D1C" w14:textId="77777777" w:rsidR="004A5045" w:rsidRPr="004A5045" w:rsidRDefault="004A5045" w:rsidP="00A4279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Kod odpadu</w:t>
            </w:r>
          </w:p>
        </w:tc>
        <w:tc>
          <w:tcPr>
            <w:tcW w:w="1236" w:type="pct"/>
            <w:tcBorders>
              <w:top w:val="single" w:sz="2" w:space="0" w:color="000000"/>
              <w:left w:val="single" w:sz="2" w:space="0" w:color="000000"/>
              <w:bottom w:val="single" w:sz="2" w:space="0" w:color="000000"/>
            </w:tcBorders>
            <w:shd w:val="clear" w:color="auto" w:fill="auto"/>
            <w:vAlign w:val="center"/>
          </w:tcPr>
          <w:p w14:paraId="64D8F6B3" w14:textId="77777777" w:rsidR="004A5045" w:rsidRPr="004A5045" w:rsidRDefault="004A5045" w:rsidP="00A42795">
            <w:pPr>
              <w:tabs>
                <w:tab w:val="decimal" w:pos="575"/>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Rodzaj odpadu</w:t>
            </w:r>
          </w:p>
        </w:tc>
        <w:tc>
          <w:tcPr>
            <w:tcW w:w="1391" w:type="pct"/>
            <w:tcBorders>
              <w:top w:val="single" w:sz="2" w:space="0" w:color="000000"/>
              <w:left w:val="single" w:sz="2" w:space="0" w:color="000000"/>
              <w:bottom w:val="single" w:sz="2" w:space="0" w:color="000000"/>
              <w:right w:val="single" w:sz="4" w:space="0" w:color="auto"/>
            </w:tcBorders>
            <w:shd w:val="clear" w:color="auto" w:fill="auto"/>
            <w:vAlign w:val="center"/>
          </w:tcPr>
          <w:p w14:paraId="727D0E76" w14:textId="77777777" w:rsidR="004A5045" w:rsidRPr="004A5045" w:rsidRDefault="004A5045" w:rsidP="00A4279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Źródło powstawania odpadu</w:t>
            </w:r>
          </w:p>
        </w:tc>
        <w:tc>
          <w:tcPr>
            <w:tcW w:w="1522" w:type="pct"/>
            <w:tcBorders>
              <w:top w:val="single" w:sz="2" w:space="0" w:color="000000"/>
              <w:left w:val="single" w:sz="2" w:space="0" w:color="000000"/>
              <w:bottom w:val="single" w:sz="2" w:space="0" w:color="000000"/>
              <w:right w:val="single" w:sz="4" w:space="0" w:color="auto"/>
            </w:tcBorders>
            <w:shd w:val="clear" w:color="auto" w:fill="auto"/>
          </w:tcPr>
          <w:p w14:paraId="42A0B21D" w14:textId="77777777" w:rsidR="004A5045" w:rsidRPr="004A5045" w:rsidRDefault="004A5045" w:rsidP="00A4279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4A5045">
              <w:rPr>
                <w:rFonts w:ascii="Arial" w:eastAsia="Times New Roman" w:hAnsi="Arial" w:cs="Arial"/>
                <w:b/>
                <w:bCs/>
                <w:sz w:val="18"/>
                <w:szCs w:val="18"/>
                <w:lang w:eastAsia="x-none"/>
              </w:rPr>
              <w:t>Podstawowy skład chemiczny oraz właściwości</w:t>
            </w:r>
          </w:p>
        </w:tc>
      </w:tr>
      <w:tr w:rsidR="004A5045" w:rsidRPr="004A5045" w14:paraId="4044E9E6" w14:textId="77777777" w:rsidTr="0086550B">
        <w:trPr>
          <w:trHeight w:val="415"/>
        </w:trPr>
        <w:tc>
          <w:tcPr>
            <w:tcW w:w="259" w:type="pct"/>
            <w:tcBorders>
              <w:top w:val="single" w:sz="2" w:space="0" w:color="000000"/>
              <w:left w:val="single" w:sz="2" w:space="0" w:color="000000"/>
              <w:bottom w:val="single" w:sz="2" w:space="0" w:color="000000"/>
            </w:tcBorders>
            <w:shd w:val="clear" w:color="auto" w:fill="FFFFFF"/>
            <w:vAlign w:val="center"/>
          </w:tcPr>
          <w:p w14:paraId="3E6AAB69" w14:textId="1031EDB3" w:rsidR="004A5045" w:rsidRPr="004A5045" w:rsidRDefault="004A5045" w:rsidP="00A42795">
            <w:pPr>
              <w:spacing w:before="60" w:after="0" w:line="276" w:lineRule="auto"/>
              <w:ind w:left="57"/>
              <w:jc w:val="center"/>
              <w:rPr>
                <w:rFonts w:ascii="Arial" w:eastAsia="Times New Roman" w:hAnsi="Arial" w:cs="Arial"/>
                <w:sz w:val="18"/>
                <w:szCs w:val="18"/>
                <w:lang w:eastAsia="pl-PL"/>
              </w:rPr>
            </w:pPr>
            <w:r w:rsidRPr="004A5045">
              <w:rPr>
                <w:rFonts w:ascii="Arial" w:eastAsia="Times New Roman" w:hAnsi="Arial" w:cs="Arial"/>
                <w:sz w:val="18"/>
                <w:szCs w:val="18"/>
                <w:lang w:eastAsia="pl-PL"/>
              </w:rPr>
              <w:t>1</w:t>
            </w:r>
            <w:r>
              <w:rPr>
                <w:rFonts w:ascii="Arial" w:eastAsia="Times New Roman" w:hAnsi="Arial" w:cs="Arial"/>
                <w:sz w:val="18"/>
                <w:szCs w:val="18"/>
                <w:lang w:eastAsia="pl-PL"/>
              </w:rPr>
              <w:t>.</w:t>
            </w:r>
          </w:p>
        </w:tc>
        <w:tc>
          <w:tcPr>
            <w:tcW w:w="59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D3EB570" w14:textId="77777777" w:rsidR="004A5045" w:rsidRPr="004A5045" w:rsidRDefault="004A5045" w:rsidP="00A42795">
            <w:pPr>
              <w:widowControl w:val="0"/>
              <w:suppressLineNumbers/>
              <w:suppressAutoHyphens/>
              <w:snapToGrid w:val="0"/>
              <w:spacing w:after="0" w:line="276" w:lineRule="auto"/>
              <w:jc w:val="center"/>
              <w:rPr>
                <w:rFonts w:ascii="Arial" w:eastAsia="Times New Roman" w:hAnsi="Arial" w:cs="Arial"/>
                <w:b/>
                <w:bCs/>
                <w:sz w:val="18"/>
                <w:szCs w:val="18"/>
                <w:lang w:eastAsia="pl-PL"/>
              </w:rPr>
            </w:pPr>
            <w:r w:rsidRPr="004A5045">
              <w:rPr>
                <w:rFonts w:ascii="Arial" w:eastAsia="Times New Roman" w:hAnsi="Arial" w:cs="Arial"/>
                <w:b/>
                <w:bCs/>
                <w:sz w:val="18"/>
                <w:szCs w:val="18"/>
                <w:lang w:eastAsia="pl-PL"/>
              </w:rPr>
              <w:t>06 01 06*</w:t>
            </w:r>
          </w:p>
        </w:tc>
        <w:tc>
          <w:tcPr>
            <w:tcW w:w="1236" w:type="pct"/>
            <w:tcBorders>
              <w:top w:val="single" w:sz="2" w:space="0" w:color="000000"/>
              <w:left w:val="single" w:sz="2" w:space="0" w:color="000000"/>
              <w:bottom w:val="single" w:sz="2" w:space="0" w:color="000000"/>
            </w:tcBorders>
            <w:shd w:val="clear" w:color="auto" w:fill="FFFFFF"/>
            <w:vAlign w:val="center"/>
          </w:tcPr>
          <w:p w14:paraId="09C33872"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
                <w:bCs/>
                <w:i/>
                <w:iCs/>
                <w:kern w:val="1"/>
                <w:sz w:val="18"/>
                <w:szCs w:val="18"/>
                <w:lang w:eastAsia="fa-IR" w:bidi="fa-IR"/>
              </w:rPr>
            </w:pPr>
            <w:r w:rsidRPr="004A5045">
              <w:rPr>
                <w:rFonts w:ascii="Arial" w:eastAsia="Times New Roman" w:hAnsi="Arial" w:cs="Arial"/>
                <w:sz w:val="18"/>
                <w:szCs w:val="18"/>
                <w:lang w:eastAsia="pl-PL"/>
              </w:rPr>
              <w:t>Inne kwasy</w:t>
            </w:r>
          </w:p>
        </w:tc>
        <w:tc>
          <w:tcPr>
            <w:tcW w:w="1391" w:type="pct"/>
            <w:tcBorders>
              <w:top w:val="single" w:sz="2" w:space="0" w:color="000000"/>
              <w:left w:val="single" w:sz="2" w:space="0" w:color="000000"/>
              <w:bottom w:val="single" w:sz="2" w:space="0" w:color="000000"/>
              <w:right w:val="single" w:sz="4" w:space="0" w:color="auto"/>
            </w:tcBorders>
            <w:shd w:val="clear" w:color="auto" w:fill="FFFFFF"/>
            <w:vAlign w:val="center"/>
          </w:tcPr>
          <w:p w14:paraId="21592E14"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
                <w:bCs/>
                <w:i/>
                <w:iCs/>
                <w:kern w:val="1"/>
                <w:sz w:val="18"/>
                <w:szCs w:val="18"/>
                <w:lang w:eastAsia="fa-IR" w:bidi="fa-IR"/>
              </w:rPr>
            </w:pPr>
            <w:r w:rsidRPr="004A5045">
              <w:rPr>
                <w:rFonts w:ascii="Arial" w:eastAsia="Lucida Sans Unicode" w:hAnsi="Arial" w:cs="Arial"/>
                <w:bCs/>
                <w:iCs/>
                <w:kern w:val="1"/>
                <w:sz w:val="18"/>
                <w:szCs w:val="18"/>
                <w:lang w:eastAsia="fa-IR" w:bidi="fa-IR"/>
              </w:rPr>
              <w:t xml:space="preserve">Produkcja </w:t>
            </w:r>
            <w:proofErr w:type="spellStart"/>
            <w:r w:rsidRPr="004A5045">
              <w:rPr>
                <w:rFonts w:ascii="Arial" w:eastAsia="Lucida Sans Unicode" w:hAnsi="Arial" w:cs="Arial"/>
                <w:bCs/>
                <w:iCs/>
                <w:kern w:val="1"/>
                <w:sz w:val="18"/>
                <w:szCs w:val="18"/>
                <w:lang w:eastAsia="fa-IR" w:bidi="fa-IR"/>
              </w:rPr>
              <w:t>Trójnitrorezorcyny</w:t>
            </w:r>
            <w:proofErr w:type="spellEnd"/>
            <w:r w:rsidRPr="004A5045">
              <w:rPr>
                <w:rFonts w:ascii="Arial" w:eastAsia="Lucida Sans Unicode" w:hAnsi="Arial" w:cs="Arial"/>
                <w:bCs/>
                <w:iCs/>
                <w:kern w:val="1"/>
                <w:sz w:val="18"/>
                <w:szCs w:val="18"/>
                <w:lang w:eastAsia="fa-IR" w:bidi="fa-IR"/>
              </w:rPr>
              <w:t xml:space="preserve"> (TNR) i </w:t>
            </w:r>
            <w:proofErr w:type="spellStart"/>
            <w:r w:rsidRPr="004A5045">
              <w:rPr>
                <w:rFonts w:ascii="Arial" w:eastAsia="Lucida Sans Unicode" w:hAnsi="Arial" w:cs="Arial"/>
                <w:bCs/>
                <w:iCs/>
                <w:kern w:val="1"/>
                <w:sz w:val="18"/>
                <w:szCs w:val="18"/>
                <w:lang w:eastAsia="fa-IR" w:bidi="fa-IR"/>
              </w:rPr>
              <w:t>Dwunitroortokrezolu</w:t>
            </w:r>
            <w:proofErr w:type="spellEnd"/>
            <w:r w:rsidRPr="004A5045">
              <w:rPr>
                <w:rFonts w:ascii="Arial" w:eastAsia="Lucida Sans Unicode" w:hAnsi="Arial" w:cs="Arial"/>
                <w:bCs/>
                <w:iCs/>
                <w:kern w:val="1"/>
                <w:sz w:val="18"/>
                <w:szCs w:val="18"/>
                <w:lang w:eastAsia="fa-IR" w:bidi="fa-IR"/>
              </w:rPr>
              <w:t xml:space="preserve"> (DNOK)</w:t>
            </w:r>
          </w:p>
        </w:tc>
        <w:tc>
          <w:tcPr>
            <w:tcW w:w="1522" w:type="pct"/>
            <w:tcBorders>
              <w:top w:val="single" w:sz="2" w:space="0" w:color="000000"/>
              <w:left w:val="single" w:sz="2" w:space="0" w:color="000000"/>
              <w:bottom w:val="single" w:sz="2" w:space="0" w:color="000000"/>
              <w:right w:val="single" w:sz="4" w:space="0" w:color="auto"/>
            </w:tcBorders>
            <w:shd w:val="clear" w:color="auto" w:fill="FFFFFF"/>
            <w:vAlign w:val="center"/>
          </w:tcPr>
          <w:p w14:paraId="754985BC"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u w:val="single"/>
                <w:lang w:eastAsia="fa-IR" w:bidi="fa-IR"/>
              </w:rPr>
              <w:t>Skład chemiczny</w:t>
            </w:r>
            <w:r w:rsidRPr="004A5045">
              <w:rPr>
                <w:rFonts w:ascii="Arial" w:eastAsia="Lucida Sans Unicode" w:hAnsi="Arial" w:cs="Arial"/>
                <w:bCs/>
                <w:iCs/>
                <w:kern w:val="1"/>
                <w:sz w:val="18"/>
                <w:szCs w:val="18"/>
                <w:lang w:eastAsia="fa-IR" w:bidi="fa-IR"/>
              </w:rPr>
              <w:t>:</w:t>
            </w:r>
          </w:p>
          <w:p w14:paraId="209C80A6"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lang w:eastAsia="fa-IR" w:bidi="fa-IR"/>
              </w:rPr>
              <w:t>Kwas siarkowy 50 – 70%</w:t>
            </w:r>
          </w:p>
          <w:p w14:paraId="2F0023D1"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lang w:eastAsia="fa-IR" w:bidi="fa-IR"/>
              </w:rPr>
              <w:t>Kwas azotowy 10 – 30 %</w:t>
            </w:r>
          </w:p>
          <w:p w14:paraId="336AD5A7"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lang w:eastAsia="fa-IR" w:bidi="fa-IR"/>
              </w:rPr>
              <w:t xml:space="preserve">Woda 20 - 40% </w:t>
            </w:r>
          </w:p>
          <w:p w14:paraId="24934182"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u w:val="single"/>
                <w:lang w:eastAsia="fa-IR" w:bidi="fa-IR"/>
              </w:rPr>
              <w:t>Właściwości</w:t>
            </w:r>
            <w:r w:rsidRPr="004A5045">
              <w:rPr>
                <w:rFonts w:ascii="Arial" w:eastAsia="Lucida Sans Unicode" w:hAnsi="Arial" w:cs="Arial"/>
                <w:bCs/>
                <w:iCs/>
                <w:kern w:val="1"/>
                <w:sz w:val="18"/>
                <w:szCs w:val="18"/>
                <w:lang w:eastAsia="fa-IR" w:bidi="fa-IR"/>
              </w:rPr>
              <w:t xml:space="preserve">: żrące, szkodliwe, </w:t>
            </w:r>
            <w:proofErr w:type="spellStart"/>
            <w:r w:rsidRPr="004A5045">
              <w:rPr>
                <w:rFonts w:ascii="Arial" w:eastAsia="Lucida Sans Unicode" w:hAnsi="Arial" w:cs="Arial"/>
                <w:bCs/>
                <w:iCs/>
                <w:kern w:val="1"/>
                <w:sz w:val="18"/>
                <w:szCs w:val="18"/>
                <w:lang w:eastAsia="fa-IR" w:bidi="fa-IR"/>
              </w:rPr>
              <w:t>ekotoksyczne</w:t>
            </w:r>
            <w:proofErr w:type="spellEnd"/>
          </w:p>
        </w:tc>
      </w:tr>
      <w:tr w:rsidR="004A5045" w:rsidRPr="004A5045" w14:paraId="321EA72F" w14:textId="77777777" w:rsidTr="0086550B">
        <w:trPr>
          <w:trHeight w:val="573"/>
        </w:trPr>
        <w:tc>
          <w:tcPr>
            <w:tcW w:w="259" w:type="pct"/>
            <w:tcBorders>
              <w:left w:val="single" w:sz="2" w:space="0" w:color="000000"/>
              <w:bottom w:val="single" w:sz="2" w:space="0" w:color="000000"/>
            </w:tcBorders>
            <w:shd w:val="clear" w:color="auto" w:fill="FFFFFF"/>
            <w:vAlign w:val="center"/>
          </w:tcPr>
          <w:p w14:paraId="2ECDF5F2" w14:textId="74021D7B" w:rsidR="004A5045" w:rsidRPr="004A5045" w:rsidRDefault="004A5045" w:rsidP="00A42795">
            <w:pPr>
              <w:spacing w:before="60" w:after="0" w:line="276" w:lineRule="auto"/>
              <w:ind w:left="57"/>
              <w:jc w:val="center"/>
              <w:rPr>
                <w:rFonts w:ascii="Arial" w:eastAsia="Times New Roman" w:hAnsi="Arial" w:cs="Arial"/>
                <w:sz w:val="18"/>
                <w:szCs w:val="18"/>
                <w:lang w:eastAsia="pl-PL"/>
              </w:rPr>
            </w:pPr>
            <w:r w:rsidRPr="004A5045">
              <w:rPr>
                <w:rFonts w:ascii="Arial" w:eastAsia="Times New Roman" w:hAnsi="Arial" w:cs="Arial"/>
                <w:sz w:val="18"/>
                <w:szCs w:val="18"/>
                <w:lang w:eastAsia="pl-PL"/>
              </w:rPr>
              <w:t>2</w:t>
            </w:r>
            <w:r>
              <w:rPr>
                <w:rFonts w:ascii="Arial" w:eastAsia="Times New Roman" w:hAnsi="Arial" w:cs="Arial"/>
                <w:sz w:val="18"/>
                <w:szCs w:val="18"/>
                <w:lang w:eastAsia="pl-PL"/>
              </w:rPr>
              <w:t>.</w:t>
            </w:r>
          </w:p>
        </w:tc>
        <w:tc>
          <w:tcPr>
            <w:tcW w:w="591" w:type="pct"/>
            <w:tcBorders>
              <w:left w:val="single" w:sz="2" w:space="0" w:color="000000"/>
              <w:bottom w:val="single" w:sz="2" w:space="0" w:color="000000"/>
              <w:right w:val="single" w:sz="2" w:space="0" w:color="000000"/>
            </w:tcBorders>
            <w:shd w:val="clear" w:color="auto" w:fill="FFFFFF"/>
            <w:vAlign w:val="center"/>
          </w:tcPr>
          <w:p w14:paraId="2E611324" w14:textId="77777777" w:rsidR="004A5045" w:rsidRPr="004A5045" w:rsidRDefault="004A5045" w:rsidP="00A42795">
            <w:pPr>
              <w:tabs>
                <w:tab w:val="left" w:pos="258"/>
              </w:tabs>
              <w:snapToGrid w:val="0"/>
              <w:spacing w:after="0" w:line="276" w:lineRule="auto"/>
              <w:jc w:val="center"/>
              <w:rPr>
                <w:rFonts w:ascii="Arial" w:eastAsia="Times New Roman" w:hAnsi="Arial" w:cs="Arial"/>
                <w:b/>
                <w:bCs/>
                <w:sz w:val="18"/>
                <w:szCs w:val="18"/>
                <w:lang w:eastAsia="pl-PL"/>
              </w:rPr>
            </w:pPr>
            <w:r w:rsidRPr="004A5045">
              <w:rPr>
                <w:rFonts w:ascii="Arial" w:eastAsia="Times New Roman" w:hAnsi="Arial" w:cs="Arial"/>
                <w:b/>
                <w:bCs/>
                <w:sz w:val="18"/>
                <w:szCs w:val="18"/>
                <w:lang w:eastAsia="pl-PL"/>
              </w:rPr>
              <w:t>13 02 04*</w:t>
            </w:r>
          </w:p>
        </w:tc>
        <w:tc>
          <w:tcPr>
            <w:tcW w:w="1236" w:type="pct"/>
            <w:tcBorders>
              <w:left w:val="single" w:sz="2" w:space="0" w:color="000000"/>
              <w:bottom w:val="single" w:sz="2" w:space="0" w:color="000000"/>
            </w:tcBorders>
            <w:shd w:val="clear" w:color="auto" w:fill="FFFFFF"/>
            <w:vAlign w:val="center"/>
          </w:tcPr>
          <w:p w14:paraId="5D2817D4" w14:textId="77777777" w:rsidR="004A5045" w:rsidRPr="004A5045" w:rsidRDefault="004A5045" w:rsidP="00A42795">
            <w:pPr>
              <w:tabs>
                <w:tab w:val="left" w:pos="283"/>
              </w:tabs>
              <w:spacing w:after="0" w:line="276" w:lineRule="auto"/>
              <w:rPr>
                <w:rFonts w:ascii="Arial" w:eastAsia="Times New Roman" w:hAnsi="Arial" w:cs="Arial"/>
                <w:sz w:val="18"/>
                <w:szCs w:val="18"/>
                <w:lang w:eastAsia="pl-PL"/>
              </w:rPr>
            </w:pPr>
            <w:r w:rsidRPr="004A5045">
              <w:rPr>
                <w:rFonts w:ascii="Arial" w:eastAsia="Times New Roman" w:hAnsi="Arial" w:cs="Arial"/>
                <w:sz w:val="18"/>
                <w:szCs w:val="18"/>
                <w:lang w:eastAsia="pl-PL"/>
              </w:rPr>
              <w:t xml:space="preserve">Mineralne oleje silnikowe, przekładniowe i smarowe zawierające związki </w:t>
            </w:r>
            <w:proofErr w:type="spellStart"/>
            <w:r w:rsidRPr="004A5045">
              <w:rPr>
                <w:rFonts w:ascii="Arial" w:eastAsia="Times New Roman" w:hAnsi="Arial" w:cs="Arial"/>
                <w:sz w:val="18"/>
                <w:szCs w:val="18"/>
                <w:lang w:eastAsia="pl-PL"/>
              </w:rPr>
              <w:t>chlorowcoorganiczne</w:t>
            </w:r>
            <w:proofErr w:type="spellEnd"/>
          </w:p>
        </w:tc>
        <w:tc>
          <w:tcPr>
            <w:tcW w:w="1391" w:type="pct"/>
            <w:tcBorders>
              <w:top w:val="single" w:sz="4" w:space="0" w:color="auto"/>
              <w:left w:val="single" w:sz="2" w:space="0" w:color="000000"/>
              <w:bottom w:val="single" w:sz="2" w:space="0" w:color="000000"/>
              <w:right w:val="single" w:sz="4" w:space="0" w:color="auto"/>
            </w:tcBorders>
            <w:shd w:val="clear" w:color="auto" w:fill="FFFFFF"/>
            <w:vAlign w:val="center"/>
          </w:tcPr>
          <w:p w14:paraId="6627125B" w14:textId="411A097B"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lang w:eastAsia="pl-PL"/>
              </w:rPr>
              <w:t>Zużyte oleje powstają</w:t>
            </w:r>
            <w:r w:rsidR="0086550B">
              <w:rPr>
                <w:rFonts w:ascii="Arial" w:eastAsia="Times New Roman" w:hAnsi="Arial" w:cs="Arial"/>
                <w:bCs/>
                <w:sz w:val="18"/>
                <w:szCs w:val="18"/>
                <w:lang w:eastAsia="pl-PL"/>
              </w:rPr>
              <w:t>ce</w:t>
            </w:r>
            <w:r w:rsidRPr="004A5045">
              <w:rPr>
                <w:rFonts w:ascii="Arial" w:eastAsia="Times New Roman" w:hAnsi="Arial" w:cs="Arial"/>
                <w:bCs/>
                <w:sz w:val="18"/>
                <w:szCs w:val="18"/>
                <w:lang w:eastAsia="pl-PL"/>
              </w:rPr>
              <w:t xml:space="preserve"> podczas ich wymiany w czasie remontów, konserwacji i napraw urządzeń instalacji</w:t>
            </w:r>
          </w:p>
        </w:tc>
        <w:tc>
          <w:tcPr>
            <w:tcW w:w="1522" w:type="pct"/>
            <w:tcBorders>
              <w:top w:val="single" w:sz="4" w:space="0" w:color="auto"/>
              <w:left w:val="single" w:sz="2" w:space="0" w:color="000000"/>
              <w:bottom w:val="single" w:sz="2" w:space="0" w:color="000000"/>
              <w:right w:val="single" w:sz="4" w:space="0" w:color="auto"/>
            </w:tcBorders>
            <w:shd w:val="clear" w:color="auto" w:fill="FFFFFF"/>
            <w:vAlign w:val="center"/>
          </w:tcPr>
          <w:p w14:paraId="03F80DF2" w14:textId="2191B88B"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u w:val="single"/>
                <w:lang w:eastAsia="pl-PL"/>
              </w:rPr>
              <w:t>Skład chemiczny:</w:t>
            </w:r>
            <w:r w:rsidRPr="004A5045">
              <w:rPr>
                <w:rFonts w:ascii="Arial" w:eastAsia="Times New Roman" w:hAnsi="Arial" w:cs="Arial"/>
                <w:bCs/>
                <w:sz w:val="18"/>
                <w:szCs w:val="18"/>
                <w:lang w:eastAsia="pl-PL"/>
              </w:rPr>
              <w:t xml:space="preserve"> Węglowodory aromatyczne i alifatyczne, związki metali: siarki, fosforu, chloru, azotu, metale ciężkie, a</w:t>
            </w:r>
            <w:r w:rsidR="007B525E">
              <w:rPr>
                <w:rFonts w:ascii="Arial" w:eastAsia="Times New Roman" w:hAnsi="Arial" w:cs="Arial"/>
                <w:bCs/>
                <w:sz w:val="18"/>
                <w:szCs w:val="18"/>
                <w:lang w:eastAsia="pl-PL"/>
              </w:rPr>
              <w:t> </w:t>
            </w:r>
            <w:r w:rsidRPr="004A5045">
              <w:rPr>
                <w:rFonts w:ascii="Arial" w:eastAsia="Times New Roman" w:hAnsi="Arial" w:cs="Arial"/>
                <w:bCs/>
                <w:sz w:val="18"/>
                <w:szCs w:val="18"/>
                <w:lang w:eastAsia="pl-PL"/>
              </w:rPr>
              <w:t>także produkty zużywania się elementów urządzeń pracujących</w:t>
            </w:r>
          </w:p>
          <w:p w14:paraId="5E3BAB12" w14:textId="77777777"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u w:val="single"/>
                <w:lang w:eastAsia="pl-PL"/>
              </w:rPr>
              <w:t>Właściwości:</w:t>
            </w:r>
            <w:r w:rsidRPr="004A5045">
              <w:rPr>
                <w:rFonts w:ascii="Arial" w:eastAsia="Times New Roman" w:hAnsi="Arial" w:cs="Arial"/>
                <w:bCs/>
                <w:sz w:val="18"/>
                <w:szCs w:val="18"/>
                <w:lang w:eastAsia="pl-PL"/>
              </w:rPr>
              <w:t xml:space="preserve"> szkodliwe, </w:t>
            </w:r>
            <w:proofErr w:type="spellStart"/>
            <w:r w:rsidRPr="004A5045">
              <w:rPr>
                <w:rFonts w:ascii="Arial" w:eastAsia="Times New Roman" w:hAnsi="Arial" w:cs="Arial"/>
                <w:bCs/>
                <w:sz w:val="18"/>
                <w:szCs w:val="18"/>
                <w:lang w:eastAsia="pl-PL"/>
              </w:rPr>
              <w:t>ekotoksyczne</w:t>
            </w:r>
            <w:proofErr w:type="spellEnd"/>
            <w:r w:rsidRPr="004A5045">
              <w:rPr>
                <w:rFonts w:ascii="Arial" w:eastAsia="Times New Roman" w:hAnsi="Arial" w:cs="Arial"/>
                <w:bCs/>
                <w:sz w:val="18"/>
                <w:szCs w:val="18"/>
                <w:lang w:eastAsia="pl-PL"/>
              </w:rPr>
              <w:t>, łatwopalne, drażniące</w:t>
            </w:r>
          </w:p>
        </w:tc>
      </w:tr>
      <w:tr w:rsidR="004A5045" w:rsidRPr="004A5045" w14:paraId="53551FC0" w14:textId="77777777" w:rsidTr="0086550B">
        <w:trPr>
          <w:trHeight w:val="681"/>
        </w:trPr>
        <w:tc>
          <w:tcPr>
            <w:tcW w:w="259" w:type="pct"/>
            <w:tcBorders>
              <w:left w:val="single" w:sz="2" w:space="0" w:color="000000"/>
              <w:bottom w:val="single" w:sz="2" w:space="0" w:color="000000"/>
            </w:tcBorders>
            <w:shd w:val="clear" w:color="auto" w:fill="FFFFFF"/>
            <w:vAlign w:val="center"/>
          </w:tcPr>
          <w:p w14:paraId="5D008127" w14:textId="788DD3C5" w:rsidR="004A5045" w:rsidRPr="004A5045" w:rsidRDefault="004A5045" w:rsidP="00A42795">
            <w:pPr>
              <w:spacing w:before="60" w:after="0" w:line="276" w:lineRule="auto"/>
              <w:ind w:left="57"/>
              <w:jc w:val="center"/>
              <w:rPr>
                <w:rFonts w:ascii="Arial" w:eastAsia="Times New Roman" w:hAnsi="Arial" w:cs="Arial"/>
                <w:sz w:val="18"/>
                <w:szCs w:val="18"/>
                <w:lang w:eastAsia="pl-PL"/>
              </w:rPr>
            </w:pPr>
            <w:r w:rsidRPr="004A5045">
              <w:rPr>
                <w:rFonts w:ascii="Arial" w:eastAsia="Times New Roman" w:hAnsi="Arial" w:cs="Arial"/>
                <w:sz w:val="18"/>
                <w:szCs w:val="18"/>
                <w:lang w:eastAsia="pl-PL"/>
              </w:rPr>
              <w:t>3</w:t>
            </w:r>
            <w:r>
              <w:rPr>
                <w:rFonts w:ascii="Arial" w:eastAsia="Times New Roman" w:hAnsi="Arial" w:cs="Arial"/>
                <w:sz w:val="18"/>
                <w:szCs w:val="18"/>
                <w:lang w:eastAsia="pl-PL"/>
              </w:rPr>
              <w:t>.</w:t>
            </w:r>
          </w:p>
        </w:tc>
        <w:tc>
          <w:tcPr>
            <w:tcW w:w="591" w:type="pct"/>
            <w:tcBorders>
              <w:left w:val="single" w:sz="2" w:space="0" w:color="000000"/>
              <w:bottom w:val="single" w:sz="2" w:space="0" w:color="000000"/>
              <w:right w:val="single" w:sz="2" w:space="0" w:color="000000"/>
            </w:tcBorders>
            <w:shd w:val="clear" w:color="auto" w:fill="FFFFFF"/>
            <w:vAlign w:val="center"/>
          </w:tcPr>
          <w:p w14:paraId="77678F27" w14:textId="77777777" w:rsidR="004A5045" w:rsidRPr="004A5045" w:rsidRDefault="004A5045" w:rsidP="00A42795">
            <w:pPr>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4A5045">
              <w:rPr>
                <w:rFonts w:ascii="Arial" w:eastAsia="Times New Roman" w:hAnsi="Arial" w:cs="Arial"/>
                <w:b/>
                <w:sz w:val="18"/>
                <w:szCs w:val="18"/>
                <w:lang w:val="x-none" w:eastAsia="x-none"/>
              </w:rPr>
              <w:t>13 0</w:t>
            </w:r>
            <w:r w:rsidRPr="004A5045">
              <w:rPr>
                <w:rFonts w:ascii="Arial" w:eastAsia="Times New Roman" w:hAnsi="Arial" w:cs="Arial"/>
                <w:b/>
                <w:sz w:val="18"/>
                <w:szCs w:val="18"/>
                <w:lang w:eastAsia="x-none"/>
              </w:rPr>
              <w:t>2</w:t>
            </w:r>
            <w:r w:rsidRPr="004A5045">
              <w:rPr>
                <w:rFonts w:ascii="Arial" w:eastAsia="Times New Roman" w:hAnsi="Arial" w:cs="Arial"/>
                <w:b/>
                <w:sz w:val="18"/>
                <w:szCs w:val="18"/>
                <w:lang w:val="x-none" w:eastAsia="x-none"/>
              </w:rPr>
              <w:t xml:space="preserve"> </w:t>
            </w:r>
            <w:r w:rsidRPr="004A5045">
              <w:rPr>
                <w:rFonts w:ascii="Arial" w:eastAsia="Times New Roman" w:hAnsi="Arial" w:cs="Arial"/>
                <w:b/>
                <w:sz w:val="18"/>
                <w:szCs w:val="18"/>
                <w:lang w:eastAsia="x-none"/>
              </w:rPr>
              <w:t>05</w:t>
            </w:r>
            <w:r w:rsidRPr="004A5045">
              <w:rPr>
                <w:rFonts w:ascii="Arial" w:eastAsia="Times New Roman" w:hAnsi="Arial" w:cs="Arial"/>
                <w:b/>
                <w:sz w:val="18"/>
                <w:szCs w:val="18"/>
                <w:lang w:val="x-none" w:eastAsia="x-none"/>
              </w:rPr>
              <w:t>*</w:t>
            </w:r>
          </w:p>
        </w:tc>
        <w:tc>
          <w:tcPr>
            <w:tcW w:w="1236" w:type="pct"/>
            <w:tcBorders>
              <w:left w:val="single" w:sz="2" w:space="0" w:color="000000"/>
              <w:bottom w:val="single" w:sz="2" w:space="0" w:color="000000"/>
            </w:tcBorders>
            <w:shd w:val="clear" w:color="auto" w:fill="FFFFFF"/>
            <w:vAlign w:val="center"/>
          </w:tcPr>
          <w:p w14:paraId="5AEBD123" w14:textId="77777777" w:rsidR="004A5045" w:rsidRPr="004A5045" w:rsidRDefault="004A5045" w:rsidP="00A42795">
            <w:pPr>
              <w:overflowPunct w:val="0"/>
              <w:autoSpaceDE w:val="0"/>
              <w:autoSpaceDN w:val="0"/>
              <w:adjustRightInd w:val="0"/>
              <w:spacing w:after="0" w:line="276" w:lineRule="auto"/>
              <w:textAlignment w:val="baseline"/>
              <w:rPr>
                <w:rFonts w:ascii="Arial" w:eastAsia="Times New Roman" w:hAnsi="Arial" w:cs="Arial"/>
                <w:b/>
                <w:sz w:val="18"/>
                <w:szCs w:val="18"/>
                <w:lang w:eastAsia="x-none"/>
              </w:rPr>
            </w:pPr>
            <w:r w:rsidRPr="004A5045">
              <w:rPr>
                <w:rFonts w:ascii="Arial" w:eastAsia="Times New Roman" w:hAnsi="Arial" w:cs="Arial"/>
                <w:sz w:val="18"/>
                <w:szCs w:val="18"/>
                <w:lang w:val="x-none" w:eastAsia="x-none"/>
              </w:rPr>
              <w:t xml:space="preserve">Mineralne oleje silnikowe, przekładniowe i smarowe niezawierające związków </w:t>
            </w:r>
            <w:proofErr w:type="spellStart"/>
            <w:r w:rsidRPr="004A5045">
              <w:rPr>
                <w:rFonts w:ascii="Arial" w:eastAsia="Times New Roman" w:hAnsi="Arial" w:cs="Arial"/>
                <w:sz w:val="18"/>
                <w:szCs w:val="18"/>
                <w:lang w:val="x-none" w:eastAsia="x-none"/>
              </w:rPr>
              <w:t>chlorowcoorganicznych</w:t>
            </w:r>
            <w:proofErr w:type="spellEnd"/>
          </w:p>
        </w:tc>
        <w:tc>
          <w:tcPr>
            <w:tcW w:w="1391" w:type="pct"/>
            <w:tcBorders>
              <w:left w:val="single" w:sz="2" w:space="0" w:color="000000"/>
              <w:bottom w:val="single" w:sz="2" w:space="0" w:color="000000"/>
              <w:right w:val="single" w:sz="4" w:space="0" w:color="auto"/>
            </w:tcBorders>
            <w:shd w:val="clear" w:color="auto" w:fill="FFFFFF"/>
            <w:vAlign w:val="center"/>
          </w:tcPr>
          <w:p w14:paraId="23C3233A" w14:textId="3D407240"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lang w:eastAsia="fa-IR" w:bidi="fa-IR"/>
              </w:rPr>
              <w:t>Smarowanie przekładni/ napędów urządzeń do produkcji MW (MWE i TNR) ,</w:t>
            </w:r>
          </w:p>
          <w:p w14:paraId="102B370C"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lang w:eastAsia="fa-IR" w:bidi="fa-IR"/>
              </w:rPr>
              <w:t xml:space="preserve">Smarowanie silników i przekładni wózków podnośnikowych i ciągników </w:t>
            </w:r>
          </w:p>
        </w:tc>
        <w:tc>
          <w:tcPr>
            <w:tcW w:w="1522" w:type="pct"/>
            <w:tcBorders>
              <w:left w:val="single" w:sz="2" w:space="0" w:color="000000"/>
              <w:bottom w:val="single" w:sz="2" w:space="0" w:color="000000"/>
              <w:right w:val="single" w:sz="4" w:space="0" w:color="auto"/>
            </w:tcBorders>
            <w:shd w:val="clear" w:color="auto" w:fill="FFFFFF"/>
            <w:vAlign w:val="center"/>
          </w:tcPr>
          <w:p w14:paraId="64EB8C11" w14:textId="05EDE56C" w:rsidR="004A5045" w:rsidRPr="004A5045" w:rsidRDefault="004A5045" w:rsidP="00A42795">
            <w:pPr>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u w:val="single"/>
                <w:lang w:eastAsia="pl-PL"/>
              </w:rPr>
              <w:t>Skład chemiczny:</w:t>
            </w:r>
            <w:r w:rsidRPr="004A5045">
              <w:rPr>
                <w:rFonts w:ascii="Arial" w:eastAsia="Times New Roman" w:hAnsi="Arial" w:cs="Arial"/>
                <w:bCs/>
                <w:sz w:val="18"/>
                <w:szCs w:val="18"/>
                <w:lang w:eastAsia="pl-PL"/>
              </w:rPr>
              <w:t xml:space="preserve"> węglowodory aromatyczne i</w:t>
            </w:r>
            <w:r w:rsidR="007B525E">
              <w:rPr>
                <w:rFonts w:ascii="Arial" w:eastAsia="Times New Roman" w:hAnsi="Arial" w:cs="Arial"/>
                <w:bCs/>
                <w:sz w:val="18"/>
                <w:szCs w:val="18"/>
                <w:lang w:eastAsia="pl-PL"/>
              </w:rPr>
              <w:t> </w:t>
            </w:r>
            <w:r w:rsidRPr="004A5045">
              <w:rPr>
                <w:rFonts w:ascii="Arial" w:eastAsia="Times New Roman" w:hAnsi="Arial" w:cs="Arial"/>
                <w:bCs/>
                <w:sz w:val="18"/>
                <w:szCs w:val="18"/>
                <w:lang w:eastAsia="pl-PL"/>
              </w:rPr>
              <w:t>alifatyczne, związki metali: siarki, fosforu, chloru, azotu, metale ciężkie, a</w:t>
            </w:r>
            <w:r w:rsidR="007B525E">
              <w:rPr>
                <w:rFonts w:ascii="Arial" w:eastAsia="Times New Roman" w:hAnsi="Arial" w:cs="Arial"/>
                <w:bCs/>
                <w:sz w:val="18"/>
                <w:szCs w:val="18"/>
                <w:lang w:eastAsia="pl-PL"/>
              </w:rPr>
              <w:t> </w:t>
            </w:r>
            <w:r w:rsidRPr="004A5045">
              <w:rPr>
                <w:rFonts w:ascii="Arial" w:eastAsia="Times New Roman" w:hAnsi="Arial" w:cs="Arial"/>
                <w:bCs/>
                <w:sz w:val="18"/>
                <w:szCs w:val="18"/>
                <w:lang w:eastAsia="pl-PL"/>
              </w:rPr>
              <w:t>także produkty zużywania się elementów urządzeń pracujących.</w:t>
            </w:r>
          </w:p>
          <w:p w14:paraId="3B6957AB"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u w:val="single"/>
                <w:lang w:eastAsia="fa-IR" w:bidi="fa-IR"/>
              </w:rPr>
              <w:t xml:space="preserve">Właściwości: </w:t>
            </w:r>
            <w:r w:rsidRPr="004A5045">
              <w:rPr>
                <w:rFonts w:ascii="Arial" w:eastAsia="Lucida Sans Unicode" w:hAnsi="Arial" w:cs="Arial"/>
                <w:bCs/>
                <w:iCs/>
                <w:kern w:val="1"/>
                <w:sz w:val="18"/>
                <w:szCs w:val="18"/>
                <w:lang w:eastAsia="fa-IR" w:bidi="fa-IR"/>
              </w:rPr>
              <w:t xml:space="preserve">toksyczne, </w:t>
            </w:r>
            <w:proofErr w:type="spellStart"/>
            <w:r w:rsidRPr="004A5045">
              <w:rPr>
                <w:rFonts w:ascii="Arial" w:eastAsia="Lucida Sans Unicode" w:hAnsi="Arial" w:cs="Arial"/>
                <w:bCs/>
                <w:iCs/>
                <w:kern w:val="1"/>
                <w:sz w:val="18"/>
                <w:szCs w:val="18"/>
                <w:lang w:eastAsia="fa-IR" w:bidi="fa-IR"/>
              </w:rPr>
              <w:t>ekotoksyczne</w:t>
            </w:r>
            <w:proofErr w:type="spellEnd"/>
            <w:r w:rsidRPr="004A5045">
              <w:rPr>
                <w:rFonts w:ascii="Arial" w:eastAsia="Lucida Sans Unicode" w:hAnsi="Arial" w:cs="Arial"/>
                <w:bCs/>
                <w:iCs/>
                <w:kern w:val="1"/>
                <w:sz w:val="18"/>
                <w:szCs w:val="18"/>
                <w:lang w:eastAsia="fa-IR" w:bidi="fa-IR"/>
              </w:rPr>
              <w:t>, drażniące, łatwopalne.</w:t>
            </w:r>
          </w:p>
        </w:tc>
      </w:tr>
      <w:tr w:rsidR="004A5045" w:rsidRPr="004A5045" w14:paraId="6806A5E4" w14:textId="77777777" w:rsidTr="0086550B">
        <w:trPr>
          <w:trHeight w:val="681"/>
        </w:trPr>
        <w:tc>
          <w:tcPr>
            <w:tcW w:w="259" w:type="pct"/>
            <w:tcBorders>
              <w:left w:val="single" w:sz="2" w:space="0" w:color="000000"/>
              <w:bottom w:val="single" w:sz="2" w:space="0" w:color="000000"/>
            </w:tcBorders>
            <w:shd w:val="clear" w:color="auto" w:fill="auto"/>
            <w:vAlign w:val="center"/>
          </w:tcPr>
          <w:p w14:paraId="03AFE06C" w14:textId="6FB11C0B" w:rsidR="004A5045" w:rsidRPr="004A5045" w:rsidRDefault="004A5045" w:rsidP="00A42795">
            <w:pPr>
              <w:spacing w:before="60" w:after="0" w:line="276" w:lineRule="auto"/>
              <w:ind w:left="57"/>
              <w:jc w:val="center"/>
              <w:rPr>
                <w:rFonts w:ascii="Arial" w:eastAsia="Times New Roman" w:hAnsi="Arial" w:cs="Arial"/>
                <w:sz w:val="18"/>
                <w:szCs w:val="18"/>
                <w:lang w:eastAsia="pl-PL"/>
              </w:rPr>
            </w:pPr>
            <w:r w:rsidRPr="004A5045">
              <w:rPr>
                <w:rFonts w:ascii="Arial" w:eastAsia="Times New Roman" w:hAnsi="Arial" w:cs="Arial"/>
                <w:sz w:val="18"/>
                <w:szCs w:val="18"/>
                <w:lang w:eastAsia="pl-PL"/>
              </w:rPr>
              <w:t>4</w:t>
            </w:r>
            <w:r>
              <w:rPr>
                <w:rFonts w:ascii="Arial" w:eastAsia="Times New Roman" w:hAnsi="Arial" w:cs="Arial"/>
                <w:sz w:val="18"/>
                <w:szCs w:val="18"/>
                <w:lang w:eastAsia="pl-PL"/>
              </w:rPr>
              <w:t>.</w:t>
            </w:r>
          </w:p>
        </w:tc>
        <w:tc>
          <w:tcPr>
            <w:tcW w:w="591" w:type="pct"/>
            <w:tcBorders>
              <w:left w:val="single" w:sz="2" w:space="0" w:color="000000"/>
              <w:bottom w:val="single" w:sz="2" w:space="0" w:color="000000"/>
              <w:right w:val="single" w:sz="2" w:space="0" w:color="000000"/>
            </w:tcBorders>
            <w:shd w:val="clear" w:color="auto" w:fill="auto"/>
            <w:vAlign w:val="center"/>
          </w:tcPr>
          <w:p w14:paraId="0D413048" w14:textId="77777777" w:rsidR="004A5045" w:rsidRPr="004A5045" w:rsidRDefault="004A5045" w:rsidP="00A42795">
            <w:pPr>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4A5045">
              <w:rPr>
                <w:rFonts w:ascii="Arial" w:eastAsia="Times New Roman" w:hAnsi="Arial" w:cs="Arial"/>
                <w:b/>
                <w:sz w:val="18"/>
                <w:szCs w:val="18"/>
                <w:lang w:eastAsia="x-none"/>
              </w:rPr>
              <w:t>13 08 99*</w:t>
            </w:r>
          </w:p>
        </w:tc>
        <w:tc>
          <w:tcPr>
            <w:tcW w:w="1236" w:type="pct"/>
            <w:tcBorders>
              <w:left w:val="single" w:sz="2" w:space="0" w:color="000000"/>
              <w:bottom w:val="single" w:sz="2" w:space="0" w:color="000000"/>
            </w:tcBorders>
            <w:shd w:val="clear" w:color="auto" w:fill="auto"/>
            <w:vAlign w:val="center"/>
          </w:tcPr>
          <w:p w14:paraId="18E5F19B" w14:textId="632ADD59" w:rsidR="004A5045" w:rsidRPr="004A5045" w:rsidRDefault="004A5045" w:rsidP="00A42795">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4A5045">
              <w:rPr>
                <w:rFonts w:ascii="Arial" w:eastAsia="Times New Roman" w:hAnsi="Arial" w:cs="Arial"/>
                <w:sz w:val="18"/>
                <w:szCs w:val="18"/>
                <w:lang w:eastAsia="x-none"/>
              </w:rPr>
              <w:t>Inne niewymienione odpady</w:t>
            </w:r>
          </w:p>
        </w:tc>
        <w:tc>
          <w:tcPr>
            <w:tcW w:w="1391" w:type="pct"/>
            <w:tcBorders>
              <w:left w:val="single" w:sz="2" w:space="0" w:color="000000"/>
              <w:bottom w:val="single" w:sz="2" w:space="0" w:color="000000"/>
              <w:right w:val="single" w:sz="4" w:space="0" w:color="auto"/>
            </w:tcBorders>
            <w:shd w:val="clear" w:color="auto" w:fill="auto"/>
            <w:vAlign w:val="center"/>
          </w:tcPr>
          <w:p w14:paraId="48728AAB" w14:textId="77777777" w:rsidR="004A5045" w:rsidRPr="004A5045" w:rsidRDefault="004A5045" w:rsidP="00A42795">
            <w:pPr>
              <w:widowControl w:val="0"/>
              <w:suppressLineNumbers/>
              <w:suppressAutoHyphens/>
              <w:snapToGrid w:val="0"/>
              <w:spacing w:after="0" w:line="276" w:lineRule="auto"/>
              <w:rPr>
                <w:rFonts w:ascii="Arial" w:eastAsia="Lucida Sans Unicode" w:hAnsi="Arial" w:cs="Arial"/>
                <w:bCs/>
                <w:iCs/>
                <w:kern w:val="1"/>
                <w:sz w:val="18"/>
                <w:szCs w:val="18"/>
                <w:lang w:eastAsia="fa-IR" w:bidi="fa-IR"/>
              </w:rPr>
            </w:pPr>
            <w:r w:rsidRPr="004A5045">
              <w:rPr>
                <w:rFonts w:ascii="Arial" w:eastAsia="Lucida Sans Unicode" w:hAnsi="Arial" w:cs="Arial"/>
                <w:bCs/>
                <w:iCs/>
                <w:kern w:val="1"/>
                <w:sz w:val="18"/>
                <w:szCs w:val="18"/>
                <w:lang w:eastAsia="fa-IR" w:bidi="fa-IR"/>
              </w:rPr>
              <w:t xml:space="preserve">Instalacja grzewcza linii do produkcji Materiałów Wybuchowych Emulsyjnych </w:t>
            </w:r>
          </w:p>
        </w:tc>
        <w:tc>
          <w:tcPr>
            <w:tcW w:w="1522" w:type="pct"/>
            <w:tcBorders>
              <w:left w:val="single" w:sz="2" w:space="0" w:color="000000"/>
              <w:bottom w:val="single" w:sz="2" w:space="0" w:color="000000"/>
              <w:right w:val="single" w:sz="4" w:space="0" w:color="auto"/>
            </w:tcBorders>
            <w:shd w:val="clear" w:color="auto" w:fill="auto"/>
            <w:vAlign w:val="center"/>
          </w:tcPr>
          <w:p w14:paraId="6D3EA746" w14:textId="77777777"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u w:val="single"/>
                <w:lang w:eastAsia="pl-PL"/>
              </w:rPr>
              <w:t>Skład chemiczny</w:t>
            </w:r>
            <w:r w:rsidRPr="004A5045">
              <w:rPr>
                <w:rFonts w:ascii="Arial" w:eastAsia="Times New Roman" w:hAnsi="Arial" w:cs="Arial"/>
                <w:bCs/>
                <w:sz w:val="18"/>
                <w:szCs w:val="18"/>
                <w:lang w:eastAsia="pl-PL"/>
              </w:rPr>
              <w:t>:</w:t>
            </w:r>
          </w:p>
          <w:p w14:paraId="17A40A83" w14:textId="2866724B"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lang w:eastAsia="pl-PL"/>
              </w:rPr>
              <w:t>porównywalny olej bazowy o</w:t>
            </w:r>
            <w:r w:rsidR="0086550B">
              <w:rPr>
                <w:rFonts w:ascii="Arial" w:eastAsia="Times New Roman" w:hAnsi="Arial" w:cs="Arial"/>
                <w:bCs/>
                <w:sz w:val="18"/>
                <w:szCs w:val="18"/>
                <w:lang w:eastAsia="pl-PL"/>
              </w:rPr>
              <w:t> </w:t>
            </w:r>
            <w:r w:rsidRPr="004A5045">
              <w:rPr>
                <w:rFonts w:ascii="Arial" w:eastAsia="Times New Roman" w:hAnsi="Arial" w:cs="Arial"/>
                <w:bCs/>
                <w:sz w:val="18"/>
                <w:szCs w:val="18"/>
                <w:lang w:eastAsia="pl-PL"/>
              </w:rPr>
              <w:t xml:space="preserve">niskiej lepkości </w:t>
            </w:r>
          </w:p>
          <w:p w14:paraId="0B341497" w14:textId="77777777" w:rsidR="004A5045" w:rsidRPr="004A5045" w:rsidRDefault="004A5045" w:rsidP="00A42795">
            <w:pPr>
              <w:spacing w:after="0" w:line="276" w:lineRule="auto"/>
              <w:rPr>
                <w:rFonts w:ascii="Arial" w:eastAsia="Times New Roman" w:hAnsi="Arial" w:cs="Arial"/>
                <w:bCs/>
                <w:sz w:val="18"/>
                <w:szCs w:val="18"/>
                <w:u w:val="single"/>
                <w:lang w:eastAsia="pl-PL"/>
              </w:rPr>
            </w:pPr>
            <w:r w:rsidRPr="004A5045">
              <w:rPr>
                <w:rFonts w:ascii="Arial" w:eastAsia="Times New Roman" w:hAnsi="Arial" w:cs="Arial"/>
                <w:bCs/>
                <w:sz w:val="18"/>
                <w:szCs w:val="18"/>
                <w:u w:val="single"/>
                <w:lang w:eastAsia="pl-PL"/>
              </w:rPr>
              <w:t>Właściwości:</w:t>
            </w:r>
            <w:r w:rsidRPr="004A5045">
              <w:rPr>
                <w:rFonts w:ascii="Arial" w:eastAsia="Times New Roman" w:hAnsi="Arial" w:cs="Arial"/>
                <w:bCs/>
                <w:sz w:val="18"/>
                <w:szCs w:val="18"/>
                <w:lang w:eastAsia="pl-PL"/>
              </w:rPr>
              <w:t xml:space="preserve"> połknięcie i dostanie się przez drogi oddechowe może grozić śmiercią, reaguje z silnymi środkami utleniającymi</w:t>
            </w:r>
          </w:p>
        </w:tc>
      </w:tr>
      <w:tr w:rsidR="004A5045" w:rsidRPr="004A5045" w14:paraId="64F3C349" w14:textId="77777777" w:rsidTr="0086550B">
        <w:trPr>
          <w:trHeight w:val="573"/>
        </w:trPr>
        <w:tc>
          <w:tcPr>
            <w:tcW w:w="259" w:type="pct"/>
            <w:tcBorders>
              <w:left w:val="single" w:sz="2" w:space="0" w:color="000000"/>
              <w:bottom w:val="single" w:sz="2" w:space="0" w:color="000000"/>
            </w:tcBorders>
            <w:shd w:val="clear" w:color="auto" w:fill="FFFFFF"/>
            <w:vAlign w:val="center"/>
          </w:tcPr>
          <w:p w14:paraId="62170F24" w14:textId="093C7715" w:rsidR="004A5045" w:rsidRPr="004A5045" w:rsidRDefault="004A5045" w:rsidP="00A42795">
            <w:pPr>
              <w:spacing w:before="60" w:after="0" w:line="276" w:lineRule="auto"/>
              <w:ind w:left="88"/>
              <w:jc w:val="center"/>
              <w:rPr>
                <w:rFonts w:ascii="Arial" w:eastAsia="Times New Roman" w:hAnsi="Arial" w:cs="Arial"/>
                <w:sz w:val="18"/>
                <w:szCs w:val="18"/>
                <w:lang w:eastAsia="pl-PL"/>
              </w:rPr>
            </w:pPr>
            <w:r w:rsidRPr="004A5045">
              <w:rPr>
                <w:rFonts w:ascii="Arial" w:eastAsia="Times New Roman" w:hAnsi="Arial" w:cs="Arial"/>
                <w:sz w:val="18"/>
                <w:szCs w:val="18"/>
                <w:lang w:eastAsia="pl-PL"/>
              </w:rPr>
              <w:t>5</w:t>
            </w:r>
            <w:r>
              <w:rPr>
                <w:rFonts w:ascii="Arial" w:eastAsia="Times New Roman" w:hAnsi="Arial" w:cs="Arial"/>
                <w:sz w:val="18"/>
                <w:szCs w:val="18"/>
                <w:lang w:eastAsia="pl-PL"/>
              </w:rPr>
              <w:t>.</w:t>
            </w:r>
          </w:p>
        </w:tc>
        <w:tc>
          <w:tcPr>
            <w:tcW w:w="591" w:type="pct"/>
            <w:tcBorders>
              <w:left w:val="single" w:sz="2" w:space="0" w:color="000000"/>
              <w:bottom w:val="single" w:sz="2" w:space="0" w:color="000000"/>
              <w:right w:val="single" w:sz="2" w:space="0" w:color="000000"/>
            </w:tcBorders>
            <w:shd w:val="clear" w:color="auto" w:fill="FFFFFF"/>
            <w:vAlign w:val="center"/>
          </w:tcPr>
          <w:p w14:paraId="29ACC6D3" w14:textId="77777777" w:rsidR="004A5045" w:rsidRPr="004A5045" w:rsidRDefault="004A5045" w:rsidP="00A42795">
            <w:pPr>
              <w:tabs>
                <w:tab w:val="left" w:pos="258"/>
              </w:tabs>
              <w:snapToGrid w:val="0"/>
              <w:spacing w:after="0" w:line="276" w:lineRule="auto"/>
              <w:jc w:val="center"/>
              <w:rPr>
                <w:rFonts w:ascii="Arial" w:eastAsia="Times New Roman" w:hAnsi="Arial" w:cs="Arial"/>
                <w:b/>
                <w:bCs/>
                <w:sz w:val="18"/>
                <w:szCs w:val="18"/>
                <w:lang w:eastAsia="pl-PL"/>
              </w:rPr>
            </w:pPr>
            <w:r w:rsidRPr="004A5045">
              <w:rPr>
                <w:rFonts w:ascii="Arial" w:eastAsia="Times New Roman" w:hAnsi="Arial" w:cs="Arial"/>
                <w:b/>
                <w:bCs/>
                <w:sz w:val="18"/>
                <w:szCs w:val="18"/>
                <w:lang w:eastAsia="pl-PL"/>
              </w:rPr>
              <w:t>15 01 10*</w:t>
            </w:r>
          </w:p>
        </w:tc>
        <w:tc>
          <w:tcPr>
            <w:tcW w:w="1236" w:type="pct"/>
            <w:tcBorders>
              <w:left w:val="single" w:sz="2" w:space="0" w:color="000000"/>
              <w:bottom w:val="single" w:sz="2" w:space="0" w:color="000000"/>
            </w:tcBorders>
            <w:shd w:val="clear" w:color="auto" w:fill="FFFFFF"/>
            <w:vAlign w:val="center"/>
          </w:tcPr>
          <w:p w14:paraId="645451F6" w14:textId="77777777" w:rsidR="004A5045" w:rsidRPr="004A5045" w:rsidRDefault="004A5045" w:rsidP="00A42795">
            <w:pPr>
              <w:tabs>
                <w:tab w:val="left" w:pos="258"/>
              </w:tabs>
              <w:snapToGrid w:val="0"/>
              <w:spacing w:after="0" w:line="276" w:lineRule="auto"/>
              <w:rPr>
                <w:rFonts w:ascii="Arial" w:eastAsia="Times New Roman" w:hAnsi="Arial" w:cs="Arial"/>
                <w:b/>
                <w:bCs/>
                <w:sz w:val="18"/>
                <w:szCs w:val="18"/>
                <w:lang w:eastAsia="pl-PL"/>
              </w:rPr>
            </w:pPr>
            <w:r w:rsidRPr="004A5045">
              <w:rPr>
                <w:rFonts w:ascii="Arial" w:eastAsia="Times New Roman" w:hAnsi="Arial" w:cs="Arial"/>
                <w:sz w:val="18"/>
                <w:szCs w:val="18"/>
                <w:lang w:eastAsia="pl-PL"/>
              </w:rPr>
              <w:t>Opakowania zawierające pozostałości substancji niebezpiecznych lub nimi zanieczyszczone</w:t>
            </w:r>
          </w:p>
        </w:tc>
        <w:tc>
          <w:tcPr>
            <w:tcW w:w="1391" w:type="pct"/>
            <w:tcBorders>
              <w:left w:val="single" w:sz="2" w:space="0" w:color="000000"/>
              <w:bottom w:val="single" w:sz="2" w:space="0" w:color="000000"/>
              <w:right w:val="single" w:sz="4" w:space="0" w:color="auto"/>
            </w:tcBorders>
            <w:shd w:val="clear" w:color="auto" w:fill="FFFFFF"/>
            <w:vAlign w:val="center"/>
          </w:tcPr>
          <w:p w14:paraId="11D924E2" w14:textId="6231889E"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lang w:eastAsia="pl-PL"/>
              </w:rPr>
              <w:t>Zużyte opakowania zanieczyszczone substancjami używanymi w</w:t>
            </w:r>
            <w:r w:rsidR="007B525E">
              <w:rPr>
                <w:rFonts w:ascii="Arial" w:eastAsia="Times New Roman" w:hAnsi="Arial" w:cs="Arial"/>
                <w:bCs/>
                <w:sz w:val="18"/>
                <w:szCs w:val="18"/>
                <w:lang w:eastAsia="pl-PL"/>
              </w:rPr>
              <w:t> </w:t>
            </w:r>
            <w:r w:rsidRPr="004A5045">
              <w:rPr>
                <w:rFonts w:ascii="Arial" w:eastAsia="Times New Roman" w:hAnsi="Arial" w:cs="Arial"/>
                <w:bCs/>
                <w:sz w:val="18"/>
                <w:szCs w:val="18"/>
                <w:lang w:eastAsia="pl-PL"/>
              </w:rPr>
              <w:t>produkcji</w:t>
            </w:r>
          </w:p>
        </w:tc>
        <w:tc>
          <w:tcPr>
            <w:tcW w:w="1522" w:type="pct"/>
            <w:tcBorders>
              <w:left w:val="single" w:sz="2" w:space="0" w:color="000000"/>
              <w:bottom w:val="single" w:sz="2" w:space="0" w:color="000000"/>
              <w:right w:val="single" w:sz="4" w:space="0" w:color="auto"/>
            </w:tcBorders>
            <w:shd w:val="clear" w:color="auto" w:fill="FFFFFF"/>
          </w:tcPr>
          <w:p w14:paraId="5268B5C3" w14:textId="77777777"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u w:val="single"/>
                <w:lang w:eastAsia="pl-PL"/>
              </w:rPr>
              <w:t>Skład chemiczny</w:t>
            </w:r>
            <w:r w:rsidRPr="004A5045">
              <w:rPr>
                <w:rFonts w:ascii="Arial" w:eastAsia="Times New Roman" w:hAnsi="Arial" w:cs="Arial"/>
                <w:bCs/>
                <w:sz w:val="18"/>
                <w:szCs w:val="18"/>
                <w:lang w:eastAsia="pl-PL"/>
              </w:rPr>
              <w:t>:</w:t>
            </w:r>
          </w:p>
          <w:p w14:paraId="1611D482" w14:textId="77777777"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lang w:eastAsia="pl-PL"/>
              </w:rPr>
              <w:t>Masa włóknista pochodzenia roślinnego, aluminium, ołów.</w:t>
            </w:r>
          </w:p>
          <w:p w14:paraId="45122A76" w14:textId="77777777" w:rsidR="004A5045" w:rsidRPr="004A5045" w:rsidRDefault="004A5045" w:rsidP="00A42795">
            <w:pPr>
              <w:tabs>
                <w:tab w:val="left" w:pos="210"/>
              </w:tabs>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u w:val="single"/>
                <w:lang w:eastAsia="pl-PL"/>
              </w:rPr>
              <w:t>Właściwości:</w:t>
            </w:r>
            <w:r w:rsidRPr="004A5045">
              <w:rPr>
                <w:rFonts w:ascii="Arial" w:eastAsia="Times New Roman" w:hAnsi="Arial" w:cs="Arial"/>
                <w:bCs/>
                <w:sz w:val="18"/>
                <w:szCs w:val="18"/>
                <w:lang w:eastAsia="pl-PL"/>
              </w:rPr>
              <w:t xml:space="preserve"> łatwopalne, szkodliwe, drażniące, </w:t>
            </w:r>
            <w:proofErr w:type="spellStart"/>
            <w:r w:rsidRPr="004A5045">
              <w:rPr>
                <w:rFonts w:ascii="Arial" w:eastAsia="Times New Roman" w:hAnsi="Arial" w:cs="Arial"/>
                <w:bCs/>
                <w:sz w:val="18"/>
                <w:szCs w:val="18"/>
                <w:lang w:eastAsia="pl-PL"/>
              </w:rPr>
              <w:t>ekotoksyczne</w:t>
            </w:r>
            <w:proofErr w:type="spellEnd"/>
            <w:r w:rsidRPr="004A5045">
              <w:rPr>
                <w:rFonts w:ascii="Arial" w:eastAsia="Times New Roman" w:hAnsi="Arial" w:cs="Arial"/>
                <w:bCs/>
                <w:sz w:val="18"/>
                <w:szCs w:val="18"/>
                <w:lang w:eastAsia="pl-PL"/>
              </w:rPr>
              <w:t>.</w:t>
            </w:r>
          </w:p>
        </w:tc>
      </w:tr>
      <w:tr w:rsidR="004A5045" w:rsidRPr="004A5045" w14:paraId="3B2F789B" w14:textId="77777777" w:rsidTr="0086550B">
        <w:trPr>
          <w:trHeight w:val="573"/>
        </w:trPr>
        <w:tc>
          <w:tcPr>
            <w:tcW w:w="259" w:type="pct"/>
            <w:tcBorders>
              <w:left w:val="single" w:sz="2" w:space="0" w:color="000000"/>
              <w:bottom w:val="single" w:sz="2" w:space="0" w:color="000000"/>
            </w:tcBorders>
            <w:shd w:val="clear" w:color="auto" w:fill="FFFFFF"/>
            <w:vAlign w:val="center"/>
          </w:tcPr>
          <w:p w14:paraId="7697C03A" w14:textId="6CFB8C26" w:rsidR="004A5045" w:rsidRPr="004A5045" w:rsidRDefault="004A5045" w:rsidP="00A42795">
            <w:pPr>
              <w:spacing w:before="60" w:after="0" w:line="276" w:lineRule="auto"/>
              <w:ind w:left="57"/>
              <w:jc w:val="center"/>
              <w:rPr>
                <w:rFonts w:ascii="Arial" w:eastAsia="Times New Roman" w:hAnsi="Arial" w:cs="Arial"/>
                <w:sz w:val="18"/>
                <w:szCs w:val="18"/>
                <w:lang w:eastAsia="pl-PL"/>
              </w:rPr>
            </w:pPr>
            <w:r w:rsidRPr="004A5045">
              <w:rPr>
                <w:rFonts w:ascii="Arial" w:eastAsia="Times New Roman" w:hAnsi="Arial" w:cs="Arial"/>
                <w:sz w:val="18"/>
                <w:szCs w:val="18"/>
                <w:lang w:eastAsia="pl-PL"/>
              </w:rPr>
              <w:t>6</w:t>
            </w:r>
            <w:r>
              <w:rPr>
                <w:rFonts w:ascii="Arial" w:eastAsia="Times New Roman" w:hAnsi="Arial" w:cs="Arial"/>
                <w:sz w:val="18"/>
                <w:szCs w:val="18"/>
                <w:lang w:eastAsia="pl-PL"/>
              </w:rPr>
              <w:t>.</w:t>
            </w:r>
          </w:p>
        </w:tc>
        <w:tc>
          <w:tcPr>
            <w:tcW w:w="591" w:type="pct"/>
            <w:tcBorders>
              <w:left w:val="single" w:sz="2" w:space="0" w:color="000000"/>
              <w:bottom w:val="single" w:sz="2" w:space="0" w:color="000000"/>
              <w:right w:val="single" w:sz="2" w:space="0" w:color="000000"/>
            </w:tcBorders>
            <w:shd w:val="clear" w:color="auto" w:fill="FFFFFF"/>
            <w:vAlign w:val="center"/>
          </w:tcPr>
          <w:p w14:paraId="36B662D0" w14:textId="77777777" w:rsidR="004A5045" w:rsidRPr="004A5045" w:rsidRDefault="004A5045" w:rsidP="00A42795">
            <w:pPr>
              <w:snapToGrid w:val="0"/>
              <w:spacing w:after="0" w:line="276" w:lineRule="auto"/>
              <w:jc w:val="center"/>
              <w:rPr>
                <w:rFonts w:ascii="Arial" w:eastAsia="Times New Roman" w:hAnsi="Arial" w:cs="Arial"/>
                <w:b/>
                <w:bCs/>
                <w:sz w:val="18"/>
                <w:szCs w:val="18"/>
                <w:lang w:eastAsia="pl-PL"/>
              </w:rPr>
            </w:pPr>
            <w:r w:rsidRPr="004A5045">
              <w:rPr>
                <w:rFonts w:ascii="Arial" w:eastAsia="Times New Roman" w:hAnsi="Arial" w:cs="Arial"/>
                <w:b/>
                <w:bCs/>
                <w:sz w:val="18"/>
                <w:szCs w:val="18"/>
                <w:lang w:eastAsia="pl-PL"/>
              </w:rPr>
              <w:t>15 02 02*</w:t>
            </w:r>
          </w:p>
        </w:tc>
        <w:tc>
          <w:tcPr>
            <w:tcW w:w="1236" w:type="pct"/>
            <w:tcBorders>
              <w:left w:val="single" w:sz="2" w:space="0" w:color="000000"/>
              <w:bottom w:val="single" w:sz="2" w:space="0" w:color="000000"/>
            </w:tcBorders>
            <w:shd w:val="clear" w:color="auto" w:fill="FFFFFF"/>
            <w:vAlign w:val="center"/>
          </w:tcPr>
          <w:p w14:paraId="0DF99537" w14:textId="0690FEC0" w:rsidR="004A5045" w:rsidRPr="004A5045" w:rsidRDefault="004A5045" w:rsidP="00A42795">
            <w:pPr>
              <w:spacing w:after="0" w:line="276" w:lineRule="auto"/>
              <w:rPr>
                <w:rFonts w:ascii="Arial" w:eastAsia="Times New Roman" w:hAnsi="Arial" w:cs="Arial"/>
                <w:sz w:val="18"/>
                <w:szCs w:val="18"/>
                <w:lang w:eastAsia="pl-PL"/>
              </w:rPr>
            </w:pPr>
            <w:r w:rsidRPr="004A5045">
              <w:rPr>
                <w:rFonts w:ascii="Arial" w:eastAsia="Times New Roman" w:hAnsi="Arial" w:cs="Arial"/>
                <w:sz w:val="18"/>
                <w:szCs w:val="18"/>
                <w:lang w:eastAsia="pl-PL"/>
              </w:rPr>
              <w:t>Sorbenty, materiały filtracyjne (w</w:t>
            </w:r>
            <w:r w:rsidR="007B525E">
              <w:rPr>
                <w:rFonts w:ascii="Arial" w:eastAsia="Times New Roman" w:hAnsi="Arial" w:cs="Arial"/>
                <w:sz w:val="18"/>
                <w:szCs w:val="18"/>
                <w:lang w:eastAsia="pl-PL"/>
              </w:rPr>
              <w:t> </w:t>
            </w:r>
            <w:r w:rsidRPr="004A5045">
              <w:rPr>
                <w:rFonts w:ascii="Arial" w:eastAsia="Times New Roman" w:hAnsi="Arial" w:cs="Arial"/>
                <w:sz w:val="18"/>
                <w:szCs w:val="18"/>
                <w:lang w:eastAsia="pl-PL"/>
              </w:rPr>
              <w:t>tym filtry olejowe nieuj</w:t>
            </w:r>
            <w:r w:rsidRPr="004A5045">
              <w:rPr>
                <w:rFonts w:ascii="Arial" w:eastAsia="TimesNewRoman" w:hAnsi="Arial" w:cs="Arial"/>
                <w:sz w:val="18"/>
                <w:szCs w:val="18"/>
                <w:lang w:eastAsia="pl-PL"/>
              </w:rPr>
              <w:t>ę</w:t>
            </w:r>
            <w:r w:rsidRPr="004A5045">
              <w:rPr>
                <w:rFonts w:ascii="Arial" w:eastAsia="Times New Roman" w:hAnsi="Arial" w:cs="Arial"/>
                <w:sz w:val="18"/>
                <w:szCs w:val="18"/>
                <w:lang w:eastAsia="pl-PL"/>
              </w:rPr>
              <w:t xml:space="preserve">te w innych grupach), tkaniny do wycierania (np. szmaty, </w:t>
            </w:r>
            <w:r w:rsidRPr="004A5045">
              <w:rPr>
                <w:rFonts w:ascii="Arial" w:eastAsia="TimesNewRoman" w:hAnsi="Arial" w:cs="Arial"/>
                <w:sz w:val="18"/>
                <w:szCs w:val="18"/>
                <w:lang w:eastAsia="pl-PL"/>
              </w:rPr>
              <w:t>ś</w:t>
            </w:r>
            <w:r w:rsidRPr="004A5045">
              <w:rPr>
                <w:rFonts w:ascii="Arial" w:eastAsia="Times New Roman" w:hAnsi="Arial" w:cs="Arial"/>
                <w:sz w:val="18"/>
                <w:szCs w:val="18"/>
                <w:lang w:eastAsia="pl-PL"/>
              </w:rPr>
              <w:t xml:space="preserve">cierki) i ubrania ochronne zanieczyszczone substancjami </w:t>
            </w:r>
            <w:r w:rsidRPr="004A5045">
              <w:rPr>
                <w:rFonts w:ascii="Arial" w:eastAsia="Times New Roman" w:hAnsi="Arial" w:cs="Arial"/>
                <w:sz w:val="18"/>
                <w:szCs w:val="18"/>
                <w:lang w:eastAsia="pl-PL"/>
              </w:rPr>
              <w:lastRenderedPageBreak/>
              <w:t>niebezpiecznymi (np. PCB)</w:t>
            </w:r>
          </w:p>
        </w:tc>
        <w:tc>
          <w:tcPr>
            <w:tcW w:w="1391" w:type="pct"/>
            <w:tcBorders>
              <w:left w:val="single" w:sz="2" w:space="0" w:color="000000"/>
              <w:bottom w:val="single" w:sz="2" w:space="0" w:color="000000"/>
              <w:right w:val="single" w:sz="4" w:space="0" w:color="auto"/>
            </w:tcBorders>
            <w:shd w:val="clear" w:color="auto" w:fill="FFFFFF"/>
            <w:vAlign w:val="center"/>
          </w:tcPr>
          <w:p w14:paraId="3ADE15AE" w14:textId="77777777" w:rsidR="004A5045" w:rsidRPr="004A5045" w:rsidRDefault="004A5045" w:rsidP="00A42795">
            <w:pPr>
              <w:snapToGrid w:val="0"/>
              <w:spacing w:after="0" w:line="276" w:lineRule="auto"/>
              <w:rPr>
                <w:rFonts w:ascii="Arial" w:eastAsia="Times New Roman" w:hAnsi="Arial" w:cs="Arial"/>
                <w:sz w:val="18"/>
                <w:szCs w:val="18"/>
                <w:lang w:eastAsia="pl-PL"/>
              </w:rPr>
            </w:pPr>
            <w:r w:rsidRPr="004A5045">
              <w:rPr>
                <w:rFonts w:ascii="Arial" w:eastAsia="Times New Roman" w:hAnsi="Arial" w:cs="Arial"/>
                <w:sz w:val="18"/>
                <w:szCs w:val="18"/>
                <w:lang w:eastAsia="pl-PL"/>
              </w:rPr>
              <w:lastRenderedPageBreak/>
              <w:t>Zanieczyszczone czyściwo - powstaje podczas napraw i konserwacji maszyn i urządzeń instalacji</w:t>
            </w:r>
          </w:p>
        </w:tc>
        <w:tc>
          <w:tcPr>
            <w:tcW w:w="1522" w:type="pct"/>
            <w:tcBorders>
              <w:left w:val="single" w:sz="2" w:space="0" w:color="000000"/>
              <w:bottom w:val="single" w:sz="2" w:space="0" w:color="000000"/>
              <w:right w:val="single" w:sz="4" w:space="0" w:color="auto"/>
            </w:tcBorders>
            <w:shd w:val="clear" w:color="auto" w:fill="FFFFFF"/>
          </w:tcPr>
          <w:p w14:paraId="74F27E9D" w14:textId="77777777" w:rsidR="004A5045" w:rsidRPr="004A5045" w:rsidRDefault="004A5045" w:rsidP="00A42795">
            <w:pPr>
              <w:snapToGrid w:val="0"/>
              <w:spacing w:after="0" w:line="276" w:lineRule="auto"/>
              <w:rPr>
                <w:rFonts w:ascii="Arial" w:eastAsia="Times New Roman" w:hAnsi="Arial" w:cs="Arial"/>
                <w:bCs/>
                <w:sz w:val="18"/>
                <w:szCs w:val="18"/>
                <w:lang w:eastAsia="pl-PL"/>
              </w:rPr>
            </w:pPr>
            <w:r w:rsidRPr="004A5045">
              <w:rPr>
                <w:rFonts w:ascii="Arial" w:eastAsia="Times New Roman" w:hAnsi="Arial" w:cs="Arial"/>
                <w:bCs/>
                <w:sz w:val="18"/>
                <w:szCs w:val="18"/>
                <w:u w:val="single"/>
                <w:lang w:eastAsia="pl-PL"/>
              </w:rPr>
              <w:t>Skład chemiczny:</w:t>
            </w:r>
            <w:r w:rsidRPr="004A5045">
              <w:rPr>
                <w:rFonts w:ascii="Arial" w:eastAsia="Times New Roman" w:hAnsi="Arial" w:cs="Arial"/>
                <w:bCs/>
                <w:sz w:val="18"/>
                <w:szCs w:val="18"/>
                <w:lang w:eastAsia="pl-PL"/>
              </w:rPr>
              <w:t xml:space="preserve"> Włókna naturalne i sztuczne, krzemiany, węgiel, węglowodory.</w:t>
            </w:r>
          </w:p>
          <w:p w14:paraId="15F0350A" w14:textId="77777777" w:rsidR="004A5045" w:rsidRPr="004A5045" w:rsidRDefault="004A5045" w:rsidP="00A42795">
            <w:pPr>
              <w:snapToGrid w:val="0"/>
              <w:spacing w:after="0" w:line="276" w:lineRule="auto"/>
              <w:rPr>
                <w:rFonts w:ascii="Arial" w:eastAsia="Times New Roman" w:hAnsi="Arial" w:cs="Arial"/>
                <w:sz w:val="18"/>
                <w:szCs w:val="18"/>
                <w:lang w:eastAsia="pl-PL"/>
              </w:rPr>
            </w:pPr>
            <w:r w:rsidRPr="004A5045">
              <w:rPr>
                <w:rFonts w:ascii="Arial" w:eastAsia="Times New Roman" w:hAnsi="Arial" w:cs="Arial"/>
                <w:bCs/>
                <w:sz w:val="18"/>
                <w:szCs w:val="18"/>
                <w:u w:val="single"/>
                <w:lang w:eastAsia="pl-PL"/>
              </w:rPr>
              <w:t>Właściwości:</w:t>
            </w:r>
            <w:r w:rsidRPr="004A5045">
              <w:rPr>
                <w:rFonts w:ascii="Arial" w:eastAsia="Times New Roman" w:hAnsi="Arial" w:cs="Arial"/>
                <w:bCs/>
                <w:sz w:val="18"/>
                <w:szCs w:val="18"/>
                <w:lang w:eastAsia="pl-PL"/>
              </w:rPr>
              <w:t xml:space="preserve"> łatwopalne, szkodliwe, </w:t>
            </w:r>
            <w:proofErr w:type="spellStart"/>
            <w:r w:rsidRPr="004A5045">
              <w:rPr>
                <w:rFonts w:ascii="Arial" w:eastAsia="Times New Roman" w:hAnsi="Arial" w:cs="Arial"/>
                <w:bCs/>
                <w:sz w:val="18"/>
                <w:szCs w:val="18"/>
                <w:lang w:eastAsia="pl-PL"/>
              </w:rPr>
              <w:t>ekotoksyczne</w:t>
            </w:r>
            <w:proofErr w:type="spellEnd"/>
            <w:r w:rsidRPr="004A5045">
              <w:rPr>
                <w:rFonts w:ascii="Arial" w:eastAsia="Times New Roman" w:hAnsi="Arial" w:cs="Arial"/>
                <w:bCs/>
                <w:sz w:val="18"/>
                <w:szCs w:val="18"/>
                <w:lang w:eastAsia="pl-PL"/>
              </w:rPr>
              <w:t>.</w:t>
            </w:r>
          </w:p>
        </w:tc>
      </w:tr>
      <w:tr w:rsidR="004A5045" w:rsidRPr="004A5045" w14:paraId="7B55DF16" w14:textId="77777777" w:rsidTr="0086550B">
        <w:trPr>
          <w:trHeight w:val="573"/>
        </w:trPr>
        <w:tc>
          <w:tcPr>
            <w:tcW w:w="259" w:type="pct"/>
            <w:tcBorders>
              <w:left w:val="single" w:sz="2" w:space="0" w:color="000000"/>
              <w:bottom w:val="single" w:sz="2" w:space="0" w:color="000000"/>
            </w:tcBorders>
            <w:shd w:val="clear" w:color="auto" w:fill="FFFFFF"/>
            <w:vAlign w:val="center"/>
          </w:tcPr>
          <w:p w14:paraId="2732A016" w14:textId="6F3F5DBA" w:rsidR="004A5045" w:rsidRPr="004A5045" w:rsidRDefault="004A5045" w:rsidP="00A42795">
            <w:pPr>
              <w:spacing w:before="60" w:after="0" w:line="276" w:lineRule="auto"/>
              <w:ind w:left="57"/>
              <w:jc w:val="center"/>
              <w:rPr>
                <w:rFonts w:ascii="Arial" w:eastAsia="Times New Roman" w:hAnsi="Arial" w:cs="Arial"/>
                <w:sz w:val="18"/>
                <w:szCs w:val="18"/>
                <w:lang w:eastAsia="pl-PL"/>
              </w:rPr>
            </w:pPr>
            <w:r w:rsidRPr="004A5045">
              <w:rPr>
                <w:rFonts w:ascii="Arial" w:eastAsia="Times New Roman" w:hAnsi="Arial" w:cs="Arial"/>
                <w:sz w:val="18"/>
                <w:szCs w:val="18"/>
                <w:lang w:eastAsia="pl-PL"/>
              </w:rPr>
              <w:t>7</w:t>
            </w:r>
            <w:r>
              <w:rPr>
                <w:rFonts w:ascii="Arial" w:eastAsia="Times New Roman" w:hAnsi="Arial" w:cs="Arial"/>
                <w:sz w:val="18"/>
                <w:szCs w:val="18"/>
                <w:lang w:eastAsia="pl-PL"/>
              </w:rPr>
              <w:t>.</w:t>
            </w:r>
          </w:p>
        </w:tc>
        <w:tc>
          <w:tcPr>
            <w:tcW w:w="591" w:type="pct"/>
            <w:tcBorders>
              <w:left w:val="single" w:sz="2" w:space="0" w:color="000000"/>
              <w:bottom w:val="single" w:sz="2" w:space="0" w:color="000000"/>
              <w:right w:val="single" w:sz="2" w:space="0" w:color="000000"/>
            </w:tcBorders>
            <w:shd w:val="clear" w:color="auto" w:fill="FFFFFF"/>
            <w:vAlign w:val="center"/>
          </w:tcPr>
          <w:p w14:paraId="5C34344C" w14:textId="77777777" w:rsidR="004A5045" w:rsidRPr="004A5045" w:rsidRDefault="004A5045" w:rsidP="00A42795">
            <w:pPr>
              <w:widowControl w:val="0"/>
              <w:suppressAutoHyphens/>
              <w:spacing w:after="0" w:line="276" w:lineRule="auto"/>
              <w:jc w:val="center"/>
              <w:rPr>
                <w:rFonts w:ascii="Arial" w:eastAsia="Lucida Sans Unicode" w:hAnsi="Arial" w:cs="Arial"/>
                <w:b/>
                <w:kern w:val="1"/>
                <w:sz w:val="18"/>
                <w:szCs w:val="18"/>
                <w:lang w:eastAsia="hi-IN" w:bidi="hi-IN"/>
              </w:rPr>
            </w:pPr>
            <w:r w:rsidRPr="004A5045">
              <w:rPr>
                <w:rFonts w:ascii="Arial" w:eastAsia="Lucida Sans Unicode" w:hAnsi="Arial" w:cs="Arial"/>
                <w:b/>
                <w:kern w:val="1"/>
                <w:sz w:val="18"/>
                <w:szCs w:val="18"/>
                <w:lang w:eastAsia="hi-IN" w:bidi="hi-IN"/>
              </w:rPr>
              <w:t>16 04 03*</w:t>
            </w:r>
          </w:p>
        </w:tc>
        <w:tc>
          <w:tcPr>
            <w:tcW w:w="1236" w:type="pct"/>
            <w:tcBorders>
              <w:left w:val="single" w:sz="2" w:space="0" w:color="000000"/>
              <w:bottom w:val="single" w:sz="2" w:space="0" w:color="000000"/>
            </w:tcBorders>
            <w:shd w:val="clear" w:color="auto" w:fill="FFFFFF"/>
            <w:vAlign w:val="center"/>
          </w:tcPr>
          <w:p w14:paraId="59C72C50" w14:textId="77777777" w:rsidR="004A5045" w:rsidRPr="004A5045" w:rsidRDefault="004A5045" w:rsidP="00A42795">
            <w:pPr>
              <w:widowControl w:val="0"/>
              <w:suppressAutoHyphens/>
              <w:spacing w:after="0" w:line="276" w:lineRule="auto"/>
              <w:rPr>
                <w:rFonts w:ascii="Arial" w:eastAsia="Lucida Sans Unicode" w:hAnsi="Arial" w:cs="Arial"/>
                <w:kern w:val="1"/>
                <w:sz w:val="18"/>
                <w:szCs w:val="18"/>
                <w:lang w:eastAsia="hi-IN" w:bidi="hi-IN"/>
              </w:rPr>
            </w:pPr>
            <w:r w:rsidRPr="004A5045">
              <w:rPr>
                <w:rFonts w:ascii="Arial" w:eastAsia="Lucida Sans Unicode" w:hAnsi="Arial" w:cs="Arial"/>
                <w:kern w:val="1"/>
                <w:sz w:val="18"/>
                <w:szCs w:val="18"/>
                <w:lang w:eastAsia="hi-IN" w:bidi="hi-IN"/>
              </w:rPr>
              <w:t>Inne materiały wybuchowe</w:t>
            </w:r>
          </w:p>
        </w:tc>
        <w:tc>
          <w:tcPr>
            <w:tcW w:w="1391" w:type="pct"/>
            <w:tcBorders>
              <w:left w:val="single" w:sz="2" w:space="0" w:color="000000"/>
              <w:bottom w:val="single" w:sz="2" w:space="0" w:color="000000"/>
              <w:right w:val="single" w:sz="4" w:space="0" w:color="auto"/>
            </w:tcBorders>
            <w:shd w:val="clear" w:color="auto" w:fill="FFFFFF"/>
            <w:vAlign w:val="center"/>
          </w:tcPr>
          <w:p w14:paraId="48FBD7B2" w14:textId="77777777" w:rsidR="004A5045" w:rsidRPr="004A5045" w:rsidRDefault="004A5045" w:rsidP="00A42795">
            <w:pPr>
              <w:snapToGrid w:val="0"/>
              <w:spacing w:after="0" w:line="276" w:lineRule="auto"/>
              <w:rPr>
                <w:rFonts w:ascii="Arial" w:eastAsia="Times New Roman" w:hAnsi="Arial" w:cs="Arial"/>
                <w:sz w:val="18"/>
                <w:szCs w:val="18"/>
                <w:lang w:eastAsia="pl-PL"/>
              </w:rPr>
            </w:pPr>
            <w:r w:rsidRPr="004A5045">
              <w:rPr>
                <w:rFonts w:ascii="Arial" w:eastAsia="Times New Roman" w:hAnsi="Arial" w:cs="Arial"/>
                <w:sz w:val="18"/>
                <w:szCs w:val="18"/>
                <w:lang w:eastAsia="pl-PL"/>
              </w:rPr>
              <w:t>odpadowe materiały wybuchowe i materiały zanieczyszczone materiałami wybuchowymi</w:t>
            </w:r>
          </w:p>
        </w:tc>
        <w:tc>
          <w:tcPr>
            <w:tcW w:w="1522" w:type="pct"/>
            <w:tcBorders>
              <w:left w:val="single" w:sz="2" w:space="0" w:color="000000"/>
              <w:bottom w:val="single" w:sz="2" w:space="0" w:color="000000"/>
              <w:right w:val="single" w:sz="4" w:space="0" w:color="auto"/>
            </w:tcBorders>
            <w:shd w:val="clear" w:color="auto" w:fill="FFFFFF"/>
          </w:tcPr>
          <w:p w14:paraId="008EB151" w14:textId="77777777" w:rsidR="004A5045" w:rsidRPr="004A5045" w:rsidRDefault="004A5045" w:rsidP="00A42795">
            <w:pPr>
              <w:snapToGrid w:val="0"/>
              <w:spacing w:after="0" w:line="276" w:lineRule="auto"/>
              <w:rPr>
                <w:rFonts w:ascii="Arial" w:eastAsia="Times New Roman" w:hAnsi="Arial" w:cs="Arial"/>
                <w:sz w:val="18"/>
                <w:szCs w:val="18"/>
                <w:lang w:eastAsia="pl-PL"/>
              </w:rPr>
            </w:pPr>
            <w:r w:rsidRPr="004A5045">
              <w:rPr>
                <w:rFonts w:ascii="Arial" w:eastAsia="Times New Roman" w:hAnsi="Arial" w:cs="Arial"/>
                <w:bCs/>
                <w:sz w:val="18"/>
                <w:szCs w:val="18"/>
                <w:u w:val="single"/>
                <w:lang w:eastAsia="pl-PL"/>
              </w:rPr>
              <w:t>Skład chemiczny:</w:t>
            </w:r>
            <w:r w:rsidRPr="004A5045">
              <w:rPr>
                <w:rFonts w:ascii="Arial" w:eastAsia="Times New Roman" w:hAnsi="Arial" w:cs="Arial"/>
                <w:sz w:val="18"/>
                <w:szCs w:val="18"/>
                <w:lang w:eastAsia="pl-PL"/>
              </w:rPr>
              <w:t xml:space="preserve"> Emulsja azotanu amonu, TNR/DNOK </w:t>
            </w:r>
          </w:p>
          <w:p w14:paraId="7D35283E" w14:textId="77777777" w:rsidR="004A5045" w:rsidRPr="004A5045" w:rsidRDefault="004A5045" w:rsidP="00A42795">
            <w:pPr>
              <w:snapToGrid w:val="0"/>
              <w:spacing w:after="0" w:line="276" w:lineRule="auto"/>
              <w:rPr>
                <w:rFonts w:ascii="Arial" w:eastAsia="Times New Roman" w:hAnsi="Arial" w:cs="Arial"/>
                <w:i/>
                <w:sz w:val="18"/>
                <w:szCs w:val="18"/>
                <w:lang w:eastAsia="pl-PL"/>
              </w:rPr>
            </w:pPr>
            <w:r w:rsidRPr="004A5045">
              <w:rPr>
                <w:rFonts w:ascii="Arial" w:eastAsia="Times New Roman" w:hAnsi="Arial" w:cs="Arial"/>
                <w:bCs/>
                <w:sz w:val="18"/>
                <w:szCs w:val="18"/>
                <w:lang w:eastAsia="pl-PL"/>
              </w:rPr>
              <w:t xml:space="preserve">Właściwości: wybuchowe łatwopalne, szkodliwe, drażniące, </w:t>
            </w:r>
            <w:proofErr w:type="spellStart"/>
            <w:r w:rsidRPr="004A5045">
              <w:rPr>
                <w:rFonts w:ascii="Arial" w:eastAsia="Times New Roman" w:hAnsi="Arial" w:cs="Arial"/>
                <w:bCs/>
                <w:sz w:val="18"/>
                <w:szCs w:val="18"/>
                <w:lang w:eastAsia="pl-PL"/>
              </w:rPr>
              <w:t>ekotoksyczne</w:t>
            </w:r>
            <w:proofErr w:type="spellEnd"/>
            <w:r w:rsidRPr="004A5045">
              <w:rPr>
                <w:rFonts w:ascii="Arial" w:eastAsia="Times New Roman" w:hAnsi="Arial" w:cs="Arial"/>
                <w:bCs/>
                <w:i/>
                <w:sz w:val="18"/>
                <w:szCs w:val="18"/>
                <w:lang w:eastAsia="pl-PL"/>
              </w:rPr>
              <w:t>.</w:t>
            </w:r>
          </w:p>
        </w:tc>
      </w:tr>
    </w:tbl>
    <w:p w14:paraId="6BB1518C" w14:textId="21955251" w:rsidR="00A42795" w:rsidRPr="009305FA" w:rsidRDefault="00A42795" w:rsidP="005B55D5">
      <w:pPr>
        <w:pStyle w:val="Akapitzlist"/>
        <w:numPr>
          <w:ilvl w:val="0"/>
          <w:numId w:val="129"/>
        </w:numPr>
        <w:tabs>
          <w:tab w:val="left" w:pos="566"/>
          <w:tab w:val="left" w:pos="883"/>
          <w:tab w:val="center" w:pos="4536"/>
          <w:tab w:val="right" w:pos="9072"/>
        </w:tabs>
        <w:spacing w:before="120" w:after="120"/>
        <w:ind w:left="1003" w:hanging="357"/>
        <w:contextualSpacing w:val="0"/>
        <w:rPr>
          <w:rFonts w:ascii="Arial" w:hAnsi="Arial" w:cs="Arial"/>
          <w:sz w:val="21"/>
          <w:szCs w:val="21"/>
        </w:rPr>
      </w:pPr>
      <w:r w:rsidRPr="00A42795">
        <w:rPr>
          <w:rFonts w:ascii="Arial" w:hAnsi="Arial" w:cs="Arial"/>
          <w:sz w:val="21"/>
          <w:szCs w:val="21"/>
        </w:rPr>
        <w:t>odpady inne niż niebezpieczne</w:t>
      </w:r>
    </w:p>
    <w:p w14:paraId="003DBC99" w14:textId="5B78F453" w:rsidR="00A42795" w:rsidRDefault="00A42795" w:rsidP="00A42795">
      <w:pPr>
        <w:tabs>
          <w:tab w:val="left" w:pos="566"/>
          <w:tab w:val="left" w:pos="883"/>
          <w:tab w:val="center" w:pos="4536"/>
          <w:tab w:val="right" w:pos="9072"/>
        </w:tabs>
        <w:spacing w:before="60" w:after="60"/>
        <w:rPr>
          <w:rFonts w:ascii="Arial" w:hAnsi="Arial" w:cs="Arial"/>
          <w:sz w:val="21"/>
          <w:szCs w:val="21"/>
        </w:rPr>
      </w:pPr>
    </w:p>
    <w:tbl>
      <w:tblPr>
        <w:tblW w:w="5000" w:type="pct"/>
        <w:tblCellMar>
          <w:top w:w="55" w:type="dxa"/>
          <w:left w:w="55" w:type="dxa"/>
          <w:bottom w:w="55" w:type="dxa"/>
          <w:right w:w="55" w:type="dxa"/>
        </w:tblCellMar>
        <w:tblLook w:val="0000" w:firstRow="0" w:lastRow="0" w:firstColumn="0" w:lastColumn="0" w:noHBand="0" w:noVBand="0"/>
      </w:tblPr>
      <w:tblGrid>
        <w:gridCol w:w="403"/>
        <w:gridCol w:w="971"/>
        <w:gridCol w:w="2450"/>
        <w:gridCol w:w="2552"/>
        <w:gridCol w:w="2686"/>
      </w:tblGrid>
      <w:tr w:rsidR="00A42795" w:rsidRPr="00A42795" w14:paraId="7AC7C91E" w14:textId="77777777" w:rsidTr="0086550B">
        <w:trPr>
          <w:trHeight w:val="573"/>
          <w:tblHeader/>
        </w:trPr>
        <w:tc>
          <w:tcPr>
            <w:tcW w:w="222" w:type="pct"/>
            <w:tcBorders>
              <w:top w:val="single" w:sz="2" w:space="0" w:color="000000"/>
              <w:left w:val="single" w:sz="2" w:space="0" w:color="000000"/>
              <w:bottom w:val="single" w:sz="2" w:space="0" w:color="000000"/>
            </w:tcBorders>
            <w:shd w:val="clear" w:color="auto" w:fill="auto"/>
            <w:vAlign w:val="center"/>
          </w:tcPr>
          <w:p w14:paraId="6042E034" w14:textId="77777777" w:rsidR="00A42795" w:rsidRPr="00A42795" w:rsidRDefault="00A42795" w:rsidP="00A4279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Lp.</w:t>
            </w:r>
          </w:p>
        </w:tc>
        <w:tc>
          <w:tcPr>
            <w:tcW w:w="53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0A00615" w14:textId="77777777" w:rsidR="00A42795" w:rsidRPr="00A42795" w:rsidRDefault="00A42795" w:rsidP="00A4279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Kod odpadu</w:t>
            </w:r>
          </w:p>
        </w:tc>
        <w:tc>
          <w:tcPr>
            <w:tcW w:w="1352" w:type="pct"/>
            <w:tcBorders>
              <w:top w:val="single" w:sz="2" w:space="0" w:color="000000"/>
              <w:left w:val="single" w:sz="2" w:space="0" w:color="000000"/>
              <w:bottom w:val="single" w:sz="2" w:space="0" w:color="000000"/>
            </w:tcBorders>
            <w:shd w:val="clear" w:color="auto" w:fill="auto"/>
            <w:vAlign w:val="center"/>
          </w:tcPr>
          <w:p w14:paraId="16160948" w14:textId="77777777" w:rsidR="00A42795" w:rsidRPr="00A42795" w:rsidRDefault="00A42795" w:rsidP="00A42795">
            <w:pPr>
              <w:tabs>
                <w:tab w:val="decimal" w:pos="575"/>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Rodzaj odpadu</w:t>
            </w:r>
          </w:p>
        </w:tc>
        <w:tc>
          <w:tcPr>
            <w:tcW w:w="1408" w:type="pct"/>
            <w:tcBorders>
              <w:top w:val="single" w:sz="2" w:space="0" w:color="000000"/>
              <w:left w:val="single" w:sz="2" w:space="0" w:color="000000"/>
              <w:bottom w:val="single" w:sz="2" w:space="0" w:color="000000"/>
              <w:right w:val="single" w:sz="4" w:space="0" w:color="auto"/>
            </w:tcBorders>
            <w:shd w:val="clear" w:color="auto" w:fill="auto"/>
            <w:vAlign w:val="center"/>
          </w:tcPr>
          <w:p w14:paraId="666EC4BB" w14:textId="77777777" w:rsidR="00A42795" w:rsidRPr="00A42795" w:rsidRDefault="00A42795" w:rsidP="00A4279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Źródło powstawania odpadu</w:t>
            </w:r>
          </w:p>
        </w:tc>
        <w:tc>
          <w:tcPr>
            <w:tcW w:w="1482" w:type="pct"/>
            <w:tcBorders>
              <w:top w:val="single" w:sz="2" w:space="0" w:color="000000"/>
              <w:left w:val="single" w:sz="2" w:space="0" w:color="000000"/>
              <w:bottom w:val="single" w:sz="2" w:space="0" w:color="000000"/>
              <w:right w:val="single" w:sz="4" w:space="0" w:color="auto"/>
            </w:tcBorders>
            <w:shd w:val="clear" w:color="auto" w:fill="auto"/>
          </w:tcPr>
          <w:p w14:paraId="427E1A67" w14:textId="77777777" w:rsidR="00A42795" w:rsidRPr="00A42795" w:rsidRDefault="00A42795" w:rsidP="00A42795">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Podstawowy skład chemiczny oraz właściwości</w:t>
            </w:r>
          </w:p>
        </w:tc>
      </w:tr>
      <w:tr w:rsidR="00A42795" w:rsidRPr="00A42795" w14:paraId="48D62180" w14:textId="77777777" w:rsidTr="0086550B">
        <w:trPr>
          <w:trHeight w:val="573"/>
        </w:trPr>
        <w:tc>
          <w:tcPr>
            <w:tcW w:w="222" w:type="pct"/>
            <w:tcBorders>
              <w:left w:val="single" w:sz="2" w:space="0" w:color="000000"/>
              <w:bottom w:val="single" w:sz="2" w:space="0" w:color="000000"/>
            </w:tcBorders>
            <w:shd w:val="clear" w:color="auto" w:fill="FFFFFF"/>
            <w:vAlign w:val="center"/>
          </w:tcPr>
          <w:p w14:paraId="5D7B6CB9" w14:textId="2C9A27C9" w:rsidR="00A42795" w:rsidRPr="00A42795" w:rsidRDefault="00A42795" w:rsidP="00A42795">
            <w:pPr>
              <w:spacing w:after="0" w:line="276"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w:t>
            </w:r>
            <w:r>
              <w:rPr>
                <w:rFonts w:ascii="Arial" w:eastAsia="Times New Roman" w:hAnsi="Arial" w:cs="Arial"/>
                <w:sz w:val="18"/>
                <w:szCs w:val="18"/>
                <w:lang w:eastAsia="pl-PL"/>
              </w:rPr>
              <w:t>.</w:t>
            </w:r>
          </w:p>
        </w:tc>
        <w:tc>
          <w:tcPr>
            <w:tcW w:w="536" w:type="pct"/>
            <w:tcBorders>
              <w:left w:val="single" w:sz="2" w:space="0" w:color="000000"/>
              <w:bottom w:val="single" w:sz="2" w:space="0" w:color="000000"/>
              <w:right w:val="single" w:sz="2" w:space="0" w:color="000000"/>
            </w:tcBorders>
            <w:shd w:val="clear" w:color="auto" w:fill="FFFFFF"/>
            <w:vAlign w:val="center"/>
          </w:tcPr>
          <w:p w14:paraId="6306D38A" w14:textId="77777777" w:rsidR="00A42795" w:rsidRPr="00A42795" w:rsidRDefault="00A42795" w:rsidP="00A42795">
            <w:pPr>
              <w:tabs>
                <w:tab w:val="left" w:pos="-1200"/>
              </w:tabs>
              <w:spacing w:after="0" w:line="276"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06 03 14</w:t>
            </w:r>
          </w:p>
        </w:tc>
        <w:tc>
          <w:tcPr>
            <w:tcW w:w="1352" w:type="pct"/>
            <w:tcBorders>
              <w:left w:val="single" w:sz="2" w:space="0" w:color="000000"/>
              <w:bottom w:val="single" w:sz="2" w:space="0" w:color="000000"/>
            </w:tcBorders>
            <w:shd w:val="clear" w:color="auto" w:fill="FFFFFF"/>
            <w:vAlign w:val="center"/>
          </w:tcPr>
          <w:p w14:paraId="17EE4946" w14:textId="77777777" w:rsidR="00A42795" w:rsidRPr="00A42795" w:rsidRDefault="00A42795" w:rsidP="00A42795">
            <w:pPr>
              <w:tabs>
                <w:tab w:val="left" w:pos="-1200"/>
              </w:tabs>
              <w:spacing w:after="0" w:line="276"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 xml:space="preserve">Sole i roztwory inne niż wymienione w 06 03 11 </w:t>
            </w:r>
            <w:r w:rsidRPr="00A42795">
              <w:rPr>
                <w:rFonts w:ascii="Arial" w:eastAsia="Times New Roman" w:hAnsi="Arial" w:cs="Arial"/>
                <w:sz w:val="18"/>
                <w:szCs w:val="18"/>
                <w:lang w:eastAsia="pl-PL"/>
              </w:rPr>
              <w:br/>
              <w:t>i 06 03 13</w:t>
            </w:r>
          </w:p>
        </w:tc>
        <w:tc>
          <w:tcPr>
            <w:tcW w:w="1408" w:type="pct"/>
            <w:tcBorders>
              <w:left w:val="single" w:sz="2" w:space="0" w:color="000000"/>
              <w:bottom w:val="single" w:sz="2" w:space="0" w:color="000000"/>
              <w:right w:val="single" w:sz="4" w:space="0" w:color="auto"/>
            </w:tcBorders>
            <w:shd w:val="clear" w:color="auto" w:fill="FFFFFF"/>
            <w:vAlign w:val="center"/>
          </w:tcPr>
          <w:p w14:paraId="2B7DCABD" w14:textId="77777777" w:rsidR="00A42795" w:rsidRPr="00A42795" w:rsidRDefault="00A42795" w:rsidP="00A42795">
            <w:pPr>
              <w:tabs>
                <w:tab w:val="left" w:pos="-1200"/>
              </w:tabs>
              <w:snapToGrid w:val="0"/>
              <w:spacing w:after="0" w:line="276"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Proces przygotowywania surowców do produkcji materiałów wybuchowych</w:t>
            </w:r>
          </w:p>
        </w:tc>
        <w:tc>
          <w:tcPr>
            <w:tcW w:w="1482" w:type="pct"/>
            <w:tcBorders>
              <w:left w:val="single" w:sz="2" w:space="0" w:color="000000"/>
              <w:bottom w:val="single" w:sz="2" w:space="0" w:color="000000"/>
              <w:right w:val="single" w:sz="4" w:space="0" w:color="auto"/>
            </w:tcBorders>
            <w:shd w:val="clear" w:color="auto" w:fill="FFFFFF"/>
          </w:tcPr>
          <w:p w14:paraId="13D77301" w14:textId="543AFF9B" w:rsidR="00A42795" w:rsidRPr="00A42795" w:rsidRDefault="00A42795" w:rsidP="00A42795">
            <w:pPr>
              <w:tabs>
                <w:tab w:val="left" w:pos="-1200"/>
              </w:tabs>
              <w:snapToGrid w:val="0"/>
              <w:spacing w:after="0" w:line="276"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sz w:val="18"/>
                <w:szCs w:val="18"/>
                <w:lang w:eastAsia="pl-PL"/>
              </w:rPr>
              <w:t xml:space="preserve"> </w:t>
            </w:r>
            <w:r w:rsidR="007B525E">
              <w:rPr>
                <w:rFonts w:ascii="Arial" w:eastAsia="Times New Roman" w:hAnsi="Arial" w:cs="Arial"/>
                <w:sz w:val="18"/>
                <w:szCs w:val="18"/>
                <w:lang w:eastAsia="pl-PL"/>
              </w:rPr>
              <w:t>a</w:t>
            </w:r>
            <w:r w:rsidRPr="00A42795">
              <w:rPr>
                <w:rFonts w:ascii="Arial" w:eastAsia="Times New Roman" w:hAnsi="Arial" w:cs="Arial"/>
                <w:sz w:val="18"/>
                <w:szCs w:val="18"/>
                <w:lang w:eastAsia="pl-PL"/>
              </w:rPr>
              <w:t>zotan amonowy, azotan sodowy.</w:t>
            </w:r>
          </w:p>
          <w:p w14:paraId="4B63A5A2" w14:textId="766CC947" w:rsidR="00A42795" w:rsidRPr="00A42795" w:rsidRDefault="00A42795" w:rsidP="00A42795">
            <w:pPr>
              <w:tabs>
                <w:tab w:val="left" w:pos="-1200"/>
              </w:tabs>
              <w:snapToGrid w:val="0"/>
              <w:spacing w:after="0" w:line="276"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7260C6B3" w14:textId="77777777" w:rsidTr="0086550B">
        <w:trPr>
          <w:trHeight w:val="573"/>
        </w:trPr>
        <w:tc>
          <w:tcPr>
            <w:tcW w:w="222" w:type="pct"/>
            <w:tcBorders>
              <w:left w:val="single" w:sz="2" w:space="0" w:color="000000"/>
              <w:bottom w:val="single" w:sz="2" w:space="0" w:color="000000"/>
            </w:tcBorders>
            <w:shd w:val="clear" w:color="auto" w:fill="FFFFFF"/>
            <w:vAlign w:val="center"/>
          </w:tcPr>
          <w:p w14:paraId="59D009AF" w14:textId="30F50B5C" w:rsidR="00A42795" w:rsidRPr="00A42795" w:rsidRDefault="00A42795" w:rsidP="00A42795">
            <w:pPr>
              <w:spacing w:after="0" w:line="276"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2</w:t>
            </w:r>
            <w:r>
              <w:rPr>
                <w:rFonts w:ascii="Arial" w:eastAsia="Times New Roman" w:hAnsi="Arial" w:cs="Arial"/>
                <w:sz w:val="18"/>
                <w:szCs w:val="18"/>
                <w:lang w:eastAsia="pl-PL"/>
              </w:rPr>
              <w:t>.</w:t>
            </w:r>
          </w:p>
        </w:tc>
        <w:tc>
          <w:tcPr>
            <w:tcW w:w="536" w:type="pct"/>
            <w:tcBorders>
              <w:left w:val="single" w:sz="2" w:space="0" w:color="000000"/>
              <w:bottom w:val="single" w:sz="2" w:space="0" w:color="000000"/>
              <w:right w:val="single" w:sz="2" w:space="0" w:color="000000"/>
            </w:tcBorders>
            <w:shd w:val="clear" w:color="auto" w:fill="FFFFFF"/>
            <w:vAlign w:val="center"/>
          </w:tcPr>
          <w:p w14:paraId="1D1064C7" w14:textId="77777777" w:rsidR="00A42795" w:rsidRPr="00A42795" w:rsidRDefault="00A42795" w:rsidP="00A42795">
            <w:pPr>
              <w:tabs>
                <w:tab w:val="left" w:pos="-1200"/>
              </w:tabs>
              <w:spacing w:after="0" w:line="276"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06 10 99</w:t>
            </w:r>
          </w:p>
        </w:tc>
        <w:tc>
          <w:tcPr>
            <w:tcW w:w="1352" w:type="pct"/>
            <w:tcBorders>
              <w:left w:val="single" w:sz="2" w:space="0" w:color="000000"/>
              <w:bottom w:val="single" w:sz="2" w:space="0" w:color="000000"/>
            </w:tcBorders>
            <w:shd w:val="clear" w:color="auto" w:fill="FFFFFF"/>
            <w:vAlign w:val="center"/>
          </w:tcPr>
          <w:p w14:paraId="18F6F6D8" w14:textId="77777777" w:rsidR="00A42795" w:rsidRPr="00A42795" w:rsidRDefault="00A42795" w:rsidP="00A42795">
            <w:pPr>
              <w:tabs>
                <w:tab w:val="left" w:pos="-1200"/>
              </w:tabs>
              <w:spacing w:after="0" w:line="276" w:lineRule="auto"/>
              <w:rPr>
                <w:rFonts w:ascii="Arial" w:eastAsia="Times New Roman" w:hAnsi="Arial" w:cs="Arial"/>
                <w:b/>
                <w:sz w:val="18"/>
                <w:szCs w:val="18"/>
                <w:lang w:eastAsia="pl-PL"/>
              </w:rPr>
            </w:pPr>
            <w:r w:rsidRPr="00A42795">
              <w:rPr>
                <w:rFonts w:ascii="Arial" w:eastAsia="Times New Roman" w:hAnsi="Arial" w:cs="Arial"/>
                <w:sz w:val="18"/>
                <w:szCs w:val="18"/>
                <w:lang w:eastAsia="pl-PL"/>
              </w:rPr>
              <w:t>Inne niewymienione odpady</w:t>
            </w:r>
          </w:p>
        </w:tc>
        <w:tc>
          <w:tcPr>
            <w:tcW w:w="1408" w:type="pct"/>
            <w:tcBorders>
              <w:left w:val="single" w:sz="2" w:space="0" w:color="000000"/>
              <w:bottom w:val="single" w:sz="2" w:space="0" w:color="000000"/>
              <w:right w:val="single" w:sz="4" w:space="0" w:color="auto"/>
            </w:tcBorders>
            <w:shd w:val="clear" w:color="auto" w:fill="FFFFFF"/>
            <w:vAlign w:val="center"/>
          </w:tcPr>
          <w:p w14:paraId="55687A0F" w14:textId="3774E266" w:rsidR="00A42795" w:rsidRPr="00A42795" w:rsidRDefault="00A42795" w:rsidP="00A42795">
            <w:pPr>
              <w:tabs>
                <w:tab w:val="left" w:pos="-1200"/>
              </w:tabs>
              <w:snapToGrid w:val="0"/>
              <w:spacing w:after="0" w:line="276"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Produkcj</w:t>
            </w:r>
            <w:r w:rsidR="001F6500">
              <w:rPr>
                <w:rFonts w:ascii="Arial" w:eastAsia="Times New Roman" w:hAnsi="Arial" w:cs="Arial"/>
                <w:sz w:val="18"/>
                <w:szCs w:val="18"/>
                <w:lang w:eastAsia="pl-PL"/>
              </w:rPr>
              <w:t>a</w:t>
            </w:r>
            <w:r w:rsidRPr="00A42795">
              <w:rPr>
                <w:rFonts w:ascii="Arial" w:eastAsia="Times New Roman" w:hAnsi="Arial" w:cs="Arial"/>
                <w:sz w:val="18"/>
                <w:szCs w:val="18"/>
                <w:lang w:eastAsia="pl-PL"/>
              </w:rPr>
              <w:t xml:space="preserve"> materiałów wybuchowych emulsyjnych - podczas rozruchu technologicznego i podczas czyszczenia zbiorników transportowych matryc</w:t>
            </w:r>
          </w:p>
        </w:tc>
        <w:tc>
          <w:tcPr>
            <w:tcW w:w="1482" w:type="pct"/>
            <w:tcBorders>
              <w:left w:val="single" w:sz="2" w:space="0" w:color="000000"/>
              <w:bottom w:val="single" w:sz="4" w:space="0" w:color="auto"/>
              <w:right w:val="single" w:sz="4" w:space="0" w:color="auto"/>
            </w:tcBorders>
            <w:shd w:val="clear" w:color="auto" w:fill="FFFFFF"/>
          </w:tcPr>
          <w:p w14:paraId="241F7721" w14:textId="77777777" w:rsidR="00A42795" w:rsidRPr="00A42795" w:rsidRDefault="00A42795" w:rsidP="00A42795">
            <w:pPr>
              <w:tabs>
                <w:tab w:val="left" w:pos="-1200"/>
              </w:tabs>
              <w:snapToGrid w:val="0"/>
              <w:spacing w:after="0" w:line="276"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sz w:val="18"/>
                <w:szCs w:val="18"/>
                <w:lang w:eastAsia="pl-PL"/>
              </w:rPr>
              <w:t xml:space="preserve"> Azotan amonowy, azotan sodowy.</w:t>
            </w:r>
          </w:p>
          <w:p w14:paraId="6629F31F" w14:textId="2E085195" w:rsidR="00A42795" w:rsidRPr="00A42795" w:rsidRDefault="00A42795" w:rsidP="00A42795">
            <w:pPr>
              <w:tabs>
                <w:tab w:val="left" w:pos="-1200"/>
              </w:tabs>
              <w:snapToGrid w:val="0"/>
              <w:spacing w:after="0" w:line="276"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01A530C3" w14:textId="77777777" w:rsidTr="0086550B">
        <w:trPr>
          <w:trHeight w:val="657"/>
        </w:trPr>
        <w:tc>
          <w:tcPr>
            <w:tcW w:w="222" w:type="pct"/>
            <w:tcBorders>
              <w:left w:val="single" w:sz="2" w:space="0" w:color="000000"/>
              <w:bottom w:val="single" w:sz="2" w:space="0" w:color="000000"/>
            </w:tcBorders>
            <w:shd w:val="clear" w:color="auto" w:fill="FFFFFF"/>
            <w:vAlign w:val="center"/>
          </w:tcPr>
          <w:p w14:paraId="05B3A416" w14:textId="43C18AE2" w:rsidR="00A42795" w:rsidRPr="00A42795" w:rsidRDefault="00A42795" w:rsidP="00A42795">
            <w:pPr>
              <w:spacing w:after="0" w:line="276"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3</w:t>
            </w:r>
            <w:r>
              <w:rPr>
                <w:rFonts w:ascii="Arial" w:eastAsia="Times New Roman" w:hAnsi="Arial" w:cs="Arial"/>
                <w:sz w:val="18"/>
                <w:szCs w:val="18"/>
                <w:lang w:eastAsia="pl-PL"/>
              </w:rPr>
              <w:t>.</w:t>
            </w:r>
          </w:p>
        </w:tc>
        <w:tc>
          <w:tcPr>
            <w:tcW w:w="536" w:type="pct"/>
            <w:tcBorders>
              <w:left w:val="single" w:sz="2" w:space="0" w:color="000000"/>
              <w:bottom w:val="single" w:sz="2" w:space="0" w:color="000000"/>
              <w:right w:val="single" w:sz="2" w:space="0" w:color="000000"/>
            </w:tcBorders>
            <w:shd w:val="clear" w:color="auto" w:fill="FFFFFF"/>
            <w:vAlign w:val="center"/>
          </w:tcPr>
          <w:p w14:paraId="57AA9890" w14:textId="77777777" w:rsidR="00A42795" w:rsidRPr="00A42795" w:rsidRDefault="00A42795" w:rsidP="00A42795">
            <w:pPr>
              <w:spacing w:after="0" w:line="276"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15 01 01</w:t>
            </w:r>
          </w:p>
        </w:tc>
        <w:tc>
          <w:tcPr>
            <w:tcW w:w="1352" w:type="pct"/>
            <w:tcBorders>
              <w:left w:val="single" w:sz="2" w:space="0" w:color="000000"/>
              <w:bottom w:val="single" w:sz="2" w:space="0" w:color="000000"/>
            </w:tcBorders>
            <w:shd w:val="clear" w:color="auto" w:fill="FFFFFF"/>
            <w:vAlign w:val="center"/>
          </w:tcPr>
          <w:p w14:paraId="46ABAB79" w14:textId="1A1E6715" w:rsidR="00A42795" w:rsidRPr="00A42795" w:rsidRDefault="00A42795" w:rsidP="00A42795">
            <w:pPr>
              <w:spacing w:after="0" w:line="276"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Opakowania z papieru i</w:t>
            </w:r>
            <w:r w:rsidR="0086550B">
              <w:rPr>
                <w:rFonts w:ascii="Arial" w:eastAsia="Times New Roman" w:hAnsi="Arial" w:cs="Arial"/>
                <w:sz w:val="18"/>
                <w:szCs w:val="18"/>
                <w:lang w:eastAsia="pl-PL"/>
              </w:rPr>
              <w:t> </w:t>
            </w:r>
            <w:r w:rsidRPr="00A42795">
              <w:rPr>
                <w:rFonts w:ascii="Arial" w:eastAsia="Times New Roman" w:hAnsi="Arial" w:cs="Arial"/>
                <w:sz w:val="18"/>
                <w:szCs w:val="18"/>
                <w:lang w:eastAsia="pl-PL"/>
              </w:rPr>
              <w:t>tektury</w:t>
            </w:r>
          </w:p>
        </w:tc>
        <w:tc>
          <w:tcPr>
            <w:tcW w:w="1408" w:type="pct"/>
            <w:vMerge w:val="restart"/>
            <w:tcBorders>
              <w:left w:val="single" w:sz="2" w:space="0" w:color="000000"/>
              <w:right w:val="single" w:sz="4" w:space="0" w:color="auto"/>
            </w:tcBorders>
            <w:shd w:val="clear" w:color="auto" w:fill="FFFFFF"/>
            <w:vAlign w:val="center"/>
          </w:tcPr>
          <w:p w14:paraId="42DE0EA8" w14:textId="39E8DD63" w:rsidR="00A42795" w:rsidRPr="00A42795" w:rsidRDefault="00A42795" w:rsidP="00A42795">
            <w:pPr>
              <w:snapToGrid w:val="0"/>
              <w:spacing w:after="0" w:line="276"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Przygotowanie surowców  do produkcji oraz produktu do wysyłki</w:t>
            </w:r>
          </w:p>
        </w:tc>
        <w:tc>
          <w:tcPr>
            <w:tcW w:w="1482" w:type="pct"/>
            <w:tcBorders>
              <w:top w:val="single" w:sz="4" w:space="0" w:color="auto"/>
              <w:left w:val="single" w:sz="2" w:space="0" w:color="000000"/>
              <w:bottom w:val="single" w:sz="4" w:space="0" w:color="auto"/>
              <w:right w:val="single" w:sz="4" w:space="0" w:color="auto"/>
            </w:tcBorders>
            <w:shd w:val="clear" w:color="auto" w:fill="FFFFFF"/>
          </w:tcPr>
          <w:p w14:paraId="5BE52ABB" w14:textId="1B36E057" w:rsidR="00A42795" w:rsidRPr="00A42795" w:rsidRDefault="00A42795" w:rsidP="00A42795">
            <w:pPr>
              <w:snapToGrid w:val="0"/>
              <w:spacing w:after="0" w:line="276"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sz w:val="18"/>
                <w:szCs w:val="18"/>
                <w:lang w:eastAsia="pl-PL"/>
              </w:rPr>
              <w:t xml:space="preserve"> </w:t>
            </w:r>
            <w:r w:rsidR="0086550B">
              <w:rPr>
                <w:rFonts w:ascii="Arial" w:eastAsia="Times New Roman" w:hAnsi="Arial" w:cs="Arial"/>
                <w:sz w:val="18"/>
                <w:szCs w:val="18"/>
                <w:lang w:eastAsia="pl-PL"/>
              </w:rPr>
              <w:t>c</w:t>
            </w:r>
            <w:r w:rsidRPr="00A42795">
              <w:rPr>
                <w:rFonts w:ascii="Arial" w:eastAsia="Times New Roman" w:hAnsi="Arial" w:cs="Arial"/>
                <w:sz w:val="18"/>
                <w:szCs w:val="18"/>
                <w:lang w:eastAsia="pl-PL"/>
              </w:rPr>
              <w:t xml:space="preserve">eluloza, dodatki i wypełniacze (skrobia ziemniaczana, kreda, substancje klejące, barwniki). </w:t>
            </w:r>
            <w:r w:rsidRPr="00A42795">
              <w:rPr>
                <w:rFonts w:ascii="Arial" w:eastAsia="Times New Roman" w:hAnsi="Arial" w:cs="Arial"/>
                <w:sz w:val="18"/>
                <w:szCs w:val="18"/>
                <w:lang w:eastAsia="pl-PL"/>
              </w:rPr>
              <w:br/>
            </w:r>
            <w:r w:rsidRPr="00A42795">
              <w:rPr>
                <w:rFonts w:ascii="Arial" w:eastAsia="Times New Roman" w:hAnsi="Arial" w:cs="Arial"/>
                <w:bCs/>
                <w:sz w:val="18"/>
                <w:szCs w:val="18"/>
                <w:u w:val="single"/>
                <w:lang w:eastAsia="pl-PL"/>
              </w:rPr>
              <w:t xml:space="preserve">Właściwości: </w:t>
            </w:r>
            <w:r w:rsidRPr="00A42795">
              <w:rPr>
                <w:rFonts w:ascii="Arial" w:eastAsia="Times New Roman" w:hAnsi="Arial" w:cs="Arial"/>
                <w:bCs/>
                <w:sz w:val="18"/>
                <w:szCs w:val="18"/>
                <w:lang w:eastAsia="pl-PL"/>
              </w:rPr>
              <w:t>ciała stałe niestwarzające bezpośredniego zagrożenia dla środowiska.</w:t>
            </w:r>
          </w:p>
        </w:tc>
      </w:tr>
      <w:tr w:rsidR="00A42795" w:rsidRPr="00A42795" w14:paraId="7514427E" w14:textId="77777777" w:rsidTr="0086550B">
        <w:trPr>
          <w:trHeight w:val="573"/>
        </w:trPr>
        <w:tc>
          <w:tcPr>
            <w:tcW w:w="222" w:type="pct"/>
            <w:tcBorders>
              <w:left w:val="single" w:sz="2" w:space="0" w:color="000000"/>
              <w:bottom w:val="single" w:sz="2" w:space="0" w:color="000000"/>
            </w:tcBorders>
            <w:shd w:val="clear" w:color="auto" w:fill="FFFFFF"/>
            <w:vAlign w:val="center"/>
          </w:tcPr>
          <w:p w14:paraId="394C60BD" w14:textId="72F9DE5C" w:rsidR="00A42795" w:rsidRPr="00A42795" w:rsidRDefault="00A42795" w:rsidP="00A42795">
            <w:pPr>
              <w:spacing w:after="0" w:line="276"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4</w:t>
            </w:r>
            <w:r>
              <w:rPr>
                <w:rFonts w:ascii="Arial" w:eastAsia="Times New Roman" w:hAnsi="Arial" w:cs="Arial"/>
                <w:sz w:val="18"/>
                <w:szCs w:val="18"/>
                <w:lang w:eastAsia="pl-PL"/>
              </w:rPr>
              <w:t>.</w:t>
            </w:r>
          </w:p>
        </w:tc>
        <w:tc>
          <w:tcPr>
            <w:tcW w:w="536" w:type="pct"/>
            <w:tcBorders>
              <w:left w:val="single" w:sz="2" w:space="0" w:color="000000"/>
              <w:bottom w:val="single" w:sz="2" w:space="0" w:color="000000"/>
              <w:right w:val="single" w:sz="2" w:space="0" w:color="000000"/>
            </w:tcBorders>
            <w:shd w:val="clear" w:color="auto" w:fill="FFFFFF"/>
            <w:vAlign w:val="center"/>
          </w:tcPr>
          <w:p w14:paraId="4227F978" w14:textId="77777777" w:rsidR="00A42795" w:rsidRPr="00A42795" w:rsidRDefault="00A42795" w:rsidP="00A42795">
            <w:pPr>
              <w:tabs>
                <w:tab w:val="left" w:pos="-1230"/>
              </w:tabs>
              <w:spacing w:after="0" w:line="276"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15 01 02</w:t>
            </w:r>
          </w:p>
        </w:tc>
        <w:tc>
          <w:tcPr>
            <w:tcW w:w="1352" w:type="pct"/>
            <w:tcBorders>
              <w:left w:val="single" w:sz="2" w:space="0" w:color="000000"/>
              <w:bottom w:val="single" w:sz="2" w:space="0" w:color="000000"/>
            </w:tcBorders>
            <w:shd w:val="clear" w:color="auto" w:fill="FFFFFF"/>
            <w:vAlign w:val="center"/>
          </w:tcPr>
          <w:p w14:paraId="129A487D" w14:textId="77777777" w:rsidR="00A42795" w:rsidRPr="00A42795" w:rsidRDefault="00A42795" w:rsidP="00A42795">
            <w:pPr>
              <w:tabs>
                <w:tab w:val="left" w:pos="-1230"/>
              </w:tabs>
              <w:spacing w:after="0" w:line="276"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Opakowania z tworzyw sztucznych</w:t>
            </w:r>
          </w:p>
        </w:tc>
        <w:tc>
          <w:tcPr>
            <w:tcW w:w="1408" w:type="pct"/>
            <w:vMerge/>
            <w:tcBorders>
              <w:left w:val="single" w:sz="2" w:space="0" w:color="000000"/>
              <w:right w:val="single" w:sz="4" w:space="0" w:color="auto"/>
            </w:tcBorders>
            <w:shd w:val="clear" w:color="auto" w:fill="FFFFFF"/>
            <w:vAlign w:val="center"/>
          </w:tcPr>
          <w:p w14:paraId="43DB995C" w14:textId="77777777" w:rsidR="00A42795" w:rsidRPr="00A42795" w:rsidRDefault="00A42795" w:rsidP="00A42795">
            <w:pPr>
              <w:tabs>
                <w:tab w:val="left" w:pos="-1230"/>
              </w:tabs>
              <w:snapToGrid w:val="0"/>
              <w:spacing w:after="0" w:line="276" w:lineRule="auto"/>
              <w:ind w:firstLine="709"/>
              <w:jc w:val="both"/>
              <w:rPr>
                <w:rFonts w:ascii="Arial" w:eastAsia="Times New Roman" w:hAnsi="Arial" w:cs="Arial"/>
                <w:sz w:val="18"/>
                <w:szCs w:val="18"/>
                <w:lang w:eastAsia="pl-PL"/>
              </w:rPr>
            </w:pPr>
          </w:p>
        </w:tc>
        <w:tc>
          <w:tcPr>
            <w:tcW w:w="1482" w:type="pct"/>
            <w:tcBorders>
              <w:top w:val="single" w:sz="4" w:space="0" w:color="auto"/>
              <w:left w:val="single" w:sz="2" w:space="0" w:color="000000"/>
              <w:bottom w:val="single" w:sz="4" w:space="0" w:color="auto"/>
              <w:right w:val="single" w:sz="4" w:space="0" w:color="auto"/>
            </w:tcBorders>
            <w:shd w:val="clear" w:color="auto" w:fill="FFFFFF"/>
          </w:tcPr>
          <w:p w14:paraId="5A972FDE" w14:textId="47E4B52E" w:rsidR="00A42795" w:rsidRPr="00A42795" w:rsidRDefault="00A42795" w:rsidP="00A42795">
            <w:pPr>
              <w:tabs>
                <w:tab w:val="left" w:pos="-1230"/>
              </w:tabs>
              <w:snapToGrid w:val="0"/>
              <w:spacing w:after="0" w:line="276"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86550B">
              <w:rPr>
                <w:rFonts w:ascii="Arial" w:eastAsia="Times New Roman" w:hAnsi="Arial" w:cs="Arial"/>
                <w:bCs/>
                <w:sz w:val="18"/>
                <w:szCs w:val="18"/>
                <w:lang w:eastAsia="pl-PL"/>
              </w:rPr>
              <w:t>p</w:t>
            </w:r>
            <w:r w:rsidRPr="00A42795">
              <w:rPr>
                <w:rFonts w:ascii="Arial" w:eastAsia="Times New Roman" w:hAnsi="Arial" w:cs="Arial"/>
                <w:bCs/>
                <w:sz w:val="18"/>
                <w:szCs w:val="18"/>
                <w:lang w:eastAsia="pl-PL"/>
              </w:rPr>
              <w:t>olipropylen, polietylen, PCV.</w:t>
            </w:r>
            <w:r w:rsidRPr="00A42795">
              <w:rPr>
                <w:rFonts w:ascii="Arial" w:eastAsia="Times New Roman" w:hAnsi="Arial" w:cs="Arial"/>
                <w:bCs/>
                <w:sz w:val="18"/>
                <w:szCs w:val="18"/>
                <w:lang w:eastAsia="pl-PL"/>
              </w:rPr>
              <w:br/>
            </w: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7EFC87C0" w14:textId="77777777" w:rsidTr="0086550B">
        <w:trPr>
          <w:trHeight w:val="573"/>
        </w:trPr>
        <w:tc>
          <w:tcPr>
            <w:tcW w:w="222" w:type="pct"/>
            <w:tcBorders>
              <w:left w:val="single" w:sz="2" w:space="0" w:color="000000"/>
              <w:bottom w:val="single" w:sz="2" w:space="0" w:color="000000"/>
            </w:tcBorders>
            <w:shd w:val="clear" w:color="auto" w:fill="FFFFFF"/>
            <w:vAlign w:val="center"/>
          </w:tcPr>
          <w:p w14:paraId="2547DCBA" w14:textId="76D45C97" w:rsidR="00A42795" w:rsidRPr="00A42795" w:rsidRDefault="00A42795" w:rsidP="00A42795">
            <w:pPr>
              <w:spacing w:after="0" w:line="276"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5</w:t>
            </w:r>
            <w:r>
              <w:rPr>
                <w:rFonts w:ascii="Arial" w:eastAsia="Times New Roman" w:hAnsi="Arial" w:cs="Arial"/>
                <w:sz w:val="18"/>
                <w:szCs w:val="18"/>
                <w:lang w:eastAsia="pl-PL"/>
              </w:rPr>
              <w:t>.</w:t>
            </w:r>
          </w:p>
        </w:tc>
        <w:tc>
          <w:tcPr>
            <w:tcW w:w="536" w:type="pct"/>
            <w:tcBorders>
              <w:left w:val="single" w:sz="2" w:space="0" w:color="000000"/>
              <w:bottom w:val="single" w:sz="2" w:space="0" w:color="000000"/>
              <w:right w:val="single" w:sz="2" w:space="0" w:color="000000"/>
            </w:tcBorders>
            <w:shd w:val="clear" w:color="auto" w:fill="FFFFFF"/>
            <w:vAlign w:val="center"/>
          </w:tcPr>
          <w:p w14:paraId="50EB9646" w14:textId="77777777" w:rsidR="00A42795" w:rsidRPr="00A42795" w:rsidRDefault="00A42795" w:rsidP="00A42795">
            <w:pPr>
              <w:spacing w:after="0" w:line="276"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15 01 03</w:t>
            </w:r>
          </w:p>
        </w:tc>
        <w:tc>
          <w:tcPr>
            <w:tcW w:w="1352" w:type="pct"/>
            <w:tcBorders>
              <w:left w:val="single" w:sz="2" w:space="0" w:color="000000"/>
              <w:bottom w:val="single" w:sz="2" w:space="0" w:color="000000"/>
            </w:tcBorders>
            <w:shd w:val="clear" w:color="auto" w:fill="FFFFFF"/>
            <w:vAlign w:val="center"/>
          </w:tcPr>
          <w:p w14:paraId="78F0D8F0" w14:textId="77777777" w:rsidR="00A42795" w:rsidRPr="00A42795" w:rsidRDefault="00A42795" w:rsidP="00A42795">
            <w:pPr>
              <w:spacing w:after="0" w:line="276"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Opakowania z drewna</w:t>
            </w:r>
          </w:p>
        </w:tc>
        <w:tc>
          <w:tcPr>
            <w:tcW w:w="1408" w:type="pct"/>
            <w:vMerge/>
            <w:tcBorders>
              <w:left w:val="single" w:sz="2" w:space="0" w:color="000000"/>
              <w:right w:val="single" w:sz="4" w:space="0" w:color="auto"/>
            </w:tcBorders>
            <w:shd w:val="clear" w:color="auto" w:fill="FFFFFF"/>
            <w:vAlign w:val="center"/>
          </w:tcPr>
          <w:p w14:paraId="4ABF6367" w14:textId="77777777" w:rsidR="00A42795" w:rsidRPr="00A42795" w:rsidRDefault="00A42795" w:rsidP="00A42795">
            <w:pPr>
              <w:snapToGrid w:val="0"/>
              <w:spacing w:after="0" w:line="276" w:lineRule="auto"/>
              <w:ind w:firstLine="709"/>
              <w:jc w:val="both"/>
              <w:rPr>
                <w:rFonts w:ascii="Arial" w:eastAsia="Times New Roman" w:hAnsi="Arial" w:cs="Arial"/>
                <w:iCs/>
                <w:sz w:val="18"/>
                <w:szCs w:val="18"/>
                <w:lang w:eastAsia="pl-PL"/>
              </w:rPr>
            </w:pPr>
          </w:p>
        </w:tc>
        <w:tc>
          <w:tcPr>
            <w:tcW w:w="1482" w:type="pct"/>
            <w:tcBorders>
              <w:top w:val="single" w:sz="4" w:space="0" w:color="auto"/>
              <w:left w:val="single" w:sz="2" w:space="0" w:color="000000"/>
              <w:bottom w:val="single" w:sz="4" w:space="0" w:color="auto"/>
              <w:right w:val="single" w:sz="4" w:space="0" w:color="auto"/>
            </w:tcBorders>
            <w:shd w:val="clear" w:color="auto" w:fill="FFFFFF"/>
          </w:tcPr>
          <w:p w14:paraId="2B5535C5" w14:textId="35452673" w:rsidR="00A42795" w:rsidRPr="00A42795" w:rsidRDefault="00A42795" w:rsidP="00A42795">
            <w:pPr>
              <w:snapToGrid w:val="0"/>
              <w:spacing w:after="0" w:line="276"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86550B">
              <w:rPr>
                <w:rFonts w:ascii="Arial" w:eastAsia="Times New Roman" w:hAnsi="Arial" w:cs="Arial"/>
                <w:bCs/>
                <w:sz w:val="18"/>
                <w:szCs w:val="18"/>
                <w:lang w:eastAsia="pl-PL"/>
              </w:rPr>
              <w:t>d</w:t>
            </w:r>
            <w:r w:rsidRPr="00A42795">
              <w:rPr>
                <w:rFonts w:ascii="Arial" w:eastAsia="Times New Roman" w:hAnsi="Arial" w:cs="Arial"/>
                <w:bCs/>
                <w:sz w:val="18"/>
                <w:szCs w:val="18"/>
                <w:lang w:eastAsia="pl-PL"/>
              </w:rPr>
              <w:t xml:space="preserve">rewno. </w:t>
            </w:r>
            <w:r w:rsidRPr="00A42795">
              <w:rPr>
                <w:rFonts w:ascii="Arial" w:eastAsia="Times New Roman" w:hAnsi="Arial" w:cs="Arial"/>
                <w:bCs/>
                <w:sz w:val="18"/>
                <w:szCs w:val="18"/>
                <w:lang w:eastAsia="pl-PL"/>
              </w:rPr>
              <w:br/>
            </w: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ciało stałe niestwarzające bezpośredniego zagrożenia dla środowiska</w:t>
            </w:r>
            <w:r w:rsidRPr="00A42795">
              <w:rPr>
                <w:rFonts w:ascii="Arial" w:eastAsia="Times New Roman" w:hAnsi="Arial" w:cs="Arial"/>
                <w:bCs/>
                <w:i/>
                <w:sz w:val="18"/>
                <w:szCs w:val="18"/>
                <w:lang w:eastAsia="pl-PL"/>
              </w:rPr>
              <w:t>.</w:t>
            </w:r>
          </w:p>
        </w:tc>
      </w:tr>
      <w:tr w:rsidR="00A42795" w:rsidRPr="00A42795" w14:paraId="676A7524" w14:textId="77777777" w:rsidTr="0086550B">
        <w:trPr>
          <w:trHeight w:val="573"/>
        </w:trPr>
        <w:tc>
          <w:tcPr>
            <w:tcW w:w="222" w:type="pct"/>
            <w:tcBorders>
              <w:left w:val="single" w:sz="2" w:space="0" w:color="000000"/>
              <w:bottom w:val="single" w:sz="2" w:space="0" w:color="000000"/>
            </w:tcBorders>
            <w:shd w:val="clear" w:color="auto" w:fill="FFFFFF"/>
            <w:vAlign w:val="center"/>
          </w:tcPr>
          <w:p w14:paraId="38F0D201" w14:textId="4BF0FFB8" w:rsidR="00A42795" w:rsidRPr="00A42795" w:rsidRDefault="00A42795" w:rsidP="00A42795">
            <w:pPr>
              <w:spacing w:after="0" w:line="276"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6</w:t>
            </w:r>
            <w:r>
              <w:rPr>
                <w:rFonts w:ascii="Arial" w:eastAsia="Times New Roman" w:hAnsi="Arial" w:cs="Arial"/>
                <w:sz w:val="18"/>
                <w:szCs w:val="18"/>
                <w:lang w:eastAsia="pl-PL"/>
              </w:rPr>
              <w:t>.</w:t>
            </w:r>
          </w:p>
        </w:tc>
        <w:tc>
          <w:tcPr>
            <w:tcW w:w="536" w:type="pct"/>
            <w:tcBorders>
              <w:left w:val="single" w:sz="2" w:space="0" w:color="000000"/>
              <w:bottom w:val="single" w:sz="2" w:space="0" w:color="000000"/>
              <w:right w:val="single" w:sz="2" w:space="0" w:color="000000"/>
            </w:tcBorders>
            <w:shd w:val="clear" w:color="auto" w:fill="FFFFFF"/>
            <w:vAlign w:val="center"/>
          </w:tcPr>
          <w:p w14:paraId="09B53095" w14:textId="77777777" w:rsidR="00A42795" w:rsidRPr="00A42795" w:rsidRDefault="00A42795" w:rsidP="00A42795">
            <w:pPr>
              <w:tabs>
                <w:tab w:val="left" w:pos="-1230"/>
              </w:tabs>
              <w:spacing w:after="0" w:line="276"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15 01 04</w:t>
            </w:r>
          </w:p>
        </w:tc>
        <w:tc>
          <w:tcPr>
            <w:tcW w:w="1352" w:type="pct"/>
            <w:tcBorders>
              <w:left w:val="single" w:sz="2" w:space="0" w:color="000000"/>
              <w:bottom w:val="single" w:sz="2" w:space="0" w:color="000000"/>
            </w:tcBorders>
            <w:shd w:val="clear" w:color="auto" w:fill="FFFFFF"/>
            <w:vAlign w:val="center"/>
          </w:tcPr>
          <w:p w14:paraId="07156ACC" w14:textId="77777777" w:rsidR="00A42795" w:rsidRPr="00A42795" w:rsidRDefault="00A42795" w:rsidP="00A42795">
            <w:pPr>
              <w:tabs>
                <w:tab w:val="left" w:pos="-1230"/>
              </w:tabs>
              <w:spacing w:after="0" w:line="276"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Opakowania z metali</w:t>
            </w:r>
          </w:p>
        </w:tc>
        <w:tc>
          <w:tcPr>
            <w:tcW w:w="1408" w:type="pct"/>
            <w:vMerge/>
            <w:tcBorders>
              <w:left w:val="single" w:sz="2" w:space="0" w:color="000000"/>
              <w:bottom w:val="single" w:sz="2" w:space="0" w:color="000000"/>
              <w:right w:val="single" w:sz="4" w:space="0" w:color="auto"/>
            </w:tcBorders>
            <w:shd w:val="clear" w:color="auto" w:fill="FFFFFF"/>
            <w:vAlign w:val="center"/>
          </w:tcPr>
          <w:p w14:paraId="5BAEBD18" w14:textId="77777777" w:rsidR="00A42795" w:rsidRPr="00A42795" w:rsidRDefault="00A42795" w:rsidP="00A42795">
            <w:pPr>
              <w:snapToGrid w:val="0"/>
              <w:spacing w:after="0" w:line="276" w:lineRule="auto"/>
              <w:ind w:firstLine="709"/>
              <w:jc w:val="both"/>
              <w:rPr>
                <w:rFonts w:ascii="Arial" w:eastAsia="Times New Roman" w:hAnsi="Arial" w:cs="Arial"/>
                <w:iCs/>
                <w:sz w:val="18"/>
                <w:szCs w:val="18"/>
                <w:lang w:eastAsia="pl-PL"/>
              </w:rPr>
            </w:pPr>
          </w:p>
        </w:tc>
        <w:tc>
          <w:tcPr>
            <w:tcW w:w="1482" w:type="pct"/>
            <w:tcBorders>
              <w:top w:val="single" w:sz="4" w:space="0" w:color="auto"/>
              <w:left w:val="single" w:sz="2" w:space="0" w:color="000000"/>
              <w:bottom w:val="single" w:sz="2" w:space="0" w:color="000000"/>
              <w:right w:val="single" w:sz="4" w:space="0" w:color="auto"/>
            </w:tcBorders>
            <w:shd w:val="clear" w:color="auto" w:fill="FFFFFF"/>
          </w:tcPr>
          <w:p w14:paraId="59992945" w14:textId="2507C767" w:rsidR="00A42795" w:rsidRPr="00A42795" w:rsidRDefault="00A42795" w:rsidP="00A42795">
            <w:pPr>
              <w:snapToGrid w:val="0"/>
              <w:spacing w:after="0" w:line="276"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86550B">
              <w:rPr>
                <w:rFonts w:ascii="Arial" w:eastAsia="Times New Roman" w:hAnsi="Arial" w:cs="Arial"/>
                <w:bCs/>
                <w:sz w:val="18"/>
                <w:szCs w:val="18"/>
                <w:lang w:eastAsia="pl-PL"/>
              </w:rPr>
              <w:t>ż</w:t>
            </w:r>
            <w:r w:rsidRPr="00A42795">
              <w:rPr>
                <w:rFonts w:ascii="Arial" w:eastAsia="Times New Roman" w:hAnsi="Arial" w:cs="Arial"/>
                <w:bCs/>
                <w:sz w:val="18"/>
                <w:szCs w:val="18"/>
                <w:lang w:eastAsia="pl-PL"/>
              </w:rPr>
              <w:t>elazo, stal, metale nieżelazne.</w:t>
            </w:r>
          </w:p>
          <w:p w14:paraId="63D116F4" w14:textId="24E5C9CF" w:rsidR="00A42795" w:rsidRPr="00A42795" w:rsidRDefault="00A42795" w:rsidP="00A42795">
            <w:pPr>
              <w:snapToGrid w:val="0"/>
              <w:spacing w:after="0" w:line="276"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w:t>
            </w:r>
            <w:r w:rsidR="00F76382">
              <w:rPr>
                <w:rFonts w:ascii="Arial" w:eastAsia="Times New Roman" w:hAnsi="Arial" w:cs="Arial"/>
                <w:bCs/>
                <w:sz w:val="18"/>
                <w:szCs w:val="18"/>
                <w:lang w:eastAsia="pl-PL"/>
              </w:rPr>
              <w:t>s</w:t>
            </w:r>
            <w:r w:rsidRPr="00A42795">
              <w:rPr>
                <w:rFonts w:ascii="Arial" w:eastAsia="Times New Roman" w:hAnsi="Arial" w:cs="Arial"/>
                <w:bCs/>
                <w:sz w:val="18"/>
                <w:szCs w:val="18"/>
                <w:lang w:eastAsia="pl-PL"/>
              </w:rPr>
              <w:t>twarzające bezpośredniego zagrożenia dla środowiska.</w:t>
            </w:r>
          </w:p>
        </w:tc>
      </w:tr>
    </w:tbl>
    <w:p w14:paraId="72992930" w14:textId="778F2137" w:rsidR="004A5045" w:rsidRDefault="004A5045" w:rsidP="004A5045">
      <w:pPr>
        <w:keepNext/>
        <w:shd w:val="clear" w:color="auto" w:fill="FFFFFF" w:themeFill="background1"/>
        <w:spacing w:after="240" w:line="268" w:lineRule="exact"/>
        <w:outlineLvl w:val="8"/>
        <w:rPr>
          <w:rFonts w:ascii="Arial" w:hAnsi="Arial" w:cs="Arial"/>
          <w:bCs/>
          <w:sz w:val="21"/>
          <w:szCs w:val="21"/>
        </w:rPr>
      </w:pPr>
    </w:p>
    <w:p w14:paraId="48FA1FFC" w14:textId="183D7204" w:rsidR="00A42795" w:rsidRDefault="00A42795" w:rsidP="004A5045">
      <w:pPr>
        <w:keepNext/>
        <w:shd w:val="clear" w:color="auto" w:fill="FFFFFF" w:themeFill="background1"/>
        <w:spacing w:after="240" w:line="268" w:lineRule="exact"/>
        <w:outlineLvl w:val="8"/>
        <w:rPr>
          <w:rFonts w:ascii="Arial" w:hAnsi="Arial" w:cs="Arial"/>
          <w:b/>
          <w:bCs/>
          <w:sz w:val="21"/>
          <w:szCs w:val="21"/>
        </w:rPr>
      </w:pPr>
      <w:r w:rsidRPr="00A42795">
        <w:rPr>
          <w:rFonts w:ascii="Arial" w:hAnsi="Arial" w:cs="Arial"/>
          <w:b/>
          <w:bCs/>
          <w:sz w:val="21"/>
          <w:szCs w:val="21"/>
        </w:rPr>
        <w:t>4.2.2. Instalacja do produkcji środków strzałowych wraz z oczyszczalnią ścieków.</w:t>
      </w:r>
    </w:p>
    <w:p w14:paraId="508D7550" w14:textId="1187E120" w:rsidR="00A42795" w:rsidRDefault="00A42795" w:rsidP="005B55D5">
      <w:pPr>
        <w:pStyle w:val="Akapitzlist"/>
        <w:numPr>
          <w:ilvl w:val="0"/>
          <w:numId w:val="130"/>
        </w:numPr>
        <w:tabs>
          <w:tab w:val="left" w:pos="883"/>
          <w:tab w:val="center" w:pos="4536"/>
          <w:tab w:val="right" w:pos="9072"/>
        </w:tabs>
        <w:spacing w:before="120" w:after="120"/>
        <w:ind w:left="1003" w:hanging="357"/>
        <w:rPr>
          <w:rFonts w:ascii="Arial" w:hAnsi="Arial" w:cs="Arial"/>
          <w:sz w:val="21"/>
          <w:szCs w:val="21"/>
        </w:rPr>
      </w:pPr>
      <w:r w:rsidRPr="00A42795">
        <w:rPr>
          <w:rFonts w:ascii="Arial" w:hAnsi="Arial" w:cs="Arial"/>
          <w:sz w:val="21"/>
          <w:szCs w:val="21"/>
        </w:rPr>
        <w:t>odpady niebezpieczne</w:t>
      </w:r>
    </w:p>
    <w:p w14:paraId="2C6CEEF8" w14:textId="6A18750F" w:rsidR="00A42795" w:rsidRDefault="00A42795" w:rsidP="00A42795">
      <w:pPr>
        <w:tabs>
          <w:tab w:val="left" w:pos="883"/>
          <w:tab w:val="center" w:pos="4536"/>
          <w:tab w:val="right" w:pos="9072"/>
        </w:tabs>
        <w:spacing w:before="60" w:after="60"/>
        <w:rPr>
          <w:rFonts w:ascii="Arial" w:hAnsi="Arial"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096"/>
        <w:gridCol w:w="2524"/>
        <w:gridCol w:w="2410"/>
        <w:gridCol w:w="2497"/>
      </w:tblGrid>
      <w:tr w:rsidR="00A42795" w:rsidRPr="00A42795" w14:paraId="045D6C47" w14:textId="77777777" w:rsidTr="00A42795">
        <w:trPr>
          <w:trHeight w:val="573"/>
          <w:tblHeader/>
        </w:trPr>
        <w:tc>
          <w:tcPr>
            <w:tcW w:w="294" w:type="pct"/>
            <w:shd w:val="clear" w:color="auto" w:fill="auto"/>
            <w:vAlign w:val="center"/>
          </w:tcPr>
          <w:p w14:paraId="204EE233" w14:textId="77777777" w:rsidR="00A42795" w:rsidRPr="00A42795" w:rsidRDefault="00A42795" w:rsidP="00A42795">
            <w:pPr>
              <w:spacing w:before="60" w:after="6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lastRenderedPageBreak/>
              <w:t>Lp.</w:t>
            </w:r>
          </w:p>
        </w:tc>
        <w:tc>
          <w:tcPr>
            <w:tcW w:w="605" w:type="pct"/>
            <w:shd w:val="clear" w:color="auto" w:fill="auto"/>
            <w:vAlign w:val="center"/>
          </w:tcPr>
          <w:p w14:paraId="0D48894F" w14:textId="77777777" w:rsidR="00A42795" w:rsidRPr="00A42795" w:rsidRDefault="00A42795" w:rsidP="00A42795">
            <w:pPr>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Kod odpadu</w:t>
            </w:r>
          </w:p>
        </w:tc>
        <w:tc>
          <w:tcPr>
            <w:tcW w:w="1393" w:type="pct"/>
            <w:shd w:val="clear" w:color="auto" w:fill="auto"/>
            <w:vAlign w:val="center"/>
          </w:tcPr>
          <w:p w14:paraId="32C859D1" w14:textId="77777777" w:rsidR="00A42795" w:rsidRPr="00A42795" w:rsidRDefault="00A42795" w:rsidP="00A42795">
            <w:pPr>
              <w:tabs>
                <w:tab w:val="decimal" w:pos="575"/>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Rodzaj odpadu</w:t>
            </w:r>
          </w:p>
        </w:tc>
        <w:tc>
          <w:tcPr>
            <w:tcW w:w="1330" w:type="pct"/>
            <w:shd w:val="clear" w:color="auto" w:fill="auto"/>
            <w:vAlign w:val="center"/>
          </w:tcPr>
          <w:p w14:paraId="4B2A70A8" w14:textId="77777777" w:rsidR="00A42795" w:rsidRPr="00A42795" w:rsidRDefault="00A42795" w:rsidP="00A42795">
            <w:pPr>
              <w:widowControl w:val="0"/>
              <w:suppressLineNumbers/>
              <w:suppressAutoHyphens/>
              <w:snapToGrid w:val="0"/>
              <w:spacing w:after="0" w:line="240" w:lineRule="auto"/>
              <w:jc w:val="center"/>
              <w:rPr>
                <w:rFonts w:ascii="Arial" w:eastAsia="Lucida Sans Unicode" w:hAnsi="Arial" w:cs="Arial"/>
                <w:b/>
                <w:bCs/>
                <w:iCs/>
                <w:kern w:val="1"/>
                <w:sz w:val="18"/>
                <w:szCs w:val="18"/>
                <w:lang w:eastAsia="fa-IR" w:bidi="fa-IR"/>
              </w:rPr>
            </w:pPr>
            <w:r w:rsidRPr="00A42795">
              <w:rPr>
                <w:rFonts w:ascii="Arial" w:eastAsia="Lucida Sans Unicode" w:hAnsi="Arial" w:cs="Arial"/>
                <w:b/>
                <w:bCs/>
                <w:iCs/>
                <w:kern w:val="1"/>
                <w:sz w:val="18"/>
                <w:szCs w:val="18"/>
                <w:lang w:eastAsia="fa-IR" w:bidi="fa-IR"/>
              </w:rPr>
              <w:t>Źródło powstawania odpadu</w:t>
            </w:r>
          </w:p>
        </w:tc>
        <w:tc>
          <w:tcPr>
            <w:tcW w:w="1378" w:type="pct"/>
            <w:shd w:val="clear" w:color="auto" w:fill="auto"/>
          </w:tcPr>
          <w:p w14:paraId="3630ACAE" w14:textId="77777777" w:rsidR="00A42795" w:rsidRPr="00A42795" w:rsidRDefault="00A42795" w:rsidP="00A42795">
            <w:pPr>
              <w:widowControl w:val="0"/>
              <w:suppressLineNumbers/>
              <w:suppressAutoHyphens/>
              <w:snapToGrid w:val="0"/>
              <w:spacing w:after="0" w:line="240" w:lineRule="auto"/>
              <w:jc w:val="center"/>
              <w:rPr>
                <w:rFonts w:ascii="Arial" w:eastAsia="Lucida Sans Unicode" w:hAnsi="Arial" w:cs="Arial"/>
                <w:b/>
                <w:bCs/>
                <w:iCs/>
                <w:kern w:val="1"/>
                <w:sz w:val="18"/>
                <w:szCs w:val="18"/>
                <w:lang w:eastAsia="fa-IR" w:bidi="fa-IR"/>
              </w:rPr>
            </w:pPr>
            <w:r w:rsidRPr="00A42795">
              <w:rPr>
                <w:rFonts w:ascii="Arial" w:eastAsia="Lucida Sans Unicode" w:hAnsi="Arial" w:cs="Arial"/>
                <w:b/>
                <w:bCs/>
                <w:iCs/>
                <w:kern w:val="1"/>
                <w:sz w:val="18"/>
                <w:szCs w:val="18"/>
                <w:lang w:eastAsia="fa-IR" w:bidi="fa-IR"/>
              </w:rPr>
              <w:t>Podstawowy skład chemiczny oraz właściwości</w:t>
            </w:r>
          </w:p>
        </w:tc>
      </w:tr>
      <w:tr w:rsidR="00A42795" w:rsidRPr="00A42795" w14:paraId="4026DA2A" w14:textId="77777777" w:rsidTr="00A42795">
        <w:trPr>
          <w:trHeight w:val="573"/>
        </w:trPr>
        <w:tc>
          <w:tcPr>
            <w:tcW w:w="294" w:type="pct"/>
            <w:vAlign w:val="center"/>
          </w:tcPr>
          <w:p w14:paraId="0F0F83D6"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1.</w:t>
            </w:r>
          </w:p>
        </w:tc>
        <w:tc>
          <w:tcPr>
            <w:tcW w:w="605" w:type="pct"/>
            <w:vAlign w:val="center"/>
          </w:tcPr>
          <w:p w14:paraId="61416A61" w14:textId="77777777" w:rsidR="00A42795" w:rsidRPr="00A42795" w:rsidRDefault="00A42795" w:rsidP="00A42795">
            <w:pPr>
              <w:tabs>
                <w:tab w:val="left" w:pos="210"/>
              </w:tabs>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06 05 02*</w:t>
            </w:r>
          </w:p>
        </w:tc>
        <w:tc>
          <w:tcPr>
            <w:tcW w:w="1393" w:type="pct"/>
            <w:vAlign w:val="center"/>
          </w:tcPr>
          <w:p w14:paraId="259AE993" w14:textId="77777777" w:rsidR="00A42795" w:rsidRPr="00A42795" w:rsidRDefault="00A42795" w:rsidP="00A42795">
            <w:pPr>
              <w:tabs>
                <w:tab w:val="left" w:pos="210"/>
              </w:tabs>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lang w:eastAsia="pl-PL"/>
              </w:rPr>
              <w:t>Osady z zakładowej oczyszczalni ścieków zawierające substancje niebezpieczne</w:t>
            </w:r>
          </w:p>
        </w:tc>
        <w:tc>
          <w:tcPr>
            <w:tcW w:w="1330" w:type="pct"/>
            <w:vAlign w:val="center"/>
          </w:tcPr>
          <w:p w14:paraId="42FF7A2E" w14:textId="77777777" w:rsidR="00A42795" w:rsidRPr="00A42795" w:rsidRDefault="00A42795" w:rsidP="00A42795">
            <w:pPr>
              <w:overflowPunct w:val="0"/>
              <w:autoSpaceDE w:val="0"/>
              <w:autoSpaceDN w:val="0"/>
              <w:adjustRightInd w:val="0"/>
              <w:spacing w:after="0" w:line="240" w:lineRule="auto"/>
              <w:textAlignment w:val="baseline"/>
              <w:rPr>
                <w:rFonts w:ascii="Arial" w:eastAsia="Times New Roman" w:hAnsi="Arial" w:cs="Arial"/>
                <w:sz w:val="18"/>
                <w:szCs w:val="18"/>
                <w:lang w:eastAsia="x-none"/>
              </w:rPr>
            </w:pPr>
            <w:r w:rsidRPr="00A42795">
              <w:rPr>
                <w:rFonts w:ascii="Arial" w:eastAsia="Times New Roman" w:hAnsi="Arial" w:cs="Arial"/>
                <w:sz w:val="18"/>
                <w:szCs w:val="18"/>
                <w:lang w:val="x-none" w:eastAsia="x-none"/>
              </w:rPr>
              <w:t>Oczyszczanie ścieków z</w:t>
            </w:r>
            <w:r w:rsidRPr="00A42795">
              <w:rPr>
                <w:rFonts w:ascii="Arial" w:eastAsia="Times New Roman" w:hAnsi="Arial" w:cs="Arial"/>
                <w:sz w:val="18"/>
                <w:szCs w:val="18"/>
                <w:lang w:eastAsia="x-none"/>
              </w:rPr>
              <w:t> </w:t>
            </w:r>
            <w:r w:rsidRPr="00A42795">
              <w:rPr>
                <w:rFonts w:ascii="Arial" w:eastAsia="Times New Roman" w:hAnsi="Arial" w:cs="Arial"/>
                <w:sz w:val="18"/>
                <w:szCs w:val="18"/>
                <w:lang w:val="x-none" w:eastAsia="x-none"/>
              </w:rPr>
              <w:t xml:space="preserve">produkcji azydku ołowiu, </w:t>
            </w:r>
            <w:proofErr w:type="spellStart"/>
            <w:r w:rsidRPr="00A42795">
              <w:rPr>
                <w:rFonts w:ascii="Arial" w:eastAsia="Times New Roman" w:hAnsi="Arial" w:cs="Arial"/>
                <w:sz w:val="18"/>
                <w:szCs w:val="18"/>
                <w:lang w:val="x-none" w:eastAsia="x-none"/>
              </w:rPr>
              <w:t>trinitrorezorcynianu</w:t>
            </w:r>
            <w:proofErr w:type="spellEnd"/>
            <w:r w:rsidRPr="00A42795">
              <w:rPr>
                <w:rFonts w:ascii="Arial" w:eastAsia="Times New Roman" w:hAnsi="Arial" w:cs="Arial"/>
                <w:sz w:val="18"/>
                <w:szCs w:val="18"/>
                <w:lang w:val="x-none" w:eastAsia="x-none"/>
              </w:rPr>
              <w:t xml:space="preserve"> ołowiu oraz </w:t>
            </w:r>
            <w:proofErr w:type="spellStart"/>
            <w:r w:rsidRPr="00A42795">
              <w:rPr>
                <w:rFonts w:ascii="Arial" w:eastAsia="Times New Roman" w:hAnsi="Arial" w:cs="Arial"/>
                <w:sz w:val="18"/>
                <w:szCs w:val="18"/>
                <w:lang w:val="x-none" w:eastAsia="x-none"/>
              </w:rPr>
              <w:t>dinitrokrezonlanu</w:t>
            </w:r>
            <w:proofErr w:type="spellEnd"/>
          </w:p>
        </w:tc>
        <w:tc>
          <w:tcPr>
            <w:tcW w:w="1378" w:type="pct"/>
          </w:tcPr>
          <w:p w14:paraId="5DFEFF04" w14:textId="24139D48" w:rsidR="00A42795" w:rsidRPr="00A42795" w:rsidRDefault="00A42795" w:rsidP="00A42795">
            <w:pPr>
              <w:tabs>
                <w:tab w:val="left" w:pos="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00F76382">
              <w:rPr>
                <w:rFonts w:ascii="Arial" w:eastAsia="Times New Roman" w:hAnsi="Arial" w:cs="Arial"/>
                <w:bCs/>
                <w:sz w:val="18"/>
                <w:szCs w:val="18"/>
                <w:u w:val="single"/>
                <w:lang w:eastAsia="pl-PL"/>
              </w:rPr>
              <w:t>:</w:t>
            </w:r>
            <w:r w:rsidR="00F76382" w:rsidRPr="00F76382">
              <w:rPr>
                <w:rFonts w:ascii="Arial" w:eastAsia="Times New Roman" w:hAnsi="Arial" w:cs="Arial"/>
                <w:bCs/>
                <w:sz w:val="18"/>
                <w:szCs w:val="18"/>
                <w:lang w:eastAsia="pl-PL"/>
              </w:rPr>
              <w:t xml:space="preserve"> w</w:t>
            </w:r>
            <w:r w:rsidRPr="00F76382">
              <w:rPr>
                <w:rFonts w:ascii="Arial" w:eastAsia="Times New Roman" w:hAnsi="Arial" w:cs="Arial"/>
                <w:bCs/>
                <w:sz w:val="18"/>
                <w:szCs w:val="18"/>
                <w:lang w:eastAsia="pl-PL"/>
              </w:rPr>
              <w:t xml:space="preserve">ęglan </w:t>
            </w:r>
            <w:r w:rsidRPr="00A42795">
              <w:rPr>
                <w:rFonts w:ascii="Arial" w:eastAsia="Times New Roman" w:hAnsi="Arial" w:cs="Arial"/>
                <w:bCs/>
                <w:sz w:val="18"/>
                <w:szCs w:val="18"/>
                <w:lang w:eastAsia="pl-PL"/>
              </w:rPr>
              <w:t>ołowiu, siarczan ołowiu oraz tlenki: krzemu, aluminium, żelaza, wapnia, magnezu, ołowiu, siarki.</w:t>
            </w:r>
          </w:p>
          <w:p w14:paraId="1A8A2129" w14:textId="77777777" w:rsidR="00A42795" w:rsidRPr="00A42795" w:rsidRDefault="00A42795" w:rsidP="00A42795">
            <w:pPr>
              <w:tabs>
                <w:tab w:val="left" w:pos="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toksyczne, szkodliwe, drażniące,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43633A47" w14:textId="77777777" w:rsidTr="00A42795">
        <w:trPr>
          <w:trHeight w:val="573"/>
        </w:trPr>
        <w:tc>
          <w:tcPr>
            <w:tcW w:w="294" w:type="pct"/>
            <w:shd w:val="clear" w:color="auto" w:fill="auto"/>
            <w:vAlign w:val="center"/>
          </w:tcPr>
          <w:p w14:paraId="2D8C66E8"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2.</w:t>
            </w:r>
          </w:p>
        </w:tc>
        <w:tc>
          <w:tcPr>
            <w:tcW w:w="605" w:type="pct"/>
            <w:shd w:val="clear" w:color="auto" w:fill="auto"/>
            <w:vAlign w:val="center"/>
          </w:tcPr>
          <w:p w14:paraId="7E54B076" w14:textId="77777777" w:rsidR="00A42795" w:rsidRPr="00A42795" w:rsidRDefault="00A42795" w:rsidP="00A42795">
            <w:pPr>
              <w:tabs>
                <w:tab w:val="left" w:pos="283"/>
              </w:tabs>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07 01 07*</w:t>
            </w:r>
          </w:p>
        </w:tc>
        <w:tc>
          <w:tcPr>
            <w:tcW w:w="1393" w:type="pct"/>
            <w:shd w:val="clear" w:color="auto" w:fill="auto"/>
            <w:vAlign w:val="center"/>
          </w:tcPr>
          <w:p w14:paraId="1202AB70" w14:textId="77777777" w:rsidR="00A42795" w:rsidRPr="00A42795" w:rsidRDefault="00A42795" w:rsidP="00A42795">
            <w:pPr>
              <w:tabs>
                <w:tab w:val="left" w:pos="283"/>
              </w:tabs>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Pozostałości podestylacyjne i poreakcyjne zawierające związki chlorowców</w:t>
            </w:r>
          </w:p>
        </w:tc>
        <w:tc>
          <w:tcPr>
            <w:tcW w:w="1330" w:type="pct"/>
            <w:shd w:val="clear" w:color="auto" w:fill="auto"/>
            <w:vAlign w:val="center"/>
          </w:tcPr>
          <w:p w14:paraId="0B7791E0"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lang w:eastAsia="pl-PL"/>
              </w:rPr>
              <w:t>Odpady w postaci szlamów po destylacji PER (</w:t>
            </w:r>
            <w:proofErr w:type="spellStart"/>
            <w:r w:rsidRPr="00A42795">
              <w:rPr>
                <w:rFonts w:ascii="Arial" w:eastAsia="Times New Roman" w:hAnsi="Arial" w:cs="Arial"/>
                <w:bCs/>
                <w:sz w:val="18"/>
                <w:szCs w:val="18"/>
                <w:lang w:eastAsia="pl-PL"/>
              </w:rPr>
              <w:t>czterochloroetylenu</w:t>
            </w:r>
            <w:proofErr w:type="spellEnd"/>
            <w:r w:rsidRPr="00A42795">
              <w:rPr>
                <w:rFonts w:ascii="Arial" w:eastAsia="Times New Roman" w:hAnsi="Arial" w:cs="Arial"/>
                <w:bCs/>
                <w:sz w:val="18"/>
                <w:szCs w:val="18"/>
                <w:lang w:eastAsia="pl-PL"/>
              </w:rPr>
              <w:t>)</w:t>
            </w:r>
          </w:p>
        </w:tc>
        <w:tc>
          <w:tcPr>
            <w:tcW w:w="1378" w:type="pct"/>
            <w:shd w:val="clear" w:color="auto" w:fill="auto"/>
          </w:tcPr>
          <w:p w14:paraId="0523FBF8" w14:textId="62D52C24" w:rsidR="00A42795" w:rsidRPr="00A42795" w:rsidRDefault="00A42795" w:rsidP="00A42795">
            <w:pPr>
              <w:tabs>
                <w:tab w:val="left" w:pos="0"/>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proofErr w:type="spellStart"/>
            <w:r w:rsidR="00F76382">
              <w:rPr>
                <w:rFonts w:ascii="Arial" w:eastAsia="Times New Roman" w:hAnsi="Arial" w:cs="Arial"/>
                <w:bCs/>
                <w:sz w:val="18"/>
                <w:szCs w:val="18"/>
                <w:lang w:eastAsia="pl-PL"/>
              </w:rPr>
              <w:t>c</w:t>
            </w:r>
            <w:r w:rsidRPr="00A42795">
              <w:rPr>
                <w:rFonts w:ascii="Arial" w:eastAsia="Times New Roman" w:hAnsi="Arial" w:cs="Arial"/>
                <w:bCs/>
                <w:sz w:val="18"/>
                <w:szCs w:val="18"/>
                <w:lang w:eastAsia="pl-PL"/>
              </w:rPr>
              <w:t>zterochloroetylen</w:t>
            </w:r>
            <w:proofErr w:type="spellEnd"/>
            <w:r w:rsidRPr="00A42795">
              <w:rPr>
                <w:rFonts w:ascii="Arial" w:eastAsia="Times New Roman" w:hAnsi="Arial" w:cs="Arial"/>
                <w:bCs/>
                <w:sz w:val="18"/>
                <w:szCs w:val="18"/>
                <w:lang w:eastAsia="pl-PL"/>
              </w:rPr>
              <w:t>.</w:t>
            </w:r>
          </w:p>
          <w:p w14:paraId="50861868" w14:textId="77777777" w:rsidR="00A42795" w:rsidRPr="00A42795" w:rsidRDefault="00A42795" w:rsidP="00A42795">
            <w:pPr>
              <w:tabs>
                <w:tab w:val="left" w:pos="0"/>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szkodliwe, szkodliwe na rozrodczość,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430BB04D" w14:textId="77777777" w:rsidTr="00A42795">
        <w:trPr>
          <w:trHeight w:val="573"/>
        </w:trPr>
        <w:tc>
          <w:tcPr>
            <w:tcW w:w="294" w:type="pct"/>
            <w:vAlign w:val="center"/>
          </w:tcPr>
          <w:p w14:paraId="50BF903B"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3.</w:t>
            </w:r>
          </w:p>
        </w:tc>
        <w:tc>
          <w:tcPr>
            <w:tcW w:w="605" w:type="pct"/>
            <w:vAlign w:val="center"/>
          </w:tcPr>
          <w:p w14:paraId="600D0A7D" w14:textId="77777777" w:rsidR="00A42795" w:rsidRPr="00A42795" w:rsidRDefault="00A42795" w:rsidP="00A42795">
            <w:pPr>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12 01 09*</w:t>
            </w:r>
          </w:p>
        </w:tc>
        <w:tc>
          <w:tcPr>
            <w:tcW w:w="1393" w:type="pct"/>
            <w:vAlign w:val="center"/>
          </w:tcPr>
          <w:p w14:paraId="6F583C31" w14:textId="5BF6CD72" w:rsidR="00A42795" w:rsidRPr="00A42795" w:rsidRDefault="00A42795" w:rsidP="00A42795">
            <w:pPr>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Odpadowe emulsje i</w:t>
            </w:r>
            <w:r w:rsidR="00F76382">
              <w:rPr>
                <w:rFonts w:ascii="Arial" w:eastAsia="Times New Roman" w:hAnsi="Arial" w:cs="Arial"/>
                <w:sz w:val="18"/>
                <w:szCs w:val="18"/>
                <w:lang w:eastAsia="pl-PL"/>
              </w:rPr>
              <w:t> </w:t>
            </w:r>
            <w:r w:rsidRPr="00A42795">
              <w:rPr>
                <w:rFonts w:ascii="Arial" w:eastAsia="Times New Roman" w:hAnsi="Arial" w:cs="Arial"/>
                <w:sz w:val="18"/>
                <w:szCs w:val="18"/>
                <w:lang w:eastAsia="pl-PL"/>
              </w:rPr>
              <w:t>roztwory z obróbki metali niezawierające chlorowców</w:t>
            </w:r>
          </w:p>
        </w:tc>
        <w:tc>
          <w:tcPr>
            <w:tcW w:w="1330" w:type="pct"/>
            <w:vAlign w:val="center"/>
          </w:tcPr>
          <w:p w14:paraId="270A1B63"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lang w:eastAsia="pl-PL"/>
              </w:rPr>
              <w:t>Produkcja elementów metalowych do zapalników</w:t>
            </w:r>
          </w:p>
        </w:tc>
        <w:tc>
          <w:tcPr>
            <w:tcW w:w="1378" w:type="pct"/>
          </w:tcPr>
          <w:p w14:paraId="49C97AE8" w14:textId="754D5620"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w</w:t>
            </w:r>
            <w:r w:rsidRPr="00A42795">
              <w:rPr>
                <w:rFonts w:ascii="Arial" w:eastAsia="Times New Roman" w:hAnsi="Arial" w:cs="Arial"/>
                <w:bCs/>
                <w:sz w:val="18"/>
                <w:szCs w:val="18"/>
                <w:lang w:eastAsia="pl-PL"/>
              </w:rPr>
              <w:t>oda, węglowodory, oleje emulsyjne, emulgatory.</w:t>
            </w:r>
          </w:p>
          <w:p w14:paraId="517CFD3B"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drażniące,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69C6706E" w14:textId="77777777" w:rsidTr="00A42795">
        <w:trPr>
          <w:trHeight w:val="573"/>
        </w:trPr>
        <w:tc>
          <w:tcPr>
            <w:tcW w:w="294" w:type="pct"/>
            <w:vAlign w:val="center"/>
          </w:tcPr>
          <w:p w14:paraId="32775B15"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4.</w:t>
            </w:r>
          </w:p>
        </w:tc>
        <w:tc>
          <w:tcPr>
            <w:tcW w:w="605" w:type="pct"/>
            <w:vAlign w:val="center"/>
          </w:tcPr>
          <w:p w14:paraId="27EDF7B1" w14:textId="77777777" w:rsidR="00A42795" w:rsidRPr="00A42795" w:rsidRDefault="00A42795" w:rsidP="00A42795">
            <w:pPr>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12 01 20*</w:t>
            </w:r>
          </w:p>
        </w:tc>
        <w:tc>
          <w:tcPr>
            <w:tcW w:w="1393" w:type="pct"/>
            <w:vAlign w:val="center"/>
          </w:tcPr>
          <w:p w14:paraId="6F440A94" w14:textId="77777777" w:rsidR="00A42795" w:rsidRPr="00A42795" w:rsidRDefault="00A42795" w:rsidP="00A42795">
            <w:pPr>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Zużyte materiały szlifierskie zawierające substancje niebezpieczne</w:t>
            </w:r>
          </w:p>
        </w:tc>
        <w:tc>
          <w:tcPr>
            <w:tcW w:w="1330" w:type="pct"/>
            <w:vAlign w:val="center"/>
          </w:tcPr>
          <w:p w14:paraId="2056C255"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lang w:eastAsia="pl-PL"/>
              </w:rPr>
              <w:t>Produkcja tulejek – są to kształtki z żywic syntetycznych do szlifowania tulejek</w:t>
            </w:r>
          </w:p>
        </w:tc>
        <w:tc>
          <w:tcPr>
            <w:tcW w:w="1378" w:type="pct"/>
          </w:tcPr>
          <w:p w14:paraId="3B6A0661" w14:textId="44484F02"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p</w:t>
            </w:r>
            <w:r w:rsidRPr="00A42795">
              <w:rPr>
                <w:rFonts w:ascii="Arial" w:eastAsia="Times New Roman" w:hAnsi="Arial" w:cs="Arial"/>
                <w:bCs/>
                <w:sz w:val="18"/>
                <w:szCs w:val="18"/>
                <w:lang w:eastAsia="pl-PL"/>
              </w:rPr>
              <w:t>olimery syntetyczne zawierające cząstki obrabianych materiałów.</w:t>
            </w:r>
          </w:p>
          <w:p w14:paraId="6D83865C"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drażniące,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1BE44403" w14:textId="77777777" w:rsidTr="00A42795">
        <w:trPr>
          <w:trHeight w:val="573"/>
        </w:trPr>
        <w:tc>
          <w:tcPr>
            <w:tcW w:w="294" w:type="pct"/>
            <w:vAlign w:val="center"/>
          </w:tcPr>
          <w:p w14:paraId="7CD41349"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5.</w:t>
            </w:r>
          </w:p>
        </w:tc>
        <w:tc>
          <w:tcPr>
            <w:tcW w:w="605" w:type="pct"/>
            <w:vAlign w:val="center"/>
          </w:tcPr>
          <w:p w14:paraId="6EF4C3DD" w14:textId="77777777" w:rsidR="00A42795" w:rsidRPr="00A42795" w:rsidRDefault="00A42795" w:rsidP="00A42795">
            <w:pPr>
              <w:widowControl w:val="0"/>
              <w:suppressAutoHyphens/>
              <w:spacing w:after="0" w:line="240" w:lineRule="auto"/>
              <w:jc w:val="center"/>
              <w:rPr>
                <w:rFonts w:ascii="Arial" w:eastAsia="Lucida Sans Unicode" w:hAnsi="Arial" w:cs="Arial"/>
                <w:b/>
                <w:kern w:val="1"/>
                <w:sz w:val="18"/>
                <w:szCs w:val="18"/>
                <w:lang w:eastAsia="hi-IN" w:bidi="hi-IN"/>
              </w:rPr>
            </w:pPr>
            <w:r w:rsidRPr="00A42795">
              <w:rPr>
                <w:rFonts w:ascii="Arial" w:eastAsia="Lucida Sans Unicode" w:hAnsi="Arial" w:cs="Arial"/>
                <w:b/>
                <w:kern w:val="1"/>
                <w:sz w:val="18"/>
                <w:szCs w:val="18"/>
                <w:lang w:eastAsia="hi-IN" w:bidi="hi-IN"/>
              </w:rPr>
              <w:t>12 03 01*</w:t>
            </w:r>
          </w:p>
        </w:tc>
        <w:tc>
          <w:tcPr>
            <w:tcW w:w="1393" w:type="pct"/>
            <w:vAlign w:val="center"/>
          </w:tcPr>
          <w:p w14:paraId="3F0AE84D" w14:textId="77777777" w:rsidR="00A42795" w:rsidRPr="00A42795" w:rsidRDefault="00A42795" w:rsidP="00A42795">
            <w:pPr>
              <w:widowControl w:val="0"/>
              <w:suppressAutoHyphens/>
              <w:spacing w:after="0" w:line="240" w:lineRule="auto"/>
              <w:rPr>
                <w:rFonts w:ascii="Arial" w:eastAsia="Lucida Sans Unicode" w:hAnsi="Arial" w:cs="Arial"/>
                <w:kern w:val="1"/>
                <w:sz w:val="18"/>
                <w:szCs w:val="18"/>
                <w:lang w:eastAsia="hi-IN" w:bidi="hi-IN"/>
              </w:rPr>
            </w:pPr>
            <w:r w:rsidRPr="00A42795">
              <w:rPr>
                <w:rFonts w:ascii="Arial" w:eastAsia="Lucida Sans Unicode" w:hAnsi="Arial" w:cs="Arial"/>
                <w:kern w:val="1"/>
                <w:sz w:val="18"/>
                <w:szCs w:val="18"/>
                <w:lang w:eastAsia="hi-IN" w:bidi="hi-IN"/>
              </w:rPr>
              <w:t>Wodne ciecze myjące</w:t>
            </w:r>
          </w:p>
        </w:tc>
        <w:tc>
          <w:tcPr>
            <w:tcW w:w="1330" w:type="pct"/>
            <w:vAlign w:val="center"/>
          </w:tcPr>
          <w:p w14:paraId="207EA4EC"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lang w:eastAsia="pl-PL"/>
              </w:rPr>
              <w:t>Produkcja łusek</w:t>
            </w:r>
          </w:p>
        </w:tc>
        <w:tc>
          <w:tcPr>
            <w:tcW w:w="1378" w:type="pct"/>
          </w:tcPr>
          <w:p w14:paraId="3589A822" w14:textId="2F2EEF32"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k</w:t>
            </w:r>
            <w:r w:rsidRPr="00A42795">
              <w:rPr>
                <w:rFonts w:ascii="Arial" w:eastAsia="Times New Roman" w:hAnsi="Arial" w:cs="Arial"/>
                <w:bCs/>
                <w:sz w:val="18"/>
                <w:szCs w:val="18"/>
                <w:lang w:eastAsia="pl-PL"/>
              </w:rPr>
              <w:t>was cytrynowy, surfaktanty, środki powierzchniowo</w:t>
            </w:r>
            <w:r w:rsidR="00F76382">
              <w:rPr>
                <w:rFonts w:ascii="Arial" w:eastAsia="Times New Roman" w:hAnsi="Arial" w:cs="Arial"/>
                <w:bCs/>
                <w:sz w:val="18"/>
                <w:szCs w:val="18"/>
                <w:lang w:eastAsia="pl-PL"/>
              </w:rPr>
              <w:t>-</w:t>
            </w:r>
            <w:r w:rsidRPr="00A42795">
              <w:rPr>
                <w:rFonts w:ascii="Arial" w:eastAsia="Times New Roman" w:hAnsi="Arial" w:cs="Arial"/>
                <w:bCs/>
                <w:sz w:val="18"/>
                <w:szCs w:val="18"/>
                <w:lang w:eastAsia="pl-PL"/>
              </w:rPr>
              <w:t>czynne, środki wspomagające mycie.</w:t>
            </w:r>
          </w:p>
          <w:p w14:paraId="7D03F53E"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szkodliwe,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0ABA3696" w14:textId="77777777" w:rsidTr="00A42795">
        <w:trPr>
          <w:trHeight w:val="573"/>
        </w:trPr>
        <w:tc>
          <w:tcPr>
            <w:tcW w:w="294" w:type="pct"/>
            <w:vAlign w:val="center"/>
          </w:tcPr>
          <w:p w14:paraId="1F11DD91"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6.</w:t>
            </w:r>
          </w:p>
        </w:tc>
        <w:tc>
          <w:tcPr>
            <w:tcW w:w="605" w:type="pct"/>
            <w:vAlign w:val="center"/>
          </w:tcPr>
          <w:p w14:paraId="0B6DB92E" w14:textId="77777777" w:rsidR="00A42795" w:rsidRPr="00A42795" w:rsidRDefault="00A42795" w:rsidP="00A42795">
            <w:pPr>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13 01 10*</w:t>
            </w:r>
          </w:p>
        </w:tc>
        <w:tc>
          <w:tcPr>
            <w:tcW w:w="1393" w:type="pct"/>
            <w:vAlign w:val="center"/>
          </w:tcPr>
          <w:p w14:paraId="0B65C15A" w14:textId="77777777" w:rsidR="00A42795" w:rsidRPr="00A42795" w:rsidRDefault="00A42795" w:rsidP="00A42795">
            <w:pPr>
              <w:widowControl w:val="0"/>
              <w:suppressAutoHyphens/>
              <w:spacing w:after="0" w:line="240" w:lineRule="auto"/>
              <w:rPr>
                <w:rFonts w:ascii="Arial" w:eastAsia="Lucida Sans Unicode" w:hAnsi="Arial" w:cs="Arial"/>
                <w:b/>
                <w:kern w:val="1"/>
                <w:sz w:val="18"/>
                <w:szCs w:val="18"/>
                <w:lang w:eastAsia="hi-IN" w:bidi="hi-IN"/>
              </w:rPr>
            </w:pPr>
            <w:r w:rsidRPr="00A42795">
              <w:rPr>
                <w:rFonts w:ascii="Arial" w:eastAsia="Lucida Sans Unicode" w:hAnsi="Arial" w:cs="Arial"/>
                <w:bCs/>
                <w:kern w:val="1"/>
                <w:sz w:val="18"/>
                <w:szCs w:val="18"/>
                <w:lang w:eastAsia="hi-IN" w:bidi="hi-IN"/>
              </w:rPr>
              <w:t xml:space="preserve">Mineralne oleje hydrauliczne niezawierające związków </w:t>
            </w:r>
            <w:proofErr w:type="spellStart"/>
            <w:r w:rsidRPr="00A42795">
              <w:rPr>
                <w:rFonts w:ascii="Arial" w:eastAsia="Lucida Sans Unicode" w:hAnsi="Arial" w:cs="Arial"/>
                <w:bCs/>
                <w:kern w:val="1"/>
                <w:sz w:val="18"/>
                <w:szCs w:val="18"/>
                <w:lang w:eastAsia="hi-IN" w:bidi="hi-IN"/>
              </w:rPr>
              <w:t>chlorowcoorganicznych</w:t>
            </w:r>
            <w:proofErr w:type="spellEnd"/>
          </w:p>
        </w:tc>
        <w:tc>
          <w:tcPr>
            <w:tcW w:w="1330" w:type="pct"/>
            <w:vMerge w:val="restart"/>
            <w:vAlign w:val="center"/>
          </w:tcPr>
          <w:p w14:paraId="59B7508B"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lang w:eastAsia="pl-PL"/>
              </w:rPr>
              <w:t>Wymiana olejów w czasie remontów, konserwacji i napraw urządzeń instalacji</w:t>
            </w:r>
          </w:p>
        </w:tc>
        <w:tc>
          <w:tcPr>
            <w:tcW w:w="1378" w:type="pct"/>
            <w:vMerge w:val="restart"/>
          </w:tcPr>
          <w:p w14:paraId="6899BCD6" w14:textId="75D404D0"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w</w:t>
            </w:r>
            <w:r w:rsidRPr="00A42795">
              <w:rPr>
                <w:rFonts w:ascii="Arial" w:eastAsia="Times New Roman" w:hAnsi="Arial" w:cs="Arial"/>
                <w:bCs/>
                <w:sz w:val="18"/>
                <w:szCs w:val="18"/>
                <w:lang w:eastAsia="pl-PL"/>
              </w:rPr>
              <w:t>ęglowodory aromatyczne i alifatyczne, związki metali: siarki, fosforu, chloru, azotu, metale ciężkie, a także produkty zużywania się elementów urządzeń pracujących.</w:t>
            </w:r>
          </w:p>
          <w:p w14:paraId="6CEE3D80"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szkodliwe,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 łatwopalne.</w:t>
            </w:r>
          </w:p>
        </w:tc>
      </w:tr>
      <w:tr w:rsidR="00A42795" w:rsidRPr="00A42795" w14:paraId="665E5775" w14:textId="77777777" w:rsidTr="00A42795">
        <w:trPr>
          <w:trHeight w:val="573"/>
        </w:trPr>
        <w:tc>
          <w:tcPr>
            <w:tcW w:w="294" w:type="pct"/>
            <w:vAlign w:val="center"/>
          </w:tcPr>
          <w:p w14:paraId="24CCDF4D"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7.</w:t>
            </w:r>
          </w:p>
        </w:tc>
        <w:tc>
          <w:tcPr>
            <w:tcW w:w="605" w:type="pct"/>
            <w:vAlign w:val="center"/>
          </w:tcPr>
          <w:p w14:paraId="629F5966" w14:textId="77777777" w:rsidR="00A42795" w:rsidRPr="00A42795" w:rsidRDefault="00A42795" w:rsidP="00A42795">
            <w:pPr>
              <w:tabs>
                <w:tab w:val="left" w:pos="258"/>
              </w:tabs>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13 02 04*</w:t>
            </w:r>
          </w:p>
        </w:tc>
        <w:tc>
          <w:tcPr>
            <w:tcW w:w="1393" w:type="pct"/>
            <w:vAlign w:val="center"/>
          </w:tcPr>
          <w:p w14:paraId="16358263" w14:textId="77777777" w:rsidR="00A42795" w:rsidRPr="00A42795" w:rsidRDefault="00A42795" w:rsidP="00A42795">
            <w:pPr>
              <w:tabs>
                <w:tab w:val="left" w:pos="258"/>
              </w:tabs>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 xml:space="preserve">Mineralne oleje silnikowe, przekładniowe i smarowe  </w:t>
            </w:r>
            <w:r w:rsidRPr="00A42795">
              <w:rPr>
                <w:rFonts w:ascii="Arial" w:eastAsia="Times New Roman" w:hAnsi="Arial" w:cs="Arial"/>
                <w:bCs/>
                <w:sz w:val="18"/>
                <w:szCs w:val="18"/>
                <w:lang w:eastAsia="pl-PL"/>
              </w:rPr>
              <w:t xml:space="preserve">zawierające związki </w:t>
            </w:r>
            <w:proofErr w:type="spellStart"/>
            <w:r w:rsidRPr="00A42795">
              <w:rPr>
                <w:rFonts w:ascii="Arial" w:eastAsia="Times New Roman" w:hAnsi="Arial" w:cs="Arial"/>
                <w:bCs/>
                <w:sz w:val="18"/>
                <w:szCs w:val="18"/>
                <w:lang w:eastAsia="pl-PL"/>
              </w:rPr>
              <w:t>chlorowcoorganiczne</w:t>
            </w:r>
            <w:proofErr w:type="spellEnd"/>
          </w:p>
        </w:tc>
        <w:tc>
          <w:tcPr>
            <w:tcW w:w="1330" w:type="pct"/>
            <w:vMerge/>
            <w:vAlign w:val="center"/>
          </w:tcPr>
          <w:p w14:paraId="1DD7CBC3" w14:textId="77777777" w:rsidR="00A42795" w:rsidRPr="00A42795" w:rsidRDefault="00A42795" w:rsidP="00A42795">
            <w:pPr>
              <w:tabs>
                <w:tab w:val="left" w:pos="283"/>
              </w:tabs>
              <w:snapToGrid w:val="0"/>
              <w:spacing w:after="0" w:line="240" w:lineRule="auto"/>
              <w:rPr>
                <w:rFonts w:ascii="Arial" w:eastAsia="Times New Roman" w:hAnsi="Arial" w:cs="Arial"/>
                <w:sz w:val="18"/>
                <w:szCs w:val="18"/>
                <w:lang w:eastAsia="pl-PL"/>
              </w:rPr>
            </w:pPr>
          </w:p>
        </w:tc>
        <w:tc>
          <w:tcPr>
            <w:tcW w:w="1378" w:type="pct"/>
            <w:vMerge/>
          </w:tcPr>
          <w:p w14:paraId="7AB0A95D" w14:textId="77777777" w:rsidR="00A42795" w:rsidRPr="00A42795" w:rsidRDefault="00A42795" w:rsidP="00A42795">
            <w:pPr>
              <w:tabs>
                <w:tab w:val="left" w:pos="283"/>
              </w:tabs>
              <w:snapToGrid w:val="0"/>
              <w:spacing w:after="0" w:line="240" w:lineRule="auto"/>
              <w:rPr>
                <w:rFonts w:ascii="Arial" w:eastAsia="Times New Roman" w:hAnsi="Arial" w:cs="Arial"/>
                <w:sz w:val="18"/>
                <w:szCs w:val="18"/>
                <w:lang w:eastAsia="pl-PL"/>
              </w:rPr>
            </w:pPr>
          </w:p>
        </w:tc>
      </w:tr>
      <w:tr w:rsidR="00A42795" w:rsidRPr="00A42795" w14:paraId="5F7B13F0" w14:textId="77777777" w:rsidTr="00A42795">
        <w:trPr>
          <w:trHeight w:val="573"/>
        </w:trPr>
        <w:tc>
          <w:tcPr>
            <w:tcW w:w="294" w:type="pct"/>
            <w:vAlign w:val="center"/>
          </w:tcPr>
          <w:p w14:paraId="4C4E1B50"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8.</w:t>
            </w:r>
          </w:p>
        </w:tc>
        <w:tc>
          <w:tcPr>
            <w:tcW w:w="605" w:type="pct"/>
            <w:vAlign w:val="center"/>
          </w:tcPr>
          <w:p w14:paraId="6B7AB6E8" w14:textId="77777777" w:rsidR="00A42795" w:rsidRPr="00A42795" w:rsidRDefault="00A42795" w:rsidP="00A42795">
            <w:pPr>
              <w:suppressAutoHyphens/>
              <w:overflowPunct w:val="0"/>
              <w:autoSpaceDE w:val="0"/>
              <w:autoSpaceDN w:val="0"/>
              <w:adjustRightInd w:val="0"/>
              <w:spacing w:after="0" w:line="240" w:lineRule="auto"/>
              <w:textAlignment w:val="baseline"/>
              <w:rPr>
                <w:rFonts w:ascii="Arial" w:eastAsia="Times New Roman" w:hAnsi="Arial" w:cs="Arial"/>
                <w:b/>
                <w:sz w:val="18"/>
                <w:szCs w:val="18"/>
                <w:lang w:eastAsia="x-none"/>
              </w:rPr>
            </w:pPr>
            <w:r w:rsidRPr="00A42795">
              <w:rPr>
                <w:rFonts w:ascii="Arial" w:eastAsia="Times New Roman" w:hAnsi="Arial" w:cs="Arial"/>
                <w:b/>
                <w:sz w:val="18"/>
                <w:szCs w:val="18"/>
                <w:lang w:eastAsia="x-none"/>
              </w:rPr>
              <w:t>14 06 03*</w:t>
            </w:r>
          </w:p>
        </w:tc>
        <w:tc>
          <w:tcPr>
            <w:tcW w:w="1393" w:type="pct"/>
            <w:vAlign w:val="center"/>
          </w:tcPr>
          <w:p w14:paraId="5DC7E33B" w14:textId="53026790" w:rsidR="00A42795" w:rsidRPr="00A42795" w:rsidRDefault="00A42795" w:rsidP="00A42795">
            <w:pPr>
              <w:overflowPunct w:val="0"/>
              <w:autoSpaceDE w:val="0"/>
              <w:autoSpaceDN w:val="0"/>
              <w:adjustRightInd w:val="0"/>
              <w:spacing w:after="0" w:line="240" w:lineRule="auto"/>
              <w:textAlignment w:val="baseline"/>
              <w:rPr>
                <w:rFonts w:ascii="Arial" w:eastAsia="Times New Roman" w:hAnsi="Arial" w:cs="Arial"/>
                <w:sz w:val="18"/>
                <w:szCs w:val="18"/>
                <w:lang w:eastAsia="x-none"/>
              </w:rPr>
            </w:pPr>
            <w:r w:rsidRPr="00A42795">
              <w:rPr>
                <w:rFonts w:ascii="Arial" w:eastAsia="Times New Roman" w:hAnsi="Arial" w:cs="Arial"/>
                <w:sz w:val="18"/>
                <w:szCs w:val="18"/>
                <w:lang w:eastAsia="x-none"/>
              </w:rPr>
              <w:t>Inne rozpuszczalniki i</w:t>
            </w:r>
            <w:r w:rsidR="00221508">
              <w:rPr>
                <w:rFonts w:ascii="Arial" w:eastAsia="Times New Roman" w:hAnsi="Arial" w:cs="Arial"/>
                <w:sz w:val="18"/>
                <w:szCs w:val="18"/>
                <w:lang w:eastAsia="x-none"/>
              </w:rPr>
              <w:t> </w:t>
            </w:r>
            <w:r w:rsidRPr="00A42795">
              <w:rPr>
                <w:rFonts w:ascii="Arial" w:eastAsia="Times New Roman" w:hAnsi="Arial" w:cs="Arial"/>
                <w:sz w:val="18"/>
                <w:szCs w:val="18"/>
                <w:lang w:eastAsia="x-none"/>
              </w:rPr>
              <w:t>mieszaniny</w:t>
            </w:r>
            <w:r w:rsidR="00221508">
              <w:rPr>
                <w:rFonts w:ascii="Arial" w:eastAsia="Times New Roman" w:hAnsi="Arial" w:cs="Arial"/>
                <w:sz w:val="18"/>
                <w:szCs w:val="18"/>
                <w:lang w:eastAsia="x-none"/>
              </w:rPr>
              <w:t xml:space="preserve"> rozpuszczalników</w:t>
            </w:r>
          </w:p>
        </w:tc>
        <w:tc>
          <w:tcPr>
            <w:tcW w:w="1330" w:type="pct"/>
            <w:vAlign w:val="center"/>
          </w:tcPr>
          <w:p w14:paraId="58653F80" w14:textId="77777777" w:rsidR="00A42795" w:rsidRPr="00A42795" w:rsidRDefault="00A42795" w:rsidP="00A42795">
            <w:pPr>
              <w:tabs>
                <w:tab w:val="left" w:pos="283"/>
              </w:tabs>
              <w:snapToGrid w:val="0"/>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 xml:space="preserve">myjka </w:t>
            </w:r>
            <w:proofErr w:type="spellStart"/>
            <w:r w:rsidRPr="00A42795">
              <w:rPr>
                <w:rFonts w:ascii="Arial" w:eastAsia="Times New Roman" w:hAnsi="Arial" w:cs="Arial"/>
                <w:sz w:val="18"/>
                <w:szCs w:val="18"/>
                <w:lang w:eastAsia="pl-PL"/>
              </w:rPr>
              <w:t>Castor</w:t>
            </w:r>
            <w:proofErr w:type="spellEnd"/>
            <w:r w:rsidRPr="00A42795">
              <w:rPr>
                <w:rFonts w:ascii="Arial" w:eastAsia="Times New Roman" w:hAnsi="Arial" w:cs="Arial"/>
                <w:sz w:val="18"/>
                <w:szCs w:val="18"/>
                <w:lang w:eastAsia="pl-PL"/>
              </w:rPr>
              <w:t xml:space="preserve"> </w:t>
            </w:r>
            <w:proofErr w:type="spellStart"/>
            <w:r w:rsidRPr="00A42795">
              <w:rPr>
                <w:rFonts w:ascii="Arial" w:eastAsia="Times New Roman" w:hAnsi="Arial" w:cs="Arial"/>
                <w:sz w:val="18"/>
                <w:szCs w:val="18"/>
                <w:lang w:eastAsia="pl-PL"/>
              </w:rPr>
              <w:t>VacuumCast</w:t>
            </w:r>
            <w:proofErr w:type="spellEnd"/>
            <w:r w:rsidRPr="00A42795">
              <w:rPr>
                <w:rFonts w:ascii="Arial" w:eastAsia="Times New Roman" w:hAnsi="Arial" w:cs="Arial"/>
                <w:sz w:val="18"/>
                <w:szCs w:val="18"/>
                <w:lang w:eastAsia="pl-PL"/>
              </w:rPr>
              <w:t xml:space="preserve"> 4000 mini</w:t>
            </w:r>
          </w:p>
        </w:tc>
        <w:tc>
          <w:tcPr>
            <w:tcW w:w="1378" w:type="pct"/>
          </w:tcPr>
          <w:p w14:paraId="3F41EF03" w14:textId="77777777" w:rsidR="00A42795" w:rsidRPr="00A42795" w:rsidRDefault="00A42795" w:rsidP="00A42795">
            <w:pPr>
              <w:tabs>
                <w:tab w:val="left" w:pos="283"/>
              </w:tabs>
              <w:snapToGrid w:val="0"/>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u w:val="single"/>
                <w:lang w:eastAsia="pl-PL"/>
              </w:rPr>
              <w:t>Skład chemiczny</w:t>
            </w:r>
            <w:r w:rsidRPr="00A42795">
              <w:rPr>
                <w:rFonts w:ascii="Arial" w:eastAsia="Times New Roman" w:hAnsi="Arial" w:cs="Arial"/>
                <w:sz w:val="18"/>
                <w:szCs w:val="18"/>
                <w:lang w:eastAsia="pl-PL"/>
              </w:rPr>
              <w:t xml:space="preserve">: węglowodory, metale. </w:t>
            </w:r>
            <w:r w:rsidRPr="00A42795">
              <w:rPr>
                <w:rFonts w:ascii="Arial" w:eastAsia="Times New Roman" w:hAnsi="Arial" w:cs="Arial"/>
                <w:sz w:val="18"/>
                <w:szCs w:val="18"/>
                <w:u w:val="single"/>
                <w:lang w:eastAsia="pl-PL"/>
              </w:rPr>
              <w:t>Właściwości:</w:t>
            </w:r>
            <w:r w:rsidRPr="00A42795">
              <w:rPr>
                <w:rFonts w:ascii="Arial" w:eastAsia="Times New Roman" w:hAnsi="Arial" w:cs="Arial"/>
                <w:sz w:val="18"/>
                <w:szCs w:val="18"/>
                <w:lang w:eastAsia="pl-PL"/>
              </w:rPr>
              <w:t xml:space="preserve"> drażniące, palne, szkodliwe.</w:t>
            </w:r>
          </w:p>
        </w:tc>
      </w:tr>
      <w:tr w:rsidR="00A42795" w:rsidRPr="00A42795" w14:paraId="5A786DC6" w14:textId="77777777" w:rsidTr="00A42795">
        <w:trPr>
          <w:trHeight w:val="573"/>
        </w:trPr>
        <w:tc>
          <w:tcPr>
            <w:tcW w:w="294" w:type="pct"/>
            <w:vAlign w:val="center"/>
          </w:tcPr>
          <w:p w14:paraId="0FB8D3D4" w14:textId="77777777" w:rsidR="00A42795" w:rsidRPr="00A42795" w:rsidRDefault="00A42795" w:rsidP="00A42795">
            <w:pPr>
              <w:spacing w:before="60" w:after="0" w:line="240" w:lineRule="auto"/>
              <w:ind w:left="29"/>
              <w:rPr>
                <w:rFonts w:ascii="Arial" w:eastAsia="Times New Roman" w:hAnsi="Arial" w:cs="Arial"/>
                <w:sz w:val="18"/>
                <w:szCs w:val="18"/>
                <w:lang w:eastAsia="pl-PL"/>
              </w:rPr>
            </w:pPr>
            <w:r w:rsidRPr="00A42795">
              <w:rPr>
                <w:rFonts w:ascii="Arial" w:eastAsia="Times New Roman" w:hAnsi="Arial" w:cs="Arial"/>
                <w:sz w:val="18"/>
                <w:szCs w:val="18"/>
                <w:lang w:eastAsia="pl-PL"/>
              </w:rPr>
              <w:t>9.</w:t>
            </w:r>
          </w:p>
        </w:tc>
        <w:tc>
          <w:tcPr>
            <w:tcW w:w="605" w:type="pct"/>
            <w:vAlign w:val="center"/>
          </w:tcPr>
          <w:p w14:paraId="40A3263C" w14:textId="77777777" w:rsidR="00A42795" w:rsidRPr="00A42795" w:rsidRDefault="00A42795" w:rsidP="00A42795">
            <w:pPr>
              <w:suppressAutoHyphens/>
              <w:overflowPunct w:val="0"/>
              <w:autoSpaceDE w:val="0"/>
              <w:autoSpaceDN w:val="0"/>
              <w:adjustRightInd w:val="0"/>
              <w:spacing w:after="0" w:line="240" w:lineRule="auto"/>
              <w:textAlignment w:val="baseline"/>
              <w:rPr>
                <w:rFonts w:ascii="Arial" w:eastAsia="Times New Roman" w:hAnsi="Arial" w:cs="Arial"/>
                <w:b/>
                <w:sz w:val="18"/>
                <w:szCs w:val="18"/>
                <w:lang w:eastAsia="x-none"/>
              </w:rPr>
            </w:pPr>
            <w:r w:rsidRPr="00A42795">
              <w:rPr>
                <w:rFonts w:ascii="Arial" w:eastAsia="Times New Roman" w:hAnsi="Arial" w:cs="Arial"/>
                <w:b/>
                <w:sz w:val="18"/>
                <w:szCs w:val="18"/>
                <w:lang w:eastAsia="x-none"/>
              </w:rPr>
              <w:t>14 06 05*</w:t>
            </w:r>
          </w:p>
        </w:tc>
        <w:tc>
          <w:tcPr>
            <w:tcW w:w="1393" w:type="pct"/>
            <w:vAlign w:val="center"/>
          </w:tcPr>
          <w:p w14:paraId="4DFEAACE" w14:textId="77777777" w:rsidR="00A42795" w:rsidRPr="00A42795" w:rsidRDefault="00A42795" w:rsidP="00A42795">
            <w:pPr>
              <w:overflowPunct w:val="0"/>
              <w:autoSpaceDE w:val="0"/>
              <w:autoSpaceDN w:val="0"/>
              <w:adjustRightInd w:val="0"/>
              <w:spacing w:after="0" w:line="240" w:lineRule="auto"/>
              <w:textAlignment w:val="baseline"/>
              <w:rPr>
                <w:rFonts w:ascii="Arial" w:eastAsia="Times New Roman" w:hAnsi="Arial" w:cs="Arial"/>
                <w:sz w:val="18"/>
                <w:szCs w:val="18"/>
                <w:lang w:val="x-none" w:eastAsia="x-none"/>
              </w:rPr>
            </w:pPr>
            <w:r w:rsidRPr="00A42795">
              <w:rPr>
                <w:rFonts w:ascii="Arial" w:eastAsia="Times New Roman" w:hAnsi="Arial" w:cs="Arial"/>
                <w:sz w:val="18"/>
                <w:szCs w:val="18"/>
                <w:lang w:eastAsia="x-none"/>
              </w:rPr>
              <w:t>Szlamy i odpady stałe zawierające rozpuszczalniki</w:t>
            </w:r>
          </w:p>
        </w:tc>
        <w:tc>
          <w:tcPr>
            <w:tcW w:w="1330" w:type="pct"/>
            <w:vAlign w:val="center"/>
          </w:tcPr>
          <w:p w14:paraId="3DEB86F7" w14:textId="77777777" w:rsidR="00A42795" w:rsidRPr="00A42795" w:rsidRDefault="00A42795" w:rsidP="00A42795">
            <w:pPr>
              <w:tabs>
                <w:tab w:val="left" w:pos="283"/>
              </w:tabs>
              <w:snapToGrid w:val="0"/>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 xml:space="preserve">Pozostałość po destylacji środka myjącego VC </w:t>
            </w:r>
            <w:proofErr w:type="spellStart"/>
            <w:r w:rsidRPr="00A42795">
              <w:rPr>
                <w:rFonts w:ascii="Arial" w:eastAsia="Times New Roman" w:hAnsi="Arial" w:cs="Arial"/>
                <w:sz w:val="18"/>
                <w:szCs w:val="18"/>
                <w:lang w:eastAsia="pl-PL"/>
              </w:rPr>
              <w:t>SolvCleaner</w:t>
            </w:r>
            <w:proofErr w:type="spellEnd"/>
          </w:p>
        </w:tc>
        <w:tc>
          <w:tcPr>
            <w:tcW w:w="1378" w:type="pct"/>
          </w:tcPr>
          <w:p w14:paraId="0FA57B50" w14:textId="77777777" w:rsidR="00A42795" w:rsidRPr="00A42795" w:rsidRDefault="00A42795" w:rsidP="00A42795">
            <w:pPr>
              <w:tabs>
                <w:tab w:val="left" w:pos="283"/>
              </w:tabs>
              <w:snapToGrid w:val="0"/>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u w:val="single"/>
                <w:lang w:eastAsia="pl-PL"/>
              </w:rPr>
              <w:t>Skład chemiczny</w:t>
            </w:r>
            <w:r w:rsidRPr="00A42795">
              <w:rPr>
                <w:rFonts w:ascii="Arial" w:eastAsia="Times New Roman" w:hAnsi="Arial" w:cs="Arial"/>
                <w:sz w:val="18"/>
                <w:szCs w:val="18"/>
                <w:lang w:eastAsia="pl-PL"/>
              </w:rPr>
              <w:t xml:space="preserve">: węglowodory, metale. </w:t>
            </w:r>
            <w:r w:rsidRPr="00A42795">
              <w:rPr>
                <w:rFonts w:ascii="Arial" w:eastAsia="Times New Roman" w:hAnsi="Arial" w:cs="Arial"/>
                <w:sz w:val="18"/>
                <w:szCs w:val="18"/>
                <w:u w:val="single"/>
                <w:lang w:eastAsia="pl-PL"/>
              </w:rPr>
              <w:t>Właściwości:</w:t>
            </w:r>
            <w:r w:rsidRPr="00A42795">
              <w:rPr>
                <w:rFonts w:ascii="Arial" w:eastAsia="Times New Roman" w:hAnsi="Arial" w:cs="Arial"/>
                <w:sz w:val="18"/>
                <w:szCs w:val="18"/>
                <w:lang w:eastAsia="pl-PL"/>
              </w:rPr>
              <w:t xml:space="preserve"> drażniące, palne, szkodliwe.</w:t>
            </w:r>
          </w:p>
        </w:tc>
      </w:tr>
      <w:tr w:rsidR="00A42795" w:rsidRPr="00A42795" w14:paraId="7FEDF11D" w14:textId="77777777" w:rsidTr="00A42795">
        <w:trPr>
          <w:trHeight w:val="573"/>
        </w:trPr>
        <w:tc>
          <w:tcPr>
            <w:tcW w:w="294" w:type="pct"/>
            <w:vAlign w:val="center"/>
          </w:tcPr>
          <w:p w14:paraId="59182A3B" w14:textId="77777777" w:rsidR="00A42795" w:rsidRPr="00A42795" w:rsidRDefault="00A42795" w:rsidP="00A42795">
            <w:pPr>
              <w:spacing w:before="60"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10.</w:t>
            </w:r>
          </w:p>
        </w:tc>
        <w:tc>
          <w:tcPr>
            <w:tcW w:w="605" w:type="pct"/>
            <w:vAlign w:val="center"/>
          </w:tcPr>
          <w:p w14:paraId="0F190974" w14:textId="77777777" w:rsidR="00A42795" w:rsidRPr="00A42795" w:rsidRDefault="00A42795" w:rsidP="00A42795">
            <w:pPr>
              <w:tabs>
                <w:tab w:val="left" w:pos="258"/>
              </w:tabs>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15 01 10*</w:t>
            </w:r>
          </w:p>
        </w:tc>
        <w:tc>
          <w:tcPr>
            <w:tcW w:w="1393" w:type="pct"/>
            <w:vAlign w:val="center"/>
          </w:tcPr>
          <w:p w14:paraId="4E8C6FD2" w14:textId="77777777" w:rsidR="00A42795" w:rsidRPr="00A42795" w:rsidRDefault="00A42795" w:rsidP="00A42795">
            <w:pPr>
              <w:tabs>
                <w:tab w:val="left" w:pos="258"/>
              </w:tabs>
              <w:snapToGrid w:val="0"/>
              <w:spacing w:after="0" w:line="240" w:lineRule="auto"/>
              <w:rPr>
                <w:rFonts w:ascii="Arial" w:eastAsia="Times New Roman" w:hAnsi="Arial" w:cs="Arial"/>
                <w:b/>
                <w:bCs/>
                <w:sz w:val="18"/>
                <w:szCs w:val="18"/>
                <w:lang w:eastAsia="pl-PL"/>
              </w:rPr>
            </w:pPr>
            <w:r w:rsidRPr="00A42795">
              <w:rPr>
                <w:rFonts w:ascii="Arial" w:eastAsia="Times New Roman" w:hAnsi="Arial" w:cs="Arial"/>
                <w:sz w:val="18"/>
                <w:szCs w:val="18"/>
                <w:lang w:eastAsia="pl-PL"/>
              </w:rPr>
              <w:t>Opakowania zawierające pozostałości substancji niebezpiecznych lub nimi zanieczyszczone</w:t>
            </w:r>
          </w:p>
        </w:tc>
        <w:tc>
          <w:tcPr>
            <w:tcW w:w="1330" w:type="pct"/>
            <w:vAlign w:val="center"/>
          </w:tcPr>
          <w:p w14:paraId="7CAAAC78" w14:textId="2B2365F1" w:rsidR="00A42795" w:rsidRPr="00A42795" w:rsidRDefault="00A42795" w:rsidP="00A42795">
            <w:pPr>
              <w:tabs>
                <w:tab w:val="left" w:pos="283"/>
              </w:tabs>
              <w:snapToGrid w:val="0"/>
              <w:spacing w:after="0" w:line="240" w:lineRule="auto"/>
              <w:rPr>
                <w:rFonts w:ascii="Arial" w:eastAsia="Times New Roman" w:hAnsi="Arial" w:cs="Arial"/>
                <w:sz w:val="18"/>
                <w:szCs w:val="18"/>
                <w:lang w:eastAsia="pl-PL"/>
              </w:rPr>
            </w:pPr>
            <w:r w:rsidRPr="00A42795">
              <w:rPr>
                <w:rFonts w:ascii="Arial" w:eastAsia="Times New Roman" w:hAnsi="Arial" w:cs="Arial"/>
                <w:bCs/>
                <w:sz w:val="18"/>
                <w:szCs w:val="18"/>
                <w:lang w:eastAsia="pl-PL"/>
              </w:rPr>
              <w:t>Zużyte opakowania zanieczyszczone substancjami używanymi w</w:t>
            </w:r>
            <w:r w:rsidR="00F76382">
              <w:rPr>
                <w:rFonts w:ascii="Arial" w:eastAsia="Times New Roman" w:hAnsi="Arial" w:cs="Arial"/>
                <w:bCs/>
                <w:sz w:val="18"/>
                <w:szCs w:val="18"/>
                <w:lang w:eastAsia="pl-PL"/>
              </w:rPr>
              <w:t> </w:t>
            </w:r>
            <w:r w:rsidRPr="00A42795">
              <w:rPr>
                <w:rFonts w:ascii="Arial" w:eastAsia="Times New Roman" w:hAnsi="Arial" w:cs="Arial"/>
                <w:bCs/>
                <w:sz w:val="18"/>
                <w:szCs w:val="18"/>
                <w:lang w:eastAsia="pl-PL"/>
              </w:rPr>
              <w:t>produkcji</w:t>
            </w:r>
          </w:p>
        </w:tc>
        <w:tc>
          <w:tcPr>
            <w:tcW w:w="1378" w:type="pct"/>
          </w:tcPr>
          <w:p w14:paraId="3AA767FD" w14:textId="0F19F2EB" w:rsidR="00A42795" w:rsidRPr="00A42795" w:rsidRDefault="00A42795" w:rsidP="00A42795">
            <w:pPr>
              <w:tabs>
                <w:tab w:val="left" w:pos="283"/>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m</w:t>
            </w:r>
            <w:r w:rsidRPr="00A42795">
              <w:rPr>
                <w:rFonts w:ascii="Arial" w:eastAsia="Times New Roman" w:hAnsi="Arial" w:cs="Arial"/>
                <w:bCs/>
                <w:sz w:val="18"/>
                <w:szCs w:val="18"/>
                <w:lang w:eastAsia="pl-PL"/>
              </w:rPr>
              <w:t>asa włóknista pochodzenia roślinnego, aluminium, ołów.</w:t>
            </w:r>
          </w:p>
          <w:p w14:paraId="434D1A12" w14:textId="77777777" w:rsidR="00A42795" w:rsidRPr="00A42795" w:rsidRDefault="00A42795" w:rsidP="00A42795">
            <w:pPr>
              <w:tabs>
                <w:tab w:val="left" w:pos="283"/>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łatwopalne, szkodliwe, drażniące,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6605ADE1" w14:textId="77777777" w:rsidTr="00A42795">
        <w:trPr>
          <w:trHeight w:val="573"/>
        </w:trPr>
        <w:tc>
          <w:tcPr>
            <w:tcW w:w="294" w:type="pct"/>
            <w:vAlign w:val="center"/>
          </w:tcPr>
          <w:p w14:paraId="6647D7CC" w14:textId="77777777" w:rsidR="00A42795" w:rsidRPr="00A42795" w:rsidRDefault="00A42795" w:rsidP="00A42795">
            <w:pPr>
              <w:spacing w:before="60" w:after="0" w:line="240" w:lineRule="auto"/>
              <w:ind w:left="29"/>
              <w:rPr>
                <w:rFonts w:ascii="Arial" w:eastAsia="Times New Roman" w:hAnsi="Arial" w:cs="Arial"/>
                <w:sz w:val="18"/>
                <w:szCs w:val="18"/>
                <w:lang w:eastAsia="pl-PL"/>
              </w:rPr>
            </w:pPr>
            <w:r w:rsidRPr="00A42795">
              <w:rPr>
                <w:rFonts w:ascii="Arial" w:eastAsia="Times New Roman" w:hAnsi="Arial" w:cs="Arial"/>
                <w:sz w:val="18"/>
                <w:szCs w:val="18"/>
                <w:lang w:eastAsia="pl-PL"/>
              </w:rPr>
              <w:t>11.</w:t>
            </w:r>
          </w:p>
        </w:tc>
        <w:tc>
          <w:tcPr>
            <w:tcW w:w="605" w:type="pct"/>
            <w:vAlign w:val="center"/>
          </w:tcPr>
          <w:p w14:paraId="6D2EAD76" w14:textId="77777777" w:rsidR="00A42795" w:rsidRPr="00A42795" w:rsidRDefault="00A42795" w:rsidP="00A42795">
            <w:pPr>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15 02 02*</w:t>
            </w:r>
          </w:p>
        </w:tc>
        <w:tc>
          <w:tcPr>
            <w:tcW w:w="1393" w:type="pct"/>
            <w:vAlign w:val="center"/>
          </w:tcPr>
          <w:p w14:paraId="32C1677A" w14:textId="37619987" w:rsidR="00A42795" w:rsidRPr="00A42795" w:rsidRDefault="00A42795" w:rsidP="00A42795">
            <w:pPr>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Sorbenty, materiały filtracyjne (w tym filtry olejowe nieuj</w:t>
            </w:r>
            <w:r w:rsidRPr="00A42795">
              <w:rPr>
                <w:rFonts w:ascii="Arial" w:eastAsia="TimesNewRoman" w:hAnsi="Arial" w:cs="Arial"/>
                <w:sz w:val="18"/>
                <w:szCs w:val="18"/>
                <w:lang w:eastAsia="pl-PL"/>
              </w:rPr>
              <w:t>ę</w:t>
            </w:r>
            <w:r w:rsidRPr="00A42795">
              <w:rPr>
                <w:rFonts w:ascii="Arial" w:eastAsia="Times New Roman" w:hAnsi="Arial" w:cs="Arial"/>
                <w:sz w:val="18"/>
                <w:szCs w:val="18"/>
                <w:lang w:eastAsia="pl-PL"/>
              </w:rPr>
              <w:t xml:space="preserve">te w innych grupach), tkaniny do wycierania (np. szmaty, </w:t>
            </w:r>
            <w:r w:rsidRPr="00A42795">
              <w:rPr>
                <w:rFonts w:ascii="Arial" w:eastAsia="TimesNewRoman" w:hAnsi="Arial" w:cs="Arial"/>
                <w:sz w:val="18"/>
                <w:szCs w:val="18"/>
                <w:lang w:eastAsia="pl-PL"/>
              </w:rPr>
              <w:t>ś</w:t>
            </w:r>
            <w:r w:rsidRPr="00A42795">
              <w:rPr>
                <w:rFonts w:ascii="Arial" w:eastAsia="Times New Roman" w:hAnsi="Arial" w:cs="Arial"/>
                <w:sz w:val="18"/>
                <w:szCs w:val="18"/>
                <w:lang w:eastAsia="pl-PL"/>
              </w:rPr>
              <w:t xml:space="preserve">cierki) i ubrania ochronne </w:t>
            </w:r>
            <w:r w:rsidR="00F76382">
              <w:rPr>
                <w:rFonts w:ascii="Arial" w:eastAsia="Times New Roman" w:hAnsi="Arial" w:cs="Arial"/>
                <w:sz w:val="18"/>
                <w:szCs w:val="18"/>
                <w:lang w:eastAsia="pl-PL"/>
              </w:rPr>
              <w:t>z</w:t>
            </w:r>
            <w:r w:rsidRPr="00A42795">
              <w:rPr>
                <w:rFonts w:ascii="Arial" w:eastAsia="Times New Roman" w:hAnsi="Arial" w:cs="Arial"/>
                <w:sz w:val="18"/>
                <w:szCs w:val="18"/>
                <w:lang w:eastAsia="pl-PL"/>
              </w:rPr>
              <w:t>anieczyszczone substancjami niebezpiecznymi (np. PCB)</w:t>
            </w:r>
          </w:p>
        </w:tc>
        <w:tc>
          <w:tcPr>
            <w:tcW w:w="1330" w:type="pct"/>
            <w:vAlign w:val="center"/>
          </w:tcPr>
          <w:p w14:paraId="40AB8478" w14:textId="2BE832E8" w:rsidR="00A42795" w:rsidRPr="00A42795" w:rsidRDefault="00A42795" w:rsidP="00A42795">
            <w:pPr>
              <w:snapToGrid w:val="0"/>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Czyściwa, zużyta odzież ochronna, sorbenty, zużyte filtry</w:t>
            </w:r>
            <w:r w:rsidR="00F76382">
              <w:rPr>
                <w:rFonts w:ascii="Arial" w:eastAsia="Times New Roman" w:hAnsi="Arial" w:cs="Arial"/>
                <w:sz w:val="18"/>
                <w:szCs w:val="18"/>
                <w:lang w:eastAsia="pl-PL"/>
              </w:rPr>
              <w:t xml:space="preserve"> - </w:t>
            </w:r>
            <w:r w:rsidRPr="00A42795">
              <w:rPr>
                <w:rFonts w:ascii="Arial" w:eastAsia="Times New Roman" w:hAnsi="Arial" w:cs="Arial"/>
                <w:sz w:val="18"/>
                <w:szCs w:val="18"/>
                <w:lang w:eastAsia="pl-PL"/>
              </w:rPr>
              <w:t>odpady powstają w</w:t>
            </w:r>
            <w:r w:rsidR="00F76382">
              <w:rPr>
                <w:rFonts w:ascii="Arial" w:eastAsia="Times New Roman" w:hAnsi="Arial" w:cs="Arial"/>
                <w:sz w:val="18"/>
                <w:szCs w:val="18"/>
                <w:lang w:eastAsia="pl-PL"/>
              </w:rPr>
              <w:t> </w:t>
            </w:r>
            <w:r w:rsidRPr="00A42795">
              <w:rPr>
                <w:rFonts w:ascii="Arial" w:eastAsia="Times New Roman" w:hAnsi="Arial" w:cs="Arial"/>
                <w:sz w:val="18"/>
                <w:szCs w:val="18"/>
                <w:lang w:eastAsia="pl-PL"/>
              </w:rPr>
              <w:t>trakcie eksploatacji maszyn i urządzeń wchodzących w skład instalacji i ich napraw i konserwacji</w:t>
            </w:r>
          </w:p>
        </w:tc>
        <w:tc>
          <w:tcPr>
            <w:tcW w:w="1378" w:type="pct"/>
          </w:tcPr>
          <w:p w14:paraId="0F05BE92" w14:textId="0D571095"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w</w:t>
            </w:r>
            <w:r w:rsidRPr="00A42795">
              <w:rPr>
                <w:rFonts w:ascii="Arial" w:eastAsia="Times New Roman" w:hAnsi="Arial" w:cs="Arial"/>
                <w:bCs/>
                <w:sz w:val="18"/>
                <w:szCs w:val="18"/>
                <w:lang w:eastAsia="pl-PL"/>
              </w:rPr>
              <w:t>łókna naturalne i sztuczne, krzemiany, węgiel, węglowodory.</w:t>
            </w:r>
          </w:p>
          <w:p w14:paraId="6A6CABBF" w14:textId="77777777" w:rsidR="00A42795" w:rsidRPr="00A42795" w:rsidRDefault="00A42795" w:rsidP="00A42795">
            <w:pPr>
              <w:snapToGrid w:val="0"/>
              <w:spacing w:after="0" w:line="240"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łatwopalne, szkodliwe,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2D0DEEFC" w14:textId="77777777" w:rsidTr="00A42795">
        <w:trPr>
          <w:trHeight w:val="573"/>
        </w:trPr>
        <w:tc>
          <w:tcPr>
            <w:tcW w:w="294" w:type="pct"/>
            <w:vAlign w:val="center"/>
          </w:tcPr>
          <w:p w14:paraId="02EC755F" w14:textId="77777777" w:rsidR="00A42795" w:rsidRPr="00A42795" w:rsidRDefault="00A42795" w:rsidP="00A42795">
            <w:pPr>
              <w:spacing w:before="60" w:after="0" w:line="240" w:lineRule="auto"/>
              <w:ind w:left="29"/>
              <w:rPr>
                <w:rFonts w:ascii="Arial" w:eastAsia="Times New Roman" w:hAnsi="Arial" w:cs="Arial"/>
                <w:sz w:val="18"/>
                <w:szCs w:val="18"/>
                <w:lang w:eastAsia="pl-PL"/>
              </w:rPr>
            </w:pPr>
            <w:r w:rsidRPr="00A42795">
              <w:rPr>
                <w:rFonts w:ascii="Arial" w:eastAsia="Times New Roman" w:hAnsi="Arial" w:cs="Arial"/>
                <w:sz w:val="18"/>
                <w:szCs w:val="18"/>
                <w:lang w:eastAsia="pl-PL"/>
              </w:rPr>
              <w:lastRenderedPageBreak/>
              <w:t>12.</w:t>
            </w:r>
          </w:p>
        </w:tc>
        <w:tc>
          <w:tcPr>
            <w:tcW w:w="605" w:type="pct"/>
            <w:vAlign w:val="center"/>
          </w:tcPr>
          <w:p w14:paraId="445F6ED1" w14:textId="77777777" w:rsidR="00A42795" w:rsidRPr="00A42795" w:rsidRDefault="00A42795" w:rsidP="00A42795">
            <w:pPr>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16 03 03*</w:t>
            </w:r>
          </w:p>
        </w:tc>
        <w:tc>
          <w:tcPr>
            <w:tcW w:w="1393" w:type="pct"/>
            <w:vAlign w:val="center"/>
          </w:tcPr>
          <w:p w14:paraId="1C2B0F56" w14:textId="77777777" w:rsidR="00A42795" w:rsidRPr="00A42795" w:rsidRDefault="00A42795" w:rsidP="00A42795">
            <w:pPr>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Nieorganiczne odpady zawierające substancje niebezpieczne</w:t>
            </w:r>
          </w:p>
        </w:tc>
        <w:tc>
          <w:tcPr>
            <w:tcW w:w="1330" w:type="pct"/>
            <w:vAlign w:val="center"/>
          </w:tcPr>
          <w:p w14:paraId="3AF824B1" w14:textId="77777777" w:rsidR="00A42795" w:rsidRPr="00A42795" w:rsidRDefault="00A42795" w:rsidP="00A42795">
            <w:pPr>
              <w:snapToGrid w:val="0"/>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 xml:space="preserve">Myjka </w:t>
            </w:r>
            <w:proofErr w:type="spellStart"/>
            <w:r w:rsidRPr="00A42795">
              <w:rPr>
                <w:rFonts w:ascii="Arial" w:eastAsia="Times New Roman" w:hAnsi="Arial" w:cs="Arial"/>
                <w:sz w:val="18"/>
                <w:szCs w:val="18"/>
                <w:lang w:eastAsia="pl-PL"/>
              </w:rPr>
              <w:t>Castor</w:t>
            </w:r>
            <w:proofErr w:type="spellEnd"/>
            <w:r w:rsidRPr="00A42795">
              <w:rPr>
                <w:rFonts w:ascii="Arial" w:eastAsia="Times New Roman" w:hAnsi="Arial" w:cs="Arial"/>
                <w:sz w:val="18"/>
                <w:szCs w:val="18"/>
                <w:lang w:eastAsia="pl-PL"/>
              </w:rPr>
              <w:t xml:space="preserve"> </w:t>
            </w:r>
            <w:proofErr w:type="spellStart"/>
            <w:r w:rsidRPr="00A42795">
              <w:rPr>
                <w:rFonts w:ascii="Arial" w:eastAsia="Times New Roman" w:hAnsi="Arial" w:cs="Arial"/>
                <w:sz w:val="18"/>
                <w:szCs w:val="18"/>
                <w:lang w:eastAsia="pl-PL"/>
              </w:rPr>
              <w:t>VacuumCast</w:t>
            </w:r>
            <w:proofErr w:type="spellEnd"/>
            <w:r w:rsidRPr="00A42795">
              <w:rPr>
                <w:rFonts w:ascii="Arial" w:eastAsia="Times New Roman" w:hAnsi="Arial" w:cs="Arial"/>
                <w:sz w:val="18"/>
                <w:szCs w:val="18"/>
                <w:lang w:eastAsia="pl-PL"/>
              </w:rPr>
              <w:t xml:space="preserve"> 4000 mini</w:t>
            </w:r>
          </w:p>
        </w:tc>
        <w:tc>
          <w:tcPr>
            <w:tcW w:w="1378" w:type="pct"/>
          </w:tcPr>
          <w:p w14:paraId="5CA47AF5" w14:textId="77777777" w:rsidR="00A42795" w:rsidRPr="00A42795" w:rsidRDefault="00A42795" w:rsidP="00A42795">
            <w:pPr>
              <w:snapToGrid w:val="0"/>
              <w:spacing w:after="0" w:line="240" w:lineRule="auto"/>
              <w:rPr>
                <w:rFonts w:ascii="Arial" w:eastAsia="Times New Roman" w:hAnsi="Arial" w:cs="Arial"/>
                <w:bCs/>
                <w:sz w:val="18"/>
                <w:szCs w:val="18"/>
                <w:u w:val="single"/>
                <w:lang w:eastAsia="pl-PL"/>
              </w:rPr>
            </w:pPr>
            <w:r w:rsidRPr="00A42795">
              <w:rPr>
                <w:rFonts w:ascii="Arial" w:eastAsia="Times New Roman" w:hAnsi="Arial" w:cs="Arial"/>
                <w:sz w:val="18"/>
                <w:szCs w:val="18"/>
                <w:u w:val="single"/>
                <w:lang w:eastAsia="pl-PL"/>
              </w:rPr>
              <w:t>Skład chemiczny</w:t>
            </w:r>
            <w:r w:rsidRPr="00A42795">
              <w:rPr>
                <w:rFonts w:ascii="Arial" w:eastAsia="Times New Roman" w:hAnsi="Arial" w:cs="Arial"/>
                <w:sz w:val="18"/>
                <w:szCs w:val="18"/>
                <w:lang w:eastAsia="pl-PL"/>
              </w:rPr>
              <w:t xml:space="preserve">: węglan sodu, glinokrzemian sodu, metale. </w:t>
            </w:r>
            <w:r w:rsidRPr="00A42795">
              <w:rPr>
                <w:rFonts w:ascii="Arial" w:eastAsia="Times New Roman" w:hAnsi="Arial" w:cs="Arial"/>
                <w:sz w:val="18"/>
                <w:szCs w:val="18"/>
                <w:lang w:eastAsia="pl-PL"/>
              </w:rPr>
              <w:br/>
            </w:r>
            <w:r w:rsidRPr="00A42795">
              <w:rPr>
                <w:rFonts w:ascii="Arial" w:eastAsia="Times New Roman" w:hAnsi="Arial" w:cs="Arial"/>
                <w:sz w:val="18"/>
                <w:szCs w:val="18"/>
                <w:u w:val="single"/>
                <w:lang w:eastAsia="pl-PL"/>
              </w:rPr>
              <w:t>Właściwości:</w:t>
            </w:r>
            <w:r w:rsidRPr="00A42795">
              <w:rPr>
                <w:rFonts w:ascii="Arial" w:eastAsia="Times New Roman" w:hAnsi="Arial" w:cs="Arial"/>
                <w:sz w:val="18"/>
                <w:szCs w:val="18"/>
                <w:lang w:eastAsia="pl-PL"/>
              </w:rPr>
              <w:t xml:space="preserve"> drażniące, palne, szkodliwe.</w:t>
            </w:r>
          </w:p>
        </w:tc>
      </w:tr>
      <w:tr w:rsidR="00A42795" w:rsidRPr="00A42795" w14:paraId="58FFDEAB" w14:textId="77777777" w:rsidTr="00A42795">
        <w:trPr>
          <w:trHeight w:val="573"/>
        </w:trPr>
        <w:tc>
          <w:tcPr>
            <w:tcW w:w="294" w:type="pct"/>
            <w:vAlign w:val="center"/>
          </w:tcPr>
          <w:p w14:paraId="0A95F532" w14:textId="77777777" w:rsidR="00A42795" w:rsidRPr="00A42795" w:rsidRDefault="00A42795" w:rsidP="00A42795">
            <w:pPr>
              <w:spacing w:before="60" w:after="0" w:line="240" w:lineRule="auto"/>
              <w:ind w:left="29"/>
              <w:rPr>
                <w:rFonts w:ascii="Arial" w:eastAsia="Times New Roman" w:hAnsi="Arial" w:cs="Arial"/>
                <w:sz w:val="18"/>
                <w:szCs w:val="18"/>
                <w:lang w:eastAsia="pl-PL"/>
              </w:rPr>
            </w:pPr>
            <w:r w:rsidRPr="00A42795">
              <w:rPr>
                <w:rFonts w:ascii="Arial" w:eastAsia="Times New Roman" w:hAnsi="Arial" w:cs="Arial"/>
                <w:sz w:val="18"/>
                <w:szCs w:val="18"/>
                <w:lang w:eastAsia="pl-PL"/>
              </w:rPr>
              <w:t>13.</w:t>
            </w:r>
          </w:p>
        </w:tc>
        <w:tc>
          <w:tcPr>
            <w:tcW w:w="605" w:type="pct"/>
            <w:vAlign w:val="center"/>
          </w:tcPr>
          <w:p w14:paraId="35EC22C2" w14:textId="77777777" w:rsidR="00A42795" w:rsidRPr="00A42795" w:rsidRDefault="00A42795" w:rsidP="00A42795">
            <w:pPr>
              <w:widowControl w:val="0"/>
              <w:suppressAutoHyphens/>
              <w:spacing w:after="0" w:line="240" w:lineRule="auto"/>
              <w:jc w:val="center"/>
              <w:rPr>
                <w:rFonts w:ascii="Arial" w:eastAsia="Lucida Sans Unicode" w:hAnsi="Arial" w:cs="Arial"/>
                <w:b/>
                <w:kern w:val="1"/>
                <w:sz w:val="18"/>
                <w:szCs w:val="18"/>
                <w:lang w:eastAsia="hi-IN" w:bidi="hi-IN"/>
              </w:rPr>
            </w:pPr>
            <w:r w:rsidRPr="00A42795">
              <w:rPr>
                <w:rFonts w:ascii="Arial" w:eastAsia="Lucida Sans Unicode" w:hAnsi="Arial" w:cs="Arial"/>
                <w:b/>
                <w:kern w:val="1"/>
                <w:sz w:val="18"/>
                <w:szCs w:val="18"/>
                <w:lang w:eastAsia="hi-IN" w:bidi="hi-IN"/>
              </w:rPr>
              <w:t>16 04 01*</w:t>
            </w:r>
          </w:p>
        </w:tc>
        <w:tc>
          <w:tcPr>
            <w:tcW w:w="1393" w:type="pct"/>
            <w:vAlign w:val="center"/>
          </w:tcPr>
          <w:p w14:paraId="3EFE2AAB" w14:textId="77777777" w:rsidR="00A42795" w:rsidRPr="00A42795" w:rsidRDefault="00A42795" w:rsidP="00A42795">
            <w:pPr>
              <w:widowControl w:val="0"/>
              <w:suppressAutoHyphens/>
              <w:spacing w:after="0" w:line="240" w:lineRule="auto"/>
              <w:rPr>
                <w:rFonts w:ascii="Arial" w:eastAsia="Lucida Sans Unicode" w:hAnsi="Arial" w:cs="Arial"/>
                <w:kern w:val="1"/>
                <w:sz w:val="18"/>
                <w:szCs w:val="18"/>
                <w:lang w:eastAsia="hi-IN" w:bidi="hi-IN"/>
              </w:rPr>
            </w:pPr>
            <w:r w:rsidRPr="00A42795">
              <w:rPr>
                <w:rFonts w:ascii="Arial" w:eastAsia="Lucida Sans Unicode" w:hAnsi="Arial" w:cs="Arial"/>
                <w:kern w:val="1"/>
                <w:sz w:val="18"/>
                <w:szCs w:val="18"/>
                <w:lang w:eastAsia="hi-IN" w:bidi="hi-IN"/>
              </w:rPr>
              <w:t>Odpadowa amunicja</w:t>
            </w:r>
          </w:p>
        </w:tc>
        <w:tc>
          <w:tcPr>
            <w:tcW w:w="1330" w:type="pct"/>
            <w:vAlign w:val="center"/>
          </w:tcPr>
          <w:p w14:paraId="37B7B2D2"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Wybrakowane zapalniki i spłonki powstające w procesie produkcyjnym</w:t>
            </w:r>
          </w:p>
        </w:tc>
        <w:tc>
          <w:tcPr>
            <w:tcW w:w="1378" w:type="pct"/>
          </w:tcPr>
          <w:p w14:paraId="1D53EDD2" w14:textId="5A8EC16B"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m</w:t>
            </w:r>
            <w:r w:rsidRPr="00A42795">
              <w:rPr>
                <w:rFonts w:ascii="Arial" w:eastAsia="Times New Roman" w:hAnsi="Arial" w:cs="Arial"/>
                <w:iCs/>
                <w:sz w:val="18"/>
                <w:szCs w:val="18"/>
                <w:lang w:eastAsia="pl-PL"/>
              </w:rPr>
              <w:t>iedź, cynk, aluminium, pentryt krystaliczny, azydek ołowiu, bawełna, masa opóźniająca.</w:t>
            </w:r>
          </w:p>
          <w:p w14:paraId="37D7485D"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u w:val="single"/>
                <w:lang w:eastAsia="pl-PL"/>
              </w:rPr>
              <w:t>Właściwości:</w:t>
            </w:r>
            <w:r w:rsidRPr="00A42795">
              <w:rPr>
                <w:rFonts w:ascii="Arial" w:eastAsia="Times New Roman" w:hAnsi="Arial" w:cs="Arial"/>
                <w:iCs/>
                <w:sz w:val="18"/>
                <w:szCs w:val="18"/>
                <w:lang w:eastAsia="pl-PL"/>
              </w:rPr>
              <w:t xml:space="preserve"> wybuchowe, szkodliwe, drażniące, </w:t>
            </w:r>
            <w:proofErr w:type="spellStart"/>
            <w:r w:rsidRPr="00A42795">
              <w:rPr>
                <w:rFonts w:ascii="Arial" w:eastAsia="Times New Roman" w:hAnsi="Arial" w:cs="Arial"/>
                <w:iCs/>
                <w:sz w:val="18"/>
                <w:szCs w:val="18"/>
                <w:lang w:eastAsia="pl-PL"/>
              </w:rPr>
              <w:t>ekotoksyczne</w:t>
            </w:r>
            <w:proofErr w:type="spellEnd"/>
            <w:r w:rsidRPr="00A42795">
              <w:rPr>
                <w:rFonts w:ascii="Arial" w:eastAsia="Times New Roman" w:hAnsi="Arial" w:cs="Arial"/>
                <w:iCs/>
                <w:sz w:val="18"/>
                <w:szCs w:val="18"/>
                <w:lang w:eastAsia="pl-PL"/>
              </w:rPr>
              <w:t xml:space="preserve">. </w:t>
            </w:r>
          </w:p>
        </w:tc>
      </w:tr>
      <w:tr w:rsidR="00A42795" w:rsidRPr="00A42795" w14:paraId="408E4DC4" w14:textId="77777777" w:rsidTr="00A42795">
        <w:trPr>
          <w:trHeight w:val="573"/>
        </w:trPr>
        <w:tc>
          <w:tcPr>
            <w:tcW w:w="294" w:type="pct"/>
            <w:vAlign w:val="center"/>
          </w:tcPr>
          <w:p w14:paraId="6B0E1984" w14:textId="77777777" w:rsidR="00A42795" w:rsidRPr="00A42795" w:rsidRDefault="00A42795" w:rsidP="00A42795">
            <w:pPr>
              <w:spacing w:before="60" w:after="0" w:line="240" w:lineRule="auto"/>
              <w:ind w:left="29"/>
              <w:rPr>
                <w:rFonts w:ascii="Arial" w:eastAsia="Times New Roman" w:hAnsi="Arial" w:cs="Arial"/>
                <w:sz w:val="18"/>
                <w:szCs w:val="18"/>
                <w:lang w:eastAsia="pl-PL"/>
              </w:rPr>
            </w:pPr>
            <w:r w:rsidRPr="00A42795">
              <w:rPr>
                <w:rFonts w:ascii="Arial" w:eastAsia="Times New Roman" w:hAnsi="Arial" w:cs="Arial"/>
                <w:sz w:val="18"/>
                <w:szCs w:val="18"/>
                <w:lang w:eastAsia="pl-PL"/>
              </w:rPr>
              <w:t>14.</w:t>
            </w:r>
          </w:p>
        </w:tc>
        <w:tc>
          <w:tcPr>
            <w:tcW w:w="605" w:type="pct"/>
            <w:vAlign w:val="center"/>
          </w:tcPr>
          <w:p w14:paraId="16F5BD2A" w14:textId="77777777" w:rsidR="00A42795" w:rsidRPr="00A42795" w:rsidRDefault="00A42795" w:rsidP="00A42795">
            <w:pPr>
              <w:widowControl w:val="0"/>
              <w:suppressAutoHyphens/>
              <w:spacing w:after="0" w:line="240" w:lineRule="auto"/>
              <w:jc w:val="center"/>
              <w:rPr>
                <w:rFonts w:ascii="Arial" w:eastAsia="Lucida Sans Unicode" w:hAnsi="Arial" w:cs="Arial"/>
                <w:b/>
                <w:kern w:val="1"/>
                <w:sz w:val="18"/>
                <w:szCs w:val="18"/>
                <w:lang w:eastAsia="hi-IN" w:bidi="hi-IN"/>
              </w:rPr>
            </w:pPr>
            <w:r w:rsidRPr="00A42795">
              <w:rPr>
                <w:rFonts w:ascii="Arial" w:eastAsia="Lucida Sans Unicode" w:hAnsi="Arial" w:cs="Arial"/>
                <w:b/>
                <w:kern w:val="1"/>
                <w:sz w:val="18"/>
                <w:szCs w:val="18"/>
                <w:lang w:eastAsia="hi-IN" w:bidi="hi-IN"/>
              </w:rPr>
              <w:t>16 04 02*</w:t>
            </w:r>
          </w:p>
        </w:tc>
        <w:tc>
          <w:tcPr>
            <w:tcW w:w="1393" w:type="pct"/>
            <w:vAlign w:val="center"/>
          </w:tcPr>
          <w:p w14:paraId="6C66B06C" w14:textId="77777777" w:rsidR="00A42795" w:rsidRPr="00A42795" w:rsidRDefault="00A42795" w:rsidP="00A42795">
            <w:pPr>
              <w:widowControl w:val="0"/>
              <w:suppressAutoHyphens/>
              <w:spacing w:after="0" w:line="240" w:lineRule="auto"/>
              <w:rPr>
                <w:rFonts w:ascii="Arial" w:eastAsia="Lucida Sans Unicode" w:hAnsi="Arial" w:cs="Arial"/>
                <w:kern w:val="1"/>
                <w:sz w:val="18"/>
                <w:szCs w:val="18"/>
                <w:lang w:eastAsia="hi-IN" w:bidi="hi-IN"/>
              </w:rPr>
            </w:pPr>
            <w:r w:rsidRPr="00A42795">
              <w:rPr>
                <w:rFonts w:ascii="Arial" w:eastAsia="Lucida Sans Unicode" w:hAnsi="Arial" w:cs="Arial"/>
                <w:kern w:val="1"/>
                <w:sz w:val="18"/>
                <w:szCs w:val="18"/>
                <w:lang w:eastAsia="hi-IN" w:bidi="hi-IN"/>
              </w:rPr>
              <w:t>Odpadowe wyroby pirotechniczne (np. sztuczne ognie)</w:t>
            </w:r>
          </w:p>
        </w:tc>
        <w:tc>
          <w:tcPr>
            <w:tcW w:w="1330" w:type="pct"/>
            <w:vAlign w:val="center"/>
          </w:tcPr>
          <w:p w14:paraId="3A8B19F8" w14:textId="14273979"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Produkcj</w:t>
            </w:r>
            <w:r w:rsidR="001F6500">
              <w:rPr>
                <w:rFonts w:ascii="Arial" w:eastAsia="Times New Roman" w:hAnsi="Arial" w:cs="Arial"/>
                <w:iCs/>
                <w:sz w:val="18"/>
                <w:szCs w:val="18"/>
                <w:lang w:eastAsia="pl-PL"/>
              </w:rPr>
              <w:t>a</w:t>
            </w:r>
            <w:r w:rsidRPr="00A42795">
              <w:rPr>
                <w:rFonts w:ascii="Arial" w:eastAsia="Times New Roman" w:hAnsi="Arial" w:cs="Arial"/>
                <w:iCs/>
                <w:sz w:val="18"/>
                <w:szCs w:val="18"/>
                <w:lang w:eastAsia="pl-PL"/>
              </w:rPr>
              <w:t xml:space="preserve"> główek zapalczych</w:t>
            </w:r>
          </w:p>
        </w:tc>
        <w:tc>
          <w:tcPr>
            <w:tcW w:w="1378" w:type="pct"/>
          </w:tcPr>
          <w:p w14:paraId="057006F4" w14:textId="3DE40259"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s</w:t>
            </w:r>
            <w:r w:rsidRPr="00A42795">
              <w:rPr>
                <w:rFonts w:ascii="Arial" w:eastAsia="Times New Roman" w:hAnsi="Arial" w:cs="Arial"/>
                <w:iCs/>
                <w:sz w:val="18"/>
                <w:szCs w:val="18"/>
                <w:lang w:eastAsia="pl-PL"/>
              </w:rPr>
              <w:t>tal, polipropylen, glin, cyrkon, minia, chloran potasu, krzem, tlenek ołowiu, nadmanganian potasu, antymon, nitroceluloza.</w:t>
            </w:r>
          </w:p>
          <w:p w14:paraId="35C77989"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u w:val="single"/>
                <w:lang w:eastAsia="pl-PL"/>
              </w:rPr>
              <w:t>Właściwości:</w:t>
            </w:r>
            <w:r w:rsidRPr="00A42795">
              <w:rPr>
                <w:rFonts w:ascii="Arial" w:eastAsia="Times New Roman" w:hAnsi="Arial" w:cs="Arial"/>
                <w:iCs/>
                <w:sz w:val="18"/>
                <w:szCs w:val="18"/>
                <w:lang w:eastAsia="pl-PL"/>
              </w:rPr>
              <w:t xml:space="preserve"> wybuchowe, szkodliwe, drażniące, </w:t>
            </w:r>
            <w:proofErr w:type="spellStart"/>
            <w:r w:rsidRPr="00A42795">
              <w:rPr>
                <w:rFonts w:ascii="Arial" w:eastAsia="Times New Roman" w:hAnsi="Arial" w:cs="Arial"/>
                <w:iCs/>
                <w:sz w:val="18"/>
                <w:szCs w:val="18"/>
                <w:lang w:eastAsia="pl-PL"/>
              </w:rPr>
              <w:t>ekotoksyczne</w:t>
            </w:r>
            <w:proofErr w:type="spellEnd"/>
            <w:r w:rsidRPr="00A42795">
              <w:rPr>
                <w:rFonts w:ascii="Arial" w:eastAsia="Times New Roman" w:hAnsi="Arial" w:cs="Arial"/>
                <w:iCs/>
                <w:sz w:val="18"/>
                <w:szCs w:val="18"/>
                <w:lang w:eastAsia="pl-PL"/>
              </w:rPr>
              <w:t>.</w:t>
            </w:r>
          </w:p>
        </w:tc>
      </w:tr>
      <w:tr w:rsidR="00A42795" w:rsidRPr="00A42795" w14:paraId="37FCC193" w14:textId="77777777" w:rsidTr="00A42795">
        <w:trPr>
          <w:trHeight w:val="573"/>
        </w:trPr>
        <w:tc>
          <w:tcPr>
            <w:tcW w:w="294" w:type="pct"/>
            <w:vAlign w:val="center"/>
          </w:tcPr>
          <w:p w14:paraId="2E4A3F9B" w14:textId="77777777" w:rsidR="00A42795" w:rsidRPr="00A42795" w:rsidRDefault="00A42795" w:rsidP="00A42795">
            <w:pPr>
              <w:spacing w:before="60" w:after="0" w:line="240" w:lineRule="auto"/>
              <w:ind w:left="57"/>
              <w:rPr>
                <w:rFonts w:ascii="Arial" w:eastAsia="Times New Roman" w:hAnsi="Arial" w:cs="Arial"/>
                <w:sz w:val="18"/>
                <w:szCs w:val="18"/>
                <w:lang w:eastAsia="pl-PL"/>
              </w:rPr>
            </w:pPr>
            <w:r w:rsidRPr="00A42795">
              <w:rPr>
                <w:rFonts w:ascii="Arial" w:eastAsia="Times New Roman" w:hAnsi="Arial" w:cs="Arial"/>
                <w:sz w:val="18"/>
                <w:szCs w:val="18"/>
                <w:lang w:eastAsia="pl-PL"/>
              </w:rPr>
              <w:t>15.</w:t>
            </w:r>
          </w:p>
        </w:tc>
        <w:tc>
          <w:tcPr>
            <w:tcW w:w="605" w:type="pct"/>
            <w:vAlign w:val="center"/>
          </w:tcPr>
          <w:p w14:paraId="7176EA42" w14:textId="77777777" w:rsidR="00A42795" w:rsidRPr="00A42795" w:rsidRDefault="00A42795" w:rsidP="00A42795">
            <w:pPr>
              <w:widowControl w:val="0"/>
              <w:suppressAutoHyphens/>
              <w:spacing w:after="0" w:line="240" w:lineRule="auto"/>
              <w:jc w:val="center"/>
              <w:rPr>
                <w:rFonts w:ascii="Arial" w:eastAsia="Lucida Sans Unicode" w:hAnsi="Arial" w:cs="Arial"/>
                <w:b/>
                <w:kern w:val="1"/>
                <w:sz w:val="18"/>
                <w:szCs w:val="18"/>
                <w:lang w:eastAsia="hi-IN" w:bidi="hi-IN"/>
              </w:rPr>
            </w:pPr>
            <w:r w:rsidRPr="00A42795">
              <w:rPr>
                <w:rFonts w:ascii="Arial" w:eastAsia="Lucida Sans Unicode" w:hAnsi="Arial" w:cs="Arial"/>
                <w:b/>
                <w:kern w:val="1"/>
                <w:sz w:val="18"/>
                <w:szCs w:val="18"/>
                <w:lang w:eastAsia="hi-IN" w:bidi="hi-IN"/>
              </w:rPr>
              <w:t>16 04 03*</w:t>
            </w:r>
          </w:p>
        </w:tc>
        <w:tc>
          <w:tcPr>
            <w:tcW w:w="1393" w:type="pct"/>
            <w:vAlign w:val="center"/>
          </w:tcPr>
          <w:p w14:paraId="7A05D4B8" w14:textId="77777777" w:rsidR="00A42795" w:rsidRPr="00A42795" w:rsidRDefault="00A42795" w:rsidP="00A42795">
            <w:pPr>
              <w:widowControl w:val="0"/>
              <w:suppressAutoHyphens/>
              <w:spacing w:after="0" w:line="240" w:lineRule="auto"/>
              <w:rPr>
                <w:rFonts w:ascii="Arial" w:eastAsia="Lucida Sans Unicode" w:hAnsi="Arial" w:cs="Arial"/>
                <w:kern w:val="1"/>
                <w:sz w:val="18"/>
                <w:szCs w:val="18"/>
                <w:lang w:eastAsia="hi-IN" w:bidi="hi-IN"/>
              </w:rPr>
            </w:pPr>
            <w:r w:rsidRPr="00A42795">
              <w:rPr>
                <w:rFonts w:ascii="Arial" w:eastAsia="Lucida Sans Unicode" w:hAnsi="Arial" w:cs="Arial"/>
                <w:kern w:val="1"/>
                <w:sz w:val="18"/>
                <w:szCs w:val="18"/>
                <w:lang w:eastAsia="hi-IN" w:bidi="hi-IN"/>
              </w:rPr>
              <w:t>Inne materiały wybuchowe</w:t>
            </w:r>
          </w:p>
        </w:tc>
        <w:tc>
          <w:tcPr>
            <w:tcW w:w="1330" w:type="pct"/>
            <w:vAlign w:val="center"/>
          </w:tcPr>
          <w:p w14:paraId="4CBE82AA" w14:textId="56A4A372"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Produkcj</w:t>
            </w:r>
            <w:r w:rsidR="001F6500">
              <w:rPr>
                <w:rFonts w:ascii="Arial" w:eastAsia="Times New Roman" w:hAnsi="Arial" w:cs="Arial"/>
                <w:iCs/>
                <w:sz w:val="18"/>
                <w:szCs w:val="18"/>
                <w:lang w:eastAsia="pl-PL"/>
              </w:rPr>
              <w:t>a</w:t>
            </w:r>
            <w:r w:rsidRPr="00A42795">
              <w:rPr>
                <w:rFonts w:ascii="Arial" w:eastAsia="Times New Roman" w:hAnsi="Arial" w:cs="Arial"/>
                <w:iCs/>
                <w:sz w:val="18"/>
                <w:szCs w:val="18"/>
                <w:lang w:eastAsia="pl-PL"/>
              </w:rPr>
              <w:t xml:space="preserve"> środków strzałowych</w:t>
            </w:r>
          </w:p>
        </w:tc>
        <w:tc>
          <w:tcPr>
            <w:tcW w:w="1378" w:type="pct"/>
          </w:tcPr>
          <w:p w14:paraId="43A79C48" w14:textId="4067A07A"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p</w:t>
            </w:r>
            <w:r w:rsidRPr="00A42795">
              <w:rPr>
                <w:rFonts w:ascii="Arial" w:eastAsia="Times New Roman" w:hAnsi="Arial" w:cs="Arial"/>
                <w:iCs/>
                <w:sz w:val="18"/>
                <w:szCs w:val="18"/>
                <w:lang w:eastAsia="pl-PL"/>
              </w:rPr>
              <w:t>entryt, tetrazen, heksogen, proch czarny.</w:t>
            </w:r>
          </w:p>
          <w:p w14:paraId="10235EE9"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u w:val="single"/>
                <w:lang w:eastAsia="pl-PL"/>
              </w:rPr>
              <w:t>Właściwości:</w:t>
            </w:r>
            <w:r w:rsidRPr="00A42795">
              <w:rPr>
                <w:rFonts w:ascii="Arial" w:eastAsia="Times New Roman" w:hAnsi="Arial" w:cs="Arial"/>
                <w:iCs/>
                <w:sz w:val="18"/>
                <w:szCs w:val="18"/>
                <w:lang w:eastAsia="pl-PL"/>
              </w:rPr>
              <w:t xml:space="preserve"> wysoce łatwopalne szkodliwe, drażniące, </w:t>
            </w:r>
            <w:proofErr w:type="spellStart"/>
            <w:r w:rsidRPr="00A42795">
              <w:rPr>
                <w:rFonts w:ascii="Arial" w:eastAsia="Times New Roman" w:hAnsi="Arial" w:cs="Arial"/>
                <w:iCs/>
                <w:sz w:val="18"/>
                <w:szCs w:val="18"/>
                <w:lang w:eastAsia="pl-PL"/>
              </w:rPr>
              <w:t>ekotoksyczne</w:t>
            </w:r>
            <w:proofErr w:type="spellEnd"/>
            <w:r w:rsidRPr="00A42795">
              <w:rPr>
                <w:rFonts w:ascii="Arial" w:eastAsia="Times New Roman" w:hAnsi="Arial" w:cs="Arial"/>
                <w:iCs/>
                <w:sz w:val="18"/>
                <w:szCs w:val="18"/>
                <w:lang w:eastAsia="pl-PL"/>
              </w:rPr>
              <w:t>.</w:t>
            </w:r>
          </w:p>
        </w:tc>
      </w:tr>
    </w:tbl>
    <w:p w14:paraId="23FB4BDC" w14:textId="522E0405" w:rsidR="00A42795" w:rsidRDefault="00A42795" w:rsidP="00C56D1A">
      <w:pPr>
        <w:pStyle w:val="Akapitzlist"/>
        <w:keepNext/>
        <w:numPr>
          <w:ilvl w:val="0"/>
          <w:numId w:val="130"/>
        </w:numPr>
        <w:shd w:val="clear" w:color="auto" w:fill="FFFFFF" w:themeFill="background1"/>
        <w:spacing w:before="120" w:after="120" w:line="268" w:lineRule="exact"/>
        <w:ind w:left="1003" w:hanging="357"/>
        <w:outlineLvl w:val="8"/>
        <w:rPr>
          <w:rFonts w:ascii="Arial" w:hAnsi="Arial" w:cs="Arial"/>
          <w:bCs/>
          <w:sz w:val="21"/>
          <w:szCs w:val="21"/>
        </w:rPr>
      </w:pPr>
      <w:r w:rsidRPr="00A42795">
        <w:rPr>
          <w:rFonts w:ascii="Arial" w:hAnsi="Arial" w:cs="Arial"/>
          <w:bCs/>
          <w:sz w:val="21"/>
          <w:szCs w:val="21"/>
        </w:rPr>
        <w:t>odpady inne niż niebezpieczne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1067"/>
        <w:gridCol w:w="2127"/>
        <w:gridCol w:w="2549"/>
        <w:gridCol w:w="2829"/>
      </w:tblGrid>
      <w:tr w:rsidR="00A42795" w:rsidRPr="00A42795" w14:paraId="767BBBFD" w14:textId="77777777" w:rsidTr="0086550B">
        <w:trPr>
          <w:trHeight w:val="573"/>
          <w:tblHeader/>
        </w:trPr>
        <w:tc>
          <w:tcPr>
            <w:tcW w:w="269" w:type="pct"/>
            <w:shd w:val="clear" w:color="auto" w:fill="auto"/>
            <w:vAlign w:val="center"/>
          </w:tcPr>
          <w:p w14:paraId="6EDE10B0" w14:textId="77777777" w:rsidR="00A42795" w:rsidRPr="00A42795" w:rsidRDefault="00A42795" w:rsidP="00A42795">
            <w:pPr>
              <w:spacing w:before="60" w:after="6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Lp.</w:t>
            </w:r>
          </w:p>
        </w:tc>
        <w:tc>
          <w:tcPr>
            <w:tcW w:w="589" w:type="pct"/>
            <w:shd w:val="clear" w:color="auto" w:fill="auto"/>
            <w:vAlign w:val="center"/>
          </w:tcPr>
          <w:p w14:paraId="58332546" w14:textId="77777777" w:rsidR="00A42795" w:rsidRPr="00A42795" w:rsidRDefault="00A42795" w:rsidP="00A42795">
            <w:pPr>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Kod odpadu</w:t>
            </w:r>
          </w:p>
        </w:tc>
        <w:tc>
          <w:tcPr>
            <w:tcW w:w="1174" w:type="pct"/>
            <w:shd w:val="clear" w:color="auto" w:fill="auto"/>
            <w:vAlign w:val="center"/>
          </w:tcPr>
          <w:p w14:paraId="3D29D9A7" w14:textId="77777777" w:rsidR="00A42795" w:rsidRPr="00A42795" w:rsidRDefault="00A42795" w:rsidP="00A42795">
            <w:pPr>
              <w:tabs>
                <w:tab w:val="decimal" w:pos="575"/>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Rodzaj odpadu</w:t>
            </w:r>
          </w:p>
        </w:tc>
        <w:tc>
          <w:tcPr>
            <w:tcW w:w="1407" w:type="pct"/>
            <w:shd w:val="clear" w:color="auto" w:fill="auto"/>
            <w:vAlign w:val="center"/>
          </w:tcPr>
          <w:p w14:paraId="098FB2BD" w14:textId="77777777" w:rsidR="00A42795" w:rsidRPr="00A42795" w:rsidRDefault="00A42795" w:rsidP="00A42795">
            <w:pPr>
              <w:widowControl w:val="0"/>
              <w:suppressLineNumbers/>
              <w:suppressAutoHyphens/>
              <w:snapToGrid w:val="0"/>
              <w:spacing w:after="0" w:line="240" w:lineRule="auto"/>
              <w:jc w:val="center"/>
              <w:rPr>
                <w:rFonts w:ascii="Arial" w:eastAsia="Lucida Sans Unicode" w:hAnsi="Arial" w:cs="Arial"/>
                <w:b/>
                <w:bCs/>
                <w:iCs/>
                <w:kern w:val="1"/>
                <w:sz w:val="18"/>
                <w:szCs w:val="18"/>
                <w:lang w:eastAsia="fa-IR" w:bidi="fa-IR"/>
              </w:rPr>
            </w:pPr>
            <w:r w:rsidRPr="00A42795">
              <w:rPr>
                <w:rFonts w:ascii="Arial" w:eastAsia="Lucida Sans Unicode" w:hAnsi="Arial" w:cs="Arial"/>
                <w:b/>
                <w:bCs/>
                <w:iCs/>
                <w:kern w:val="1"/>
                <w:sz w:val="18"/>
                <w:szCs w:val="18"/>
                <w:lang w:eastAsia="fa-IR" w:bidi="fa-IR"/>
              </w:rPr>
              <w:t>Źródło powstawania odpadu</w:t>
            </w:r>
          </w:p>
        </w:tc>
        <w:tc>
          <w:tcPr>
            <w:tcW w:w="1561" w:type="pct"/>
            <w:shd w:val="clear" w:color="auto" w:fill="auto"/>
          </w:tcPr>
          <w:p w14:paraId="68C8B2AE" w14:textId="77777777" w:rsidR="00A42795" w:rsidRPr="00A42795" w:rsidRDefault="00A42795" w:rsidP="00A42795">
            <w:pPr>
              <w:widowControl w:val="0"/>
              <w:suppressLineNumbers/>
              <w:suppressAutoHyphens/>
              <w:snapToGrid w:val="0"/>
              <w:spacing w:after="0" w:line="240" w:lineRule="auto"/>
              <w:jc w:val="center"/>
              <w:rPr>
                <w:rFonts w:ascii="Arial" w:eastAsia="Lucida Sans Unicode" w:hAnsi="Arial" w:cs="Arial"/>
                <w:b/>
                <w:bCs/>
                <w:iCs/>
                <w:kern w:val="1"/>
                <w:sz w:val="18"/>
                <w:szCs w:val="18"/>
                <w:lang w:eastAsia="fa-IR" w:bidi="fa-IR"/>
              </w:rPr>
            </w:pPr>
            <w:r w:rsidRPr="00A42795">
              <w:rPr>
                <w:rFonts w:ascii="Arial" w:eastAsia="Lucida Sans Unicode" w:hAnsi="Arial" w:cs="Arial"/>
                <w:b/>
                <w:bCs/>
                <w:iCs/>
                <w:kern w:val="1"/>
                <w:sz w:val="18"/>
                <w:szCs w:val="18"/>
                <w:lang w:eastAsia="fa-IR" w:bidi="fa-IR"/>
              </w:rPr>
              <w:t>Podstawowy skład chemiczny oraz właściwości</w:t>
            </w:r>
          </w:p>
        </w:tc>
      </w:tr>
      <w:tr w:rsidR="00A42795" w:rsidRPr="00A42795" w14:paraId="2D5F7AE0" w14:textId="77777777" w:rsidTr="0086550B">
        <w:trPr>
          <w:trHeight w:val="573"/>
        </w:trPr>
        <w:tc>
          <w:tcPr>
            <w:tcW w:w="269" w:type="pct"/>
            <w:vAlign w:val="center"/>
          </w:tcPr>
          <w:p w14:paraId="03E7BFA4" w14:textId="77777777" w:rsidR="00A42795" w:rsidRPr="00A42795" w:rsidRDefault="00A42795" w:rsidP="00A42795">
            <w:pPr>
              <w:spacing w:after="0" w:line="240" w:lineRule="auto"/>
              <w:ind w:left="-10"/>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w:t>
            </w:r>
          </w:p>
        </w:tc>
        <w:tc>
          <w:tcPr>
            <w:tcW w:w="589" w:type="pct"/>
            <w:vAlign w:val="center"/>
          </w:tcPr>
          <w:p w14:paraId="6CAFAB40" w14:textId="77777777" w:rsidR="00A42795" w:rsidRPr="00A42795" w:rsidRDefault="00A42795" w:rsidP="00A42795">
            <w:pPr>
              <w:tabs>
                <w:tab w:val="left" w:pos="-1200"/>
              </w:tabs>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10 10 03</w:t>
            </w:r>
          </w:p>
        </w:tc>
        <w:tc>
          <w:tcPr>
            <w:tcW w:w="1174" w:type="pct"/>
            <w:vAlign w:val="center"/>
          </w:tcPr>
          <w:p w14:paraId="2A49AAB1" w14:textId="77777777" w:rsidR="00A42795" w:rsidRPr="00A42795" w:rsidRDefault="00A42795" w:rsidP="00A42795">
            <w:pPr>
              <w:tabs>
                <w:tab w:val="left" w:pos="-1200"/>
              </w:tabs>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Zgary i żużle odlewnicze</w:t>
            </w:r>
          </w:p>
        </w:tc>
        <w:tc>
          <w:tcPr>
            <w:tcW w:w="1407" w:type="pct"/>
            <w:vAlign w:val="center"/>
          </w:tcPr>
          <w:p w14:paraId="67260644"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Proces produkcji tulejek opóźniaczy w odlewni</w:t>
            </w:r>
          </w:p>
        </w:tc>
        <w:tc>
          <w:tcPr>
            <w:tcW w:w="1561" w:type="pct"/>
          </w:tcPr>
          <w:p w14:paraId="38CB40DC" w14:textId="6BC34C01"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s</w:t>
            </w:r>
            <w:r w:rsidRPr="00A42795">
              <w:rPr>
                <w:rFonts w:ascii="Arial" w:eastAsia="Times New Roman" w:hAnsi="Arial" w:cs="Arial"/>
                <w:bCs/>
                <w:sz w:val="18"/>
                <w:szCs w:val="18"/>
                <w:lang w:eastAsia="pl-PL"/>
              </w:rPr>
              <w:t>top cynku i</w:t>
            </w:r>
            <w:r w:rsidR="00F76382">
              <w:rPr>
                <w:rFonts w:ascii="Arial" w:eastAsia="Times New Roman" w:hAnsi="Arial" w:cs="Arial"/>
                <w:bCs/>
                <w:sz w:val="18"/>
                <w:szCs w:val="18"/>
                <w:lang w:eastAsia="pl-PL"/>
              </w:rPr>
              <w:t> </w:t>
            </w:r>
            <w:r w:rsidRPr="00A42795">
              <w:rPr>
                <w:rFonts w:ascii="Arial" w:eastAsia="Times New Roman" w:hAnsi="Arial" w:cs="Arial"/>
                <w:bCs/>
                <w:sz w:val="18"/>
                <w:szCs w:val="18"/>
                <w:lang w:eastAsia="pl-PL"/>
              </w:rPr>
              <w:t>aluminium i tlenki tych metali.</w:t>
            </w:r>
          </w:p>
          <w:p w14:paraId="68840FD0" w14:textId="3E47A50B" w:rsidR="00A42795" w:rsidRPr="00A42795" w:rsidRDefault="00A42795" w:rsidP="0086550B">
            <w:pPr>
              <w:snapToGrid w:val="0"/>
              <w:spacing w:after="12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50876A97" w14:textId="77777777" w:rsidTr="0086550B">
        <w:trPr>
          <w:trHeight w:val="573"/>
        </w:trPr>
        <w:tc>
          <w:tcPr>
            <w:tcW w:w="269" w:type="pct"/>
            <w:vAlign w:val="center"/>
          </w:tcPr>
          <w:p w14:paraId="42F9B4D2" w14:textId="77777777" w:rsidR="00A42795" w:rsidRPr="00A42795" w:rsidRDefault="00A42795" w:rsidP="00A42795">
            <w:pPr>
              <w:spacing w:after="0" w:line="240" w:lineRule="auto"/>
              <w:ind w:left="-10"/>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2.</w:t>
            </w:r>
          </w:p>
        </w:tc>
        <w:tc>
          <w:tcPr>
            <w:tcW w:w="589" w:type="pct"/>
            <w:vAlign w:val="center"/>
          </w:tcPr>
          <w:p w14:paraId="009AC724" w14:textId="77777777" w:rsidR="00A42795" w:rsidRPr="00A42795" w:rsidRDefault="00A42795" w:rsidP="00A42795">
            <w:pPr>
              <w:tabs>
                <w:tab w:val="left" w:pos="-1200"/>
              </w:tabs>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12 01 01</w:t>
            </w:r>
          </w:p>
        </w:tc>
        <w:tc>
          <w:tcPr>
            <w:tcW w:w="1174" w:type="pct"/>
            <w:vAlign w:val="center"/>
          </w:tcPr>
          <w:p w14:paraId="4CD6644D" w14:textId="77777777" w:rsidR="00A42795" w:rsidRPr="00A42795" w:rsidRDefault="00A42795" w:rsidP="00A42795">
            <w:pPr>
              <w:tabs>
                <w:tab w:val="left" w:pos="-1200"/>
              </w:tabs>
              <w:spacing w:after="0" w:line="240" w:lineRule="auto"/>
              <w:rPr>
                <w:rFonts w:ascii="Arial" w:eastAsia="Times New Roman" w:hAnsi="Arial" w:cs="Arial"/>
                <w:b/>
                <w:sz w:val="18"/>
                <w:szCs w:val="18"/>
                <w:lang w:eastAsia="pl-PL"/>
              </w:rPr>
            </w:pPr>
            <w:r w:rsidRPr="00A42795">
              <w:rPr>
                <w:rFonts w:ascii="Arial" w:eastAsia="Times New Roman" w:hAnsi="Arial" w:cs="Arial"/>
                <w:sz w:val="18"/>
                <w:szCs w:val="18"/>
                <w:lang w:eastAsia="pl-PL"/>
              </w:rPr>
              <w:t>Odpady z toczenia i piłowania żelaza oraz jego stopów</w:t>
            </w:r>
          </w:p>
        </w:tc>
        <w:tc>
          <w:tcPr>
            <w:tcW w:w="1407" w:type="pct"/>
            <w:vAlign w:val="center"/>
          </w:tcPr>
          <w:p w14:paraId="57D2CEF7"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 xml:space="preserve">Produkcja środków strzałowych - odpady w postaci np. drutu, kawałków taśmy stalowej, odpady z produkcji główek zapalczych </w:t>
            </w:r>
          </w:p>
        </w:tc>
        <w:tc>
          <w:tcPr>
            <w:tcW w:w="1561" w:type="pct"/>
          </w:tcPr>
          <w:p w14:paraId="4D5ABBBC" w14:textId="617C4F58"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ż</w:t>
            </w:r>
            <w:r w:rsidRPr="00A42795">
              <w:rPr>
                <w:rFonts w:ascii="Arial" w:eastAsia="Times New Roman" w:hAnsi="Arial" w:cs="Arial"/>
                <w:bCs/>
                <w:sz w:val="18"/>
                <w:szCs w:val="18"/>
                <w:lang w:eastAsia="pl-PL"/>
              </w:rPr>
              <w:t>elazo i jego stopy.</w:t>
            </w:r>
          </w:p>
          <w:p w14:paraId="2CE10B9E" w14:textId="5D937960"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7965A2A7" w14:textId="77777777" w:rsidTr="0086550B">
        <w:trPr>
          <w:trHeight w:val="573"/>
        </w:trPr>
        <w:tc>
          <w:tcPr>
            <w:tcW w:w="269" w:type="pct"/>
            <w:vAlign w:val="center"/>
          </w:tcPr>
          <w:p w14:paraId="7610F38D" w14:textId="77777777" w:rsidR="00A42795" w:rsidRPr="00A42795" w:rsidRDefault="00A42795" w:rsidP="00A42795">
            <w:pPr>
              <w:spacing w:after="0" w:line="240" w:lineRule="auto"/>
              <w:ind w:left="-10"/>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3.</w:t>
            </w:r>
          </w:p>
        </w:tc>
        <w:tc>
          <w:tcPr>
            <w:tcW w:w="589" w:type="pct"/>
            <w:vAlign w:val="center"/>
          </w:tcPr>
          <w:p w14:paraId="035C5A1E" w14:textId="77777777" w:rsidR="00A42795" w:rsidRPr="00A42795" w:rsidRDefault="00A42795" w:rsidP="00A42795">
            <w:pPr>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12 01 03</w:t>
            </w:r>
          </w:p>
        </w:tc>
        <w:tc>
          <w:tcPr>
            <w:tcW w:w="1174" w:type="pct"/>
            <w:vAlign w:val="center"/>
          </w:tcPr>
          <w:p w14:paraId="08F9E7F9" w14:textId="77777777" w:rsidR="00A42795" w:rsidRPr="00A42795" w:rsidRDefault="00A42795" w:rsidP="00A42795">
            <w:pPr>
              <w:tabs>
                <w:tab w:val="left" w:pos="-1200"/>
              </w:tabs>
              <w:spacing w:after="0" w:line="240" w:lineRule="auto"/>
              <w:rPr>
                <w:rFonts w:ascii="Arial" w:eastAsia="Times New Roman" w:hAnsi="Arial" w:cs="Arial"/>
                <w:b/>
                <w:sz w:val="18"/>
                <w:szCs w:val="18"/>
                <w:lang w:eastAsia="pl-PL"/>
              </w:rPr>
            </w:pPr>
            <w:r w:rsidRPr="00A42795">
              <w:rPr>
                <w:rFonts w:ascii="Arial" w:eastAsia="Times New Roman" w:hAnsi="Arial" w:cs="Arial"/>
                <w:sz w:val="18"/>
                <w:szCs w:val="18"/>
                <w:lang w:eastAsia="pl-PL"/>
              </w:rPr>
              <w:t>Odpady z toczenia i piłowania metali nieżelaznych</w:t>
            </w:r>
          </w:p>
        </w:tc>
        <w:tc>
          <w:tcPr>
            <w:tcW w:w="1407" w:type="pct"/>
            <w:vAlign w:val="center"/>
          </w:tcPr>
          <w:p w14:paraId="76450256"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Linia technologiczna toczenia łusek</w:t>
            </w:r>
          </w:p>
        </w:tc>
        <w:tc>
          <w:tcPr>
            <w:tcW w:w="1561" w:type="pct"/>
          </w:tcPr>
          <w:p w14:paraId="50779700" w14:textId="2B765191" w:rsidR="00A42795" w:rsidRPr="00A42795" w:rsidRDefault="00A42795" w:rsidP="00F76382">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Skład</w:t>
            </w:r>
            <w:r w:rsidR="00F76382">
              <w:rPr>
                <w:rFonts w:ascii="Arial" w:eastAsia="Times New Roman" w:hAnsi="Arial" w:cs="Arial"/>
                <w:bCs/>
                <w:sz w:val="18"/>
                <w:szCs w:val="18"/>
                <w:u w:val="single"/>
                <w:lang w:eastAsia="pl-PL"/>
              </w:rPr>
              <w:t xml:space="preserve"> </w:t>
            </w:r>
            <w:r w:rsidRPr="00A42795">
              <w:rPr>
                <w:rFonts w:ascii="Arial" w:eastAsia="Times New Roman" w:hAnsi="Arial" w:cs="Arial"/>
                <w:bCs/>
                <w:sz w:val="18"/>
                <w:szCs w:val="18"/>
                <w:u w:val="single"/>
                <w:lang w:eastAsia="pl-PL"/>
              </w:rPr>
              <w:t>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m</w:t>
            </w:r>
            <w:r w:rsidRPr="00A42795">
              <w:rPr>
                <w:rFonts w:ascii="Arial" w:eastAsia="Times New Roman" w:hAnsi="Arial" w:cs="Arial"/>
                <w:iCs/>
                <w:sz w:val="18"/>
                <w:szCs w:val="18"/>
                <w:lang w:eastAsia="pl-PL"/>
              </w:rPr>
              <w:t xml:space="preserve">iedź, aluminium. </w:t>
            </w:r>
          </w:p>
          <w:p w14:paraId="16E8BB49" w14:textId="78FCC858" w:rsidR="00A42795" w:rsidRPr="00A42795" w:rsidRDefault="00A42795" w:rsidP="0086550B">
            <w:pPr>
              <w:snapToGrid w:val="0"/>
              <w:spacing w:after="12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0E545D2A" w14:textId="77777777" w:rsidTr="0086550B">
        <w:trPr>
          <w:trHeight w:val="573"/>
        </w:trPr>
        <w:tc>
          <w:tcPr>
            <w:tcW w:w="269" w:type="pct"/>
            <w:vAlign w:val="center"/>
          </w:tcPr>
          <w:p w14:paraId="4B1DD747" w14:textId="77777777" w:rsidR="00A42795" w:rsidRPr="00A42795" w:rsidRDefault="00A42795" w:rsidP="00A42795">
            <w:pPr>
              <w:spacing w:after="0" w:line="240" w:lineRule="auto"/>
              <w:ind w:left="-10"/>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4.</w:t>
            </w:r>
          </w:p>
        </w:tc>
        <w:tc>
          <w:tcPr>
            <w:tcW w:w="589" w:type="pct"/>
            <w:vAlign w:val="center"/>
          </w:tcPr>
          <w:p w14:paraId="52D8AD50" w14:textId="77777777" w:rsidR="00A42795" w:rsidRPr="00A42795" w:rsidRDefault="00A42795" w:rsidP="00A42795">
            <w:pPr>
              <w:tabs>
                <w:tab w:val="left" w:pos="-1230"/>
              </w:tabs>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12 01 05</w:t>
            </w:r>
          </w:p>
        </w:tc>
        <w:tc>
          <w:tcPr>
            <w:tcW w:w="1174" w:type="pct"/>
            <w:vAlign w:val="center"/>
          </w:tcPr>
          <w:p w14:paraId="5D7DACD4" w14:textId="77777777" w:rsidR="00A42795" w:rsidRPr="00A42795" w:rsidRDefault="00A42795" w:rsidP="00A42795">
            <w:pPr>
              <w:tabs>
                <w:tab w:val="left" w:pos="-1230"/>
              </w:tabs>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Odpady z toczenia i wygładzania tworzyw sztucznych</w:t>
            </w:r>
          </w:p>
        </w:tc>
        <w:tc>
          <w:tcPr>
            <w:tcW w:w="1407" w:type="pct"/>
            <w:vAlign w:val="center"/>
          </w:tcPr>
          <w:p w14:paraId="395C27E5"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Produkcja środków strzałowych</w:t>
            </w:r>
          </w:p>
        </w:tc>
        <w:tc>
          <w:tcPr>
            <w:tcW w:w="1561" w:type="pct"/>
          </w:tcPr>
          <w:p w14:paraId="1F733EBB" w14:textId="7CC34B84"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p</w:t>
            </w:r>
            <w:r w:rsidRPr="00A42795">
              <w:rPr>
                <w:rFonts w:ascii="Arial" w:eastAsia="Times New Roman" w:hAnsi="Arial" w:cs="Arial"/>
                <w:iCs/>
                <w:sz w:val="18"/>
                <w:szCs w:val="18"/>
                <w:lang w:eastAsia="pl-PL"/>
              </w:rPr>
              <w:t>olwinit, polietylen, polipropylen.</w:t>
            </w:r>
          </w:p>
          <w:p w14:paraId="233A4ACD" w14:textId="6B35044E" w:rsidR="00A42795" w:rsidRPr="00A42795" w:rsidRDefault="00A42795" w:rsidP="0086550B">
            <w:pPr>
              <w:snapToGrid w:val="0"/>
              <w:spacing w:after="12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74D98E99" w14:textId="77777777" w:rsidTr="0086550B">
        <w:trPr>
          <w:trHeight w:val="573"/>
        </w:trPr>
        <w:tc>
          <w:tcPr>
            <w:tcW w:w="269" w:type="pct"/>
            <w:vAlign w:val="center"/>
          </w:tcPr>
          <w:p w14:paraId="5586BAB2" w14:textId="77777777" w:rsidR="00A42795" w:rsidRPr="00A42795" w:rsidRDefault="00A42795" w:rsidP="00A42795">
            <w:pPr>
              <w:spacing w:after="0" w:line="240" w:lineRule="auto"/>
              <w:ind w:left="-10"/>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5.</w:t>
            </w:r>
          </w:p>
        </w:tc>
        <w:tc>
          <w:tcPr>
            <w:tcW w:w="589" w:type="pct"/>
            <w:vAlign w:val="center"/>
          </w:tcPr>
          <w:p w14:paraId="2CB51F79" w14:textId="77777777" w:rsidR="00A42795" w:rsidRPr="00A42795" w:rsidRDefault="00A42795" w:rsidP="00A42795">
            <w:pPr>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15 01 01</w:t>
            </w:r>
          </w:p>
        </w:tc>
        <w:tc>
          <w:tcPr>
            <w:tcW w:w="1174" w:type="pct"/>
            <w:vAlign w:val="center"/>
          </w:tcPr>
          <w:p w14:paraId="3B853282" w14:textId="7EC07C23" w:rsidR="00A42795" w:rsidRPr="00A42795" w:rsidRDefault="00A42795" w:rsidP="00A42795">
            <w:pPr>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Opakowania z</w:t>
            </w:r>
            <w:r w:rsidR="0086550B">
              <w:rPr>
                <w:rFonts w:ascii="Arial" w:eastAsia="Times New Roman" w:hAnsi="Arial" w:cs="Arial"/>
                <w:sz w:val="18"/>
                <w:szCs w:val="18"/>
                <w:lang w:eastAsia="pl-PL"/>
              </w:rPr>
              <w:t> </w:t>
            </w:r>
            <w:r w:rsidRPr="00A42795">
              <w:rPr>
                <w:rFonts w:ascii="Arial" w:eastAsia="Times New Roman" w:hAnsi="Arial" w:cs="Arial"/>
                <w:sz w:val="18"/>
                <w:szCs w:val="18"/>
                <w:lang w:eastAsia="pl-PL"/>
              </w:rPr>
              <w:t>papieru i tektury</w:t>
            </w:r>
          </w:p>
        </w:tc>
        <w:tc>
          <w:tcPr>
            <w:tcW w:w="1407" w:type="pct"/>
            <w:vMerge w:val="restart"/>
            <w:vAlign w:val="center"/>
          </w:tcPr>
          <w:p w14:paraId="7FEF7EFD"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sz w:val="18"/>
                <w:szCs w:val="18"/>
                <w:lang w:eastAsia="pl-PL"/>
              </w:rPr>
              <w:t>Przygotowanie surowców do produkcji oraz produktu do wysyłki</w:t>
            </w:r>
          </w:p>
        </w:tc>
        <w:tc>
          <w:tcPr>
            <w:tcW w:w="1561" w:type="pct"/>
          </w:tcPr>
          <w:p w14:paraId="21E7A0FB" w14:textId="6926DB61" w:rsidR="00A42795" w:rsidRPr="00A42795" w:rsidRDefault="00A42795" w:rsidP="00A42795">
            <w:pPr>
              <w:snapToGrid w:val="0"/>
              <w:spacing w:after="0" w:line="240"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76382">
              <w:rPr>
                <w:rFonts w:ascii="Arial" w:eastAsia="Times New Roman" w:hAnsi="Arial" w:cs="Arial"/>
                <w:bCs/>
                <w:sz w:val="18"/>
                <w:szCs w:val="18"/>
                <w:lang w:eastAsia="pl-PL"/>
              </w:rPr>
              <w:t>c</w:t>
            </w:r>
            <w:r w:rsidRPr="00A42795">
              <w:rPr>
                <w:rFonts w:ascii="Arial" w:eastAsia="Times New Roman" w:hAnsi="Arial" w:cs="Arial"/>
                <w:sz w:val="18"/>
                <w:szCs w:val="18"/>
                <w:lang w:eastAsia="pl-PL"/>
              </w:rPr>
              <w:t>eluloza, dodatki i wypełniacze (skrobia ziemniaczana, kreda, substancje klejące, barwniki).</w:t>
            </w:r>
          </w:p>
          <w:p w14:paraId="4E177468" w14:textId="12BB0184" w:rsidR="00A42795" w:rsidRPr="00A42795" w:rsidRDefault="00A42795" w:rsidP="0086550B">
            <w:pPr>
              <w:snapToGrid w:val="0"/>
              <w:spacing w:after="120" w:line="240"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7E235B81" w14:textId="77777777" w:rsidTr="0086550B">
        <w:trPr>
          <w:trHeight w:val="573"/>
        </w:trPr>
        <w:tc>
          <w:tcPr>
            <w:tcW w:w="269" w:type="pct"/>
            <w:vAlign w:val="center"/>
          </w:tcPr>
          <w:p w14:paraId="59407519" w14:textId="77777777" w:rsidR="00A42795" w:rsidRPr="00A42795" w:rsidRDefault="00A42795" w:rsidP="00A42795">
            <w:pPr>
              <w:spacing w:after="0" w:line="240" w:lineRule="auto"/>
              <w:ind w:left="-10"/>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lastRenderedPageBreak/>
              <w:t>6.</w:t>
            </w:r>
          </w:p>
        </w:tc>
        <w:tc>
          <w:tcPr>
            <w:tcW w:w="589" w:type="pct"/>
            <w:vAlign w:val="center"/>
          </w:tcPr>
          <w:p w14:paraId="18D9211E" w14:textId="77777777" w:rsidR="00A42795" w:rsidRPr="00A42795" w:rsidRDefault="00A42795" w:rsidP="00A42795">
            <w:pPr>
              <w:tabs>
                <w:tab w:val="left" w:pos="-1230"/>
              </w:tabs>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15 01 02</w:t>
            </w:r>
          </w:p>
        </w:tc>
        <w:tc>
          <w:tcPr>
            <w:tcW w:w="1174" w:type="pct"/>
            <w:vAlign w:val="center"/>
          </w:tcPr>
          <w:p w14:paraId="5CD837FD" w14:textId="47EBEAFC" w:rsidR="00A42795" w:rsidRPr="00A42795" w:rsidRDefault="00A42795" w:rsidP="00A42795">
            <w:pPr>
              <w:tabs>
                <w:tab w:val="left" w:pos="-1230"/>
              </w:tabs>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Opakowania z</w:t>
            </w:r>
            <w:r w:rsidR="0086550B">
              <w:rPr>
                <w:rFonts w:ascii="Arial" w:eastAsia="Times New Roman" w:hAnsi="Arial" w:cs="Arial"/>
                <w:sz w:val="18"/>
                <w:szCs w:val="18"/>
                <w:lang w:eastAsia="pl-PL"/>
              </w:rPr>
              <w:t> </w:t>
            </w:r>
            <w:r w:rsidRPr="00A42795">
              <w:rPr>
                <w:rFonts w:ascii="Arial" w:eastAsia="Times New Roman" w:hAnsi="Arial" w:cs="Arial"/>
                <w:sz w:val="18"/>
                <w:szCs w:val="18"/>
                <w:lang w:eastAsia="pl-PL"/>
              </w:rPr>
              <w:t>tworzyw sztucznych</w:t>
            </w:r>
          </w:p>
        </w:tc>
        <w:tc>
          <w:tcPr>
            <w:tcW w:w="1407" w:type="pct"/>
            <w:vMerge/>
            <w:vAlign w:val="center"/>
          </w:tcPr>
          <w:p w14:paraId="6DE8D8AC" w14:textId="77777777" w:rsidR="00A42795" w:rsidRPr="00A42795" w:rsidRDefault="00A42795" w:rsidP="00A42795">
            <w:pPr>
              <w:snapToGrid w:val="0"/>
              <w:spacing w:after="0" w:line="240" w:lineRule="auto"/>
              <w:jc w:val="center"/>
              <w:rPr>
                <w:rFonts w:ascii="Arial" w:eastAsia="Times New Roman" w:hAnsi="Arial" w:cs="Arial"/>
                <w:iCs/>
                <w:sz w:val="18"/>
                <w:szCs w:val="18"/>
                <w:lang w:eastAsia="pl-PL"/>
              </w:rPr>
            </w:pPr>
          </w:p>
        </w:tc>
        <w:tc>
          <w:tcPr>
            <w:tcW w:w="1561" w:type="pct"/>
          </w:tcPr>
          <w:p w14:paraId="18CD30AE" w14:textId="3D690964" w:rsidR="00A42795" w:rsidRPr="00A42795" w:rsidRDefault="00A42795" w:rsidP="00A42795">
            <w:pPr>
              <w:tabs>
                <w:tab w:val="left" w:pos="-123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0D77DF">
              <w:rPr>
                <w:rFonts w:ascii="Arial" w:eastAsia="Times New Roman" w:hAnsi="Arial" w:cs="Arial"/>
                <w:bCs/>
                <w:sz w:val="18"/>
                <w:szCs w:val="18"/>
                <w:lang w:eastAsia="pl-PL"/>
              </w:rPr>
              <w:t>p</w:t>
            </w:r>
            <w:r w:rsidRPr="00A42795">
              <w:rPr>
                <w:rFonts w:ascii="Arial" w:eastAsia="Times New Roman" w:hAnsi="Arial" w:cs="Arial"/>
                <w:bCs/>
                <w:sz w:val="18"/>
                <w:szCs w:val="18"/>
                <w:lang w:eastAsia="pl-PL"/>
              </w:rPr>
              <w:t>olipropylen, polietylen, PCV.</w:t>
            </w:r>
          </w:p>
          <w:p w14:paraId="12D12FCC" w14:textId="33A506C6" w:rsidR="00A42795" w:rsidRPr="00A42795" w:rsidRDefault="00A42795" w:rsidP="0086550B">
            <w:pPr>
              <w:tabs>
                <w:tab w:val="left" w:pos="-1230"/>
              </w:tabs>
              <w:snapToGrid w:val="0"/>
              <w:spacing w:after="120" w:line="240"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123CC0A9" w14:textId="77777777" w:rsidTr="0086550B">
        <w:trPr>
          <w:trHeight w:val="573"/>
        </w:trPr>
        <w:tc>
          <w:tcPr>
            <w:tcW w:w="269" w:type="pct"/>
            <w:vAlign w:val="center"/>
          </w:tcPr>
          <w:p w14:paraId="2D7A5F1F" w14:textId="77777777" w:rsidR="00A42795" w:rsidRPr="00A42795" w:rsidRDefault="00A42795" w:rsidP="00A42795">
            <w:pPr>
              <w:spacing w:after="0" w:line="240" w:lineRule="auto"/>
              <w:ind w:left="-10"/>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7.</w:t>
            </w:r>
          </w:p>
        </w:tc>
        <w:tc>
          <w:tcPr>
            <w:tcW w:w="589" w:type="pct"/>
            <w:vAlign w:val="center"/>
          </w:tcPr>
          <w:p w14:paraId="4A9FFA75" w14:textId="77777777" w:rsidR="00A42795" w:rsidRPr="00A42795" w:rsidRDefault="00A42795" w:rsidP="00A42795">
            <w:pPr>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15 01 03</w:t>
            </w:r>
          </w:p>
        </w:tc>
        <w:tc>
          <w:tcPr>
            <w:tcW w:w="1174" w:type="pct"/>
            <w:vAlign w:val="center"/>
          </w:tcPr>
          <w:p w14:paraId="76583E4E" w14:textId="3CC8E81B" w:rsidR="00A42795" w:rsidRPr="00A42795" w:rsidRDefault="00A42795" w:rsidP="00A42795">
            <w:pPr>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Opakowania z</w:t>
            </w:r>
            <w:r w:rsidR="0086550B">
              <w:rPr>
                <w:rFonts w:ascii="Arial" w:eastAsia="Times New Roman" w:hAnsi="Arial" w:cs="Arial"/>
                <w:sz w:val="18"/>
                <w:szCs w:val="18"/>
                <w:lang w:eastAsia="pl-PL"/>
              </w:rPr>
              <w:t> </w:t>
            </w:r>
            <w:r w:rsidRPr="00A42795">
              <w:rPr>
                <w:rFonts w:ascii="Arial" w:eastAsia="Times New Roman" w:hAnsi="Arial" w:cs="Arial"/>
                <w:sz w:val="18"/>
                <w:szCs w:val="18"/>
                <w:lang w:eastAsia="pl-PL"/>
              </w:rPr>
              <w:t>drewna</w:t>
            </w:r>
          </w:p>
        </w:tc>
        <w:tc>
          <w:tcPr>
            <w:tcW w:w="1407" w:type="pct"/>
            <w:vMerge/>
            <w:vAlign w:val="center"/>
          </w:tcPr>
          <w:p w14:paraId="325B3471" w14:textId="77777777" w:rsidR="00A42795" w:rsidRPr="00A42795" w:rsidRDefault="00A42795" w:rsidP="00A42795">
            <w:pPr>
              <w:snapToGrid w:val="0"/>
              <w:spacing w:after="0" w:line="240" w:lineRule="auto"/>
              <w:jc w:val="center"/>
              <w:rPr>
                <w:rFonts w:ascii="Arial" w:eastAsia="Times New Roman" w:hAnsi="Arial" w:cs="Arial"/>
                <w:iCs/>
                <w:sz w:val="18"/>
                <w:szCs w:val="18"/>
                <w:lang w:eastAsia="pl-PL"/>
              </w:rPr>
            </w:pPr>
          </w:p>
        </w:tc>
        <w:tc>
          <w:tcPr>
            <w:tcW w:w="1561" w:type="pct"/>
          </w:tcPr>
          <w:p w14:paraId="6FF7A180" w14:textId="2246C1AD"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d</w:t>
            </w:r>
            <w:r w:rsidRPr="00A42795">
              <w:rPr>
                <w:rFonts w:ascii="Arial" w:eastAsia="Times New Roman" w:hAnsi="Arial" w:cs="Arial"/>
                <w:bCs/>
                <w:sz w:val="18"/>
                <w:szCs w:val="18"/>
                <w:lang w:eastAsia="pl-PL"/>
              </w:rPr>
              <w:t>rewno.</w:t>
            </w:r>
          </w:p>
          <w:p w14:paraId="09FB8C29" w14:textId="0F80CD83" w:rsidR="00A42795" w:rsidRPr="00A42795" w:rsidRDefault="00A42795" w:rsidP="0086550B">
            <w:pPr>
              <w:snapToGrid w:val="0"/>
              <w:spacing w:after="12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111F11AA" w14:textId="77777777" w:rsidTr="0086550B">
        <w:trPr>
          <w:trHeight w:val="573"/>
        </w:trPr>
        <w:tc>
          <w:tcPr>
            <w:tcW w:w="269" w:type="pct"/>
            <w:vAlign w:val="center"/>
          </w:tcPr>
          <w:p w14:paraId="3FB7DCF9" w14:textId="77777777" w:rsidR="00A42795" w:rsidRPr="00A42795" w:rsidRDefault="00A42795" w:rsidP="00A42795">
            <w:pPr>
              <w:spacing w:after="0" w:line="240" w:lineRule="auto"/>
              <w:ind w:left="-10"/>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8.</w:t>
            </w:r>
          </w:p>
        </w:tc>
        <w:tc>
          <w:tcPr>
            <w:tcW w:w="589" w:type="pct"/>
            <w:vAlign w:val="center"/>
          </w:tcPr>
          <w:p w14:paraId="0BA52489" w14:textId="77777777" w:rsidR="00A42795" w:rsidRPr="00A42795" w:rsidRDefault="00A42795" w:rsidP="00A42795">
            <w:pPr>
              <w:tabs>
                <w:tab w:val="left" w:pos="-1230"/>
              </w:tabs>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15 01 04</w:t>
            </w:r>
          </w:p>
        </w:tc>
        <w:tc>
          <w:tcPr>
            <w:tcW w:w="1174" w:type="pct"/>
            <w:vAlign w:val="center"/>
          </w:tcPr>
          <w:p w14:paraId="59775AB5" w14:textId="77777777" w:rsidR="00A42795" w:rsidRPr="00A42795" w:rsidRDefault="00A42795" w:rsidP="00A42795">
            <w:pPr>
              <w:tabs>
                <w:tab w:val="left" w:pos="-1230"/>
              </w:tabs>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Opakowania z metali</w:t>
            </w:r>
          </w:p>
        </w:tc>
        <w:tc>
          <w:tcPr>
            <w:tcW w:w="1407" w:type="pct"/>
            <w:vMerge/>
            <w:vAlign w:val="center"/>
          </w:tcPr>
          <w:p w14:paraId="52DFC1C5" w14:textId="77777777" w:rsidR="00A42795" w:rsidRPr="00A42795" w:rsidRDefault="00A42795" w:rsidP="00A42795">
            <w:pPr>
              <w:snapToGrid w:val="0"/>
              <w:spacing w:after="0" w:line="240" w:lineRule="auto"/>
              <w:jc w:val="center"/>
              <w:rPr>
                <w:rFonts w:ascii="Arial" w:eastAsia="Times New Roman" w:hAnsi="Arial" w:cs="Arial"/>
                <w:iCs/>
                <w:sz w:val="18"/>
                <w:szCs w:val="18"/>
                <w:lang w:eastAsia="pl-PL"/>
              </w:rPr>
            </w:pPr>
          </w:p>
        </w:tc>
        <w:tc>
          <w:tcPr>
            <w:tcW w:w="1561" w:type="pct"/>
          </w:tcPr>
          <w:p w14:paraId="6D19919C" w14:textId="6F667204"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ż</w:t>
            </w:r>
            <w:r w:rsidRPr="00A42795">
              <w:rPr>
                <w:rFonts w:ascii="Arial" w:eastAsia="Times New Roman" w:hAnsi="Arial" w:cs="Arial"/>
                <w:bCs/>
                <w:sz w:val="18"/>
                <w:szCs w:val="18"/>
                <w:lang w:eastAsia="pl-PL"/>
              </w:rPr>
              <w:t>elazo, stal, metale nieżelazne.</w:t>
            </w:r>
          </w:p>
          <w:p w14:paraId="08F3EEDC" w14:textId="5B58CEE3" w:rsidR="00A42795" w:rsidRPr="00A42795" w:rsidRDefault="00A42795" w:rsidP="0086550B">
            <w:pPr>
              <w:snapToGrid w:val="0"/>
              <w:spacing w:after="120" w:line="240" w:lineRule="auto"/>
              <w:rPr>
                <w:rFonts w:ascii="Arial" w:eastAsia="Times New Roman" w:hAnsi="Arial" w:cs="Arial"/>
                <w:i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bl>
    <w:p w14:paraId="1DE68A44" w14:textId="31BAEA74" w:rsidR="00A42795" w:rsidRDefault="00A42795" w:rsidP="00FE3973">
      <w:pPr>
        <w:spacing w:before="240" w:after="120" w:line="268" w:lineRule="exact"/>
        <w:rPr>
          <w:rFonts w:ascii="Arial" w:hAnsi="Arial" w:cs="Arial"/>
          <w:b/>
          <w:color w:val="000000"/>
          <w:sz w:val="21"/>
          <w:szCs w:val="21"/>
        </w:rPr>
      </w:pPr>
      <w:r w:rsidRPr="00A42795">
        <w:rPr>
          <w:rFonts w:ascii="Arial" w:hAnsi="Arial" w:cs="Arial"/>
          <w:b/>
          <w:color w:val="000000"/>
          <w:sz w:val="21"/>
          <w:szCs w:val="21"/>
        </w:rPr>
        <w:t>4.2.</w:t>
      </w:r>
      <w:r>
        <w:rPr>
          <w:rFonts w:ascii="Arial" w:hAnsi="Arial" w:cs="Arial"/>
          <w:b/>
          <w:color w:val="000000"/>
          <w:sz w:val="21"/>
          <w:szCs w:val="21"/>
        </w:rPr>
        <w:t>3</w:t>
      </w:r>
      <w:r w:rsidRPr="00A42795">
        <w:rPr>
          <w:rFonts w:ascii="Arial" w:hAnsi="Arial" w:cs="Arial"/>
          <w:b/>
          <w:color w:val="000000"/>
          <w:sz w:val="21"/>
          <w:szCs w:val="21"/>
        </w:rPr>
        <w:t>. Instalacja pomocnicza – warsztat mechaniczno-remontowy.</w:t>
      </w:r>
    </w:p>
    <w:p w14:paraId="76A891CD" w14:textId="28197FD6" w:rsidR="00A42795" w:rsidRDefault="00A42795" w:rsidP="005B55D5">
      <w:pPr>
        <w:pStyle w:val="Akapitzlist"/>
        <w:numPr>
          <w:ilvl w:val="0"/>
          <w:numId w:val="131"/>
        </w:numPr>
        <w:spacing w:before="120" w:after="120" w:line="268" w:lineRule="exact"/>
        <w:rPr>
          <w:rFonts w:ascii="Arial" w:hAnsi="Arial" w:cs="Arial"/>
          <w:color w:val="000000"/>
          <w:sz w:val="21"/>
          <w:szCs w:val="21"/>
        </w:rPr>
      </w:pPr>
      <w:r w:rsidRPr="00A42795">
        <w:rPr>
          <w:rFonts w:ascii="Arial" w:hAnsi="Arial" w:cs="Arial"/>
          <w:color w:val="000000"/>
          <w:sz w:val="21"/>
          <w:szCs w:val="21"/>
        </w:rPr>
        <w:t>odpady niebezpieczne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155"/>
        <w:gridCol w:w="2622"/>
        <w:gridCol w:w="2345"/>
        <w:gridCol w:w="2452"/>
      </w:tblGrid>
      <w:tr w:rsidR="00A42795" w:rsidRPr="00A42795" w14:paraId="035E45D7" w14:textId="77777777" w:rsidTr="00A42795">
        <w:trPr>
          <w:cantSplit/>
          <w:trHeight w:val="573"/>
          <w:tblHeader/>
        </w:trPr>
        <w:tc>
          <w:tcPr>
            <w:tcW w:w="268" w:type="pct"/>
            <w:tcBorders>
              <w:bottom w:val="single" w:sz="4" w:space="0" w:color="auto"/>
            </w:tcBorders>
            <w:shd w:val="clear" w:color="auto" w:fill="auto"/>
            <w:vAlign w:val="center"/>
          </w:tcPr>
          <w:p w14:paraId="2AF1AC7E" w14:textId="77777777" w:rsidR="00A42795" w:rsidRPr="00A42795" w:rsidRDefault="00A42795" w:rsidP="00A42795">
            <w:pPr>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Lp.</w:t>
            </w:r>
          </w:p>
        </w:tc>
        <w:tc>
          <w:tcPr>
            <w:tcW w:w="638" w:type="pct"/>
            <w:tcBorders>
              <w:bottom w:val="single" w:sz="4" w:space="0" w:color="auto"/>
            </w:tcBorders>
            <w:shd w:val="clear" w:color="auto" w:fill="auto"/>
            <w:vAlign w:val="center"/>
          </w:tcPr>
          <w:p w14:paraId="14732BA0" w14:textId="77777777" w:rsidR="00A42795" w:rsidRPr="00A42795" w:rsidRDefault="00A42795" w:rsidP="00A42795">
            <w:pPr>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Kod odpadu</w:t>
            </w:r>
          </w:p>
        </w:tc>
        <w:tc>
          <w:tcPr>
            <w:tcW w:w="1447" w:type="pct"/>
            <w:tcBorders>
              <w:bottom w:val="single" w:sz="4" w:space="0" w:color="auto"/>
            </w:tcBorders>
            <w:shd w:val="clear" w:color="auto" w:fill="auto"/>
            <w:vAlign w:val="center"/>
          </w:tcPr>
          <w:p w14:paraId="215D6867" w14:textId="77777777" w:rsidR="00A42795" w:rsidRPr="00A42795" w:rsidRDefault="00A42795" w:rsidP="00A42795">
            <w:pPr>
              <w:tabs>
                <w:tab w:val="decimal" w:pos="575"/>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Rodzaj odpadu</w:t>
            </w:r>
          </w:p>
        </w:tc>
        <w:tc>
          <w:tcPr>
            <w:tcW w:w="1294" w:type="pct"/>
            <w:tcBorders>
              <w:bottom w:val="single" w:sz="4" w:space="0" w:color="auto"/>
            </w:tcBorders>
            <w:shd w:val="clear" w:color="auto" w:fill="auto"/>
            <w:vAlign w:val="center"/>
          </w:tcPr>
          <w:p w14:paraId="177AF1A4" w14:textId="77777777" w:rsidR="00A42795" w:rsidRPr="00A42795" w:rsidRDefault="00A42795" w:rsidP="00A42795">
            <w:pPr>
              <w:widowControl w:val="0"/>
              <w:suppressLineNumbers/>
              <w:suppressAutoHyphens/>
              <w:snapToGrid w:val="0"/>
              <w:spacing w:after="0" w:line="240" w:lineRule="auto"/>
              <w:jc w:val="center"/>
              <w:rPr>
                <w:rFonts w:ascii="Arial" w:eastAsia="Lucida Sans Unicode" w:hAnsi="Arial" w:cs="Arial"/>
                <w:b/>
                <w:bCs/>
                <w:iCs/>
                <w:kern w:val="1"/>
                <w:sz w:val="18"/>
                <w:szCs w:val="18"/>
                <w:lang w:eastAsia="fa-IR" w:bidi="fa-IR"/>
              </w:rPr>
            </w:pPr>
            <w:r w:rsidRPr="00A42795">
              <w:rPr>
                <w:rFonts w:ascii="Arial" w:eastAsia="Lucida Sans Unicode" w:hAnsi="Arial" w:cs="Arial"/>
                <w:b/>
                <w:bCs/>
                <w:iCs/>
                <w:kern w:val="1"/>
                <w:sz w:val="18"/>
                <w:szCs w:val="18"/>
                <w:lang w:eastAsia="fa-IR" w:bidi="fa-IR"/>
              </w:rPr>
              <w:t>Źródło powstawania odpadu</w:t>
            </w:r>
          </w:p>
        </w:tc>
        <w:tc>
          <w:tcPr>
            <w:tcW w:w="1353" w:type="pct"/>
            <w:tcBorders>
              <w:bottom w:val="single" w:sz="4" w:space="0" w:color="auto"/>
            </w:tcBorders>
            <w:shd w:val="clear" w:color="auto" w:fill="auto"/>
          </w:tcPr>
          <w:p w14:paraId="6294D939" w14:textId="77777777" w:rsidR="00A42795" w:rsidRPr="00A42795" w:rsidRDefault="00A42795" w:rsidP="00A42795">
            <w:pPr>
              <w:widowControl w:val="0"/>
              <w:suppressLineNumbers/>
              <w:suppressAutoHyphens/>
              <w:snapToGrid w:val="0"/>
              <w:spacing w:after="0" w:line="240" w:lineRule="auto"/>
              <w:jc w:val="center"/>
              <w:rPr>
                <w:rFonts w:ascii="Arial" w:eastAsia="Lucida Sans Unicode" w:hAnsi="Arial" w:cs="Arial"/>
                <w:b/>
                <w:bCs/>
                <w:iCs/>
                <w:kern w:val="1"/>
                <w:sz w:val="18"/>
                <w:szCs w:val="18"/>
                <w:lang w:eastAsia="fa-IR" w:bidi="fa-IR"/>
              </w:rPr>
            </w:pPr>
            <w:r w:rsidRPr="00A42795">
              <w:rPr>
                <w:rFonts w:ascii="Arial" w:eastAsia="Lucida Sans Unicode" w:hAnsi="Arial" w:cs="Arial"/>
                <w:b/>
                <w:bCs/>
                <w:iCs/>
                <w:kern w:val="1"/>
                <w:sz w:val="18"/>
                <w:szCs w:val="18"/>
                <w:lang w:eastAsia="fa-IR" w:bidi="fa-IR"/>
              </w:rPr>
              <w:t>Podstawowy skład chemiczny oraz właściwości</w:t>
            </w:r>
          </w:p>
        </w:tc>
      </w:tr>
      <w:tr w:rsidR="00A42795" w:rsidRPr="00A42795" w14:paraId="7C77E147" w14:textId="77777777" w:rsidTr="00A42795">
        <w:trPr>
          <w:cantSplit/>
          <w:trHeight w:val="573"/>
        </w:trPr>
        <w:tc>
          <w:tcPr>
            <w:tcW w:w="268" w:type="pct"/>
            <w:tcBorders>
              <w:top w:val="single" w:sz="4" w:space="0" w:color="auto"/>
            </w:tcBorders>
            <w:vAlign w:val="center"/>
          </w:tcPr>
          <w:p w14:paraId="52A9EC52"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w:t>
            </w:r>
          </w:p>
        </w:tc>
        <w:tc>
          <w:tcPr>
            <w:tcW w:w="638" w:type="pct"/>
            <w:tcBorders>
              <w:top w:val="single" w:sz="4" w:space="0" w:color="auto"/>
            </w:tcBorders>
            <w:vAlign w:val="center"/>
          </w:tcPr>
          <w:p w14:paraId="5BDBEDDD" w14:textId="77777777" w:rsidR="00A42795" w:rsidRPr="00A42795" w:rsidRDefault="00A42795" w:rsidP="00A42795">
            <w:pPr>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12 01 09*</w:t>
            </w:r>
          </w:p>
        </w:tc>
        <w:tc>
          <w:tcPr>
            <w:tcW w:w="1447" w:type="pct"/>
            <w:tcBorders>
              <w:top w:val="single" w:sz="4" w:space="0" w:color="auto"/>
            </w:tcBorders>
            <w:vAlign w:val="center"/>
          </w:tcPr>
          <w:p w14:paraId="1F411C97" w14:textId="77777777" w:rsidR="00A42795" w:rsidRPr="00A42795" w:rsidRDefault="00A42795" w:rsidP="00A42795">
            <w:pPr>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Odpadowe emulsje i roztwory z obróbki metali niezawierające chlorowców</w:t>
            </w:r>
          </w:p>
        </w:tc>
        <w:tc>
          <w:tcPr>
            <w:tcW w:w="1294" w:type="pct"/>
            <w:tcBorders>
              <w:top w:val="single" w:sz="4" w:space="0" w:color="auto"/>
            </w:tcBorders>
            <w:vAlign w:val="center"/>
          </w:tcPr>
          <w:p w14:paraId="1FF29683"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lang w:eastAsia="pl-PL"/>
              </w:rPr>
              <w:t>Wymiana emulsji w maszynach i urządzeniach do obróbki metali w instalacjach pomocniczych</w:t>
            </w:r>
          </w:p>
        </w:tc>
        <w:tc>
          <w:tcPr>
            <w:tcW w:w="1353" w:type="pct"/>
            <w:tcBorders>
              <w:top w:val="single" w:sz="4" w:space="0" w:color="auto"/>
            </w:tcBorders>
          </w:tcPr>
          <w:p w14:paraId="3884E845" w14:textId="144A6C44"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w</w:t>
            </w:r>
            <w:r w:rsidRPr="00A42795">
              <w:rPr>
                <w:rFonts w:ascii="Arial" w:eastAsia="Times New Roman" w:hAnsi="Arial" w:cs="Arial"/>
                <w:bCs/>
                <w:sz w:val="18"/>
                <w:szCs w:val="18"/>
                <w:lang w:eastAsia="pl-PL"/>
              </w:rPr>
              <w:t>oda, węglowodory, oleje emulsyjne, emulgatory.</w:t>
            </w:r>
          </w:p>
          <w:p w14:paraId="5DCF803F"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drażniące,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3827C96D" w14:textId="77777777" w:rsidTr="00A42795">
        <w:trPr>
          <w:cantSplit/>
          <w:trHeight w:val="573"/>
        </w:trPr>
        <w:tc>
          <w:tcPr>
            <w:tcW w:w="268" w:type="pct"/>
            <w:vAlign w:val="center"/>
          </w:tcPr>
          <w:p w14:paraId="1E0A4C51"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2.</w:t>
            </w:r>
          </w:p>
        </w:tc>
        <w:tc>
          <w:tcPr>
            <w:tcW w:w="638" w:type="pct"/>
            <w:vAlign w:val="center"/>
          </w:tcPr>
          <w:p w14:paraId="0C1E8C15" w14:textId="77777777" w:rsidR="00A42795" w:rsidRPr="00A42795" w:rsidRDefault="00A42795" w:rsidP="00A42795">
            <w:pPr>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13 01 10*</w:t>
            </w:r>
          </w:p>
        </w:tc>
        <w:tc>
          <w:tcPr>
            <w:tcW w:w="1447" w:type="pct"/>
            <w:vAlign w:val="center"/>
          </w:tcPr>
          <w:p w14:paraId="0AF0AE24" w14:textId="77777777" w:rsidR="00A42795" w:rsidRPr="00A42795" w:rsidRDefault="00A42795" w:rsidP="00A42795">
            <w:pPr>
              <w:widowControl w:val="0"/>
              <w:suppressAutoHyphens/>
              <w:spacing w:after="0" w:line="240" w:lineRule="auto"/>
              <w:rPr>
                <w:rFonts w:ascii="Arial" w:eastAsia="Lucida Sans Unicode" w:hAnsi="Arial" w:cs="Arial"/>
                <w:b/>
                <w:kern w:val="1"/>
                <w:sz w:val="18"/>
                <w:szCs w:val="18"/>
                <w:lang w:eastAsia="hi-IN" w:bidi="hi-IN"/>
              </w:rPr>
            </w:pPr>
            <w:r w:rsidRPr="00A42795">
              <w:rPr>
                <w:rFonts w:ascii="Arial" w:eastAsia="Lucida Sans Unicode" w:hAnsi="Arial" w:cs="Arial"/>
                <w:bCs/>
                <w:kern w:val="1"/>
                <w:sz w:val="18"/>
                <w:szCs w:val="18"/>
                <w:lang w:eastAsia="hi-IN" w:bidi="hi-IN"/>
              </w:rPr>
              <w:t xml:space="preserve">Mineralne oleje hydrauliczne niezawierające związków </w:t>
            </w:r>
            <w:proofErr w:type="spellStart"/>
            <w:r w:rsidRPr="00A42795">
              <w:rPr>
                <w:rFonts w:ascii="Arial" w:eastAsia="Lucida Sans Unicode" w:hAnsi="Arial" w:cs="Arial"/>
                <w:bCs/>
                <w:kern w:val="1"/>
                <w:sz w:val="18"/>
                <w:szCs w:val="18"/>
                <w:lang w:eastAsia="hi-IN" w:bidi="hi-IN"/>
              </w:rPr>
              <w:t>chlorowcoorganicznych</w:t>
            </w:r>
            <w:proofErr w:type="spellEnd"/>
          </w:p>
        </w:tc>
        <w:tc>
          <w:tcPr>
            <w:tcW w:w="1294" w:type="pct"/>
            <w:vMerge w:val="restart"/>
            <w:vAlign w:val="center"/>
          </w:tcPr>
          <w:p w14:paraId="4E554A82" w14:textId="77777777" w:rsidR="00A42795" w:rsidRPr="00A42795" w:rsidRDefault="00A42795" w:rsidP="00A42795">
            <w:pPr>
              <w:tabs>
                <w:tab w:val="left" w:pos="21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lang w:eastAsia="pl-PL"/>
              </w:rPr>
              <w:t>Wymiana olejów w czasie remontów, konserwacji i napraw urządzeń instalacji</w:t>
            </w:r>
          </w:p>
        </w:tc>
        <w:tc>
          <w:tcPr>
            <w:tcW w:w="1353" w:type="pct"/>
            <w:vMerge w:val="restart"/>
            <w:vAlign w:val="center"/>
          </w:tcPr>
          <w:p w14:paraId="3918363E" w14:textId="1421BA39"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w</w:t>
            </w:r>
            <w:r w:rsidRPr="00A42795">
              <w:rPr>
                <w:rFonts w:ascii="Arial" w:eastAsia="Times New Roman" w:hAnsi="Arial" w:cs="Arial"/>
                <w:bCs/>
                <w:sz w:val="18"/>
                <w:szCs w:val="18"/>
                <w:lang w:eastAsia="pl-PL"/>
              </w:rPr>
              <w:t>ęglowodory.</w:t>
            </w:r>
          </w:p>
          <w:p w14:paraId="70E5BA44"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szkodliwe,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7D736426" w14:textId="77777777" w:rsidTr="00A42795">
        <w:trPr>
          <w:cantSplit/>
          <w:trHeight w:val="573"/>
        </w:trPr>
        <w:tc>
          <w:tcPr>
            <w:tcW w:w="268" w:type="pct"/>
            <w:vAlign w:val="center"/>
          </w:tcPr>
          <w:p w14:paraId="696724D9"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3.</w:t>
            </w:r>
          </w:p>
        </w:tc>
        <w:tc>
          <w:tcPr>
            <w:tcW w:w="638" w:type="pct"/>
            <w:vAlign w:val="center"/>
          </w:tcPr>
          <w:p w14:paraId="34FD9943" w14:textId="77777777" w:rsidR="00A42795" w:rsidRPr="00A42795" w:rsidRDefault="00A42795" w:rsidP="00A42795">
            <w:pPr>
              <w:tabs>
                <w:tab w:val="left" w:pos="258"/>
              </w:tabs>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13 02 04*</w:t>
            </w:r>
          </w:p>
        </w:tc>
        <w:tc>
          <w:tcPr>
            <w:tcW w:w="1447" w:type="pct"/>
            <w:vAlign w:val="center"/>
          </w:tcPr>
          <w:p w14:paraId="7FED5F8D" w14:textId="0628171E" w:rsidR="00A42795" w:rsidRPr="00A42795" w:rsidRDefault="00A42795" w:rsidP="00A42795">
            <w:pPr>
              <w:tabs>
                <w:tab w:val="left" w:pos="258"/>
              </w:tabs>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 xml:space="preserve">Mineralne oleje silnikowe, przekładniowe i smarowe </w:t>
            </w:r>
            <w:r w:rsidRPr="00A42795">
              <w:rPr>
                <w:rFonts w:ascii="Arial" w:eastAsia="Times New Roman" w:hAnsi="Arial" w:cs="Arial"/>
                <w:bCs/>
                <w:sz w:val="18"/>
                <w:szCs w:val="18"/>
                <w:lang w:eastAsia="pl-PL"/>
              </w:rPr>
              <w:t xml:space="preserve">zawierające związki </w:t>
            </w:r>
            <w:proofErr w:type="spellStart"/>
            <w:r w:rsidRPr="00A42795">
              <w:rPr>
                <w:rFonts w:ascii="Arial" w:eastAsia="Times New Roman" w:hAnsi="Arial" w:cs="Arial"/>
                <w:bCs/>
                <w:sz w:val="18"/>
                <w:szCs w:val="18"/>
                <w:lang w:eastAsia="pl-PL"/>
              </w:rPr>
              <w:t>chlorowcoorganiczne</w:t>
            </w:r>
            <w:proofErr w:type="spellEnd"/>
          </w:p>
        </w:tc>
        <w:tc>
          <w:tcPr>
            <w:tcW w:w="1294" w:type="pct"/>
            <w:vMerge/>
            <w:vAlign w:val="center"/>
          </w:tcPr>
          <w:p w14:paraId="5077979D" w14:textId="77777777" w:rsidR="00A42795" w:rsidRPr="00A42795" w:rsidRDefault="00A42795" w:rsidP="00A42795">
            <w:pPr>
              <w:tabs>
                <w:tab w:val="left" w:pos="283"/>
              </w:tabs>
              <w:snapToGrid w:val="0"/>
              <w:spacing w:after="0" w:line="240" w:lineRule="auto"/>
              <w:jc w:val="center"/>
              <w:rPr>
                <w:rFonts w:ascii="Arial" w:eastAsia="Times New Roman" w:hAnsi="Arial" w:cs="Arial"/>
                <w:sz w:val="18"/>
                <w:szCs w:val="18"/>
                <w:lang w:eastAsia="pl-PL"/>
              </w:rPr>
            </w:pPr>
          </w:p>
        </w:tc>
        <w:tc>
          <w:tcPr>
            <w:tcW w:w="1353" w:type="pct"/>
            <w:vMerge/>
          </w:tcPr>
          <w:p w14:paraId="17003163"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p>
        </w:tc>
      </w:tr>
      <w:tr w:rsidR="00A42795" w:rsidRPr="00A42795" w14:paraId="7E2E0395" w14:textId="77777777" w:rsidTr="00A42795">
        <w:trPr>
          <w:cantSplit/>
          <w:trHeight w:val="573"/>
        </w:trPr>
        <w:tc>
          <w:tcPr>
            <w:tcW w:w="268" w:type="pct"/>
            <w:vAlign w:val="center"/>
          </w:tcPr>
          <w:p w14:paraId="4ED6070E"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4.</w:t>
            </w:r>
          </w:p>
        </w:tc>
        <w:tc>
          <w:tcPr>
            <w:tcW w:w="638" w:type="pct"/>
            <w:vAlign w:val="center"/>
          </w:tcPr>
          <w:p w14:paraId="03D98AAB" w14:textId="77777777" w:rsidR="00A42795" w:rsidRPr="00A42795" w:rsidRDefault="00A42795" w:rsidP="00A42795">
            <w:pPr>
              <w:snapToGrid w:val="0"/>
              <w:spacing w:after="0" w:line="240" w:lineRule="auto"/>
              <w:jc w:val="center"/>
              <w:rPr>
                <w:rFonts w:ascii="Arial" w:eastAsia="Times New Roman" w:hAnsi="Arial" w:cs="Arial"/>
                <w:b/>
                <w:bCs/>
                <w:sz w:val="18"/>
                <w:szCs w:val="18"/>
                <w:lang w:eastAsia="pl-PL"/>
              </w:rPr>
            </w:pPr>
            <w:r w:rsidRPr="00A42795">
              <w:rPr>
                <w:rFonts w:ascii="Arial" w:eastAsia="Times New Roman" w:hAnsi="Arial" w:cs="Arial"/>
                <w:b/>
                <w:bCs/>
                <w:sz w:val="18"/>
                <w:szCs w:val="18"/>
                <w:lang w:eastAsia="pl-PL"/>
              </w:rPr>
              <w:t>15 02 02*</w:t>
            </w:r>
          </w:p>
        </w:tc>
        <w:tc>
          <w:tcPr>
            <w:tcW w:w="1447" w:type="pct"/>
            <w:vAlign w:val="center"/>
          </w:tcPr>
          <w:p w14:paraId="4BA968C9" w14:textId="5D11E80F" w:rsidR="00A42795" w:rsidRPr="00A42795" w:rsidRDefault="00A42795" w:rsidP="00A42795">
            <w:pPr>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Sorbenty, materiały filtracyjne (w tym filtry olejowe nieuj</w:t>
            </w:r>
            <w:r w:rsidRPr="00A42795">
              <w:rPr>
                <w:rFonts w:ascii="Arial" w:eastAsia="TimesNewRoman" w:hAnsi="Arial" w:cs="Arial"/>
                <w:sz w:val="18"/>
                <w:szCs w:val="18"/>
                <w:lang w:eastAsia="pl-PL"/>
              </w:rPr>
              <w:t>ę</w:t>
            </w:r>
            <w:r w:rsidRPr="00A42795">
              <w:rPr>
                <w:rFonts w:ascii="Arial" w:eastAsia="Times New Roman" w:hAnsi="Arial" w:cs="Arial"/>
                <w:sz w:val="18"/>
                <w:szCs w:val="18"/>
                <w:lang w:eastAsia="pl-PL"/>
              </w:rPr>
              <w:t xml:space="preserve">te w innych grupach), tkaniny do wycierania (np. szmaty, </w:t>
            </w:r>
            <w:r w:rsidRPr="00A42795">
              <w:rPr>
                <w:rFonts w:ascii="Arial" w:eastAsia="TimesNewRoman" w:hAnsi="Arial" w:cs="Arial"/>
                <w:sz w:val="18"/>
                <w:szCs w:val="18"/>
                <w:lang w:eastAsia="pl-PL"/>
              </w:rPr>
              <w:t>ś</w:t>
            </w:r>
            <w:r w:rsidRPr="00A42795">
              <w:rPr>
                <w:rFonts w:ascii="Arial" w:eastAsia="Times New Roman" w:hAnsi="Arial" w:cs="Arial"/>
                <w:sz w:val="18"/>
                <w:szCs w:val="18"/>
                <w:lang w:eastAsia="pl-PL"/>
              </w:rPr>
              <w:t xml:space="preserve">cierki) i ubrania ochronne </w:t>
            </w:r>
            <w:r w:rsidR="00FE3973">
              <w:rPr>
                <w:rFonts w:ascii="Arial" w:eastAsia="Times New Roman" w:hAnsi="Arial" w:cs="Arial"/>
                <w:sz w:val="18"/>
                <w:szCs w:val="18"/>
                <w:lang w:eastAsia="pl-PL"/>
              </w:rPr>
              <w:t>z</w:t>
            </w:r>
            <w:r w:rsidRPr="00A42795">
              <w:rPr>
                <w:rFonts w:ascii="Arial" w:eastAsia="Times New Roman" w:hAnsi="Arial" w:cs="Arial"/>
                <w:sz w:val="18"/>
                <w:szCs w:val="18"/>
                <w:lang w:eastAsia="pl-PL"/>
              </w:rPr>
              <w:t>anieczyszczone substancjami niebezpiecznymi (np. PCB)</w:t>
            </w:r>
          </w:p>
        </w:tc>
        <w:tc>
          <w:tcPr>
            <w:tcW w:w="1294" w:type="pct"/>
            <w:vAlign w:val="center"/>
          </w:tcPr>
          <w:p w14:paraId="3D25B65E" w14:textId="144D1B45" w:rsidR="00A42795" w:rsidRPr="00A42795" w:rsidRDefault="00A42795" w:rsidP="00A42795">
            <w:pPr>
              <w:snapToGrid w:val="0"/>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Eksploatacj</w:t>
            </w:r>
            <w:r w:rsidR="00FE3973">
              <w:rPr>
                <w:rFonts w:ascii="Arial" w:eastAsia="Times New Roman" w:hAnsi="Arial" w:cs="Arial"/>
                <w:sz w:val="18"/>
                <w:szCs w:val="18"/>
                <w:lang w:eastAsia="pl-PL"/>
              </w:rPr>
              <w:t>a</w:t>
            </w:r>
            <w:r w:rsidRPr="00A42795">
              <w:rPr>
                <w:rFonts w:ascii="Arial" w:eastAsia="Times New Roman" w:hAnsi="Arial" w:cs="Arial"/>
                <w:sz w:val="18"/>
                <w:szCs w:val="18"/>
                <w:lang w:eastAsia="pl-PL"/>
              </w:rPr>
              <w:t xml:space="preserve"> maszyn i urządzeń wchodzących w skład instalacji i ich napraw i konserwacji</w:t>
            </w:r>
          </w:p>
        </w:tc>
        <w:tc>
          <w:tcPr>
            <w:tcW w:w="1353" w:type="pct"/>
            <w:vAlign w:val="center"/>
          </w:tcPr>
          <w:p w14:paraId="6AD21BB2" w14:textId="5FA96459"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w</w:t>
            </w:r>
            <w:r w:rsidRPr="00A42795">
              <w:rPr>
                <w:rFonts w:ascii="Arial" w:eastAsia="Times New Roman" w:hAnsi="Arial" w:cs="Arial"/>
                <w:bCs/>
                <w:sz w:val="18"/>
                <w:szCs w:val="18"/>
                <w:lang w:eastAsia="pl-PL"/>
              </w:rPr>
              <w:t>łókna naturalne i sztuczne, krzemiany, węgiel, węglowodory.</w:t>
            </w:r>
          </w:p>
          <w:p w14:paraId="197D7CEB"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 xml:space="preserve">Właściwości: </w:t>
            </w:r>
            <w:r w:rsidRPr="00A42795">
              <w:rPr>
                <w:rFonts w:ascii="Arial" w:eastAsia="Times New Roman" w:hAnsi="Arial" w:cs="Arial"/>
                <w:bCs/>
                <w:sz w:val="18"/>
                <w:szCs w:val="18"/>
                <w:lang w:eastAsia="pl-PL"/>
              </w:rPr>
              <w:t xml:space="preserve">łatwopalne, szkodliwe,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649D6344" w14:textId="77777777" w:rsidTr="00A42795">
        <w:trPr>
          <w:cantSplit/>
          <w:trHeight w:val="573"/>
        </w:trPr>
        <w:tc>
          <w:tcPr>
            <w:tcW w:w="268" w:type="pct"/>
            <w:vAlign w:val="center"/>
          </w:tcPr>
          <w:p w14:paraId="464C5E85"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5.</w:t>
            </w:r>
          </w:p>
        </w:tc>
        <w:tc>
          <w:tcPr>
            <w:tcW w:w="638" w:type="pct"/>
            <w:vAlign w:val="center"/>
          </w:tcPr>
          <w:p w14:paraId="7AD2E3AA" w14:textId="77777777" w:rsidR="00A42795" w:rsidRPr="00A42795" w:rsidRDefault="00A42795" w:rsidP="00A42795">
            <w:pPr>
              <w:widowControl w:val="0"/>
              <w:suppressAutoHyphens/>
              <w:snapToGrid w:val="0"/>
              <w:spacing w:after="0" w:line="240" w:lineRule="auto"/>
              <w:jc w:val="center"/>
              <w:rPr>
                <w:rFonts w:ascii="Arial" w:eastAsia="Lucida Sans Unicode" w:hAnsi="Arial" w:cs="Arial"/>
                <w:b/>
                <w:bCs/>
                <w:kern w:val="1"/>
                <w:sz w:val="18"/>
                <w:szCs w:val="18"/>
                <w:lang w:eastAsia="hi-IN" w:bidi="hi-IN"/>
              </w:rPr>
            </w:pPr>
            <w:r w:rsidRPr="00A42795">
              <w:rPr>
                <w:rFonts w:ascii="Arial" w:eastAsia="Lucida Sans Unicode" w:hAnsi="Arial" w:cs="Arial"/>
                <w:b/>
                <w:bCs/>
                <w:kern w:val="1"/>
                <w:sz w:val="18"/>
                <w:szCs w:val="18"/>
                <w:lang w:eastAsia="hi-IN" w:bidi="hi-IN"/>
              </w:rPr>
              <w:t>16 02 13*</w:t>
            </w:r>
          </w:p>
        </w:tc>
        <w:tc>
          <w:tcPr>
            <w:tcW w:w="1447" w:type="pct"/>
            <w:vAlign w:val="center"/>
          </w:tcPr>
          <w:p w14:paraId="289B29BD" w14:textId="6A503C08" w:rsidR="00A42795" w:rsidRPr="00A42795" w:rsidRDefault="00A42795" w:rsidP="00A42795">
            <w:pPr>
              <w:widowControl w:val="0"/>
              <w:suppressAutoHyphens/>
              <w:spacing w:after="0" w:line="240" w:lineRule="auto"/>
              <w:rPr>
                <w:rFonts w:ascii="Arial" w:eastAsia="Lucida Sans Unicode" w:hAnsi="Arial" w:cs="Arial"/>
                <w:kern w:val="1"/>
                <w:sz w:val="18"/>
                <w:szCs w:val="18"/>
                <w:lang w:eastAsia="hi-IN" w:bidi="hi-IN"/>
              </w:rPr>
            </w:pPr>
            <w:r w:rsidRPr="00A42795">
              <w:rPr>
                <w:rFonts w:ascii="Arial" w:eastAsia="Lucida Sans Unicode" w:hAnsi="Arial" w:cs="Arial"/>
                <w:kern w:val="1"/>
                <w:sz w:val="18"/>
                <w:szCs w:val="18"/>
                <w:lang w:eastAsia="hi-IN" w:bidi="hi-IN"/>
              </w:rPr>
              <w:t>Zużyte urządzenia zawierające niebezpieczne elementy inne niż wymienione w 16 02 09</w:t>
            </w:r>
            <w:r w:rsidR="00FE3973">
              <w:rPr>
                <w:rFonts w:ascii="Arial" w:eastAsia="Lucida Sans Unicode" w:hAnsi="Arial" w:cs="Arial"/>
                <w:kern w:val="1"/>
                <w:sz w:val="18"/>
                <w:szCs w:val="18"/>
                <w:lang w:eastAsia="hi-IN" w:bidi="hi-IN"/>
              </w:rPr>
              <w:t xml:space="preserve"> </w:t>
            </w:r>
            <w:r w:rsidRPr="00A42795">
              <w:rPr>
                <w:rFonts w:ascii="Arial" w:eastAsia="Lucida Sans Unicode" w:hAnsi="Arial" w:cs="Arial"/>
                <w:kern w:val="1"/>
                <w:sz w:val="18"/>
                <w:szCs w:val="18"/>
                <w:lang w:eastAsia="hi-IN" w:bidi="hi-IN"/>
              </w:rPr>
              <w:t>do 16 02 12</w:t>
            </w:r>
          </w:p>
        </w:tc>
        <w:tc>
          <w:tcPr>
            <w:tcW w:w="1294" w:type="pct"/>
            <w:vAlign w:val="center"/>
          </w:tcPr>
          <w:p w14:paraId="639D05BC" w14:textId="04222655"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Wymian</w:t>
            </w:r>
            <w:r w:rsidR="00FE3973">
              <w:rPr>
                <w:rFonts w:ascii="Arial" w:eastAsia="Times New Roman" w:hAnsi="Arial" w:cs="Arial"/>
                <w:iCs/>
                <w:sz w:val="18"/>
                <w:szCs w:val="18"/>
                <w:lang w:eastAsia="pl-PL"/>
              </w:rPr>
              <w:t>a</w:t>
            </w:r>
            <w:r w:rsidRPr="00A42795">
              <w:rPr>
                <w:rFonts w:ascii="Arial" w:eastAsia="Times New Roman" w:hAnsi="Arial" w:cs="Arial"/>
                <w:iCs/>
                <w:sz w:val="18"/>
                <w:szCs w:val="18"/>
                <w:lang w:eastAsia="pl-PL"/>
              </w:rPr>
              <w:t xml:space="preserve"> zużytych urządzeń w instalacji na nowe np. świetlówki, monitory</w:t>
            </w:r>
          </w:p>
        </w:tc>
        <w:tc>
          <w:tcPr>
            <w:tcW w:w="1353" w:type="pct"/>
            <w:vAlign w:val="center"/>
          </w:tcPr>
          <w:p w14:paraId="19F1E17B" w14:textId="064C57F6"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k</w:t>
            </w:r>
            <w:r w:rsidRPr="00A42795">
              <w:rPr>
                <w:rFonts w:ascii="Arial" w:eastAsia="Times New Roman" w:hAnsi="Arial" w:cs="Arial"/>
                <w:bCs/>
                <w:sz w:val="18"/>
                <w:szCs w:val="18"/>
                <w:lang w:eastAsia="pl-PL"/>
              </w:rPr>
              <w:t>rzemionka, aluminium, metale: beryl, ołów, rtęć, kadm i inne.</w:t>
            </w:r>
          </w:p>
          <w:p w14:paraId="6F63D98A"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szkodliwe, toksyczne,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278F72BB" w14:textId="77777777" w:rsidTr="00A42795">
        <w:trPr>
          <w:cantSplit/>
          <w:trHeight w:val="573"/>
        </w:trPr>
        <w:tc>
          <w:tcPr>
            <w:tcW w:w="268" w:type="pct"/>
            <w:vAlign w:val="center"/>
          </w:tcPr>
          <w:p w14:paraId="04F60358"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6.</w:t>
            </w:r>
          </w:p>
        </w:tc>
        <w:tc>
          <w:tcPr>
            <w:tcW w:w="638" w:type="pct"/>
            <w:vAlign w:val="center"/>
          </w:tcPr>
          <w:p w14:paraId="6CEB0010" w14:textId="77777777" w:rsidR="00A42795" w:rsidRPr="00A42795" w:rsidRDefault="00A42795" w:rsidP="00A42795">
            <w:pPr>
              <w:widowControl w:val="0"/>
              <w:suppressAutoHyphens/>
              <w:snapToGrid w:val="0"/>
              <w:spacing w:after="0" w:line="240" w:lineRule="auto"/>
              <w:jc w:val="center"/>
              <w:rPr>
                <w:rFonts w:ascii="Arial" w:eastAsia="Lucida Sans Unicode" w:hAnsi="Arial" w:cs="Arial"/>
                <w:b/>
                <w:bCs/>
                <w:kern w:val="1"/>
                <w:sz w:val="18"/>
                <w:szCs w:val="18"/>
                <w:lang w:eastAsia="hi-IN" w:bidi="hi-IN"/>
              </w:rPr>
            </w:pPr>
            <w:r w:rsidRPr="00A42795">
              <w:rPr>
                <w:rFonts w:ascii="Arial" w:eastAsia="Lucida Sans Unicode" w:hAnsi="Arial" w:cs="Arial"/>
                <w:b/>
                <w:bCs/>
                <w:kern w:val="1"/>
                <w:sz w:val="18"/>
                <w:szCs w:val="18"/>
                <w:lang w:eastAsia="hi-IN" w:bidi="hi-IN"/>
              </w:rPr>
              <w:t>16 06 01*</w:t>
            </w:r>
          </w:p>
        </w:tc>
        <w:tc>
          <w:tcPr>
            <w:tcW w:w="1447" w:type="pct"/>
            <w:vAlign w:val="center"/>
          </w:tcPr>
          <w:p w14:paraId="0E6E4F64" w14:textId="77777777" w:rsidR="00A42795" w:rsidRPr="00A42795" w:rsidRDefault="00A42795" w:rsidP="00A42795">
            <w:pPr>
              <w:widowControl w:val="0"/>
              <w:suppressAutoHyphens/>
              <w:spacing w:after="0" w:line="240" w:lineRule="auto"/>
              <w:rPr>
                <w:rFonts w:ascii="Arial" w:eastAsia="Lucida Sans Unicode" w:hAnsi="Arial" w:cs="Arial"/>
                <w:kern w:val="1"/>
                <w:sz w:val="18"/>
                <w:szCs w:val="18"/>
                <w:lang w:eastAsia="hi-IN" w:bidi="hi-IN"/>
              </w:rPr>
            </w:pPr>
            <w:r w:rsidRPr="00A42795">
              <w:rPr>
                <w:rFonts w:ascii="Arial" w:eastAsia="Lucida Sans Unicode" w:hAnsi="Arial" w:cs="Arial"/>
                <w:kern w:val="1"/>
                <w:sz w:val="18"/>
                <w:szCs w:val="18"/>
                <w:lang w:eastAsia="hi-IN" w:bidi="hi-IN"/>
              </w:rPr>
              <w:t>Baterie i akumulatory ołowiowe</w:t>
            </w:r>
          </w:p>
        </w:tc>
        <w:tc>
          <w:tcPr>
            <w:tcW w:w="1294" w:type="pct"/>
            <w:vMerge w:val="restart"/>
            <w:vAlign w:val="center"/>
          </w:tcPr>
          <w:p w14:paraId="38E86042" w14:textId="15347266"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Wymian</w:t>
            </w:r>
            <w:r w:rsidR="00FE3973">
              <w:rPr>
                <w:rFonts w:ascii="Arial" w:eastAsia="Times New Roman" w:hAnsi="Arial" w:cs="Arial"/>
                <w:iCs/>
                <w:sz w:val="18"/>
                <w:szCs w:val="18"/>
                <w:lang w:eastAsia="pl-PL"/>
              </w:rPr>
              <w:t>a</w:t>
            </w:r>
            <w:r w:rsidRPr="00A42795">
              <w:rPr>
                <w:rFonts w:ascii="Arial" w:eastAsia="Times New Roman" w:hAnsi="Arial" w:cs="Arial"/>
                <w:iCs/>
                <w:sz w:val="18"/>
                <w:szCs w:val="18"/>
                <w:lang w:eastAsia="pl-PL"/>
              </w:rPr>
              <w:t xml:space="preserve"> zużytych baterii i akumulatorów na nowe w</w:t>
            </w:r>
            <w:r w:rsidR="00FE3973">
              <w:rPr>
                <w:rFonts w:ascii="Arial" w:eastAsia="Times New Roman" w:hAnsi="Arial" w:cs="Arial"/>
                <w:iCs/>
                <w:sz w:val="18"/>
                <w:szCs w:val="18"/>
                <w:lang w:eastAsia="pl-PL"/>
              </w:rPr>
              <w:t> </w:t>
            </w:r>
            <w:r w:rsidRPr="00A42795">
              <w:rPr>
                <w:rFonts w:ascii="Arial" w:eastAsia="Times New Roman" w:hAnsi="Arial" w:cs="Arial"/>
                <w:iCs/>
                <w:sz w:val="18"/>
                <w:szCs w:val="18"/>
                <w:lang w:eastAsia="pl-PL"/>
              </w:rPr>
              <w:t>zakładowych środkach transportu wewnętrznego pomiędzy instalacjami</w:t>
            </w:r>
          </w:p>
        </w:tc>
        <w:tc>
          <w:tcPr>
            <w:tcW w:w="1353" w:type="pct"/>
            <w:vAlign w:val="center"/>
          </w:tcPr>
          <w:p w14:paraId="45C18EE8" w14:textId="08E5B741"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o</w:t>
            </w:r>
            <w:r w:rsidRPr="00A42795">
              <w:rPr>
                <w:rFonts w:ascii="Arial" w:eastAsia="Times New Roman" w:hAnsi="Arial" w:cs="Arial"/>
                <w:bCs/>
                <w:sz w:val="18"/>
                <w:szCs w:val="18"/>
                <w:lang w:eastAsia="pl-PL"/>
              </w:rPr>
              <w:t>łów i jego związki, kwas siarkowy, polimery.</w:t>
            </w:r>
          </w:p>
          <w:p w14:paraId="2D942656"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szkodliwe, szkodliwe na rozrodczość,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013B8920" w14:textId="77777777" w:rsidTr="00A42795">
        <w:trPr>
          <w:cantSplit/>
          <w:trHeight w:val="573"/>
        </w:trPr>
        <w:tc>
          <w:tcPr>
            <w:tcW w:w="268" w:type="pct"/>
            <w:vAlign w:val="center"/>
          </w:tcPr>
          <w:p w14:paraId="45314055"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7.</w:t>
            </w:r>
          </w:p>
        </w:tc>
        <w:tc>
          <w:tcPr>
            <w:tcW w:w="638" w:type="pct"/>
            <w:vAlign w:val="center"/>
          </w:tcPr>
          <w:p w14:paraId="0D7DD2E6" w14:textId="77777777" w:rsidR="00A42795" w:rsidRPr="00A42795" w:rsidRDefault="00A42795" w:rsidP="00A42795">
            <w:pPr>
              <w:widowControl w:val="0"/>
              <w:suppressAutoHyphens/>
              <w:snapToGrid w:val="0"/>
              <w:spacing w:after="0" w:line="240" w:lineRule="auto"/>
              <w:jc w:val="center"/>
              <w:rPr>
                <w:rFonts w:ascii="Arial" w:eastAsia="Lucida Sans Unicode" w:hAnsi="Arial" w:cs="Arial"/>
                <w:b/>
                <w:bCs/>
                <w:kern w:val="1"/>
                <w:sz w:val="18"/>
                <w:szCs w:val="18"/>
                <w:lang w:eastAsia="hi-IN" w:bidi="hi-IN"/>
              </w:rPr>
            </w:pPr>
            <w:r w:rsidRPr="00A42795">
              <w:rPr>
                <w:rFonts w:ascii="Arial" w:eastAsia="Lucida Sans Unicode" w:hAnsi="Arial" w:cs="Arial"/>
                <w:b/>
                <w:bCs/>
                <w:kern w:val="1"/>
                <w:sz w:val="18"/>
                <w:szCs w:val="18"/>
                <w:lang w:eastAsia="hi-IN" w:bidi="hi-IN"/>
              </w:rPr>
              <w:t>16 06 02*</w:t>
            </w:r>
          </w:p>
        </w:tc>
        <w:tc>
          <w:tcPr>
            <w:tcW w:w="1447" w:type="pct"/>
            <w:vAlign w:val="center"/>
          </w:tcPr>
          <w:p w14:paraId="2F10891D" w14:textId="77777777" w:rsidR="00A42795" w:rsidRPr="00A42795" w:rsidRDefault="00A42795" w:rsidP="00A42795">
            <w:pPr>
              <w:widowControl w:val="0"/>
              <w:suppressAutoHyphens/>
              <w:spacing w:after="0" w:line="240" w:lineRule="auto"/>
              <w:rPr>
                <w:rFonts w:ascii="Arial" w:eastAsia="Lucida Sans Unicode" w:hAnsi="Arial" w:cs="Arial"/>
                <w:kern w:val="1"/>
                <w:sz w:val="18"/>
                <w:szCs w:val="18"/>
                <w:lang w:eastAsia="hi-IN" w:bidi="hi-IN"/>
              </w:rPr>
            </w:pPr>
            <w:r w:rsidRPr="00A42795">
              <w:rPr>
                <w:rFonts w:ascii="Arial" w:eastAsia="Lucida Sans Unicode" w:hAnsi="Arial" w:cs="Arial"/>
                <w:kern w:val="1"/>
                <w:sz w:val="18"/>
                <w:szCs w:val="18"/>
                <w:lang w:eastAsia="hi-IN" w:bidi="hi-IN"/>
              </w:rPr>
              <w:t>Baterie i akumulatory niklowo-kadmowe</w:t>
            </w:r>
          </w:p>
        </w:tc>
        <w:tc>
          <w:tcPr>
            <w:tcW w:w="1294" w:type="pct"/>
            <w:vMerge/>
            <w:vAlign w:val="center"/>
          </w:tcPr>
          <w:p w14:paraId="2868E2EC"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p>
        </w:tc>
        <w:tc>
          <w:tcPr>
            <w:tcW w:w="1353" w:type="pct"/>
            <w:vAlign w:val="center"/>
          </w:tcPr>
          <w:p w14:paraId="5AD632DA" w14:textId="63724BAA"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n</w:t>
            </w:r>
            <w:r w:rsidRPr="00A42795">
              <w:rPr>
                <w:rFonts w:ascii="Arial" w:eastAsia="Times New Roman" w:hAnsi="Arial" w:cs="Arial"/>
                <w:bCs/>
                <w:sz w:val="18"/>
                <w:szCs w:val="18"/>
                <w:lang w:eastAsia="pl-PL"/>
              </w:rPr>
              <w:t>ikiel, kadm, polimery.</w:t>
            </w:r>
          </w:p>
          <w:p w14:paraId="6669BB19"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szkodliwe, szkodliwe na rozrodczość,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r w:rsidR="00A42795" w:rsidRPr="00A42795" w14:paraId="3BDFAE24" w14:textId="77777777" w:rsidTr="00A42795">
        <w:trPr>
          <w:cantSplit/>
          <w:trHeight w:val="573"/>
        </w:trPr>
        <w:tc>
          <w:tcPr>
            <w:tcW w:w="268" w:type="pct"/>
            <w:vAlign w:val="center"/>
          </w:tcPr>
          <w:p w14:paraId="64083856"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lastRenderedPageBreak/>
              <w:t>8.</w:t>
            </w:r>
          </w:p>
        </w:tc>
        <w:tc>
          <w:tcPr>
            <w:tcW w:w="638" w:type="pct"/>
            <w:vAlign w:val="center"/>
          </w:tcPr>
          <w:p w14:paraId="2A661F6D" w14:textId="77777777" w:rsidR="00A42795" w:rsidRPr="00A42795" w:rsidRDefault="00A42795" w:rsidP="00A42795">
            <w:pPr>
              <w:widowControl w:val="0"/>
              <w:suppressAutoHyphens/>
              <w:snapToGrid w:val="0"/>
              <w:spacing w:after="0" w:line="240" w:lineRule="auto"/>
              <w:jc w:val="center"/>
              <w:rPr>
                <w:rFonts w:ascii="Arial" w:eastAsia="Lucida Sans Unicode" w:hAnsi="Arial" w:cs="Arial"/>
                <w:b/>
                <w:bCs/>
                <w:kern w:val="1"/>
                <w:sz w:val="18"/>
                <w:szCs w:val="18"/>
                <w:lang w:eastAsia="hi-IN" w:bidi="hi-IN"/>
              </w:rPr>
            </w:pPr>
            <w:r w:rsidRPr="00A42795">
              <w:rPr>
                <w:rFonts w:ascii="Arial" w:eastAsia="Lucida Sans Unicode" w:hAnsi="Arial" w:cs="Arial"/>
                <w:b/>
                <w:bCs/>
                <w:kern w:val="1"/>
                <w:sz w:val="18"/>
                <w:szCs w:val="18"/>
                <w:lang w:eastAsia="hi-IN" w:bidi="hi-IN"/>
              </w:rPr>
              <w:t>17 04 09*</w:t>
            </w:r>
          </w:p>
        </w:tc>
        <w:tc>
          <w:tcPr>
            <w:tcW w:w="1447" w:type="pct"/>
            <w:vAlign w:val="center"/>
          </w:tcPr>
          <w:p w14:paraId="2AD051EB" w14:textId="77777777" w:rsidR="00A42795" w:rsidRPr="00A42795" w:rsidRDefault="00A42795" w:rsidP="00A42795">
            <w:pPr>
              <w:widowControl w:val="0"/>
              <w:suppressAutoHyphens/>
              <w:spacing w:after="0" w:line="240" w:lineRule="auto"/>
              <w:rPr>
                <w:rFonts w:ascii="Arial" w:eastAsia="Lucida Sans Unicode" w:hAnsi="Arial" w:cs="Arial"/>
                <w:kern w:val="1"/>
                <w:sz w:val="18"/>
                <w:szCs w:val="18"/>
                <w:lang w:eastAsia="hi-IN" w:bidi="hi-IN"/>
              </w:rPr>
            </w:pPr>
            <w:r w:rsidRPr="00A42795">
              <w:rPr>
                <w:rFonts w:ascii="Arial" w:eastAsia="Lucida Sans Unicode" w:hAnsi="Arial" w:cs="Arial"/>
                <w:kern w:val="1"/>
                <w:sz w:val="18"/>
                <w:szCs w:val="18"/>
                <w:lang w:eastAsia="hi-IN" w:bidi="hi-IN"/>
              </w:rPr>
              <w:t>Odpady metali zanieczyszczone substancjami niebezpiecznymi</w:t>
            </w:r>
          </w:p>
        </w:tc>
        <w:tc>
          <w:tcPr>
            <w:tcW w:w="1294" w:type="pct"/>
            <w:vAlign w:val="center"/>
          </w:tcPr>
          <w:p w14:paraId="14E37C7D"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 xml:space="preserve">Bieżące naprawy i konserwacja maszyn i urządzeń instalacji </w:t>
            </w:r>
          </w:p>
        </w:tc>
        <w:tc>
          <w:tcPr>
            <w:tcW w:w="1353" w:type="pct"/>
            <w:vAlign w:val="center"/>
          </w:tcPr>
          <w:p w14:paraId="762B9243" w14:textId="17439DCE"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m</w:t>
            </w:r>
            <w:r w:rsidRPr="00A42795">
              <w:rPr>
                <w:rFonts w:ascii="Arial" w:eastAsia="Times New Roman" w:hAnsi="Arial" w:cs="Arial"/>
                <w:bCs/>
                <w:sz w:val="18"/>
                <w:szCs w:val="18"/>
                <w:lang w:eastAsia="pl-PL"/>
              </w:rPr>
              <w:t>etale żelazne i metale nieżelazne  zanieczyszczone substancjami niebezpiecznymi.</w:t>
            </w:r>
          </w:p>
          <w:p w14:paraId="0096FFCB"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szkodliwe, </w:t>
            </w:r>
            <w:proofErr w:type="spellStart"/>
            <w:r w:rsidRPr="00A42795">
              <w:rPr>
                <w:rFonts w:ascii="Arial" w:eastAsia="Times New Roman" w:hAnsi="Arial" w:cs="Arial"/>
                <w:bCs/>
                <w:sz w:val="18"/>
                <w:szCs w:val="18"/>
                <w:lang w:eastAsia="pl-PL"/>
              </w:rPr>
              <w:t>ekotoksyczne</w:t>
            </w:r>
            <w:proofErr w:type="spellEnd"/>
            <w:r w:rsidRPr="00A42795">
              <w:rPr>
                <w:rFonts w:ascii="Arial" w:eastAsia="Times New Roman" w:hAnsi="Arial" w:cs="Arial"/>
                <w:bCs/>
                <w:sz w:val="18"/>
                <w:szCs w:val="18"/>
                <w:lang w:eastAsia="pl-PL"/>
              </w:rPr>
              <w:t>.</w:t>
            </w:r>
          </w:p>
        </w:tc>
      </w:tr>
    </w:tbl>
    <w:p w14:paraId="754A0716" w14:textId="0E1A4D0E" w:rsidR="00A42795" w:rsidRPr="00A42795" w:rsidRDefault="00A42795" w:rsidP="00C56D1A">
      <w:pPr>
        <w:pStyle w:val="Akapitzlist"/>
        <w:numPr>
          <w:ilvl w:val="0"/>
          <w:numId w:val="131"/>
        </w:numPr>
        <w:spacing w:before="120" w:after="120" w:line="268" w:lineRule="exact"/>
        <w:ind w:left="1003" w:hanging="357"/>
        <w:rPr>
          <w:rFonts w:ascii="Arial" w:hAnsi="Arial" w:cs="Arial"/>
          <w:color w:val="000000"/>
          <w:sz w:val="21"/>
          <w:szCs w:val="21"/>
        </w:rPr>
      </w:pPr>
      <w:r w:rsidRPr="00A42795">
        <w:rPr>
          <w:rFonts w:ascii="Arial" w:hAnsi="Arial" w:cs="Arial"/>
          <w:sz w:val="21"/>
          <w:szCs w:val="21"/>
        </w:rPr>
        <w:t>odpady inne niż niebezpieczne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1067"/>
        <w:gridCol w:w="2127"/>
        <w:gridCol w:w="2549"/>
        <w:gridCol w:w="2829"/>
      </w:tblGrid>
      <w:tr w:rsidR="00A42795" w:rsidRPr="00A42795" w14:paraId="57936F18" w14:textId="77777777" w:rsidTr="00FE3973">
        <w:trPr>
          <w:cantSplit/>
          <w:trHeight w:val="573"/>
          <w:tblHeader/>
        </w:trPr>
        <w:tc>
          <w:tcPr>
            <w:tcW w:w="269" w:type="pct"/>
            <w:shd w:val="clear" w:color="auto" w:fill="auto"/>
            <w:vAlign w:val="center"/>
          </w:tcPr>
          <w:p w14:paraId="2EA58A31" w14:textId="77777777" w:rsidR="00A42795" w:rsidRPr="00A42795" w:rsidRDefault="00A42795" w:rsidP="00A42795">
            <w:pPr>
              <w:spacing w:before="60" w:after="6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Lp.</w:t>
            </w:r>
          </w:p>
        </w:tc>
        <w:tc>
          <w:tcPr>
            <w:tcW w:w="589" w:type="pct"/>
            <w:shd w:val="clear" w:color="auto" w:fill="auto"/>
            <w:vAlign w:val="center"/>
          </w:tcPr>
          <w:p w14:paraId="1FB3524B" w14:textId="77777777" w:rsidR="00A42795" w:rsidRPr="00A42795" w:rsidRDefault="00A42795" w:rsidP="00A42795">
            <w:pPr>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Kod odpadu</w:t>
            </w:r>
          </w:p>
        </w:tc>
        <w:tc>
          <w:tcPr>
            <w:tcW w:w="1174" w:type="pct"/>
            <w:shd w:val="clear" w:color="auto" w:fill="auto"/>
            <w:vAlign w:val="center"/>
          </w:tcPr>
          <w:p w14:paraId="3D68CE94" w14:textId="77777777" w:rsidR="00A42795" w:rsidRPr="00A42795" w:rsidRDefault="00A42795" w:rsidP="00A42795">
            <w:pPr>
              <w:tabs>
                <w:tab w:val="decimal" w:pos="575"/>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A42795">
              <w:rPr>
                <w:rFonts w:ascii="Arial" w:eastAsia="Times New Roman" w:hAnsi="Arial" w:cs="Arial"/>
                <w:b/>
                <w:bCs/>
                <w:sz w:val="18"/>
                <w:szCs w:val="18"/>
                <w:lang w:eastAsia="x-none"/>
              </w:rPr>
              <w:t>Rodzaj odpadu</w:t>
            </w:r>
          </w:p>
        </w:tc>
        <w:tc>
          <w:tcPr>
            <w:tcW w:w="1407" w:type="pct"/>
            <w:shd w:val="clear" w:color="auto" w:fill="auto"/>
            <w:vAlign w:val="center"/>
          </w:tcPr>
          <w:p w14:paraId="78C9DA9B" w14:textId="77777777" w:rsidR="00A42795" w:rsidRPr="00A42795" w:rsidRDefault="00A42795" w:rsidP="00A42795">
            <w:pPr>
              <w:widowControl w:val="0"/>
              <w:suppressLineNumbers/>
              <w:suppressAutoHyphens/>
              <w:snapToGrid w:val="0"/>
              <w:spacing w:after="0" w:line="240" w:lineRule="auto"/>
              <w:jc w:val="center"/>
              <w:rPr>
                <w:rFonts w:ascii="Arial" w:eastAsia="Lucida Sans Unicode" w:hAnsi="Arial" w:cs="Arial"/>
                <w:b/>
                <w:bCs/>
                <w:iCs/>
                <w:kern w:val="1"/>
                <w:sz w:val="18"/>
                <w:szCs w:val="18"/>
                <w:lang w:eastAsia="fa-IR" w:bidi="fa-IR"/>
              </w:rPr>
            </w:pPr>
            <w:r w:rsidRPr="00A42795">
              <w:rPr>
                <w:rFonts w:ascii="Arial" w:eastAsia="Lucida Sans Unicode" w:hAnsi="Arial" w:cs="Arial"/>
                <w:b/>
                <w:bCs/>
                <w:iCs/>
                <w:kern w:val="1"/>
                <w:sz w:val="18"/>
                <w:szCs w:val="18"/>
                <w:lang w:eastAsia="fa-IR" w:bidi="fa-IR"/>
              </w:rPr>
              <w:t>Źródło powstawania odpadu</w:t>
            </w:r>
          </w:p>
        </w:tc>
        <w:tc>
          <w:tcPr>
            <w:tcW w:w="1561" w:type="pct"/>
            <w:shd w:val="clear" w:color="auto" w:fill="auto"/>
          </w:tcPr>
          <w:p w14:paraId="72D45A27" w14:textId="77777777" w:rsidR="00A42795" w:rsidRPr="00A42795" w:rsidRDefault="00A42795" w:rsidP="00A42795">
            <w:pPr>
              <w:widowControl w:val="0"/>
              <w:suppressLineNumbers/>
              <w:suppressAutoHyphens/>
              <w:snapToGrid w:val="0"/>
              <w:spacing w:after="0" w:line="240" w:lineRule="auto"/>
              <w:jc w:val="center"/>
              <w:rPr>
                <w:rFonts w:ascii="Arial" w:eastAsia="Lucida Sans Unicode" w:hAnsi="Arial" w:cs="Arial"/>
                <w:b/>
                <w:bCs/>
                <w:iCs/>
                <w:kern w:val="1"/>
                <w:sz w:val="18"/>
                <w:szCs w:val="18"/>
                <w:lang w:eastAsia="fa-IR" w:bidi="fa-IR"/>
              </w:rPr>
            </w:pPr>
            <w:r w:rsidRPr="00A42795">
              <w:rPr>
                <w:rFonts w:ascii="Arial" w:eastAsia="Lucida Sans Unicode" w:hAnsi="Arial" w:cs="Arial"/>
                <w:b/>
                <w:bCs/>
                <w:iCs/>
                <w:kern w:val="1"/>
                <w:sz w:val="18"/>
                <w:szCs w:val="18"/>
                <w:lang w:eastAsia="fa-IR" w:bidi="fa-IR"/>
              </w:rPr>
              <w:t>Podstawowy skład chemiczny oraz właściwości</w:t>
            </w:r>
          </w:p>
        </w:tc>
      </w:tr>
      <w:tr w:rsidR="00A42795" w:rsidRPr="00A42795" w14:paraId="380B9837" w14:textId="77777777" w:rsidTr="00FE3973">
        <w:trPr>
          <w:cantSplit/>
          <w:trHeight w:val="573"/>
        </w:trPr>
        <w:tc>
          <w:tcPr>
            <w:tcW w:w="269" w:type="pct"/>
            <w:vAlign w:val="center"/>
          </w:tcPr>
          <w:p w14:paraId="4E19DF55"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w:t>
            </w:r>
          </w:p>
        </w:tc>
        <w:tc>
          <w:tcPr>
            <w:tcW w:w="589" w:type="pct"/>
            <w:vAlign w:val="center"/>
          </w:tcPr>
          <w:p w14:paraId="5199A422" w14:textId="77777777" w:rsidR="00A42795" w:rsidRPr="00A42795" w:rsidRDefault="00A42795" w:rsidP="00A42795">
            <w:pPr>
              <w:tabs>
                <w:tab w:val="left" w:pos="-1200"/>
              </w:tabs>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12 01 01</w:t>
            </w:r>
          </w:p>
        </w:tc>
        <w:tc>
          <w:tcPr>
            <w:tcW w:w="1174" w:type="pct"/>
            <w:vAlign w:val="center"/>
          </w:tcPr>
          <w:p w14:paraId="0E3A878B" w14:textId="77777777" w:rsidR="00A42795" w:rsidRPr="00A42795" w:rsidRDefault="00A42795" w:rsidP="00A42795">
            <w:pPr>
              <w:tabs>
                <w:tab w:val="left" w:pos="-1200"/>
              </w:tabs>
              <w:spacing w:after="0" w:line="240" w:lineRule="auto"/>
              <w:rPr>
                <w:rFonts w:ascii="Arial" w:eastAsia="Times New Roman" w:hAnsi="Arial" w:cs="Arial"/>
                <w:b/>
                <w:sz w:val="18"/>
                <w:szCs w:val="18"/>
                <w:lang w:eastAsia="pl-PL"/>
              </w:rPr>
            </w:pPr>
            <w:r w:rsidRPr="00A42795">
              <w:rPr>
                <w:rFonts w:ascii="Arial" w:eastAsia="Times New Roman" w:hAnsi="Arial" w:cs="Arial"/>
                <w:sz w:val="18"/>
                <w:szCs w:val="18"/>
                <w:lang w:eastAsia="pl-PL"/>
              </w:rPr>
              <w:t>Odpady z toczenia i piłowania żelaza oraz jego stopów</w:t>
            </w:r>
          </w:p>
        </w:tc>
        <w:tc>
          <w:tcPr>
            <w:tcW w:w="1407" w:type="pct"/>
            <w:vAlign w:val="center"/>
          </w:tcPr>
          <w:p w14:paraId="766E9524"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Warsztat mechaniczno-remontowy</w:t>
            </w:r>
          </w:p>
        </w:tc>
        <w:tc>
          <w:tcPr>
            <w:tcW w:w="1561" w:type="pct"/>
            <w:vAlign w:val="center"/>
          </w:tcPr>
          <w:p w14:paraId="0B5C8862" w14:textId="17E60EF5"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ż</w:t>
            </w:r>
            <w:r w:rsidRPr="00A42795">
              <w:rPr>
                <w:rFonts w:ascii="Arial" w:eastAsia="Times New Roman" w:hAnsi="Arial" w:cs="Arial"/>
                <w:bCs/>
                <w:sz w:val="18"/>
                <w:szCs w:val="18"/>
                <w:lang w:eastAsia="pl-PL"/>
              </w:rPr>
              <w:t>elazo i jego stopy.</w:t>
            </w:r>
          </w:p>
          <w:p w14:paraId="77E8C647" w14:textId="6FD8887F"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27AF6941" w14:textId="77777777" w:rsidTr="00FE3973">
        <w:trPr>
          <w:cantSplit/>
          <w:trHeight w:val="573"/>
        </w:trPr>
        <w:tc>
          <w:tcPr>
            <w:tcW w:w="269" w:type="pct"/>
            <w:vAlign w:val="center"/>
          </w:tcPr>
          <w:p w14:paraId="2FDB4ABA"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2.</w:t>
            </w:r>
          </w:p>
        </w:tc>
        <w:tc>
          <w:tcPr>
            <w:tcW w:w="589" w:type="pct"/>
            <w:vAlign w:val="center"/>
          </w:tcPr>
          <w:p w14:paraId="0ACE85C2" w14:textId="77777777" w:rsidR="00A42795" w:rsidRPr="00A42795" w:rsidRDefault="00A42795" w:rsidP="00A42795">
            <w:pPr>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12 01 03</w:t>
            </w:r>
          </w:p>
        </w:tc>
        <w:tc>
          <w:tcPr>
            <w:tcW w:w="1174" w:type="pct"/>
            <w:vAlign w:val="center"/>
          </w:tcPr>
          <w:p w14:paraId="2FEE2231" w14:textId="77777777" w:rsidR="00A42795" w:rsidRPr="00A42795" w:rsidRDefault="00A42795" w:rsidP="00A42795">
            <w:pPr>
              <w:tabs>
                <w:tab w:val="left" w:pos="-1200"/>
              </w:tabs>
              <w:spacing w:after="0" w:line="240" w:lineRule="auto"/>
              <w:rPr>
                <w:rFonts w:ascii="Arial" w:eastAsia="Times New Roman" w:hAnsi="Arial" w:cs="Arial"/>
                <w:b/>
                <w:sz w:val="18"/>
                <w:szCs w:val="18"/>
                <w:lang w:eastAsia="pl-PL"/>
              </w:rPr>
            </w:pPr>
            <w:r w:rsidRPr="00A42795">
              <w:rPr>
                <w:rFonts w:ascii="Arial" w:eastAsia="Times New Roman" w:hAnsi="Arial" w:cs="Arial"/>
                <w:sz w:val="18"/>
                <w:szCs w:val="18"/>
                <w:lang w:eastAsia="pl-PL"/>
              </w:rPr>
              <w:t>Odpady z toczenia i piłowania metali nieżelaznych</w:t>
            </w:r>
          </w:p>
        </w:tc>
        <w:tc>
          <w:tcPr>
            <w:tcW w:w="1407" w:type="pct"/>
            <w:vAlign w:val="center"/>
          </w:tcPr>
          <w:p w14:paraId="5DA28CE9"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 xml:space="preserve">Warsztat </w:t>
            </w:r>
            <w:proofErr w:type="spellStart"/>
            <w:r w:rsidRPr="00A42795">
              <w:rPr>
                <w:rFonts w:ascii="Arial" w:eastAsia="Times New Roman" w:hAnsi="Arial" w:cs="Arial"/>
                <w:iCs/>
                <w:sz w:val="18"/>
                <w:szCs w:val="18"/>
                <w:lang w:eastAsia="pl-PL"/>
              </w:rPr>
              <w:t>mechaniczno</w:t>
            </w:r>
            <w:proofErr w:type="spellEnd"/>
            <w:r w:rsidRPr="00A42795">
              <w:rPr>
                <w:rFonts w:ascii="Arial" w:eastAsia="Times New Roman" w:hAnsi="Arial" w:cs="Arial"/>
                <w:iCs/>
                <w:sz w:val="18"/>
                <w:szCs w:val="18"/>
                <w:lang w:eastAsia="pl-PL"/>
              </w:rPr>
              <w:t xml:space="preserve"> - remontowy</w:t>
            </w:r>
          </w:p>
        </w:tc>
        <w:tc>
          <w:tcPr>
            <w:tcW w:w="1561" w:type="pct"/>
            <w:vAlign w:val="center"/>
          </w:tcPr>
          <w:p w14:paraId="4004C20D" w14:textId="0A1E9F74"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m</w:t>
            </w:r>
            <w:r w:rsidRPr="00A42795">
              <w:rPr>
                <w:rFonts w:ascii="Arial" w:eastAsia="Times New Roman" w:hAnsi="Arial" w:cs="Arial"/>
                <w:bCs/>
                <w:sz w:val="18"/>
                <w:szCs w:val="18"/>
                <w:lang w:eastAsia="pl-PL"/>
              </w:rPr>
              <w:t>iedź, aluminium.</w:t>
            </w:r>
          </w:p>
          <w:p w14:paraId="11954CC9" w14:textId="53D7E80D"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0A0A77D7" w14:textId="77777777" w:rsidTr="00FE3973">
        <w:trPr>
          <w:cantSplit/>
          <w:trHeight w:val="573"/>
        </w:trPr>
        <w:tc>
          <w:tcPr>
            <w:tcW w:w="269" w:type="pct"/>
            <w:vAlign w:val="center"/>
          </w:tcPr>
          <w:p w14:paraId="0F6598DD"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3.</w:t>
            </w:r>
          </w:p>
        </w:tc>
        <w:tc>
          <w:tcPr>
            <w:tcW w:w="589" w:type="pct"/>
            <w:vAlign w:val="center"/>
          </w:tcPr>
          <w:p w14:paraId="47A61D3E" w14:textId="77777777" w:rsidR="00A42795" w:rsidRPr="00A42795" w:rsidRDefault="00A42795" w:rsidP="00A42795">
            <w:pPr>
              <w:tabs>
                <w:tab w:val="left" w:pos="-1230"/>
              </w:tabs>
              <w:spacing w:after="0" w:line="240" w:lineRule="auto"/>
              <w:jc w:val="center"/>
              <w:rPr>
                <w:rFonts w:ascii="Arial" w:eastAsia="Times New Roman" w:hAnsi="Arial" w:cs="Arial"/>
                <w:b/>
                <w:sz w:val="18"/>
                <w:szCs w:val="18"/>
                <w:lang w:eastAsia="pl-PL"/>
              </w:rPr>
            </w:pPr>
            <w:r w:rsidRPr="00A42795">
              <w:rPr>
                <w:rFonts w:ascii="Arial" w:eastAsia="Times New Roman" w:hAnsi="Arial" w:cs="Arial"/>
                <w:b/>
                <w:sz w:val="18"/>
                <w:szCs w:val="18"/>
                <w:lang w:eastAsia="pl-PL"/>
              </w:rPr>
              <w:t>12 01 05</w:t>
            </w:r>
          </w:p>
        </w:tc>
        <w:tc>
          <w:tcPr>
            <w:tcW w:w="1174" w:type="pct"/>
            <w:vAlign w:val="center"/>
          </w:tcPr>
          <w:p w14:paraId="4ABCADE3" w14:textId="77777777" w:rsidR="00A42795" w:rsidRPr="00A42795" w:rsidRDefault="00A42795" w:rsidP="00A42795">
            <w:pPr>
              <w:tabs>
                <w:tab w:val="left" w:pos="-1230"/>
              </w:tabs>
              <w:spacing w:after="0" w:line="240" w:lineRule="auto"/>
              <w:rPr>
                <w:rFonts w:ascii="Arial" w:eastAsia="Times New Roman" w:hAnsi="Arial" w:cs="Arial"/>
                <w:sz w:val="18"/>
                <w:szCs w:val="18"/>
                <w:lang w:eastAsia="pl-PL"/>
              </w:rPr>
            </w:pPr>
            <w:r w:rsidRPr="00A42795">
              <w:rPr>
                <w:rFonts w:ascii="Arial" w:eastAsia="Times New Roman" w:hAnsi="Arial" w:cs="Arial"/>
                <w:sz w:val="18"/>
                <w:szCs w:val="18"/>
                <w:lang w:eastAsia="pl-PL"/>
              </w:rPr>
              <w:t>Odpady z toczenia i wygładzania tworzyw sztucznych</w:t>
            </w:r>
          </w:p>
        </w:tc>
        <w:tc>
          <w:tcPr>
            <w:tcW w:w="1407" w:type="pct"/>
            <w:vAlign w:val="center"/>
          </w:tcPr>
          <w:p w14:paraId="4367B98D"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 xml:space="preserve">Warsztat </w:t>
            </w:r>
            <w:proofErr w:type="spellStart"/>
            <w:r w:rsidRPr="00A42795">
              <w:rPr>
                <w:rFonts w:ascii="Arial" w:eastAsia="Times New Roman" w:hAnsi="Arial" w:cs="Arial"/>
                <w:iCs/>
                <w:sz w:val="18"/>
                <w:szCs w:val="18"/>
                <w:lang w:eastAsia="pl-PL"/>
              </w:rPr>
              <w:t>mechaniczno</w:t>
            </w:r>
            <w:proofErr w:type="spellEnd"/>
            <w:r w:rsidRPr="00A42795">
              <w:rPr>
                <w:rFonts w:ascii="Arial" w:eastAsia="Times New Roman" w:hAnsi="Arial" w:cs="Arial"/>
                <w:iCs/>
                <w:sz w:val="18"/>
                <w:szCs w:val="18"/>
                <w:lang w:eastAsia="pl-PL"/>
              </w:rPr>
              <w:t xml:space="preserve"> - remontowy</w:t>
            </w:r>
          </w:p>
        </w:tc>
        <w:tc>
          <w:tcPr>
            <w:tcW w:w="1561" w:type="pct"/>
            <w:vAlign w:val="center"/>
          </w:tcPr>
          <w:p w14:paraId="7D463920" w14:textId="039C10F0"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Polwinit, polietylen.</w:t>
            </w:r>
            <w:r w:rsidRPr="00A42795">
              <w:rPr>
                <w:rFonts w:ascii="Arial" w:eastAsia="Times New Roman" w:hAnsi="Arial" w:cs="Arial"/>
                <w:bCs/>
                <w:i/>
                <w:sz w:val="18"/>
                <w:szCs w:val="18"/>
                <w:lang w:eastAsia="pl-PL"/>
              </w:rPr>
              <w:t xml:space="preserve"> </w:t>
            </w:r>
            <w:r w:rsidRPr="00A42795">
              <w:rPr>
                <w:rFonts w:ascii="Arial" w:eastAsia="Times New Roman" w:hAnsi="Arial" w:cs="Arial"/>
                <w:bCs/>
                <w:i/>
                <w:sz w:val="18"/>
                <w:szCs w:val="18"/>
                <w:lang w:eastAsia="pl-PL"/>
              </w:rPr>
              <w:br/>
            </w: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1449DC2E" w14:textId="77777777" w:rsidTr="00FE3973">
        <w:trPr>
          <w:cantSplit/>
          <w:trHeight w:val="573"/>
        </w:trPr>
        <w:tc>
          <w:tcPr>
            <w:tcW w:w="269" w:type="pct"/>
            <w:vAlign w:val="center"/>
          </w:tcPr>
          <w:p w14:paraId="4EA42648"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4.</w:t>
            </w:r>
          </w:p>
        </w:tc>
        <w:tc>
          <w:tcPr>
            <w:tcW w:w="589" w:type="pct"/>
            <w:vAlign w:val="center"/>
          </w:tcPr>
          <w:p w14:paraId="0A5D7452" w14:textId="77777777" w:rsidR="00A42795" w:rsidRPr="00A42795" w:rsidRDefault="00A42795" w:rsidP="00A42795">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A42795">
              <w:rPr>
                <w:rFonts w:ascii="Arial" w:eastAsia="Times New Roman" w:hAnsi="Arial" w:cs="Arial"/>
                <w:b/>
                <w:sz w:val="18"/>
                <w:szCs w:val="18"/>
                <w:lang w:eastAsia="x-none"/>
              </w:rPr>
              <w:t>15 01 01</w:t>
            </w:r>
          </w:p>
        </w:tc>
        <w:tc>
          <w:tcPr>
            <w:tcW w:w="1174" w:type="pct"/>
            <w:vAlign w:val="center"/>
          </w:tcPr>
          <w:p w14:paraId="3E44314D" w14:textId="77777777" w:rsidR="00A42795" w:rsidRPr="00A42795" w:rsidRDefault="00A42795" w:rsidP="00A42795">
            <w:pPr>
              <w:suppressAutoHyphens/>
              <w:overflowPunct w:val="0"/>
              <w:autoSpaceDE w:val="0"/>
              <w:autoSpaceDN w:val="0"/>
              <w:adjustRightInd w:val="0"/>
              <w:spacing w:after="0" w:line="240" w:lineRule="auto"/>
              <w:textAlignment w:val="baseline"/>
              <w:rPr>
                <w:rFonts w:ascii="Arial" w:eastAsia="Times New Roman" w:hAnsi="Arial" w:cs="Arial"/>
                <w:b/>
                <w:sz w:val="18"/>
                <w:szCs w:val="18"/>
                <w:lang w:eastAsia="x-none"/>
              </w:rPr>
            </w:pPr>
            <w:r w:rsidRPr="00A42795">
              <w:rPr>
                <w:rFonts w:ascii="Arial" w:eastAsia="Times New Roman" w:hAnsi="Arial" w:cs="Arial"/>
                <w:bCs/>
                <w:sz w:val="18"/>
                <w:szCs w:val="18"/>
                <w:lang w:val="x-none" w:eastAsia="x-none"/>
              </w:rPr>
              <w:t>Opakowania z papieru i</w:t>
            </w:r>
            <w:r w:rsidRPr="00A42795">
              <w:rPr>
                <w:rFonts w:ascii="Arial" w:eastAsia="Times New Roman" w:hAnsi="Arial" w:cs="Arial"/>
                <w:bCs/>
                <w:sz w:val="18"/>
                <w:szCs w:val="18"/>
                <w:lang w:eastAsia="x-none"/>
              </w:rPr>
              <w:t> </w:t>
            </w:r>
            <w:r w:rsidRPr="00A42795">
              <w:rPr>
                <w:rFonts w:ascii="Arial" w:eastAsia="Times New Roman" w:hAnsi="Arial" w:cs="Arial"/>
                <w:bCs/>
                <w:sz w:val="18"/>
                <w:szCs w:val="18"/>
                <w:lang w:val="x-none" w:eastAsia="x-none"/>
              </w:rPr>
              <w:t>tektury</w:t>
            </w:r>
          </w:p>
        </w:tc>
        <w:tc>
          <w:tcPr>
            <w:tcW w:w="1407" w:type="pct"/>
          </w:tcPr>
          <w:p w14:paraId="592423B3" w14:textId="77777777" w:rsidR="00A42795" w:rsidRPr="00A42795" w:rsidRDefault="00A42795" w:rsidP="00A42795">
            <w:pPr>
              <w:suppressAutoHyphens/>
              <w:overflowPunct w:val="0"/>
              <w:autoSpaceDE w:val="0"/>
              <w:autoSpaceDN w:val="0"/>
              <w:adjustRightInd w:val="0"/>
              <w:spacing w:after="0" w:line="240" w:lineRule="auto"/>
              <w:textAlignment w:val="baseline"/>
              <w:rPr>
                <w:rFonts w:ascii="Arial" w:eastAsia="Times New Roman" w:hAnsi="Arial" w:cs="Arial"/>
                <w:sz w:val="18"/>
                <w:szCs w:val="18"/>
                <w:lang w:eastAsia="x-none"/>
              </w:rPr>
            </w:pPr>
            <w:r w:rsidRPr="00A42795">
              <w:rPr>
                <w:rFonts w:ascii="Arial" w:eastAsia="Times New Roman" w:hAnsi="Arial" w:cs="Arial"/>
                <w:sz w:val="18"/>
                <w:szCs w:val="18"/>
                <w:lang w:val="x-none" w:eastAsia="x-none"/>
              </w:rPr>
              <w:t>Opakowania po zamawianych częściach zamiennych, urządzeniach, materiałach i innych elementach wykorzystywanych do wykonania remontów oraz napraw na potrzeby zakładu.</w:t>
            </w:r>
          </w:p>
        </w:tc>
        <w:tc>
          <w:tcPr>
            <w:tcW w:w="1561" w:type="pct"/>
          </w:tcPr>
          <w:p w14:paraId="5A7A63DD" w14:textId="31F5A29B" w:rsidR="00A42795" w:rsidRPr="00A42795" w:rsidRDefault="00A42795" w:rsidP="00A42795">
            <w:pPr>
              <w:snapToGrid w:val="0"/>
              <w:spacing w:after="0" w:line="240" w:lineRule="auto"/>
              <w:rPr>
                <w:rFonts w:ascii="Arial" w:eastAsia="Times New Roman" w:hAnsi="Arial" w:cs="Arial"/>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c</w:t>
            </w:r>
            <w:r w:rsidRPr="00A42795">
              <w:rPr>
                <w:rFonts w:ascii="Arial" w:eastAsia="Times New Roman" w:hAnsi="Arial" w:cs="Arial"/>
                <w:sz w:val="18"/>
                <w:szCs w:val="18"/>
                <w:lang w:eastAsia="pl-PL"/>
              </w:rPr>
              <w:t>eluloza, dodatki i wypełniacze (skrobia ziemniaczana, kreda, substancje klejące, barwniki).</w:t>
            </w:r>
          </w:p>
          <w:p w14:paraId="24560D53" w14:textId="376BD2BA"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30240FB9" w14:textId="77777777" w:rsidTr="00FE3973">
        <w:trPr>
          <w:cantSplit/>
          <w:trHeight w:val="573"/>
        </w:trPr>
        <w:tc>
          <w:tcPr>
            <w:tcW w:w="269" w:type="pct"/>
            <w:vAlign w:val="center"/>
          </w:tcPr>
          <w:p w14:paraId="70909EEF"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5.</w:t>
            </w:r>
          </w:p>
        </w:tc>
        <w:tc>
          <w:tcPr>
            <w:tcW w:w="589" w:type="pct"/>
            <w:vAlign w:val="center"/>
          </w:tcPr>
          <w:p w14:paraId="772E28F0" w14:textId="77777777" w:rsidR="00A42795" w:rsidRPr="00A42795" w:rsidRDefault="00A42795" w:rsidP="00A42795">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A42795">
              <w:rPr>
                <w:rFonts w:ascii="Arial" w:eastAsia="Times New Roman" w:hAnsi="Arial" w:cs="Arial"/>
                <w:b/>
                <w:sz w:val="18"/>
                <w:szCs w:val="18"/>
                <w:lang w:eastAsia="x-none"/>
              </w:rPr>
              <w:t>15 01 02</w:t>
            </w:r>
          </w:p>
        </w:tc>
        <w:tc>
          <w:tcPr>
            <w:tcW w:w="1174" w:type="pct"/>
            <w:vAlign w:val="center"/>
          </w:tcPr>
          <w:p w14:paraId="40E5719A" w14:textId="4C1332BA" w:rsidR="00A42795" w:rsidRPr="00A42795" w:rsidRDefault="00A42795" w:rsidP="00A42795">
            <w:pPr>
              <w:suppressAutoHyphens/>
              <w:overflowPunct w:val="0"/>
              <w:autoSpaceDE w:val="0"/>
              <w:autoSpaceDN w:val="0"/>
              <w:adjustRightInd w:val="0"/>
              <w:spacing w:after="0" w:line="240" w:lineRule="auto"/>
              <w:textAlignment w:val="baseline"/>
              <w:rPr>
                <w:rFonts w:ascii="Arial" w:eastAsia="Times New Roman" w:hAnsi="Arial" w:cs="Arial"/>
                <w:b/>
                <w:sz w:val="18"/>
                <w:szCs w:val="18"/>
                <w:lang w:eastAsia="x-none"/>
              </w:rPr>
            </w:pPr>
            <w:r w:rsidRPr="00A42795">
              <w:rPr>
                <w:rFonts w:ascii="Arial" w:eastAsia="Times New Roman" w:hAnsi="Arial" w:cs="Arial"/>
                <w:sz w:val="18"/>
                <w:szCs w:val="18"/>
                <w:lang w:eastAsia="x-none"/>
              </w:rPr>
              <w:t>Opakowania z</w:t>
            </w:r>
            <w:r w:rsidR="00FE3973">
              <w:rPr>
                <w:rFonts w:ascii="Arial" w:eastAsia="Times New Roman" w:hAnsi="Arial" w:cs="Arial"/>
                <w:sz w:val="18"/>
                <w:szCs w:val="18"/>
                <w:lang w:eastAsia="x-none"/>
              </w:rPr>
              <w:t> </w:t>
            </w:r>
            <w:r w:rsidRPr="00A42795">
              <w:rPr>
                <w:rFonts w:ascii="Arial" w:eastAsia="Times New Roman" w:hAnsi="Arial" w:cs="Arial"/>
                <w:sz w:val="18"/>
                <w:szCs w:val="18"/>
                <w:lang w:eastAsia="x-none"/>
              </w:rPr>
              <w:t>tworzyw sztucznych</w:t>
            </w:r>
          </w:p>
        </w:tc>
        <w:tc>
          <w:tcPr>
            <w:tcW w:w="1407" w:type="pct"/>
          </w:tcPr>
          <w:p w14:paraId="3D4408DF" w14:textId="77777777" w:rsidR="00A42795" w:rsidRPr="00A42795" w:rsidRDefault="00A42795" w:rsidP="00A42795">
            <w:pPr>
              <w:suppressAutoHyphens/>
              <w:overflowPunct w:val="0"/>
              <w:autoSpaceDE w:val="0"/>
              <w:autoSpaceDN w:val="0"/>
              <w:adjustRightInd w:val="0"/>
              <w:spacing w:after="0" w:line="240" w:lineRule="auto"/>
              <w:textAlignment w:val="baseline"/>
              <w:rPr>
                <w:rFonts w:ascii="Arial" w:eastAsia="Times New Roman" w:hAnsi="Arial" w:cs="Arial"/>
                <w:sz w:val="18"/>
                <w:szCs w:val="18"/>
                <w:lang w:eastAsia="x-none"/>
              </w:rPr>
            </w:pPr>
            <w:r w:rsidRPr="00A42795">
              <w:rPr>
                <w:rFonts w:ascii="Arial" w:eastAsia="Times New Roman" w:hAnsi="Arial" w:cs="Arial"/>
                <w:sz w:val="18"/>
                <w:szCs w:val="18"/>
                <w:lang w:val="x-none" w:eastAsia="x-none"/>
              </w:rPr>
              <w:t>Opakowania po zamawianych częściach zamiennych, urządzeniach, materiałach i innych elementach wykorzystywanych do wykonania remontów oraz napraw na potrzeby zakładu.</w:t>
            </w:r>
          </w:p>
        </w:tc>
        <w:tc>
          <w:tcPr>
            <w:tcW w:w="1561" w:type="pct"/>
          </w:tcPr>
          <w:p w14:paraId="76152A60" w14:textId="3A0F1CAB" w:rsidR="00A42795" w:rsidRPr="00A42795" w:rsidRDefault="00A42795" w:rsidP="00A42795">
            <w:pPr>
              <w:tabs>
                <w:tab w:val="left" w:pos="-1230"/>
              </w:tabs>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p</w:t>
            </w:r>
            <w:r w:rsidRPr="00A42795">
              <w:rPr>
                <w:rFonts w:ascii="Arial" w:eastAsia="Times New Roman" w:hAnsi="Arial" w:cs="Arial"/>
                <w:bCs/>
                <w:sz w:val="18"/>
                <w:szCs w:val="18"/>
                <w:lang w:eastAsia="pl-PL"/>
              </w:rPr>
              <w:t>olipropylen, polietylen, PCV.</w:t>
            </w:r>
          </w:p>
          <w:p w14:paraId="25079D23" w14:textId="70CBAE6D"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 xml:space="preserve">Właściwości: </w:t>
            </w:r>
            <w:r w:rsidRPr="00A42795">
              <w:rPr>
                <w:rFonts w:ascii="Arial" w:eastAsia="Times New Roman" w:hAnsi="Arial" w:cs="Arial"/>
                <w:bCs/>
                <w:sz w:val="18"/>
                <w:szCs w:val="18"/>
                <w:lang w:eastAsia="pl-PL"/>
              </w:rPr>
              <w:t>ciała stałe niestwarzające bezpośredniego zagrożenia dla środowiska</w:t>
            </w:r>
          </w:p>
        </w:tc>
      </w:tr>
      <w:tr w:rsidR="00A42795" w:rsidRPr="00A42795" w14:paraId="364FD3BA" w14:textId="77777777" w:rsidTr="00FE3973">
        <w:trPr>
          <w:cantSplit/>
          <w:trHeight w:val="573"/>
        </w:trPr>
        <w:tc>
          <w:tcPr>
            <w:tcW w:w="269" w:type="pct"/>
            <w:vAlign w:val="center"/>
          </w:tcPr>
          <w:p w14:paraId="727BF509"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6.</w:t>
            </w:r>
          </w:p>
        </w:tc>
        <w:tc>
          <w:tcPr>
            <w:tcW w:w="589" w:type="pct"/>
            <w:vAlign w:val="center"/>
          </w:tcPr>
          <w:p w14:paraId="18744964"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16 01 03</w:t>
            </w:r>
          </w:p>
        </w:tc>
        <w:tc>
          <w:tcPr>
            <w:tcW w:w="1174" w:type="pct"/>
            <w:vAlign w:val="center"/>
          </w:tcPr>
          <w:p w14:paraId="40304331" w14:textId="77777777" w:rsidR="00A42795" w:rsidRPr="00A42795" w:rsidRDefault="00A42795" w:rsidP="00A42795">
            <w:pPr>
              <w:snapToGrid w:val="0"/>
              <w:spacing w:after="0" w:line="240" w:lineRule="auto"/>
              <w:rPr>
                <w:rFonts w:ascii="Arial" w:eastAsia="Times New Roman" w:hAnsi="Arial" w:cs="Arial"/>
                <w:b/>
                <w:sz w:val="18"/>
                <w:szCs w:val="18"/>
                <w:lang w:eastAsia="ar-SA"/>
              </w:rPr>
            </w:pPr>
            <w:r w:rsidRPr="00A42795">
              <w:rPr>
                <w:rFonts w:ascii="Arial" w:eastAsia="Times New Roman" w:hAnsi="Arial" w:cs="Arial"/>
                <w:sz w:val="18"/>
                <w:szCs w:val="18"/>
                <w:lang w:eastAsia="ar-SA"/>
              </w:rPr>
              <w:t>Zużyte opony</w:t>
            </w:r>
          </w:p>
        </w:tc>
        <w:tc>
          <w:tcPr>
            <w:tcW w:w="1407" w:type="pct"/>
            <w:vAlign w:val="center"/>
          </w:tcPr>
          <w:p w14:paraId="168E7BAE"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Wymiana opon w środkach transportu wewnętrznego pracującego w związku z działaniem instalacji</w:t>
            </w:r>
          </w:p>
        </w:tc>
        <w:tc>
          <w:tcPr>
            <w:tcW w:w="1561" w:type="pct"/>
            <w:vAlign w:val="center"/>
          </w:tcPr>
          <w:p w14:paraId="732B839F" w14:textId="0CDF36BF"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g</w:t>
            </w:r>
            <w:r w:rsidRPr="00A42795">
              <w:rPr>
                <w:rFonts w:ascii="Arial" w:eastAsia="Times New Roman" w:hAnsi="Arial" w:cs="Arial"/>
                <w:bCs/>
                <w:sz w:val="18"/>
                <w:szCs w:val="18"/>
                <w:lang w:eastAsia="pl-PL"/>
              </w:rPr>
              <w:t>uma, metale żelazne, polimery.</w:t>
            </w:r>
          </w:p>
          <w:p w14:paraId="67655A8D" w14:textId="6A43F030"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06EAD87A" w14:textId="77777777" w:rsidTr="00FE3973">
        <w:trPr>
          <w:cantSplit/>
          <w:trHeight w:val="573"/>
        </w:trPr>
        <w:tc>
          <w:tcPr>
            <w:tcW w:w="269" w:type="pct"/>
            <w:vAlign w:val="center"/>
          </w:tcPr>
          <w:p w14:paraId="2F7A4DC1"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7.</w:t>
            </w:r>
          </w:p>
        </w:tc>
        <w:tc>
          <w:tcPr>
            <w:tcW w:w="589" w:type="pct"/>
            <w:vAlign w:val="center"/>
          </w:tcPr>
          <w:p w14:paraId="0205AE06"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16 02 14</w:t>
            </w:r>
          </w:p>
        </w:tc>
        <w:tc>
          <w:tcPr>
            <w:tcW w:w="1174" w:type="pct"/>
            <w:vAlign w:val="center"/>
          </w:tcPr>
          <w:p w14:paraId="2EF1C58B" w14:textId="3E2D4BCE" w:rsidR="00A42795" w:rsidRPr="00A42795" w:rsidRDefault="00A42795" w:rsidP="00A42795">
            <w:pPr>
              <w:snapToGrid w:val="0"/>
              <w:spacing w:after="0" w:line="240" w:lineRule="auto"/>
              <w:rPr>
                <w:rFonts w:ascii="Arial" w:eastAsia="Times New Roman" w:hAnsi="Arial" w:cs="Arial"/>
                <w:b/>
                <w:sz w:val="18"/>
                <w:szCs w:val="18"/>
                <w:lang w:eastAsia="ar-SA"/>
              </w:rPr>
            </w:pPr>
            <w:r w:rsidRPr="00A42795">
              <w:rPr>
                <w:rFonts w:ascii="Arial" w:eastAsia="Times New Roman" w:hAnsi="Arial" w:cs="Arial"/>
                <w:sz w:val="18"/>
                <w:szCs w:val="18"/>
                <w:lang w:eastAsia="ar-SA"/>
              </w:rPr>
              <w:t xml:space="preserve">Zużyte urządzenia inne niż wymienione </w:t>
            </w:r>
            <w:r w:rsidRPr="00A42795">
              <w:rPr>
                <w:rFonts w:ascii="Arial" w:eastAsia="Times New Roman" w:hAnsi="Arial" w:cs="Arial"/>
                <w:sz w:val="18"/>
                <w:szCs w:val="18"/>
                <w:lang w:eastAsia="ar-SA"/>
              </w:rPr>
              <w:br/>
              <w:t>w</w:t>
            </w:r>
            <w:r w:rsidR="00FE3973">
              <w:rPr>
                <w:rFonts w:ascii="Arial" w:eastAsia="Times New Roman" w:hAnsi="Arial" w:cs="Arial"/>
                <w:sz w:val="18"/>
                <w:szCs w:val="18"/>
                <w:lang w:eastAsia="ar-SA"/>
              </w:rPr>
              <w:t xml:space="preserve"> </w:t>
            </w:r>
            <w:r w:rsidRPr="00A42795">
              <w:rPr>
                <w:rFonts w:ascii="Arial" w:eastAsia="Times New Roman" w:hAnsi="Arial" w:cs="Arial"/>
                <w:sz w:val="18"/>
                <w:szCs w:val="18"/>
                <w:lang w:eastAsia="ar-SA"/>
              </w:rPr>
              <w:t>16 02 09 do 16 02 13</w:t>
            </w:r>
          </w:p>
        </w:tc>
        <w:tc>
          <w:tcPr>
            <w:tcW w:w="1407" w:type="pct"/>
            <w:vMerge w:val="restart"/>
            <w:vAlign w:val="center"/>
          </w:tcPr>
          <w:p w14:paraId="0C34232B"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Wymiany zużytych lub niesprawnych urządzeń instalacji lub ich elementów na nowe</w:t>
            </w:r>
          </w:p>
        </w:tc>
        <w:tc>
          <w:tcPr>
            <w:tcW w:w="1561" w:type="pct"/>
            <w:vAlign w:val="center"/>
          </w:tcPr>
          <w:p w14:paraId="4735DF8B" w14:textId="13691A61"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s</w:t>
            </w:r>
            <w:r w:rsidRPr="00A42795">
              <w:rPr>
                <w:rFonts w:ascii="Arial" w:eastAsia="Times New Roman" w:hAnsi="Arial" w:cs="Arial"/>
                <w:bCs/>
                <w:sz w:val="18"/>
                <w:szCs w:val="18"/>
                <w:lang w:eastAsia="pl-PL"/>
              </w:rPr>
              <w:t>tal, metale kolorowe, tworzywa sztuczne.</w:t>
            </w:r>
          </w:p>
          <w:p w14:paraId="78CDB6CD" w14:textId="4225C618"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26947D1C" w14:textId="77777777" w:rsidTr="00FE3973">
        <w:trPr>
          <w:cantSplit/>
          <w:trHeight w:val="573"/>
        </w:trPr>
        <w:tc>
          <w:tcPr>
            <w:tcW w:w="269" w:type="pct"/>
            <w:vAlign w:val="center"/>
          </w:tcPr>
          <w:p w14:paraId="7A7F797D"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8.</w:t>
            </w:r>
          </w:p>
        </w:tc>
        <w:tc>
          <w:tcPr>
            <w:tcW w:w="589" w:type="pct"/>
            <w:vAlign w:val="center"/>
          </w:tcPr>
          <w:p w14:paraId="0764A0F5"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16 02 16</w:t>
            </w:r>
          </w:p>
        </w:tc>
        <w:tc>
          <w:tcPr>
            <w:tcW w:w="1174" w:type="pct"/>
            <w:vAlign w:val="center"/>
          </w:tcPr>
          <w:p w14:paraId="3A7F83E3" w14:textId="0D8CBB6E" w:rsidR="00A42795" w:rsidRPr="00A42795" w:rsidRDefault="00A42795" w:rsidP="00A42795">
            <w:pPr>
              <w:snapToGrid w:val="0"/>
              <w:spacing w:after="0" w:line="240" w:lineRule="auto"/>
              <w:rPr>
                <w:rFonts w:ascii="Arial" w:eastAsia="Times New Roman" w:hAnsi="Arial" w:cs="Arial"/>
                <w:sz w:val="18"/>
                <w:szCs w:val="18"/>
                <w:lang w:eastAsia="ar-SA"/>
              </w:rPr>
            </w:pPr>
            <w:r w:rsidRPr="00A42795">
              <w:rPr>
                <w:rFonts w:ascii="Arial" w:eastAsia="Times New Roman" w:hAnsi="Arial" w:cs="Arial"/>
                <w:sz w:val="18"/>
                <w:szCs w:val="18"/>
                <w:lang w:eastAsia="ar-SA"/>
              </w:rPr>
              <w:t>Elementy usunięte z</w:t>
            </w:r>
            <w:r w:rsidR="00FE3973">
              <w:rPr>
                <w:rFonts w:ascii="Arial" w:eastAsia="Times New Roman" w:hAnsi="Arial" w:cs="Arial"/>
                <w:sz w:val="18"/>
                <w:szCs w:val="18"/>
                <w:lang w:eastAsia="ar-SA"/>
              </w:rPr>
              <w:t> </w:t>
            </w:r>
            <w:r w:rsidRPr="00A42795">
              <w:rPr>
                <w:rFonts w:ascii="Arial" w:eastAsia="Times New Roman" w:hAnsi="Arial" w:cs="Arial"/>
                <w:sz w:val="18"/>
                <w:szCs w:val="18"/>
                <w:lang w:eastAsia="ar-SA"/>
              </w:rPr>
              <w:t>zużytych urządzeń inne niż wymienione</w:t>
            </w:r>
          </w:p>
          <w:p w14:paraId="48F36DBC" w14:textId="77777777" w:rsidR="00A42795" w:rsidRPr="00A42795" w:rsidRDefault="00A42795" w:rsidP="00A42795">
            <w:pPr>
              <w:snapToGrid w:val="0"/>
              <w:spacing w:after="0" w:line="240" w:lineRule="auto"/>
              <w:rPr>
                <w:rFonts w:ascii="Arial" w:eastAsia="Times New Roman" w:hAnsi="Arial" w:cs="Arial"/>
                <w:b/>
                <w:sz w:val="18"/>
                <w:szCs w:val="18"/>
                <w:lang w:eastAsia="ar-SA"/>
              </w:rPr>
            </w:pPr>
            <w:r w:rsidRPr="00A42795">
              <w:rPr>
                <w:rFonts w:ascii="Arial" w:eastAsia="Times New Roman" w:hAnsi="Arial" w:cs="Arial"/>
                <w:sz w:val="18"/>
                <w:szCs w:val="18"/>
                <w:lang w:eastAsia="ar-SA"/>
              </w:rPr>
              <w:t>w 16 02 15</w:t>
            </w:r>
          </w:p>
        </w:tc>
        <w:tc>
          <w:tcPr>
            <w:tcW w:w="1407" w:type="pct"/>
            <w:vMerge/>
            <w:vAlign w:val="center"/>
          </w:tcPr>
          <w:p w14:paraId="3DC5B012"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p>
        </w:tc>
        <w:tc>
          <w:tcPr>
            <w:tcW w:w="1561" w:type="pct"/>
            <w:vAlign w:val="center"/>
          </w:tcPr>
          <w:p w14:paraId="64007628" w14:textId="02680BEC"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p</w:t>
            </w:r>
            <w:r w:rsidRPr="00A42795">
              <w:rPr>
                <w:rFonts w:ascii="Arial" w:eastAsia="Times New Roman" w:hAnsi="Arial" w:cs="Arial"/>
                <w:bCs/>
                <w:sz w:val="18"/>
                <w:szCs w:val="18"/>
                <w:lang w:eastAsia="pl-PL"/>
              </w:rPr>
              <w:t>olimery, związki węgla.</w:t>
            </w:r>
          </w:p>
          <w:p w14:paraId="00C1D1A6" w14:textId="6C9E0318"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50E6B6DE" w14:textId="77777777" w:rsidTr="00FE3973">
        <w:trPr>
          <w:cantSplit/>
          <w:trHeight w:val="573"/>
        </w:trPr>
        <w:tc>
          <w:tcPr>
            <w:tcW w:w="269" w:type="pct"/>
            <w:vAlign w:val="center"/>
          </w:tcPr>
          <w:p w14:paraId="299070AB"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lastRenderedPageBreak/>
              <w:t>9.</w:t>
            </w:r>
          </w:p>
        </w:tc>
        <w:tc>
          <w:tcPr>
            <w:tcW w:w="589" w:type="pct"/>
            <w:vAlign w:val="center"/>
          </w:tcPr>
          <w:p w14:paraId="253F18C4"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16 06 04</w:t>
            </w:r>
          </w:p>
        </w:tc>
        <w:tc>
          <w:tcPr>
            <w:tcW w:w="1174" w:type="pct"/>
            <w:vAlign w:val="center"/>
          </w:tcPr>
          <w:p w14:paraId="4EFFA137" w14:textId="77777777" w:rsidR="00FE3973" w:rsidRDefault="00A42795" w:rsidP="00A42795">
            <w:pPr>
              <w:snapToGrid w:val="0"/>
              <w:spacing w:after="0" w:line="240" w:lineRule="auto"/>
              <w:rPr>
                <w:rFonts w:ascii="Arial" w:eastAsia="Times New Roman" w:hAnsi="Arial" w:cs="Arial"/>
                <w:sz w:val="18"/>
                <w:szCs w:val="18"/>
                <w:lang w:eastAsia="ar-SA"/>
              </w:rPr>
            </w:pPr>
            <w:r w:rsidRPr="00A42795">
              <w:rPr>
                <w:rFonts w:ascii="Arial" w:eastAsia="Times New Roman" w:hAnsi="Arial" w:cs="Arial"/>
                <w:sz w:val="18"/>
                <w:szCs w:val="18"/>
                <w:lang w:eastAsia="ar-SA"/>
              </w:rPr>
              <w:t xml:space="preserve">Baterie alkaliczne (z wyłączeniem </w:t>
            </w:r>
          </w:p>
          <w:p w14:paraId="00A5E1B9" w14:textId="5B2FACA8" w:rsidR="00A42795" w:rsidRPr="00A42795" w:rsidRDefault="00A42795" w:rsidP="00A42795">
            <w:pPr>
              <w:snapToGrid w:val="0"/>
              <w:spacing w:after="0" w:line="240" w:lineRule="auto"/>
              <w:rPr>
                <w:rFonts w:ascii="Arial" w:eastAsia="Times New Roman" w:hAnsi="Arial" w:cs="Arial"/>
                <w:b/>
                <w:sz w:val="18"/>
                <w:szCs w:val="18"/>
                <w:lang w:eastAsia="ar-SA"/>
              </w:rPr>
            </w:pPr>
            <w:r w:rsidRPr="00A42795">
              <w:rPr>
                <w:rFonts w:ascii="Arial" w:eastAsia="Times New Roman" w:hAnsi="Arial" w:cs="Arial"/>
                <w:sz w:val="18"/>
                <w:szCs w:val="18"/>
                <w:lang w:eastAsia="ar-SA"/>
              </w:rPr>
              <w:t>16 06 03)</w:t>
            </w:r>
          </w:p>
        </w:tc>
        <w:tc>
          <w:tcPr>
            <w:tcW w:w="1407" w:type="pct"/>
            <w:vAlign w:val="center"/>
          </w:tcPr>
          <w:p w14:paraId="76D12F1D"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Wymiana zużytych baterii w urządzeniach instalacji na nowe</w:t>
            </w:r>
          </w:p>
        </w:tc>
        <w:tc>
          <w:tcPr>
            <w:tcW w:w="1561" w:type="pct"/>
            <w:vAlign w:val="center"/>
          </w:tcPr>
          <w:p w14:paraId="520956DF" w14:textId="583F805C"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c</w:t>
            </w:r>
            <w:r w:rsidRPr="00A42795">
              <w:rPr>
                <w:rFonts w:ascii="Arial" w:eastAsia="Times New Roman" w:hAnsi="Arial" w:cs="Arial"/>
                <w:bCs/>
                <w:sz w:val="18"/>
                <w:szCs w:val="18"/>
                <w:lang w:eastAsia="pl-PL"/>
              </w:rPr>
              <w:t>ynk i jego związki, dwutlenek manganu, węgiel, NaOH.</w:t>
            </w:r>
          </w:p>
          <w:p w14:paraId="4B5682DA" w14:textId="172C22F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34F70F79" w14:textId="77777777" w:rsidTr="00FE3973">
        <w:trPr>
          <w:cantSplit/>
          <w:trHeight w:val="573"/>
        </w:trPr>
        <w:tc>
          <w:tcPr>
            <w:tcW w:w="269" w:type="pct"/>
            <w:vAlign w:val="center"/>
          </w:tcPr>
          <w:p w14:paraId="3E023C0A"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10.</w:t>
            </w:r>
          </w:p>
        </w:tc>
        <w:tc>
          <w:tcPr>
            <w:tcW w:w="589" w:type="pct"/>
            <w:vAlign w:val="center"/>
          </w:tcPr>
          <w:p w14:paraId="76C619DB"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17 02 01</w:t>
            </w:r>
          </w:p>
        </w:tc>
        <w:tc>
          <w:tcPr>
            <w:tcW w:w="1174" w:type="pct"/>
            <w:vAlign w:val="center"/>
          </w:tcPr>
          <w:p w14:paraId="28DAD8AD" w14:textId="77777777" w:rsidR="00A42795" w:rsidRPr="00A42795" w:rsidRDefault="00A42795" w:rsidP="00A42795">
            <w:pPr>
              <w:snapToGrid w:val="0"/>
              <w:spacing w:after="0" w:line="240" w:lineRule="auto"/>
              <w:rPr>
                <w:rFonts w:ascii="Arial" w:eastAsia="Times New Roman" w:hAnsi="Arial" w:cs="Arial"/>
                <w:b/>
                <w:sz w:val="18"/>
                <w:szCs w:val="18"/>
                <w:lang w:eastAsia="ar-SA"/>
              </w:rPr>
            </w:pPr>
            <w:r w:rsidRPr="00A42795">
              <w:rPr>
                <w:rFonts w:ascii="Arial" w:eastAsia="Times New Roman" w:hAnsi="Arial" w:cs="Arial"/>
                <w:sz w:val="18"/>
                <w:szCs w:val="18"/>
                <w:lang w:eastAsia="ar-SA"/>
              </w:rPr>
              <w:t>Drewno</w:t>
            </w:r>
          </w:p>
        </w:tc>
        <w:tc>
          <w:tcPr>
            <w:tcW w:w="1407" w:type="pct"/>
            <w:vMerge w:val="restart"/>
            <w:vAlign w:val="center"/>
          </w:tcPr>
          <w:p w14:paraId="6EB730E6" w14:textId="1838EED9"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Prace remontowo- konserwacyjne instalacji i w warsztacie mechaniczno</w:t>
            </w:r>
            <w:r w:rsidR="00FE3973">
              <w:rPr>
                <w:rFonts w:ascii="Arial" w:eastAsia="Times New Roman" w:hAnsi="Arial" w:cs="Arial"/>
                <w:iCs/>
                <w:sz w:val="18"/>
                <w:szCs w:val="18"/>
                <w:lang w:eastAsia="pl-PL"/>
              </w:rPr>
              <w:t>-</w:t>
            </w:r>
            <w:r w:rsidRPr="00A42795">
              <w:rPr>
                <w:rFonts w:ascii="Arial" w:eastAsia="Times New Roman" w:hAnsi="Arial" w:cs="Arial"/>
                <w:iCs/>
                <w:sz w:val="18"/>
                <w:szCs w:val="18"/>
                <w:lang w:eastAsia="pl-PL"/>
              </w:rPr>
              <w:t>remontowym</w:t>
            </w:r>
          </w:p>
        </w:tc>
        <w:tc>
          <w:tcPr>
            <w:tcW w:w="1561" w:type="pct"/>
            <w:vAlign w:val="center"/>
          </w:tcPr>
          <w:p w14:paraId="04DBCF69" w14:textId="140ED96A"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d</w:t>
            </w:r>
            <w:r w:rsidRPr="00A42795">
              <w:rPr>
                <w:rFonts w:ascii="Arial" w:eastAsia="Times New Roman" w:hAnsi="Arial" w:cs="Arial"/>
                <w:bCs/>
                <w:sz w:val="18"/>
                <w:szCs w:val="18"/>
                <w:lang w:eastAsia="pl-PL"/>
              </w:rPr>
              <w:t>rewno – celuloza, substancje organiczne.</w:t>
            </w:r>
          </w:p>
          <w:p w14:paraId="7FB09953" w14:textId="18B76178"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38C863CD" w14:textId="77777777" w:rsidTr="00FE3973">
        <w:trPr>
          <w:cantSplit/>
          <w:trHeight w:val="573"/>
        </w:trPr>
        <w:tc>
          <w:tcPr>
            <w:tcW w:w="269" w:type="pct"/>
            <w:vAlign w:val="center"/>
          </w:tcPr>
          <w:p w14:paraId="0519546D"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11.</w:t>
            </w:r>
          </w:p>
        </w:tc>
        <w:tc>
          <w:tcPr>
            <w:tcW w:w="589" w:type="pct"/>
            <w:vAlign w:val="center"/>
          </w:tcPr>
          <w:p w14:paraId="37C8874E"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17 02 02</w:t>
            </w:r>
          </w:p>
        </w:tc>
        <w:tc>
          <w:tcPr>
            <w:tcW w:w="1174" w:type="pct"/>
            <w:vAlign w:val="center"/>
          </w:tcPr>
          <w:p w14:paraId="22FB8D89" w14:textId="77777777" w:rsidR="00A42795" w:rsidRPr="00A42795" w:rsidRDefault="00A42795" w:rsidP="00A42795">
            <w:pPr>
              <w:snapToGrid w:val="0"/>
              <w:spacing w:after="0" w:line="240" w:lineRule="auto"/>
              <w:rPr>
                <w:rFonts w:ascii="Arial" w:eastAsia="Times New Roman" w:hAnsi="Arial" w:cs="Arial"/>
                <w:sz w:val="18"/>
                <w:szCs w:val="18"/>
                <w:lang w:eastAsia="ar-SA"/>
              </w:rPr>
            </w:pPr>
            <w:r w:rsidRPr="00A42795">
              <w:rPr>
                <w:rFonts w:ascii="Arial" w:eastAsia="Times New Roman" w:hAnsi="Arial" w:cs="Arial"/>
                <w:sz w:val="18"/>
                <w:szCs w:val="18"/>
                <w:lang w:eastAsia="ar-SA"/>
              </w:rPr>
              <w:t>Szkło</w:t>
            </w:r>
          </w:p>
        </w:tc>
        <w:tc>
          <w:tcPr>
            <w:tcW w:w="1407" w:type="pct"/>
            <w:vMerge/>
            <w:vAlign w:val="center"/>
          </w:tcPr>
          <w:p w14:paraId="27717E36" w14:textId="77777777" w:rsidR="00A42795" w:rsidRPr="00A42795" w:rsidRDefault="00A42795" w:rsidP="00A42795">
            <w:pPr>
              <w:snapToGrid w:val="0"/>
              <w:spacing w:after="0" w:line="240" w:lineRule="auto"/>
              <w:jc w:val="center"/>
              <w:rPr>
                <w:rFonts w:ascii="Arial" w:eastAsia="Times New Roman" w:hAnsi="Arial" w:cs="Arial"/>
                <w:iCs/>
                <w:sz w:val="18"/>
                <w:szCs w:val="18"/>
                <w:lang w:eastAsia="pl-PL"/>
              </w:rPr>
            </w:pPr>
          </w:p>
        </w:tc>
        <w:tc>
          <w:tcPr>
            <w:tcW w:w="1561" w:type="pct"/>
            <w:vAlign w:val="center"/>
          </w:tcPr>
          <w:p w14:paraId="4803B55C" w14:textId="30E9109F"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k</w:t>
            </w:r>
            <w:r w:rsidRPr="00A42795">
              <w:rPr>
                <w:rFonts w:ascii="Arial" w:eastAsia="Times New Roman" w:hAnsi="Arial" w:cs="Arial"/>
                <w:bCs/>
                <w:sz w:val="18"/>
                <w:szCs w:val="18"/>
                <w:lang w:eastAsia="pl-PL"/>
              </w:rPr>
              <w:t>rzemionka.</w:t>
            </w:r>
          </w:p>
          <w:p w14:paraId="515158CC" w14:textId="782F68C4"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2E39DADD" w14:textId="77777777" w:rsidTr="00FE3973">
        <w:trPr>
          <w:cantSplit/>
          <w:trHeight w:val="573"/>
        </w:trPr>
        <w:tc>
          <w:tcPr>
            <w:tcW w:w="269" w:type="pct"/>
            <w:vAlign w:val="center"/>
          </w:tcPr>
          <w:p w14:paraId="7AA97334"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12.</w:t>
            </w:r>
          </w:p>
        </w:tc>
        <w:tc>
          <w:tcPr>
            <w:tcW w:w="589" w:type="pct"/>
            <w:vAlign w:val="center"/>
          </w:tcPr>
          <w:p w14:paraId="51B599E2"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17 02 03</w:t>
            </w:r>
          </w:p>
        </w:tc>
        <w:tc>
          <w:tcPr>
            <w:tcW w:w="1174" w:type="pct"/>
            <w:vAlign w:val="center"/>
          </w:tcPr>
          <w:p w14:paraId="3EDD6704" w14:textId="77777777" w:rsidR="00A42795" w:rsidRPr="00A42795" w:rsidRDefault="00A42795" w:rsidP="00A42795">
            <w:pPr>
              <w:snapToGrid w:val="0"/>
              <w:spacing w:after="0" w:line="240" w:lineRule="auto"/>
              <w:rPr>
                <w:rFonts w:ascii="Arial" w:eastAsia="Times New Roman" w:hAnsi="Arial" w:cs="Arial"/>
                <w:b/>
                <w:sz w:val="18"/>
                <w:szCs w:val="18"/>
                <w:lang w:eastAsia="ar-SA"/>
              </w:rPr>
            </w:pPr>
            <w:r w:rsidRPr="00A42795">
              <w:rPr>
                <w:rFonts w:ascii="Arial" w:eastAsia="Times New Roman" w:hAnsi="Arial" w:cs="Arial"/>
                <w:sz w:val="18"/>
                <w:szCs w:val="18"/>
                <w:lang w:eastAsia="ar-SA"/>
              </w:rPr>
              <w:t>Tworzywa sztuczne</w:t>
            </w:r>
          </w:p>
        </w:tc>
        <w:tc>
          <w:tcPr>
            <w:tcW w:w="1407" w:type="pct"/>
            <w:vMerge/>
            <w:vAlign w:val="center"/>
          </w:tcPr>
          <w:p w14:paraId="4EC5DE37" w14:textId="77777777" w:rsidR="00A42795" w:rsidRPr="00A42795" w:rsidRDefault="00A42795" w:rsidP="00A42795">
            <w:pPr>
              <w:snapToGrid w:val="0"/>
              <w:spacing w:after="0" w:line="240" w:lineRule="auto"/>
              <w:jc w:val="center"/>
              <w:rPr>
                <w:rFonts w:ascii="Arial" w:eastAsia="Times New Roman" w:hAnsi="Arial" w:cs="Arial"/>
                <w:iCs/>
                <w:sz w:val="18"/>
                <w:szCs w:val="18"/>
                <w:lang w:eastAsia="pl-PL"/>
              </w:rPr>
            </w:pPr>
          </w:p>
        </w:tc>
        <w:tc>
          <w:tcPr>
            <w:tcW w:w="1561" w:type="pct"/>
            <w:vAlign w:val="center"/>
          </w:tcPr>
          <w:p w14:paraId="17EAD50D" w14:textId="7777777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PP, PE, PCW.</w:t>
            </w:r>
          </w:p>
          <w:p w14:paraId="26FC0ADF" w14:textId="3FD8A24F"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7A0E7729" w14:textId="77777777" w:rsidTr="00FE3973">
        <w:trPr>
          <w:cantSplit/>
          <w:trHeight w:val="573"/>
        </w:trPr>
        <w:tc>
          <w:tcPr>
            <w:tcW w:w="269" w:type="pct"/>
            <w:vAlign w:val="center"/>
          </w:tcPr>
          <w:p w14:paraId="7C8E1F8E"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13.</w:t>
            </w:r>
          </w:p>
        </w:tc>
        <w:tc>
          <w:tcPr>
            <w:tcW w:w="589" w:type="pct"/>
            <w:vAlign w:val="center"/>
          </w:tcPr>
          <w:p w14:paraId="735D9187"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17 04 01</w:t>
            </w:r>
          </w:p>
        </w:tc>
        <w:tc>
          <w:tcPr>
            <w:tcW w:w="1174" w:type="pct"/>
            <w:vAlign w:val="center"/>
          </w:tcPr>
          <w:p w14:paraId="67A4ED7D" w14:textId="77777777" w:rsidR="00A42795" w:rsidRPr="00A42795" w:rsidRDefault="00A42795" w:rsidP="00A42795">
            <w:pPr>
              <w:snapToGrid w:val="0"/>
              <w:spacing w:after="0" w:line="240" w:lineRule="auto"/>
              <w:rPr>
                <w:rFonts w:ascii="Arial" w:eastAsia="Times New Roman" w:hAnsi="Arial" w:cs="Arial"/>
                <w:sz w:val="18"/>
                <w:szCs w:val="18"/>
                <w:lang w:eastAsia="ar-SA"/>
              </w:rPr>
            </w:pPr>
            <w:r w:rsidRPr="00A42795">
              <w:rPr>
                <w:rFonts w:ascii="Arial" w:eastAsia="Times New Roman" w:hAnsi="Arial" w:cs="Arial"/>
                <w:sz w:val="18"/>
                <w:szCs w:val="18"/>
                <w:lang w:eastAsia="ar-SA"/>
              </w:rPr>
              <w:t>Miedź, brąz, mosiądz</w:t>
            </w:r>
          </w:p>
        </w:tc>
        <w:tc>
          <w:tcPr>
            <w:tcW w:w="1407" w:type="pct"/>
            <w:vMerge/>
            <w:vAlign w:val="center"/>
          </w:tcPr>
          <w:p w14:paraId="3D37C195" w14:textId="77777777" w:rsidR="00A42795" w:rsidRPr="00A42795" w:rsidRDefault="00A42795" w:rsidP="00A42795">
            <w:pPr>
              <w:snapToGrid w:val="0"/>
              <w:spacing w:after="0" w:line="240" w:lineRule="auto"/>
              <w:jc w:val="center"/>
              <w:rPr>
                <w:rFonts w:ascii="Arial" w:eastAsia="Times New Roman" w:hAnsi="Arial" w:cs="Arial"/>
                <w:iCs/>
                <w:sz w:val="18"/>
                <w:szCs w:val="18"/>
                <w:lang w:eastAsia="pl-PL"/>
              </w:rPr>
            </w:pPr>
          </w:p>
        </w:tc>
        <w:tc>
          <w:tcPr>
            <w:tcW w:w="1561" w:type="pct"/>
            <w:vAlign w:val="center"/>
          </w:tcPr>
          <w:p w14:paraId="1F0A3D8F" w14:textId="08F0E414"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m</w:t>
            </w:r>
            <w:r w:rsidRPr="00A42795">
              <w:rPr>
                <w:rFonts w:ascii="Arial" w:eastAsia="Times New Roman" w:hAnsi="Arial" w:cs="Arial"/>
                <w:bCs/>
                <w:sz w:val="18"/>
                <w:szCs w:val="18"/>
                <w:lang w:eastAsia="pl-PL"/>
              </w:rPr>
              <w:t>iedź, brąz, mosiądz.</w:t>
            </w:r>
          </w:p>
          <w:p w14:paraId="66E854EA" w14:textId="1C6A9847"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414CFA79" w14:textId="77777777" w:rsidTr="00FE3973">
        <w:trPr>
          <w:cantSplit/>
          <w:trHeight w:val="573"/>
        </w:trPr>
        <w:tc>
          <w:tcPr>
            <w:tcW w:w="269" w:type="pct"/>
            <w:vAlign w:val="center"/>
          </w:tcPr>
          <w:p w14:paraId="17FE5E27"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14.</w:t>
            </w:r>
          </w:p>
        </w:tc>
        <w:tc>
          <w:tcPr>
            <w:tcW w:w="589" w:type="pct"/>
            <w:vAlign w:val="center"/>
          </w:tcPr>
          <w:p w14:paraId="146EB432"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17 04 02</w:t>
            </w:r>
          </w:p>
        </w:tc>
        <w:tc>
          <w:tcPr>
            <w:tcW w:w="1174" w:type="pct"/>
            <w:vAlign w:val="center"/>
          </w:tcPr>
          <w:p w14:paraId="76039437" w14:textId="77777777" w:rsidR="00A42795" w:rsidRPr="00A42795" w:rsidRDefault="00A42795" w:rsidP="00A42795">
            <w:pPr>
              <w:snapToGrid w:val="0"/>
              <w:spacing w:after="0" w:line="240" w:lineRule="auto"/>
              <w:rPr>
                <w:rFonts w:ascii="Arial" w:eastAsia="Times New Roman" w:hAnsi="Arial" w:cs="Arial"/>
                <w:sz w:val="18"/>
                <w:szCs w:val="18"/>
                <w:lang w:eastAsia="ar-SA"/>
              </w:rPr>
            </w:pPr>
            <w:r w:rsidRPr="00A42795">
              <w:rPr>
                <w:rFonts w:ascii="Arial" w:eastAsia="Times New Roman" w:hAnsi="Arial" w:cs="Arial"/>
                <w:sz w:val="18"/>
                <w:szCs w:val="18"/>
                <w:lang w:eastAsia="ar-SA"/>
              </w:rPr>
              <w:t>Aluminium</w:t>
            </w:r>
          </w:p>
        </w:tc>
        <w:tc>
          <w:tcPr>
            <w:tcW w:w="1407" w:type="pct"/>
            <w:vMerge/>
            <w:vAlign w:val="center"/>
          </w:tcPr>
          <w:p w14:paraId="0259E8B6" w14:textId="77777777" w:rsidR="00A42795" w:rsidRPr="00A42795" w:rsidRDefault="00A42795" w:rsidP="00A42795">
            <w:pPr>
              <w:snapToGrid w:val="0"/>
              <w:spacing w:after="0" w:line="240" w:lineRule="auto"/>
              <w:jc w:val="center"/>
              <w:rPr>
                <w:rFonts w:ascii="Arial" w:eastAsia="Times New Roman" w:hAnsi="Arial" w:cs="Arial"/>
                <w:iCs/>
                <w:sz w:val="18"/>
                <w:szCs w:val="18"/>
                <w:lang w:eastAsia="pl-PL"/>
              </w:rPr>
            </w:pPr>
          </w:p>
        </w:tc>
        <w:tc>
          <w:tcPr>
            <w:tcW w:w="1561" w:type="pct"/>
            <w:vAlign w:val="center"/>
          </w:tcPr>
          <w:p w14:paraId="4E4142CB" w14:textId="55116878"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a</w:t>
            </w:r>
            <w:r w:rsidRPr="00A42795">
              <w:rPr>
                <w:rFonts w:ascii="Arial" w:eastAsia="Times New Roman" w:hAnsi="Arial" w:cs="Arial"/>
                <w:bCs/>
                <w:sz w:val="18"/>
                <w:szCs w:val="18"/>
                <w:lang w:eastAsia="pl-PL"/>
              </w:rPr>
              <w:t>luminium.</w:t>
            </w:r>
          </w:p>
          <w:p w14:paraId="38AC33D3" w14:textId="17E19CC3"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3FFEC2E5" w14:textId="77777777" w:rsidTr="00FE3973">
        <w:trPr>
          <w:cantSplit/>
          <w:trHeight w:val="573"/>
        </w:trPr>
        <w:tc>
          <w:tcPr>
            <w:tcW w:w="269" w:type="pct"/>
            <w:vAlign w:val="center"/>
          </w:tcPr>
          <w:p w14:paraId="4131BF1C"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15.</w:t>
            </w:r>
          </w:p>
        </w:tc>
        <w:tc>
          <w:tcPr>
            <w:tcW w:w="589" w:type="pct"/>
            <w:vAlign w:val="center"/>
          </w:tcPr>
          <w:p w14:paraId="2C7D7621"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17 04 05</w:t>
            </w:r>
          </w:p>
        </w:tc>
        <w:tc>
          <w:tcPr>
            <w:tcW w:w="1174" w:type="pct"/>
            <w:vAlign w:val="center"/>
          </w:tcPr>
          <w:p w14:paraId="6429AB79" w14:textId="77777777" w:rsidR="00A42795" w:rsidRPr="00A42795" w:rsidRDefault="00A42795" w:rsidP="00A42795">
            <w:pPr>
              <w:snapToGrid w:val="0"/>
              <w:spacing w:after="0" w:line="240" w:lineRule="auto"/>
              <w:rPr>
                <w:rFonts w:ascii="Arial" w:eastAsia="Times New Roman" w:hAnsi="Arial" w:cs="Arial"/>
                <w:sz w:val="18"/>
                <w:szCs w:val="18"/>
                <w:lang w:eastAsia="ar-SA"/>
              </w:rPr>
            </w:pPr>
            <w:r w:rsidRPr="00A42795">
              <w:rPr>
                <w:rFonts w:ascii="Arial" w:eastAsia="Times New Roman" w:hAnsi="Arial" w:cs="Arial"/>
                <w:sz w:val="18"/>
                <w:szCs w:val="18"/>
                <w:lang w:eastAsia="ar-SA"/>
              </w:rPr>
              <w:t>Żelazo i stal</w:t>
            </w:r>
          </w:p>
        </w:tc>
        <w:tc>
          <w:tcPr>
            <w:tcW w:w="1407" w:type="pct"/>
            <w:vMerge/>
            <w:vAlign w:val="center"/>
          </w:tcPr>
          <w:p w14:paraId="2DA438D8" w14:textId="77777777" w:rsidR="00A42795" w:rsidRPr="00A42795" w:rsidRDefault="00A42795" w:rsidP="00A42795">
            <w:pPr>
              <w:snapToGrid w:val="0"/>
              <w:spacing w:after="0" w:line="240" w:lineRule="auto"/>
              <w:jc w:val="center"/>
              <w:rPr>
                <w:rFonts w:ascii="Arial" w:eastAsia="Times New Roman" w:hAnsi="Arial" w:cs="Arial"/>
                <w:iCs/>
                <w:sz w:val="18"/>
                <w:szCs w:val="18"/>
                <w:lang w:eastAsia="pl-PL"/>
              </w:rPr>
            </w:pPr>
          </w:p>
        </w:tc>
        <w:tc>
          <w:tcPr>
            <w:tcW w:w="1561" w:type="pct"/>
            <w:vAlign w:val="center"/>
          </w:tcPr>
          <w:p w14:paraId="102581ED" w14:textId="678B6302"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ż</w:t>
            </w:r>
            <w:r w:rsidRPr="00A42795">
              <w:rPr>
                <w:rFonts w:ascii="Arial" w:eastAsia="Times New Roman" w:hAnsi="Arial" w:cs="Arial"/>
                <w:bCs/>
                <w:sz w:val="18"/>
                <w:szCs w:val="18"/>
                <w:lang w:eastAsia="pl-PL"/>
              </w:rPr>
              <w:t>elazo i stal.</w:t>
            </w:r>
          </w:p>
          <w:p w14:paraId="09F61135" w14:textId="696234F1"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 xml:space="preserve">Właściwości: </w:t>
            </w:r>
            <w:r w:rsidRPr="00A42795">
              <w:rPr>
                <w:rFonts w:ascii="Arial" w:eastAsia="Times New Roman" w:hAnsi="Arial" w:cs="Arial"/>
                <w:bCs/>
                <w:sz w:val="18"/>
                <w:szCs w:val="18"/>
                <w:lang w:eastAsia="pl-PL"/>
              </w:rPr>
              <w:t>ciała stałe niestwarzające bezpośredniego zagrożenia dla środowiska.</w:t>
            </w:r>
          </w:p>
        </w:tc>
      </w:tr>
      <w:tr w:rsidR="00A42795" w:rsidRPr="00A42795" w14:paraId="7EF057F8" w14:textId="77777777" w:rsidTr="00FE3973">
        <w:trPr>
          <w:cantSplit/>
          <w:trHeight w:val="573"/>
        </w:trPr>
        <w:tc>
          <w:tcPr>
            <w:tcW w:w="269" w:type="pct"/>
            <w:vAlign w:val="center"/>
          </w:tcPr>
          <w:p w14:paraId="2B879E37"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16.</w:t>
            </w:r>
          </w:p>
        </w:tc>
        <w:tc>
          <w:tcPr>
            <w:tcW w:w="589" w:type="pct"/>
            <w:vAlign w:val="center"/>
          </w:tcPr>
          <w:p w14:paraId="0CCD615A"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17 04 11</w:t>
            </w:r>
          </w:p>
        </w:tc>
        <w:tc>
          <w:tcPr>
            <w:tcW w:w="1174" w:type="pct"/>
            <w:vAlign w:val="center"/>
          </w:tcPr>
          <w:p w14:paraId="3E1C641B" w14:textId="77777777" w:rsidR="00A42795" w:rsidRPr="00A42795" w:rsidRDefault="00A42795" w:rsidP="00A42795">
            <w:pPr>
              <w:snapToGrid w:val="0"/>
              <w:spacing w:after="0" w:line="240" w:lineRule="auto"/>
              <w:rPr>
                <w:rFonts w:ascii="Arial" w:eastAsia="Times New Roman" w:hAnsi="Arial" w:cs="Arial"/>
                <w:sz w:val="18"/>
                <w:szCs w:val="18"/>
                <w:lang w:eastAsia="ar-SA"/>
              </w:rPr>
            </w:pPr>
            <w:r w:rsidRPr="00A42795">
              <w:rPr>
                <w:rFonts w:ascii="Arial" w:eastAsia="Times New Roman" w:hAnsi="Arial" w:cs="Arial"/>
                <w:sz w:val="18"/>
                <w:szCs w:val="18"/>
                <w:lang w:eastAsia="ar-SA"/>
              </w:rPr>
              <w:t>Kable inne niż wymienione w 17 04 10</w:t>
            </w:r>
          </w:p>
        </w:tc>
        <w:tc>
          <w:tcPr>
            <w:tcW w:w="1407" w:type="pct"/>
            <w:vAlign w:val="center"/>
          </w:tcPr>
          <w:p w14:paraId="6239324E"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Naprawa i wymiana kabli w instalacji</w:t>
            </w:r>
          </w:p>
        </w:tc>
        <w:tc>
          <w:tcPr>
            <w:tcW w:w="1561" w:type="pct"/>
            <w:vAlign w:val="center"/>
          </w:tcPr>
          <w:p w14:paraId="474BB3A6" w14:textId="4DB1DE9C"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p</w:t>
            </w:r>
            <w:r w:rsidRPr="00A42795">
              <w:rPr>
                <w:rFonts w:ascii="Arial" w:eastAsia="Times New Roman" w:hAnsi="Arial" w:cs="Arial"/>
                <w:bCs/>
                <w:sz w:val="18"/>
                <w:szCs w:val="18"/>
                <w:lang w:eastAsia="pl-PL"/>
              </w:rPr>
              <w:t>olwinit, aluminium, polietylen, miedź.</w:t>
            </w:r>
          </w:p>
          <w:p w14:paraId="3E37D4ED" w14:textId="3BB5D6C5"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r w:rsidR="00A42795" w:rsidRPr="00A42795" w14:paraId="2322B23B" w14:textId="77777777" w:rsidTr="00FE3973">
        <w:trPr>
          <w:cantSplit/>
          <w:trHeight w:val="573"/>
        </w:trPr>
        <w:tc>
          <w:tcPr>
            <w:tcW w:w="269" w:type="pct"/>
            <w:vAlign w:val="center"/>
          </w:tcPr>
          <w:p w14:paraId="656BB70F" w14:textId="77777777" w:rsidR="00A42795" w:rsidRPr="00A42795" w:rsidRDefault="00A42795" w:rsidP="00A42795">
            <w:pPr>
              <w:spacing w:after="0" w:line="240" w:lineRule="auto"/>
              <w:jc w:val="center"/>
              <w:rPr>
                <w:rFonts w:ascii="Arial" w:eastAsia="Times New Roman" w:hAnsi="Arial" w:cs="Arial"/>
                <w:sz w:val="18"/>
                <w:szCs w:val="18"/>
                <w:lang w:eastAsia="pl-PL"/>
              </w:rPr>
            </w:pPr>
            <w:r w:rsidRPr="00A42795">
              <w:rPr>
                <w:rFonts w:ascii="Arial" w:eastAsia="Times New Roman" w:hAnsi="Arial" w:cs="Arial"/>
                <w:sz w:val="18"/>
                <w:szCs w:val="18"/>
                <w:lang w:eastAsia="pl-PL"/>
              </w:rPr>
              <w:t>17.</w:t>
            </w:r>
          </w:p>
        </w:tc>
        <w:tc>
          <w:tcPr>
            <w:tcW w:w="589" w:type="pct"/>
            <w:vAlign w:val="center"/>
          </w:tcPr>
          <w:p w14:paraId="705A9EED" w14:textId="77777777" w:rsidR="00A42795" w:rsidRPr="00A42795" w:rsidRDefault="00A42795" w:rsidP="00A42795">
            <w:pPr>
              <w:snapToGrid w:val="0"/>
              <w:spacing w:after="0" w:line="240" w:lineRule="auto"/>
              <w:jc w:val="center"/>
              <w:rPr>
                <w:rFonts w:ascii="Arial" w:eastAsia="Times New Roman" w:hAnsi="Arial" w:cs="Arial"/>
                <w:b/>
                <w:sz w:val="18"/>
                <w:szCs w:val="18"/>
                <w:lang w:eastAsia="ar-SA"/>
              </w:rPr>
            </w:pPr>
            <w:r w:rsidRPr="00A42795">
              <w:rPr>
                <w:rFonts w:ascii="Arial" w:eastAsia="Times New Roman" w:hAnsi="Arial" w:cs="Arial"/>
                <w:b/>
                <w:sz w:val="18"/>
                <w:szCs w:val="18"/>
                <w:lang w:eastAsia="ar-SA"/>
              </w:rPr>
              <w:t>17 06 04</w:t>
            </w:r>
          </w:p>
        </w:tc>
        <w:tc>
          <w:tcPr>
            <w:tcW w:w="1174" w:type="pct"/>
            <w:vAlign w:val="center"/>
          </w:tcPr>
          <w:p w14:paraId="5F8FDA30" w14:textId="4957F0AD" w:rsidR="00A42795" w:rsidRPr="00A42795" w:rsidRDefault="00A42795" w:rsidP="00A42795">
            <w:pPr>
              <w:snapToGrid w:val="0"/>
              <w:spacing w:after="0" w:line="240" w:lineRule="auto"/>
              <w:rPr>
                <w:rFonts w:ascii="Arial" w:eastAsia="Times New Roman" w:hAnsi="Arial" w:cs="Arial"/>
                <w:b/>
                <w:sz w:val="18"/>
                <w:szCs w:val="18"/>
                <w:lang w:eastAsia="ar-SA"/>
              </w:rPr>
            </w:pPr>
            <w:r w:rsidRPr="00A42795">
              <w:rPr>
                <w:rFonts w:ascii="Arial" w:eastAsia="Times New Roman" w:hAnsi="Arial" w:cs="Arial"/>
                <w:sz w:val="18"/>
                <w:szCs w:val="18"/>
                <w:lang w:eastAsia="ar-SA"/>
              </w:rPr>
              <w:t>Materiały izolacyjne</w:t>
            </w:r>
            <w:r w:rsidRPr="00A42795">
              <w:rPr>
                <w:rFonts w:ascii="Arial" w:eastAsia="Times New Roman" w:hAnsi="Arial" w:cs="Arial"/>
                <w:b/>
                <w:sz w:val="18"/>
                <w:szCs w:val="18"/>
                <w:lang w:eastAsia="ar-SA"/>
              </w:rPr>
              <w:t xml:space="preserve">  </w:t>
            </w:r>
            <w:r w:rsidRPr="00A42795">
              <w:rPr>
                <w:rFonts w:ascii="Arial" w:eastAsia="Times New Roman" w:hAnsi="Arial" w:cs="Arial"/>
                <w:sz w:val="18"/>
                <w:szCs w:val="18"/>
                <w:lang w:eastAsia="ar-SA"/>
              </w:rPr>
              <w:t>inne niż wymienione w17 06 01 i 17 06 03</w:t>
            </w:r>
          </w:p>
        </w:tc>
        <w:tc>
          <w:tcPr>
            <w:tcW w:w="1407" w:type="pct"/>
            <w:vAlign w:val="center"/>
          </w:tcPr>
          <w:p w14:paraId="2CB25973" w14:textId="77777777" w:rsidR="00A42795" w:rsidRPr="00A42795" w:rsidRDefault="00A42795" w:rsidP="00A42795">
            <w:pPr>
              <w:snapToGrid w:val="0"/>
              <w:spacing w:after="0" w:line="240" w:lineRule="auto"/>
              <w:rPr>
                <w:rFonts w:ascii="Arial" w:eastAsia="Times New Roman" w:hAnsi="Arial" w:cs="Arial"/>
                <w:iCs/>
                <w:sz w:val="18"/>
                <w:szCs w:val="18"/>
                <w:lang w:eastAsia="pl-PL"/>
              </w:rPr>
            </w:pPr>
            <w:r w:rsidRPr="00A42795">
              <w:rPr>
                <w:rFonts w:ascii="Arial" w:eastAsia="Times New Roman" w:hAnsi="Arial" w:cs="Arial"/>
                <w:iCs/>
                <w:sz w:val="18"/>
                <w:szCs w:val="18"/>
                <w:lang w:eastAsia="pl-PL"/>
              </w:rPr>
              <w:t>Naprawa i wymiana izolacji w instalacji</w:t>
            </w:r>
          </w:p>
        </w:tc>
        <w:tc>
          <w:tcPr>
            <w:tcW w:w="1561" w:type="pct"/>
            <w:vAlign w:val="center"/>
          </w:tcPr>
          <w:p w14:paraId="511E6DD6" w14:textId="0F5DC4F2"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Skład chemiczny:</w:t>
            </w:r>
            <w:r w:rsidRPr="00A42795">
              <w:rPr>
                <w:rFonts w:ascii="Arial" w:eastAsia="Times New Roman" w:hAnsi="Arial" w:cs="Arial"/>
                <w:bCs/>
                <w:sz w:val="18"/>
                <w:szCs w:val="18"/>
                <w:lang w:eastAsia="pl-PL"/>
              </w:rPr>
              <w:t xml:space="preserve"> </w:t>
            </w:r>
            <w:r w:rsidR="00FE3973">
              <w:rPr>
                <w:rFonts w:ascii="Arial" w:eastAsia="Times New Roman" w:hAnsi="Arial" w:cs="Arial"/>
                <w:bCs/>
                <w:sz w:val="18"/>
                <w:szCs w:val="18"/>
                <w:lang w:eastAsia="pl-PL"/>
              </w:rPr>
              <w:t>w</w:t>
            </w:r>
            <w:r w:rsidRPr="00A42795">
              <w:rPr>
                <w:rFonts w:ascii="Arial" w:eastAsia="Times New Roman" w:hAnsi="Arial" w:cs="Arial"/>
                <w:bCs/>
                <w:sz w:val="18"/>
                <w:szCs w:val="18"/>
                <w:lang w:eastAsia="pl-PL"/>
              </w:rPr>
              <w:t>ełna mineralna, styropian.</w:t>
            </w:r>
          </w:p>
          <w:p w14:paraId="17689B83" w14:textId="1B593BCD" w:rsidR="00A42795" w:rsidRPr="00A42795" w:rsidRDefault="00A42795" w:rsidP="00A42795">
            <w:pPr>
              <w:snapToGrid w:val="0"/>
              <w:spacing w:after="0" w:line="240" w:lineRule="auto"/>
              <w:rPr>
                <w:rFonts w:ascii="Arial" w:eastAsia="Times New Roman" w:hAnsi="Arial" w:cs="Arial"/>
                <w:bCs/>
                <w:sz w:val="18"/>
                <w:szCs w:val="18"/>
                <w:lang w:eastAsia="pl-PL"/>
              </w:rPr>
            </w:pPr>
            <w:r w:rsidRPr="00A42795">
              <w:rPr>
                <w:rFonts w:ascii="Arial" w:eastAsia="Times New Roman" w:hAnsi="Arial" w:cs="Arial"/>
                <w:bCs/>
                <w:sz w:val="18"/>
                <w:szCs w:val="18"/>
                <w:u w:val="single"/>
                <w:lang w:eastAsia="pl-PL"/>
              </w:rPr>
              <w:t>Właściwości:</w:t>
            </w:r>
            <w:r w:rsidRPr="00A42795">
              <w:rPr>
                <w:rFonts w:ascii="Arial" w:eastAsia="Times New Roman" w:hAnsi="Arial" w:cs="Arial"/>
                <w:bCs/>
                <w:sz w:val="18"/>
                <w:szCs w:val="18"/>
                <w:lang w:eastAsia="pl-PL"/>
              </w:rPr>
              <w:t xml:space="preserve"> ciała stałe niestwarzające bezpośredniego zagrożenia dla środowiska.</w:t>
            </w:r>
          </w:p>
        </w:tc>
      </w:tr>
    </w:tbl>
    <w:p w14:paraId="0050B4FD" w14:textId="13218F1E" w:rsidR="00A42795" w:rsidRDefault="00EC5E2A" w:rsidP="00EB344C">
      <w:pPr>
        <w:spacing w:before="240" w:after="240" w:line="268" w:lineRule="exact"/>
        <w:rPr>
          <w:rFonts w:ascii="Arial" w:hAnsi="Arial" w:cs="Arial"/>
          <w:b/>
          <w:color w:val="000000"/>
          <w:sz w:val="21"/>
          <w:szCs w:val="21"/>
        </w:rPr>
      </w:pPr>
      <w:r w:rsidRPr="00EC5E2A">
        <w:rPr>
          <w:rFonts w:ascii="Arial" w:hAnsi="Arial" w:cs="Arial"/>
          <w:b/>
          <w:color w:val="000000"/>
          <w:sz w:val="21"/>
          <w:szCs w:val="21"/>
        </w:rPr>
        <w:t>4.2.4.</w:t>
      </w:r>
      <w:r>
        <w:rPr>
          <w:rFonts w:ascii="Arial" w:hAnsi="Arial" w:cs="Arial"/>
          <w:color w:val="000000"/>
          <w:sz w:val="21"/>
          <w:szCs w:val="21"/>
        </w:rPr>
        <w:t xml:space="preserve"> </w:t>
      </w:r>
      <w:r w:rsidRPr="00EC5E2A">
        <w:rPr>
          <w:rFonts w:ascii="Arial" w:hAnsi="Arial" w:cs="Arial"/>
          <w:b/>
          <w:color w:val="000000"/>
          <w:sz w:val="21"/>
          <w:szCs w:val="21"/>
        </w:rPr>
        <w:t>Magazynowanie wytworzonych odpadów</w:t>
      </w:r>
      <w:r>
        <w:rPr>
          <w:rFonts w:ascii="Arial" w:hAnsi="Arial" w:cs="Arial"/>
          <w:b/>
          <w:color w:val="000000"/>
          <w:sz w:val="21"/>
          <w:szCs w:val="21"/>
        </w:rPr>
        <w:t>.</w:t>
      </w:r>
    </w:p>
    <w:p w14:paraId="38E8C12A" w14:textId="1970784B" w:rsidR="00EC5E2A" w:rsidRPr="00EC5E2A" w:rsidRDefault="00EC5E2A" w:rsidP="00EC5E2A">
      <w:pPr>
        <w:spacing w:before="120" w:after="120" w:line="268" w:lineRule="exact"/>
        <w:rPr>
          <w:rFonts w:ascii="Arial" w:hAnsi="Arial" w:cs="Arial"/>
          <w:color w:val="000000"/>
          <w:sz w:val="21"/>
          <w:szCs w:val="21"/>
        </w:rPr>
      </w:pPr>
      <w:r w:rsidRPr="00EC5E2A">
        <w:rPr>
          <w:rFonts w:ascii="Arial" w:hAnsi="Arial" w:cs="Arial"/>
          <w:color w:val="000000"/>
          <w:sz w:val="21"/>
          <w:szCs w:val="21"/>
        </w:rPr>
        <w:t>Wytwarzane odpady niebezpieczne oraz inne niż niebezpieczne</w:t>
      </w:r>
      <w:r w:rsidR="00805171">
        <w:rPr>
          <w:rFonts w:ascii="Arial" w:hAnsi="Arial" w:cs="Arial"/>
          <w:color w:val="000000"/>
          <w:sz w:val="21"/>
          <w:szCs w:val="21"/>
        </w:rPr>
        <w:t xml:space="preserve">, </w:t>
      </w:r>
      <w:r w:rsidRPr="00EC5E2A">
        <w:rPr>
          <w:rFonts w:ascii="Arial" w:hAnsi="Arial" w:cs="Arial"/>
          <w:color w:val="000000"/>
          <w:sz w:val="21"/>
          <w:szCs w:val="21"/>
        </w:rPr>
        <w:t>do czasu ich przekazania innym posiadaczom odpadów, są magazynowane na terenie zakładu NITROERG S.A. w Bieruniu, do którego wnioskodawca posiada tytuł prawny, w odpowiednio przystosowanych i oznakowanych miejscach</w:t>
      </w:r>
      <w:r w:rsidR="00FE3973">
        <w:rPr>
          <w:rFonts w:ascii="Arial" w:hAnsi="Arial" w:cs="Arial"/>
          <w:color w:val="000000"/>
          <w:sz w:val="21"/>
          <w:szCs w:val="21"/>
        </w:rPr>
        <w:t xml:space="preserve">, </w:t>
      </w:r>
      <w:r w:rsidRPr="00EC5E2A">
        <w:rPr>
          <w:rFonts w:ascii="Arial" w:hAnsi="Arial" w:cs="Arial"/>
          <w:color w:val="000000"/>
          <w:sz w:val="21"/>
          <w:szCs w:val="21"/>
        </w:rPr>
        <w:t xml:space="preserve">w sposób selektywny. </w:t>
      </w:r>
    </w:p>
    <w:p w14:paraId="54472C84" w14:textId="77777777" w:rsidR="00EC5E2A" w:rsidRPr="00EC5E2A" w:rsidRDefault="00EC5E2A" w:rsidP="00EC5E2A">
      <w:pPr>
        <w:spacing w:before="120" w:after="120" w:line="268" w:lineRule="exact"/>
        <w:rPr>
          <w:rFonts w:ascii="Arial" w:hAnsi="Arial" w:cs="Arial"/>
          <w:color w:val="000000"/>
          <w:sz w:val="21"/>
          <w:szCs w:val="21"/>
        </w:rPr>
      </w:pPr>
      <w:r w:rsidRPr="00EC5E2A">
        <w:rPr>
          <w:rFonts w:ascii="Arial" w:hAnsi="Arial" w:cs="Arial"/>
          <w:color w:val="000000"/>
          <w:sz w:val="21"/>
          <w:szCs w:val="21"/>
        </w:rPr>
        <w:t>Odpady w postaci olejów odpadowych są magazynowane, przy zachowaniu wymagań obowiązujących przepisów prawnych w tym zakresie.</w:t>
      </w:r>
    </w:p>
    <w:p w14:paraId="4983B000" w14:textId="2235E396" w:rsidR="00EC5E2A" w:rsidRPr="00EC5E2A" w:rsidRDefault="00EC5E2A" w:rsidP="00EC5E2A">
      <w:pPr>
        <w:spacing w:before="120" w:after="120" w:line="268" w:lineRule="exact"/>
        <w:rPr>
          <w:rFonts w:ascii="Arial" w:hAnsi="Arial" w:cs="Arial"/>
          <w:color w:val="000000"/>
          <w:sz w:val="21"/>
          <w:szCs w:val="21"/>
        </w:rPr>
      </w:pPr>
      <w:r w:rsidRPr="00EC5E2A">
        <w:rPr>
          <w:rFonts w:ascii="Arial" w:hAnsi="Arial" w:cs="Arial"/>
          <w:color w:val="000000"/>
          <w:sz w:val="21"/>
          <w:szCs w:val="21"/>
        </w:rPr>
        <w:t>Pojemniki</w:t>
      </w:r>
      <w:r w:rsidR="00FE3973">
        <w:rPr>
          <w:rFonts w:ascii="Arial" w:hAnsi="Arial" w:cs="Arial"/>
          <w:color w:val="000000"/>
          <w:sz w:val="21"/>
          <w:szCs w:val="21"/>
        </w:rPr>
        <w:t xml:space="preserve">, </w:t>
      </w:r>
      <w:r w:rsidRPr="00EC5E2A">
        <w:rPr>
          <w:rFonts w:ascii="Arial" w:hAnsi="Arial" w:cs="Arial"/>
          <w:color w:val="000000"/>
          <w:sz w:val="21"/>
          <w:szCs w:val="21"/>
        </w:rPr>
        <w:t>w których magazynowane będą odpady niebezpieczne</w:t>
      </w:r>
      <w:r w:rsidR="00FE3973">
        <w:rPr>
          <w:rFonts w:ascii="Arial" w:hAnsi="Arial" w:cs="Arial"/>
          <w:color w:val="000000"/>
          <w:sz w:val="21"/>
          <w:szCs w:val="21"/>
        </w:rPr>
        <w:t>, po</w:t>
      </w:r>
      <w:r w:rsidRPr="00EC5E2A">
        <w:rPr>
          <w:rFonts w:ascii="Arial" w:hAnsi="Arial" w:cs="Arial"/>
          <w:color w:val="000000"/>
          <w:sz w:val="21"/>
          <w:szCs w:val="21"/>
        </w:rPr>
        <w:t>winny być szczelne i</w:t>
      </w:r>
      <w:r w:rsidR="00FE3973">
        <w:rPr>
          <w:rFonts w:ascii="Arial" w:hAnsi="Arial" w:cs="Arial"/>
          <w:color w:val="000000"/>
          <w:sz w:val="21"/>
          <w:szCs w:val="21"/>
        </w:rPr>
        <w:t> </w:t>
      </w:r>
      <w:r w:rsidRPr="00EC5E2A">
        <w:rPr>
          <w:rFonts w:ascii="Arial" w:hAnsi="Arial" w:cs="Arial"/>
          <w:color w:val="000000"/>
          <w:sz w:val="21"/>
          <w:szCs w:val="21"/>
        </w:rPr>
        <w:t xml:space="preserve">opisane, ustawione w wydzielonych pomieszczeniach, na wyznaczonych i opisanych miejscach, poza obszarami lokalizacji stanowisk pracy. Miejsca magazynowania odpadów w postaci ciekłej </w:t>
      </w:r>
      <w:r w:rsidR="00FE3973">
        <w:rPr>
          <w:rFonts w:ascii="Arial" w:hAnsi="Arial" w:cs="Arial"/>
          <w:color w:val="000000"/>
          <w:sz w:val="21"/>
          <w:szCs w:val="21"/>
        </w:rPr>
        <w:t>po</w:t>
      </w:r>
      <w:r w:rsidRPr="00EC5E2A">
        <w:rPr>
          <w:rFonts w:ascii="Arial" w:hAnsi="Arial" w:cs="Arial"/>
          <w:color w:val="000000"/>
          <w:sz w:val="21"/>
          <w:szCs w:val="21"/>
        </w:rPr>
        <w:t>winny być wyposażone w sorbenty do neutralizacji ewentualnych wycieków tych odpadów, skuteczną wentylację i odpowiednie środki gaśnicze.</w:t>
      </w:r>
    </w:p>
    <w:p w14:paraId="5C03C6FE" w14:textId="287CC246" w:rsidR="00EC5E2A" w:rsidRPr="00EC5E2A" w:rsidRDefault="00EC5E2A" w:rsidP="00EC5E2A">
      <w:pPr>
        <w:spacing w:before="120" w:after="120" w:line="268" w:lineRule="exact"/>
        <w:rPr>
          <w:rFonts w:ascii="Arial" w:hAnsi="Arial" w:cs="Arial"/>
          <w:color w:val="000000"/>
          <w:sz w:val="21"/>
          <w:szCs w:val="21"/>
        </w:rPr>
      </w:pPr>
      <w:r w:rsidRPr="00EC5E2A">
        <w:rPr>
          <w:rFonts w:ascii="Arial" w:hAnsi="Arial" w:cs="Arial"/>
          <w:color w:val="000000"/>
          <w:sz w:val="21"/>
          <w:szCs w:val="21"/>
        </w:rPr>
        <w:lastRenderedPageBreak/>
        <w:t xml:space="preserve">Powierzchnie komunikacyjne przy obiektach przechowywania odpadów oraz miejsca przeładunkowe i drogi wewnętrzne w miejscach gromadzenia odpadów </w:t>
      </w:r>
      <w:r w:rsidR="00FE3973">
        <w:rPr>
          <w:rFonts w:ascii="Arial" w:hAnsi="Arial" w:cs="Arial"/>
          <w:color w:val="000000"/>
          <w:sz w:val="21"/>
          <w:szCs w:val="21"/>
        </w:rPr>
        <w:t>po</w:t>
      </w:r>
      <w:r w:rsidRPr="00EC5E2A">
        <w:rPr>
          <w:rFonts w:ascii="Arial" w:hAnsi="Arial" w:cs="Arial"/>
          <w:color w:val="000000"/>
          <w:sz w:val="21"/>
          <w:szCs w:val="21"/>
        </w:rPr>
        <w:t>winny być utwardzone i</w:t>
      </w:r>
      <w:r w:rsidR="00FE3973">
        <w:rPr>
          <w:rFonts w:ascii="Arial" w:hAnsi="Arial" w:cs="Arial"/>
          <w:color w:val="000000"/>
          <w:sz w:val="21"/>
          <w:szCs w:val="21"/>
        </w:rPr>
        <w:t> </w:t>
      </w:r>
      <w:r w:rsidRPr="00EC5E2A">
        <w:rPr>
          <w:rFonts w:ascii="Arial" w:hAnsi="Arial" w:cs="Arial"/>
          <w:color w:val="000000"/>
          <w:sz w:val="21"/>
          <w:szCs w:val="21"/>
        </w:rPr>
        <w:t>uszczelnione</w:t>
      </w:r>
      <w:r w:rsidR="00FE3973">
        <w:rPr>
          <w:rFonts w:ascii="Arial" w:hAnsi="Arial" w:cs="Arial"/>
          <w:color w:val="000000"/>
          <w:sz w:val="21"/>
          <w:szCs w:val="21"/>
        </w:rPr>
        <w:t xml:space="preserve">, </w:t>
      </w:r>
      <w:r w:rsidRPr="00EC5E2A">
        <w:rPr>
          <w:rFonts w:ascii="Arial" w:hAnsi="Arial" w:cs="Arial"/>
          <w:color w:val="000000"/>
          <w:sz w:val="21"/>
          <w:szCs w:val="21"/>
        </w:rPr>
        <w:t>w celu zabezpieczenia gruntu przed wodami opadowymi.</w:t>
      </w:r>
    </w:p>
    <w:p w14:paraId="17F5D3B2" w14:textId="77777777" w:rsidR="00EC5E2A" w:rsidRPr="00EC5E2A" w:rsidRDefault="00EC5E2A" w:rsidP="00EC5E2A">
      <w:pPr>
        <w:spacing w:before="120" w:after="120" w:line="268" w:lineRule="exact"/>
        <w:rPr>
          <w:rFonts w:ascii="Arial" w:hAnsi="Arial" w:cs="Arial"/>
          <w:color w:val="000000"/>
          <w:sz w:val="21"/>
          <w:szCs w:val="21"/>
        </w:rPr>
      </w:pPr>
      <w:r w:rsidRPr="00EC5E2A">
        <w:rPr>
          <w:rFonts w:ascii="Arial" w:hAnsi="Arial" w:cs="Arial"/>
          <w:color w:val="000000"/>
          <w:sz w:val="21"/>
          <w:szCs w:val="21"/>
        </w:rPr>
        <w:t>Miejsca magazynowania będą zabezpieczone przed dostępem osób nieupoważnionych.</w:t>
      </w:r>
    </w:p>
    <w:p w14:paraId="4CC709D6" w14:textId="77777777" w:rsidR="00EC5E2A" w:rsidRPr="00EC5E2A" w:rsidRDefault="00EC5E2A" w:rsidP="00805171">
      <w:pPr>
        <w:spacing w:before="120" w:after="240" w:line="268" w:lineRule="exact"/>
        <w:rPr>
          <w:rFonts w:ascii="Arial" w:hAnsi="Arial" w:cs="Arial"/>
          <w:color w:val="000000"/>
          <w:sz w:val="21"/>
          <w:szCs w:val="21"/>
        </w:rPr>
      </w:pPr>
      <w:r w:rsidRPr="00EC5E2A">
        <w:rPr>
          <w:rFonts w:ascii="Arial" w:hAnsi="Arial" w:cs="Arial"/>
          <w:color w:val="000000"/>
          <w:sz w:val="21"/>
          <w:szCs w:val="21"/>
        </w:rPr>
        <w:t>Konieczność magazynowania odpadów na terenie Spółki wynika z procesów technologicznych lub organizacyjnych i nie będzie przekraczać terminów uzasadnionych zastosowaniem tych procesów, nie dłużej jednak niż przez 1 rok w przypadku magazynowania odpadów niebezpiecznych lub palnych oraz 3 lata w przypadku magazynowania pozostałych odpadów.</w:t>
      </w:r>
    </w:p>
    <w:p w14:paraId="097C27DA" w14:textId="6269190E" w:rsidR="00EC5E2A" w:rsidRPr="00A42795" w:rsidRDefault="00EC5E2A" w:rsidP="0086550B">
      <w:pPr>
        <w:spacing w:before="120" w:after="240" w:line="268" w:lineRule="exact"/>
        <w:rPr>
          <w:rFonts w:ascii="Arial" w:hAnsi="Arial" w:cs="Arial"/>
          <w:color w:val="000000"/>
          <w:sz w:val="21"/>
          <w:szCs w:val="21"/>
        </w:rPr>
      </w:pPr>
      <w:r w:rsidRPr="00EC5E2A">
        <w:rPr>
          <w:rFonts w:ascii="Arial" w:hAnsi="Arial" w:cs="Arial"/>
          <w:b/>
          <w:color w:val="000000"/>
          <w:sz w:val="21"/>
          <w:szCs w:val="21"/>
        </w:rPr>
        <w:t>4.2.4.1.</w:t>
      </w:r>
      <w:r>
        <w:rPr>
          <w:rFonts w:ascii="Arial" w:hAnsi="Arial" w:cs="Arial"/>
          <w:color w:val="000000"/>
          <w:sz w:val="21"/>
          <w:szCs w:val="21"/>
        </w:rPr>
        <w:t xml:space="preserve"> </w:t>
      </w:r>
      <w:r w:rsidRPr="00EC5E2A">
        <w:rPr>
          <w:rFonts w:ascii="Arial" w:hAnsi="Arial" w:cs="Arial"/>
          <w:b/>
          <w:color w:val="000000"/>
          <w:sz w:val="21"/>
          <w:szCs w:val="21"/>
        </w:rPr>
        <w:t>Miejsca oraz sposób magazynowania odpadów w instalacji do produkcji materiałów wybuchowych.</w:t>
      </w:r>
    </w:p>
    <w:p w14:paraId="4FC9C00C" w14:textId="0C028FC8" w:rsidR="00A42795" w:rsidRPr="00EC5E2A" w:rsidRDefault="00EC5E2A" w:rsidP="005B55D5">
      <w:pPr>
        <w:pStyle w:val="Akapitzlist"/>
        <w:numPr>
          <w:ilvl w:val="0"/>
          <w:numId w:val="132"/>
        </w:numPr>
        <w:spacing w:before="120" w:after="120" w:line="268" w:lineRule="exact"/>
        <w:rPr>
          <w:rFonts w:ascii="Arial" w:hAnsi="Arial" w:cs="Arial"/>
          <w:color w:val="000000"/>
          <w:sz w:val="21"/>
          <w:szCs w:val="21"/>
        </w:rPr>
      </w:pPr>
      <w:r w:rsidRPr="00EC5E2A">
        <w:rPr>
          <w:rFonts w:ascii="Arial" w:hAnsi="Arial" w:cs="Arial"/>
          <w:bCs/>
          <w:iCs/>
          <w:color w:val="000000"/>
          <w:sz w:val="21"/>
          <w:szCs w:val="21"/>
        </w:rPr>
        <w:t>Odpady niebezpieczne</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8"/>
        <w:gridCol w:w="1134"/>
        <w:gridCol w:w="2615"/>
        <w:gridCol w:w="5039"/>
      </w:tblGrid>
      <w:tr w:rsidR="00EC5E2A" w:rsidRPr="00EC5E2A" w14:paraId="4C224C23" w14:textId="77777777" w:rsidTr="00606D9A">
        <w:trPr>
          <w:tblHeader/>
        </w:trPr>
        <w:tc>
          <w:tcPr>
            <w:tcW w:w="638" w:type="dxa"/>
            <w:shd w:val="clear" w:color="auto" w:fill="auto"/>
            <w:vAlign w:val="center"/>
          </w:tcPr>
          <w:p w14:paraId="47D7F0B3" w14:textId="77777777" w:rsidR="00EC5E2A" w:rsidRPr="00EC5E2A" w:rsidRDefault="00EC5E2A" w:rsidP="00EC5E2A">
            <w:pPr>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EC5E2A">
              <w:rPr>
                <w:rFonts w:ascii="Arial" w:eastAsia="Times New Roman" w:hAnsi="Arial" w:cs="Arial"/>
                <w:b/>
                <w:bCs/>
                <w:sz w:val="18"/>
                <w:szCs w:val="18"/>
                <w:lang w:eastAsia="x-none"/>
              </w:rPr>
              <w:t>Lp.</w:t>
            </w:r>
          </w:p>
        </w:tc>
        <w:tc>
          <w:tcPr>
            <w:tcW w:w="1134" w:type="dxa"/>
            <w:shd w:val="clear" w:color="auto" w:fill="auto"/>
          </w:tcPr>
          <w:p w14:paraId="4239DCF1" w14:textId="77777777" w:rsidR="00EC5E2A" w:rsidRPr="00EC5E2A" w:rsidRDefault="00EC5E2A" w:rsidP="00EC5E2A">
            <w:pPr>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EC5E2A">
              <w:rPr>
                <w:rFonts w:ascii="Arial" w:eastAsia="Times New Roman" w:hAnsi="Arial" w:cs="Arial"/>
                <w:b/>
                <w:bCs/>
                <w:sz w:val="18"/>
                <w:szCs w:val="18"/>
                <w:lang w:eastAsia="x-none"/>
              </w:rPr>
              <w:t>Kod odpadu</w:t>
            </w:r>
          </w:p>
        </w:tc>
        <w:tc>
          <w:tcPr>
            <w:tcW w:w="2615" w:type="dxa"/>
            <w:shd w:val="clear" w:color="auto" w:fill="auto"/>
            <w:vAlign w:val="center"/>
          </w:tcPr>
          <w:p w14:paraId="40DDE231" w14:textId="77777777" w:rsidR="00EC5E2A" w:rsidRPr="00EC5E2A" w:rsidRDefault="00EC5E2A" w:rsidP="00EC5E2A">
            <w:pPr>
              <w:tabs>
                <w:tab w:val="decimal" w:pos="575"/>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EC5E2A">
              <w:rPr>
                <w:rFonts w:ascii="Arial" w:eastAsia="Times New Roman" w:hAnsi="Arial" w:cs="Arial"/>
                <w:b/>
                <w:bCs/>
                <w:sz w:val="18"/>
                <w:szCs w:val="18"/>
                <w:lang w:eastAsia="x-none"/>
              </w:rPr>
              <w:t>Rodzaj odpadu</w:t>
            </w:r>
          </w:p>
        </w:tc>
        <w:tc>
          <w:tcPr>
            <w:tcW w:w="5039" w:type="dxa"/>
            <w:shd w:val="clear" w:color="auto" w:fill="auto"/>
            <w:vAlign w:val="center"/>
          </w:tcPr>
          <w:p w14:paraId="1B3B4712" w14:textId="77777777" w:rsidR="00EC5E2A" w:rsidRPr="00EC5E2A" w:rsidRDefault="00EC5E2A" w:rsidP="00EC5E2A">
            <w:pPr>
              <w:tabs>
                <w:tab w:val="decimal" w:pos="-11412"/>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x-none"/>
              </w:rPr>
            </w:pPr>
            <w:r w:rsidRPr="00EC5E2A">
              <w:rPr>
                <w:rFonts w:ascii="Arial" w:eastAsia="Times New Roman" w:hAnsi="Arial" w:cs="Arial"/>
                <w:b/>
                <w:bCs/>
                <w:sz w:val="18"/>
                <w:szCs w:val="18"/>
                <w:lang w:eastAsia="x-none"/>
              </w:rPr>
              <w:t>Miejsce i sposób magazynowania odpadu</w:t>
            </w:r>
          </w:p>
        </w:tc>
      </w:tr>
      <w:tr w:rsidR="00EC5E2A" w:rsidRPr="00EC5E2A" w14:paraId="2A5AA195" w14:textId="77777777" w:rsidTr="00606D9A">
        <w:trPr>
          <w:trHeight w:val="715"/>
        </w:trPr>
        <w:tc>
          <w:tcPr>
            <w:tcW w:w="638" w:type="dxa"/>
            <w:vAlign w:val="center"/>
          </w:tcPr>
          <w:p w14:paraId="5ACFC94F"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1.</w:t>
            </w:r>
          </w:p>
        </w:tc>
        <w:tc>
          <w:tcPr>
            <w:tcW w:w="1134" w:type="dxa"/>
            <w:shd w:val="clear" w:color="auto" w:fill="auto"/>
            <w:vAlign w:val="center"/>
          </w:tcPr>
          <w:p w14:paraId="706AB96F"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06 01 06*</w:t>
            </w:r>
          </w:p>
        </w:tc>
        <w:tc>
          <w:tcPr>
            <w:tcW w:w="2615" w:type="dxa"/>
            <w:shd w:val="clear" w:color="auto" w:fill="auto"/>
            <w:vAlign w:val="center"/>
          </w:tcPr>
          <w:p w14:paraId="4958BA14" w14:textId="77777777" w:rsidR="00EC5E2A" w:rsidRPr="00EC5E2A" w:rsidRDefault="00EC5E2A" w:rsidP="00EC5E2A">
            <w:pPr>
              <w:overflowPunct w:val="0"/>
              <w:autoSpaceDE w:val="0"/>
              <w:autoSpaceDN w:val="0"/>
              <w:adjustRightInd w:val="0"/>
              <w:spacing w:after="0" w:line="240" w:lineRule="auto"/>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 xml:space="preserve">Inne kwasy </w:t>
            </w:r>
          </w:p>
        </w:tc>
        <w:tc>
          <w:tcPr>
            <w:tcW w:w="5039" w:type="dxa"/>
            <w:shd w:val="clear" w:color="auto" w:fill="auto"/>
          </w:tcPr>
          <w:p w14:paraId="6BE77AB0" w14:textId="77777777" w:rsidR="00EC5E2A" w:rsidRPr="00EC5E2A" w:rsidRDefault="00EC5E2A" w:rsidP="00EC5E2A">
            <w:pPr>
              <w:keepLines/>
              <w:tabs>
                <w:tab w:val="left" w:pos="720"/>
                <w:tab w:val="left" w:pos="1800"/>
              </w:tabs>
              <w:spacing w:before="60" w:after="60" w:line="240" w:lineRule="auto"/>
              <w:rPr>
                <w:rFonts w:ascii="Arial" w:eastAsia="Times New Roman" w:hAnsi="Arial" w:cs="Arial"/>
                <w:sz w:val="18"/>
                <w:szCs w:val="18"/>
                <w:lang w:eastAsia="pl-PL"/>
              </w:rPr>
            </w:pPr>
            <w:r w:rsidRPr="00EC5E2A">
              <w:rPr>
                <w:rFonts w:ascii="Arial" w:eastAsia="Times New Roman" w:hAnsi="Arial" w:cs="Arial"/>
                <w:sz w:val="18"/>
                <w:szCs w:val="18"/>
                <w:lang w:eastAsia="pl-PL"/>
              </w:rPr>
              <w:t>Odpady będą magazynowane w zbiornikach magazynowych usytuowanych na tacy magazynowej o symbolu N-23b</w:t>
            </w:r>
          </w:p>
        </w:tc>
      </w:tr>
      <w:tr w:rsidR="00EC5E2A" w:rsidRPr="00EC5E2A" w14:paraId="00E15BBD" w14:textId="77777777" w:rsidTr="00606D9A">
        <w:trPr>
          <w:trHeight w:val="715"/>
        </w:trPr>
        <w:tc>
          <w:tcPr>
            <w:tcW w:w="638" w:type="dxa"/>
            <w:vAlign w:val="center"/>
          </w:tcPr>
          <w:p w14:paraId="71F59D7A"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2.</w:t>
            </w:r>
          </w:p>
        </w:tc>
        <w:tc>
          <w:tcPr>
            <w:tcW w:w="1134" w:type="dxa"/>
            <w:shd w:val="clear" w:color="auto" w:fill="auto"/>
            <w:vAlign w:val="center"/>
          </w:tcPr>
          <w:p w14:paraId="76A7550B"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13 02 04*</w:t>
            </w:r>
          </w:p>
        </w:tc>
        <w:tc>
          <w:tcPr>
            <w:tcW w:w="2615" w:type="dxa"/>
            <w:shd w:val="clear" w:color="auto" w:fill="auto"/>
            <w:vAlign w:val="center"/>
          </w:tcPr>
          <w:p w14:paraId="0C766D6D" w14:textId="77777777" w:rsidR="00EC5E2A" w:rsidRPr="00EC5E2A" w:rsidRDefault="00EC5E2A" w:rsidP="00EC5E2A">
            <w:pPr>
              <w:overflowPunct w:val="0"/>
              <w:autoSpaceDE w:val="0"/>
              <w:autoSpaceDN w:val="0"/>
              <w:adjustRightInd w:val="0"/>
              <w:spacing w:after="0" w:line="240" w:lineRule="auto"/>
              <w:textAlignment w:val="baseline"/>
              <w:rPr>
                <w:rFonts w:ascii="Arial" w:eastAsia="Times New Roman" w:hAnsi="Arial" w:cs="Arial"/>
                <w:b/>
                <w:bCs/>
                <w:sz w:val="18"/>
                <w:szCs w:val="18"/>
                <w:lang w:eastAsia="x-none"/>
              </w:rPr>
            </w:pPr>
            <w:r w:rsidRPr="00EC5E2A">
              <w:rPr>
                <w:rFonts w:ascii="Arial" w:eastAsia="Times New Roman" w:hAnsi="Arial" w:cs="Arial"/>
                <w:sz w:val="18"/>
                <w:szCs w:val="18"/>
                <w:lang w:eastAsia="x-none"/>
              </w:rPr>
              <w:t xml:space="preserve">Mineralne oleje silnikowe, przekładniowe i smarowe zawierające związki </w:t>
            </w:r>
            <w:proofErr w:type="spellStart"/>
            <w:r w:rsidRPr="00EC5E2A">
              <w:rPr>
                <w:rFonts w:ascii="Arial" w:eastAsia="Times New Roman" w:hAnsi="Arial" w:cs="Arial"/>
                <w:sz w:val="18"/>
                <w:szCs w:val="18"/>
                <w:lang w:eastAsia="x-none"/>
              </w:rPr>
              <w:t>chlorowcoorganiczne</w:t>
            </w:r>
            <w:proofErr w:type="spellEnd"/>
          </w:p>
        </w:tc>
        <w:tc>
          <w:tcPr>
            <w:tcW w:w="5039" w:type="dxa"/>
            <w:vMerge w:val="restart"/>
            <w:shd w:val="clear" w:color="auto" w:fill="auto"/>
            <w:vAlign w:val="center"/>
          </w:tcPr>
          <w:p w14:paraId="3650ADC3" w14:textId="226463AC" w:rsidR="00EC5E2A" w:rsidRPr="00EC5E2A" w:rsidRDefault="00EC5E2A" w:rsidP="00EC5E2A">
            <w:pPr>
              <w:keepLines/>
              <w:tabs>
                <w:tab w:val="left" w:pos="720"/>
                <w:tab w:val="left" w:pos="1800"/>
              </w:tabs>
              <w:spacing w:before="20" w:after="20" w:line="240" w:lineRule="auto"/>
              <w:rPr>
                <w:rFonts w:ascii="Arial" w:eastAsia="Times New Roman" w:hAnsi="Arial" w:cs="Arial"/>
                <w:sz w:val="18"/>
                <w:szCs w:val="18"/>
                <w:lang w:eastAsia="pl-PL"/>
              </w:rPr>
            </w:pPr>
            <w:r w:rsidRPr="00EC5E2A">
              <w:rPr>
                <w:rFonts w:ascii="Arial" w:eastAsia="Times New Roman" w:hAnsi="Arial" w:cs="Arial"/>
                <w:sz w:val="18"/>
                <w:szCs w:val="18"/>
                <w:lang w:eastAsia="pl-PL"/>
              </w:rPr>
              <w:t>Odpady magazynowane będą selektywnie</w:t>
            </w:r>
            <w:r w:rsidR="007658EC">
              <w:rPr>
                <w:rFonts w:ascii="Arial" w:eastAsia="Times New Roman" w:hAnsi="Arial" w:cs="Arial"/>
                <w:sz w:val="18"/>
                <w:szCs w:val="18"/>
                <w:lang w:eastAsia="pl-PL"/>
              </w:rPr>
              <w:t xml:space="preserve">, </w:t>
            </w:r>
            <w:r w:rsidRPr="00EC5E2A">
              <w:rPr>
                <w:rFonts w:ascii="Arial" w:eastAsia="Times New Roman" w:hAnsi="Arial" w:cs="Arial"/>
                <w:sz w:val="18"/>
                <w:szCs w:val="18"/>
                <w:lang w:eastAsia="pl-PL"/>
              </w:rPr>
              <w:t>w</w:t>
            </w:r>
            <w:r w:rsidRPr="00EC5E2A">
              <w:rPr>
                <w:rFonts w:ascii="Arial" w:eastAsia="Times New Roman" w:hAnsi="Arial" w:cs="Arial"/>
                <w:sz w:val="18"/>
                <w:szCs w:val="18"/>
                <w:lang w:eastAsia="ar-SA"/>
              </w:rPr>
              <w:t> szczelnych i</w:t>
            </w:r>
            <w:r w:rsidR="00FE3973">
              <w:rPr>
                <w:rFonts w:ascii="Arial" w:eastAsia="Times New Roman" w:hAnsi="Arial" w:cs="Arial"/>
                <w:sz w:val="18"/>
                <w:szCs w:val="18"/>
                <w:lang w:eastAsia="ar-SA"/>
              </w:rPr>
              <w:t> </w:t>
            </w:r>
            <w:r w:rsidRPr="00EC5E2A">
              <w:rPr>
                <w:rFonts w:ascii="Arial" w:eastAsia="Times New Roman" w:hAnsi="Arial" w:cs="Arial"/>
                <w:sz w:val="18"/>
                <w:szCs w:val="18"/>
                <w:lang w:eastAsia="ar-SA"/>
              </w:rPr>
              <w:t>opisanych beczkach</w:t>
            </w:r>
            <w:r w:rsidR="00F65C29">
              <w:rPr>
                <w:rFonts w:ascii="Arial" w:eastAsia="Times New Roman" w:hAnsi="Arial" w:cs="Arial"/>
                <w:sz w:val="18"/>
                <w:szCs w:val="18"/>
                <w:lang w:eastAsia="ar-SA"/>
              </w:rPr>
              <w:t xml:space="preserve">, </w:t>
            </w:r>
            <w:r w:rsidRPr="00EC5E2A">
              <w:rPr>
                <w:rFonts w:ascii="Arial" w:eastAsia="Times New Roman" w:hAnsi="Arial" w:cs="Arial"/>
                <w:sz w:val="18"/>
                <w:szCs w:val="18"/>
                <w:lang w:eastAsia="ar-SA"/>
              </w:rPr>
              <w:t xml:space="preserve">ustawionych obok </w:t>
            </w:r>
            <w:r w:rsidR="00F65C29">
              <w:rPr>
                <w:rFonts w:ascii="Arial" w:eastAsia="Times New Roman" w:hAnsi="Arial" w:cs="Arial"/>
                <w:sz w:val="18"/>
                <w:szCs w:val="18"/>
                <w:lang w:eastAsia="ar-SA"/>
              </w:rPr>
              <w:t xml:space="preserve">obiektu </w:t>
            </w:r>
            <w:r w:rsidRPr="00EC5E2A">
              <w:rPr>
                <w:rFonts w:ascii="Arial" w:eastAsia="Times New Roman" w:hAnsi="Arial" w:cs="Arial"/>
                <w:sz w:val="18"/>
                <w:szCs w:val="18"/>
                <w:lang w:eastAsia="ar-SA"/>
              </w:rPr>
              <w:t>U-16 lub w</w:t>
            </w:r>
            <w:r w:rsidR="00FE3973">
              <w:rPr>
                <w:rFonts w:ascii="Arial" w:eastAsia="Times New Roman" w:hAnsi="Arial" w:cs="Arial"/>
                <w:sz w:val="18"/>
                <w:szCs w:val="18"/>
                <w:lang w:eastAsia="ar-SA"/>
              </w:rPr>
              <w:t> </w:t>
            </w:r>
            <w:r w:rsidRPr="00EC5E2A">
              <w:rPr>
                <w:rFonts w:ascii="Arial" w:eastAsia="Times New Roman" w:hAnsi="Arial" w:cs="Arial"/>
                <w:sz w:val="18"/>
                <w:szCs w:val="18"/>
                <w:lang w:eastAsia="ar-SA"/>
              </w:rPr>
              <w:t>magazynie odpadów Ł-2</w:t>
            </w:r>
            <w:r w:rsidRPr="00EC5E2A">
              <w:rPr>
                <w:rFonts w:ascii="Arial" w:eastAsia="Times New Roman" w:hAnsi="Arial" w:cs="Arial"/>
                <w:sz w:val="18"/>
                <w:szCs w:val="18"/>
                <w:lang w:eastAsia="pl-PL"/>
              </w:rPr>
              <w:t xml:space="preserve">. </w:t>
            </w:r>
          </w:p>
          <w:p w14:paraId="5026F066" w14:textId="133E05FF" w:rsidR="00EC5E2A" w:rsidRPr="00EC5E2A" w:rsidRDefault="00EC5E2A" w:rsidP="00EC5E2A">
            <w:pPr>
              <w:tabs>
                <w:tab w:val="decimal" w:pos="496"/>
              </w:tabs>
              <w:overflowPunct w:val="0"/>
              <w:autoSpaceDE w:val="0"/>
              <w:autoSpaceDN w:val="0"/>
              <w:adjustRightInd w:val="0"/>
              <w:spacing w:before="20" w:after="20" w:line="240" w:lineRule="auto"/>
              <w:textAlignment w:val="baseline"/>
              <w:rPr>
                <w:rFonts w:ascii="Arial" w:eastAsia="Times New Roman" w:hAnsi="Arial" w:cs="Arial"/>
                <w:color w:val="C00000"/>
                <w:sz w:val="18"/>
                <w:szCs w:val="18"/>
                <w:lang w:val="x-none" w:eastAsia="x-none"/>
              </w:rPr>
            </w:pPr>
            <w:r w:rsidRPr="00EC5E2A">
              <w:rPr>
                <w:rFonts w:ascii="Arial" w:eastAsia="Times New Roman" w:hAnsi="Arial" w:cs="Arial"/>
                <w:sz w:val="18"/>
                <w:szCs w:val="18"/>
                <w:lang w:val="x-none" w:eastAsia="ar-SA"/>
              </w:rPr>
              <w:t>Miejsce t</w:t>
            </w:r>
            <w:r w:rsidR="00FE3973">
              <w:rPr>
                <w:rFonts w:ascii="Arial" w:eastAsia="Times New Roman" w:hAnsi="Arial" w:cs="Arial"/>
                <w:sz w:val="18"/>
                <w:szCs w:val="18"/>
                <w:lang w:eastAsia="ar-SA"/>
              </w:rPr>
              <w:t>o</w:t>
            </w:r>
            <w:r w:rsidRPr="00EC5E2A">
              <w:rPr>
                <w:rFonts w:ascii="Arial" w:eastAsia="Times New Roman" w:hAnsi="Arial" w:cs="Arial"/>
                <w:sz w:val="18"/>
                <w:szCs w:val="18"/>
                <w:lang w:val="x-none" w:eastAsia="ar-SA"/>
              </w:rPr>
              <w:t xml:space="preserve"> będzie wyposażone w sorbenty do usuwania ewentualnych wycieków i będzie </w:t>
            </w:r>
            <w:r w:rsidRPr="00EC5E2A">
              <w:rPr>
                <w:rFonts w:ascii="Arial" w:eastAsia="Times New Roman" w:hAnsi="Arial" w:cs="Arial"/>
                <w:sz w:val="18"/>
                <w:szCs w:val="18"/>
                <w:lang w:eastAsia="ar-SA"/>
              </w:rPr>
              <w:t>z</w:t>
            </w:r>
            <w:proofErr w:type="spellStart"/>
            <w:r w:rsidRPr="00EC5E2A">
              <w:rPr>
                <w:rFonts w:ascii="Arial" w:eastAsia="Times New Roman" w:hAnsi="Arial" w:cs="Arial"/>
                <w:bCs/>
                <w:iCs/>
                <w:sz w:val="18"/>
                <w:szCs w:val="18"/>
                <w:lang w:val="x-none"/>
              </w:rPr>
              <w:t>abezpieczone</w:t>
            </w:r>
            <w:proofErr w:type="spellEnd"/>
            <w:r w:rsidRPr="00EC5E2A">
              <w:rPr>
                <w:rFonts w:ascii="Arial" w:eastAsia="Times New Roman" w:hAnsi="Arial" w:cs="Arial"/>
                <w:bCs/>
                <w:iCs/>
                <w:sz w:val="18"/>
                <w:szCs w:val="18"/>
                <w:lang w:val="x-none"/>
              </w:rPr>
              <w:t xml:space="preserve"> przed dostępem osób nieupoważnionych.</w:t>
            </w:r>
          </w:p>
        </w:tc>
      </w:tr>
      <w:tr w:rsidR="00EC5E2A" w:rsidRPr="00EC5E2A" w14:paraId="6AB3FF63" w14:textId="77777777" w:rsidTr="00606D9A">
        <w:tc>
          <w:tcPr>
            <w:tcW w:w="638" w:type="dxa"/>
            <w:vAlign w:val="center"/>
          </w:tcPr>
          <w:p w14:paraId="60891D9A"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3.</w:t>
            </w:r>
          </w:p>
        </w:tc>
        <w:tc>
          <w:tcPr>
            <w:tcW w:w="1134" w:type="dxa"/>
            <w:shd w:val="clear" w:color="auto" w:fill="auto"/>
            <w:vAlign w:val="center"/>
          </w:tcPr>
          <w:p w14:paraId="074182C7"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val="x-none" w:eastAsia="x-none"/>
              </w:rPr>
              <w:t>13 0</w:t>
            </w:r>
            <w:r w:rsidRPr="00EC5E2A">
              <w:rPr>
                <w:rFonts w:ascii="Arial" w:eastAsia="Times New Roman" w:hAnsi="Arial" w:cs="Arial"/>
                <w:b/>
                <w:sz w:val="18"/>
                <w:szCs w:val="18"/>
                <w:lang w:eastAsia="x-none"/>
              </w:rPr>
              <w:t>2</w:t>
            </w:r>
            <w:r w:rsidRPr="00EC5E2A">
              <w:rPr>
                <w:rFonts w:ascii="Arial" w:eastAsia="Times New Roman" w:hAnsi="Arial" w:cs="Arial"/>
                <w:b/>
                <w:sz w:val="18"/>
                <w:szCs w:val="18"/>
                <w:lang w:val="x-none" w:eastAsia="x-none"/>
              </w:rPr>
              <w:t xml:space="preserve"> </w:t>
            </w:r>
            <w:r w:rsidRPr="00EC5E2A">
              <w:rPr>
                <w:rFonts w:ascii="Arial" w:eastAsia="Times New Roman" w:hAnsi="Arial" w:cs="Arial"/>
                <w:b/>
                <w:sz w:val="18"/>
                <w:szCs w:val="18"/>
                <w:lang w:eastAsia="x-none"/>
              </w:rPr>
              <w:t>05</w:t>
            </w:r>
            <w:r w:rsidRPr="00EC5E2A">
              <w:rPr>
                <w:rFonts w:ascii="Arial" w:eastAsia="Times New Roman" w:hAnsi="Arial" w:cs="Arial"/>
                <w:b/>
                <w:sz w:val="18"/>
                <w:szCs w:val="18"/>
                <w:lang w:val="x-none" w:eastAsia="x-none"/>
              </w:rPr>
              <w:t>*</w:t>
            </w:r>
          </w:p>
        </w:tc>
        <w:tc>
          <w:tcPr>
            <w:tcW w:w="2615" w:type="dxa"/>
            <w:shd w:val="clear" w:color="auto" w:fill="auto"/>
            <w:vAlign w:val="center"/>
          </w:tcPr>
          <w:p w14:paraId="7742C576" w14:textId="77777777" w:rsidR="00EC5E2A" w:rsidRPr="00EC5E2A" w:rsidRDefault="00EC5E2A" w:rsidP="00EC5E2A">
            <w:pPr>
              <w:overflowPunct w:val="0"/>
              <w:autoSpaceDE w:val="0"/>
              <w:autoSpaceDN w:val="0"/>
              <w:adjustRightInd w:val="0"/>
              <w:spacing w:after="0" w:line="240" w:lineRule="auto"/>
              <w:textAlignment w:val="baseline"/>
              <w:rPr>
                <w:rFonts w:ascii="Arial" w:eastAsia="Times New Roman" w:hAnsi="Arial" w:cs="Arial"/>
                <w:b/>
                <w:bCs/>
                <w:sz w:val="18"/>
                <w:szCs w:val="18"/>
                <w:lang w:eastAsia="x-none"/>
              </w:rPr>
            </w:pPr>
            <w:r w:rsidRPr="00EC5E2A">
              <w:rPr>
                <w:rFonts w:ascii="Arial" w:eastAsia="Times New Roman" w:hAnsi="Arial" w:cs="Arial"/>
                <w:sz w:val="18"/>
                <w:szCs w:val="18"/>
                <w:lang w:val="x-none" w:eastAsia="x-none"/>
              </w:rPr>
              <w:t xml:space="preserve">Mineralne oleje silnikowe, przekładniowe i smarowe niezawierające związków </w:t>
            </w:r>
            <w:proofErr w:type="spellStart"/>
            <w:r w:rsidRPr="00EC5E2A">
              <w:rPr>
                <w:rFonts w:ascii="Arial" w:eastAsia="Times New Roman" w:hAnsi="Arial" w:cs="Arial"/>
                <w:sz w:val="18"/>
                <w:szCs w:val="18"/>
                <w:lang w:val="x-none" w:eastAsia="x-none"/>
              </w:rPr>
              <w:t>chlorowcoorganicznych</w:t>
            </w:r>
            <w:proofErr w:type="spellEnd"/>
          </w:p>
        </w:tc>
        <w:tc>
          <w:tcPr>
            <w:tcW w:w="5039" w:type="dxa"/>
            <w:vMerge/>
            <w:shd w:val="clear" w:color="auto" w:fill="auto"/>
          </w:tcPr>
          <w:p w14:paraId="579E3069" w14:textId="77777777" w:rsidR="00EC5E2A" w:rsidRPr="00EC5E2A" w:rsidRDefault="00EC5E2A" w:rsidP="00EC5E2A">
            <w:pPr>
              <w:tabs>
                <w:tab w:val="decimal" w:pos="496"/>
              </w:tabs>
              <w:overflowPunct w:val="0"/>
              <w:autoSpaceDE w:val="0"/>
              <w:autoSpaceDN w:val="0"/>
              <w:adjustRightInd w:val="0"/>
              <w:spacing w:after="0" w:line="240" w:lineRule="auto"/>
              <w:ind w:firstLine="70"/>
              <w:textAlignment w:val="baseline"/>
              <w:rPr>
                <w:rFonts w:ascii="Arial" w:eastAsia="Times New Roman" w:hAnsi="Arial" w:cs="Arial"/>
                <w:bCs/>
                <w:iCs/>
                <w:sz w:val="18"/>
                <w:szCs w:val="18"/>
                <w:lang w:eastAsia="x-none"/>
              </w:rPr>
            </w:pPr>
          </w:p>
        </w:tc>
      </w:tr>
      <w:tr w:rsidR="00EC5E2A" w:rsidRPr="00EC5E2A" w14:paraId="048B9DED" w14:textId="77777777" w:rsidTr="00606D9A">
        <w:tc>
          <w:tcPr>
            <w:tcW w:w="638" w:type="dxa"/>
            <w:tcBorders>
              <w:bottom w:val="single" w:sz="6" w:space="0" w:color="auto"/>
            </w:tcBorders>
            <w:vAlign w:val="center"/>
          </w:tcPr>
          <w:p w14:paraId="1659719A"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4.</w:t>
            </w:r>
          </w:p>
        </w:tc>
        <w:tc>
          <w:tcPr>
            <w:tcW w:w="1134" w:type="dxa"/>
            <w:tcBorders>
              <w:bottom w:val="single" w:sz="6" w:space="0" w:color="auto"/>
            </w:tcBorders>
            <w:shd w:val="clear" w:color="auto" w:fill="auto"/>
            <w:vAlign w:val="center"/>
          </w:tcPr>
          <w:p w14:paraId="0067E55C"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13 08 99*</w:t>
            </w:r>
          </w:p>
        </w:tc>
        <w:tc>
          <w:tcPr>
            <w:tcW w:w="2615" w:type="dxa"/>
            <w:tcBorders>
              <w:bottom w:val="single" w:sz="6" w:space="0" w:color="auto"/>
            </w:tcBorders>
            <w:shd w:val="clear" w:color="auto" w:fill="auto"/>
            <w:vAlign w:val="center"/>
          </w:tcPr>
          <w:p w14:paraId="2CD6A7AE" w14:textId="00507DDA" w:rsidR="00EC5E2A" w:rsidRPr="00EC5E2A" w:rsidRDefault="00EC5E2A" w:rsidP="00EC5E2A">
            <w:pPr>
              <w:overflowPunct w:val="0"/>
              <w:autoSpaceDE w:val="0"/>
              <w:autoSpaceDN w:val="0"/>
              <w:adjustRightInd w:val="0"/>
              <w:spacing w:after="0" w:line="240" w:lineRule="auto"/>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 xml:space="preserve">Inne niewymienione odpady </w:t>
            </w:r>
          </w:p>
        </w:tc>
        <w:tc>
          <w:tcPr>
            <w:tcW w:w="5039" w:type="dxa"/>
            <w:vMerge/>
            <w:tcBorders>
              <w:bottom w:val="single" w:sz="6" w:space="0" w:color="auto"/>
            </w:tcBorders>
            <w:shd w:val="clear" w:color="auto" w:fill="auto"/>
          </w:tcPr>
          <w:p w14:paraId="41EB8CF6" w14:textId="77777777" w:rsidR="00EC5E2A" w:rsidRPr="00EC5E2A" w:rsidRDefault="00EC5E2A" w:rsidP="00EC5E2A">
            <w:pPr>
              <w:keepLines/>
              <w:tabs>
                <w:tab w:val="left" w:pos="720"/>
                <w:tab w:val="left" w:pos="1800"/>
              </w:tabs>
              <w:spacing w:before="60" w:after="60" w:line="240" w:lineRule="auto"/>
              <w:jc w:val="both"/>
              <w:rPr>
                <w:rFonts w:ascii="Arial" w:eastAsia="Times New Roman" w:hAnsi="Arial" w:cs="Arial"/>
                <w:sz w:val="18"/>
                <w:szCs w:val="18"/>
                <w:lang w:eastAsia="pl-PL"/>
              </w:rPr>
            </w:pPr>
          </w:p>
        </w:tc>
      </w:tr>
      <w:tr w:rsidR="00EC5E2A" w:rsidRPr="00EC5E2A" w14:paraId="7C2FCE81" w14:textId="77777777" w:rsidTr="00606D9A">
        <w:tc>
          <w:tcPr>
            <w:tcW w:w="638" w:type="dxa"/>
            <w:vAlign w:val="center"/>
          </w:tcPr>
          <w:p w14:paraId="7B36376E"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5.</w:t>
            </w:r>
          </w:p>
        </w:tc>
        <w:tc>
          <w:tcPr>
            <w:tcW w:w="1134" w:type="dxa"/>
            <w:shd w:val="clear" w:color="auto" w:fill="auto"/>
            <w:vAlign w:val="center"/>
          </w:tcPr>
          <w:p w14:paraId="69F968DA"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15 01 10*</w:t>
            </w:r>
          </w:p>
        </w:tc>
        <w:tc>
          <w:tcPr>
            <w:tcW w:w="2615" w:type="dxa"/>
            <w:shd w:val="clear" w:color="auto" w:fill="auto"/>
            <w:vAlign w:val="center"/>
          </w:tcPr>
          <w:p w14:paraId="203850A2" w14:textId="253C0138" w:rsidR="00EC5E2A" w:rsidRPr="00EC5E2A" w:rsidRDefault="00EC5E2A" w:rsidP="00EC5E2A">
            <w:pPr>
              <w:overflowPunct w:val="0"/>
              <w:autoSpaceDE w:val="0"/>
              <w:autoSpaceDN w:val="0"/>
              <w:adjustRightInd w:val="0"/>
              <w:spacing w:after="0" w:line="240" w:lineRule="auto"/>
              <w:textAlignment w:val="baseline"/>
              <w:rPr>
                <w:rFonts w:ascii="Arial" w:eastAsia="Times New Roman" w:hAnsi="Arial" w:cs="Arial"/>
                <w:b/>
                <w:bCs/>
                <w:sz w:val="18"/>
                <w:szCs w:val="18"/>
                <w:lang w:eastAsia="x-none"/>
              </w:rPr>
            </w:pPr>
            <w:r w:rsidRPr="00EC5E2A">
              <w:rPr>
                <w:rFonts w:ascii="Arial" w:eastAsia="Times New Roman" w:hAnsi="Arial" w:cs="Arial"/>
                <w:sz w:val="18"/>
                <w:szCs w:val="18"/>
                <w:lang w:eastAsia="x-none"/>
              </w:rPr>
              <w:t>Opakowania zawierające pozostałości substancji niebezpiecznych lub nimi zanieczyszczone</w:t>
            </w:r>
          </w:p>
        </w:tc>
        <w:tc>
          <w:tcPr>
            <w:tcW w:w="5039" w:type="dxa"/>
            <w:shd w:val="clear" w:color="auto" w:fill="auto"/>
            <w:vAlign w:val="center"/>
          </w:tcPr>
          <w:p w14:paraId="2B7A1DBC" w14:textId="51818FA9" w:rsidR="00EC5E2A" w:rsidRPr="00EC5E2A" w:rsidRDefault="00EC5E2A" w:rsidP="00EC5E2A">
            <w:pPr>
              <w:keepLines/>
              <w:tabs>
                <w:tab w:val="left" w:pos="720"/>
                <w:tab w:val="left" w:pos="1800"/>
              </w:tabs>
              <w:spacing w:before="60" w:after="60" w:line="240" w:lineRule="auto"/>
              <w:rPr>
                <w:rFonts w:ascii="Arial" w:eastAsia="Times New Roman" w:hAnsi="Arial" w:cs="Arial"/>
                <w:sz w:val="18"/>
                <w:szCs w:val="18"/>
                <w:lang w:eastAsia="ar-SA"/>
              </w:rPr>
            </w:pPr>
            <w:r w:rsidRPr="00EC5E2A">
              <w:rPr>
                <w:rFonts w:ascii="Arial" w:eastAsia="Times New Roman" w:hAnsi="Arial" w:cs="Arial"/>
                <w:sz w:val="18"/>
                <w:szCs w:val="18"/>
                <w:lang w:eastAsia="pl-PL"/>
              </w:rPr>
              <w:t>Odpady magazynowane będą selektywnie</w:t>
            </w:r>
            <w:r w:rsidR="00F65C29">
              <w:rPr>
                <w:rFonts w:ascii="Arial" w:eastAsia="Times New Roman" w:hAnsi="Arial" w:cs="Arial"/>
                <w:sz w:val="18"/>
                <w:szCs w:val="18"/>
                <w:lang w:eastAsia="pl-PL"/>
              </w:rPr>
              <w:t xml:space="preserve">, </w:t>
            </w:r>
            <w:r w:rsidRPr="00EC5E2A">
              <w:rPr>
                <w:rFonts w:ascii="Arial" w:eastAsia="Times New Roman" w:hAnsi="Arial" w:cs="Arial"/>
                <w:sz w:val="18"/>
                <w:szCs w:val="18"/>
                <w:lang w:eastAsia="pl-PL"/>
              </w:rPr>
              <w:t>w wyznaczonym miejscu w magazynie o symbolu D-8a</w:t>
            </w:r>
            <w:r w:rsidR="00FE3973">
              <w:rPr>
                <w:rFonts w:ascii="Arial" w:eastAsia="Times New Roman" w:hAnsi="Arial" w:cs="Arial"/>
                <w:sz w:val="18"/>
                <w:szCs w:val="18"/>
                <w:lang w:eastAsia="pl-PL"/>
              </w:rPr>
              <w:t>.</w:t>
            </w:r>
          </w:p>
          <w:p w14:paraId="06D388B2" w14:textId="301DB127" w:rsidR="00EC5E2A" w:rsidRPr="00EC5E2A" w:rsidRDefault="00EC5E2A" w:rsidP="00EC5E2A">
            <w:pPr>
              <w:tabs>
                <w:tab w:val="decimal" w:pos="496"/>
              </w:tabs>
              <w:overflowPunct w:val="0"/>
              <w:autoSpaceDE w:val="0"/>
              <w:autoSpaceDN w:val="0"/>
              <w:adjustRightInd w:val="0"/>
              <w:spacing w:after="0" w:line="240" w:lineRule="auto"/>
              <w:textAlignment w:val="baseline"/>
              <w:rPr>
                <w:rFonts w:ascii="Arial" w:eastAsia="Times New Roman" w:hAnsi="Arial" w:cs="Arial"/>
                <w:bCs/>
                <w:iCs/>
                <w:sz w:val="18"/>
                <w:szCs w:val="18"/>
                <w:lang w:eastAsia="x-none"/>
              </w:rPr>
            </w:pPr>
            <w:r w:rsidRPr="00EC5E2A">
              <w:rPr>
                <w:rFonts w:ascii="Arial" w:eastAsia="Times New Roman" w:hAnsi="Arial" w:cs="Arial"/>
                <w:sz w:val="18"/>
                <w:szCs w:val="18"/>
                <w:lang w:eastAsia="ar-SA"/>
              </w:rPr>
              <w:t>Miejsce t</w:t>
            </w:r>
            <w:r w:rsidR="00FE3973">
              <w:rPr>
                <w:rFonts w:ascii="Arial" w:eastAsia="Times New Roman" w:hAnsi="Arial" w:cs="Arial"/>
                <w:sz w:val="18"/>
                <w:szCs w:val="18"/>
                <w:lang w:eastAsia="ar-SA"/>
              </w:rPr>
              <w:t>o</w:t>
            </w:r>
            <w:r w:rsidRPr="00EC5E2A">
              <w:rPr>
                <w:rFonts w:ascii="Arial" w:eastAsia="Times New Roman" w:hAnsi="Arial" w:cs="Arial"/>
                <w:sz w:val="18"/>
                <w:szCs w:val="18"/>
                <w:lang w:eastAsia="ar-SA"/>
              </w:rPr>
              <w:t xml:space="preserve"> będzie </w:t>
            </w:r>
            <w:r w:rsidRPr="00EC5E2A">
              <w:rPr>
                <w:rFonts w:ascii="Arial" w:eastAsia="Times New Roman" w:hAnsi="Arial" w:cs="Arial"/>
                <w:bCs/>
                <w:iCs/>
                <w:sz w:val="18"/>
                <w:szCs w:val="18"/>
                <w:lang w:val="x-none"/>
              </w:rPr>
              <w:t>zabezpieczon</w:t>
            </w:r>
            <w:r w:rsidRPr="00EC5E2A">
              <w:rPr>
                <w:rFonts w:ascii="Arial" w:eastAsia="Times New Roman" w:hAnsi="Arial" w:cs="Arial"/>
                <w:bCs/>
                <w:iCs/>
                <w:sz w:val="18"/>
                <w:szCs w:val="18"/>
              </w:rPr>
              <w:t>e</w:t>
            </w:r>
            <w:r w:rsidRPr="00EC5E2A">
              <w:rPr>
                <w:rFonts w:ascii="Arial" w:eastAsia="Times New Roman" w:hAnsi="Arial" w:cs="Arial"/>
                <w:bCs/>
                <w:iCs/>
                <w:sz w:val="18"/>
                <w:szCs w:val="18"/>
                <w:lang w:val="x-none"/>
              </w:rPr>
              <w:t xml:space="preserve"> przed dostępem osób nieu</w:t>
            </w:r>
            <w:r w:rsidRPr="00EC5E2A">
              <w:rPr>
                <w:rFonts w:ascii="Arial" w:eastAsia="Times New Roman" w:hAnsi="Arial" w:cs="Arial"/>
                <w:bCs/>
                <w:iCs/>
                <w:sz w:val="18"/>
                <w:szCs w:val="18"/>
              </w:rPr>
              <w:t>poważnionych.</w:t>
            </w:r>
          </w:p>
        </w:tc>
      </w:tr>
      <w:tr w:rsidR="00EC5E2A" w:rsidRPr="00EC5E2A" w14:paraId="2E537843" w14:textId="77777777" w:rsidTr="00606D9A">
        <w:tc>
          <w:tcPr>
            <w:tcW w:w="638" w:type="dxa"/>
            <w:vAlign w:val="center"/>
          </w:tcPr>
          <w:p w14:paraId="511233C2"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6.</w:t>
            </w:r>
          </w:p>
        </w:tc>
        <w:tc>
          <w:tcPr>
            <w:tcW w:w="1134" w:type="dxa"/>
            <w:shd w:val="clear" w:color="auto" w:fill="auto"/>
            <w:vAlign w:val="center"/>
          </w:tcPr>
          <w:p w14:paraId="42586DEC"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15 02 02*</w:t>
            </w:r>
          </w:p>
        </w:tc>
        <w:tc>
          <w:tcPr>
            <w:tcW w:w="2615" w:type="dxa"/>
            <w:shd w:val="clear" w:color="auto" w:fill="auto"/>
            <w:vAlign w:val="center"/>
          </w:tcPr>
          <w:p w14:paraId="557DC568" w14:textId="77777777" w:rsidR="00EC5E2A" w:rsidRPr="00EC5E2A" w:rsidRDefault="00EC5E2A" w:rsidP="00EC5E2A">
            <w:pPr>
              <w:overflowPunct w:val="0"/>
              <w:autoSpaceDE w:val="0"/>
              <w:autoSpaceDN w:val="0"/>
              <w:adjustRightInd w:val="0"/>
              <w:spacing w:after="0" w:line="240" w:lineRule="auto"/>
              <w:textAlignment w:val="baseline"/>
              <w:rPr>
                <w:rFonts w:ascii="Arial" w:eastAsia="Times New Roman" w:hAnsi="Arial" w:cs="Arial"/>
                <w:b/>
                <w:bCs/>
                <w:sz w:val="18"/>
                <w:szCs w:val="18"/>
                <w:lang w:eastAsia="x-none"/>
              </w:rPr>
            </w:pPr>
            <w:r w:rsidRPr="00EC5E2A">
              <w:rPr>
                <w:rFonts w:ascii="Arial" w:eastAsia="Times New Roman" w:hAnsi="Arial" w:cs="Arial"/>
                <w:sz w:val="18"/>
                <w:szCs w:val="18"/>
                <w:lang w:eastAsia="x-none"/>
              </w:rPr>
              <w:t>Sorbenty, materiały filtracyjne (w tym filtry olejowe nieujęte w innych grupach), tkaniny do wycierania (np. szmaty, ścierki) i ubrania ochronne zanieczyszczone substancjami niebezpiecznymi (np. PCB)</w:t>
            </w:r>
          </w:p>
        </w:tc>
        <w:tc>
          <w:tcPr>
            <w:tcW w:w="5039" w:type="dxa"/>
            <w:shd w:val="clear" w:color="auto" w:fill="auto"/>
          </w:tcPr>
          <w:p w14:paraId="550B1C58" w14:textId="564196CF" w:rsidR="00EC5E2A" w:rsidRPr="00EC5E2A" w:rsidRDefault="00EC5E2A" w:rsidP="00EC5E2A">
            <w:pPr>
              <w:keepLines/>
              <w:tabs>
                <w:tab w:val="left" w:pos="720"/>
                <w:tab w:val="left" w:pos="1800"/>
              </w:tabs>
              <w:spacing w:before="60" w:after="60" w:line="240" w:lineRule="auto"/>
              <w:rPr>
                <w:rFonts w:ascii="Arial" w:eastAsia="Times New Roman" w:hAnsi="Arial" w:cs="Arial"/>
                <w:sz w:val="18"/>
                <w:szCs w:val="18"/>
                <w:lang w:eastAsia="pl-PL"/>
              </w:rPr>
            </w:pPr>
            <w:r w:rsidRPr="00EC5E2A">
              <w:rPr>
                <w:rFonts w:ascii="Arial" w:eastAsia="Times New Roman" w:hAnsi="Arial" w:cs="Arial"/>
                <w:sz w:val="18"/>
                <w:szCs w:val="18"/>
                <w:lang w:eastAsia="pl-PL"/>
              </w:rPr>
              <w:t>Odpady magazynowane będą selektywnie</w:t>
            </w:r>
            <w:r w:rsidR="00F65C29">
              <w:rPr>
                <w:rFonts w:ascii="Arial" w:eastAsia="Times New Roman" w:hAnsi="Arial" w:cs="Arial"/>
                <w:sz w:val="18"/>
                <w:szCs w:val="18"/>
                <w:lang w:eastAsia="pl-PL"/>
              </w:rPr>
              <w:t xml:space="preserve">, </w:t>
            </w:r>
            <w:r w:rsidRPr="00EC5E2A">
              <w:rPr>
                <w:rFonts w:ascii="Arial" w:eastAsia="Times New Roman" w:hAnsi="Arial" w:cs="Arial"/>
                <w:sz w:val="18"/>
                <w:szCs w:val="18"/>
                <w:lang w:eastAsia="pl-PL"/>
              </w:rPr>
              <w:t>w</w:t>
            </w:r>
            <w:r w:rsidRPr="00EC5E2A">
              <w:rPr>
                <w:rFonts w:ascii="Arial" w:eastAsia="Times New Roman" w:hAnsi="Arial" w:cs="Arial"/>
                <w:sz w:val="18"/>
                <w:szCs w:val="18"/>
                <w:lang w:eastAsia="ar-SA"/>
              </w:rPr>
              <w:t xml:space="preserve"> wyznaczonym miejscu w opisanych pojemnikach ustawionych obok </w:t>
            </w:r>
            <w:r w:rsidR="00F65C29">
              <w:rPr>
                <w:rFonts w:ascii="Arial" w:eastAsia="Times New Roman" w:hAnsi="Arial" w:cs="Arial"/>
                <w:sz w:val="18"/>
                <w:szCs w:val="18"/>
                <w:lang w:eastAsia="ar-SA"/>
              </w:rPr>
              <w:t xml:space="preserve">obiektu </w:t>
            </w:r>
            <w:r w:rsidRPr="00EC5E2A">
              <w:rPr>
                <w:rFonts w:ascii="Arial" w:eastAsia="Times New Roman" w:hAnsi="Arial" w:cs="Arial"/>
                <w:sz w:val="18"/>
                <w:szCs w:val="18"/>
                <w:lang w:eastAsia="ar-SA"/>
              </w:rPr>
              <w:t>U-16 lub w magazynie odpadów Ł-2</w:t>
            </w:r>
            <w:r w:rsidRPr="00EC5E2A">
              <w:rPr>
                <w:rFonts w:ascii="Arial" w:eastAsia="Times New Roman" w:hAnsi="Arial" w:cs="Arial"/>
                <w:sz w:val="18"/>
                <w:szCs w:val="18"/>
                <w:lang w:eastAsia="pl-PL"/>
              </w:rPr>
              <w:t>.</w:t>
            </w:r>
          </w:p>
          <w:p w14:paraId="264B3596" w14:textId="77777777" w:rsidR="00EC5E2A" w:rsidRPr="00EC5E2A" w:rsidRDefault="00EC5E2A" w:rsidP="00EC5E2A">
            <w:pPr>
              <w:tabs>
                <w:tab w:val="decimal" w:pos="496"/>
              </w:tabs>
              <w:overflowPunct w:val="0"/>
              <w:autoSpaceDE w:val="0"/>
              <w:autoSpaceDN w:val="0"/>
              <w:adjustRightInd w:val="0"/>
              <w:spacing w:after="0" w:line="240" w:lineRule="auto"/>
              <w:textAlignment w:val="baseline"/>
              <w:rPr>
                <w:rFonts w:ascii="Arial" w:eastAsia="Times New Roman" w:hAnsi="Arial" w:cs="Arial"/>
                <w:bCs/>
                <w:iCs/>
                <w:sz w:val="18"/>
                <w:szCs w:val="18"/>
                <w:lang w:eastAsia="x-none"/>
              </w:rPr>
            </w:pPr>
            <w:r w:rsidRPr="00EC5E2A">
              <w:rPr>
                <w:rFonts w:ascii="Arial" w:eastAsia="Times New Roman" w:hAnsi="Arial" w:cs="Arial"/>
                <w:sz w:val="18"/>
                <w:szCs w:val="18"/>
                <w:lang w:eastAsia="ar-SA"/>
              </w:rPr>
              <w:t xml:space="preserve">Miejsca te będą </w:t>
            </w:r>
            <w:r w:rsidRPr="00EC5E2A">
              <w:rPr>
                <w:rFonts w:ascii="Arial" w:eastAsia="Times New Roman" w:hAnsi="Arial" w:cs="Arial"/>
                <w:bCs/>
                <w:iCs/>
                <w:sz w:val="18"/>
                <w:szCs w:val="18"/>
                <w:lang w:val="x-none"/>
              </w:rPr>
              <w:t>zabezpieczon</w:t>
            </w:r>
            <w:r w:rsidRPr="00EC5E2A">
              <w:rPr>
                <w:rFonts w:ascii="Arial" w:eastAsia="Times New Roman" w:hAnsi="Arial" w:cs="Arial"/>
                <w:bCs/>
                <w:iCs/>
                <w:sz w:val="18"/>
                <w:szCs w:val="18"/>
              </w:rPr>
              <w:t>e</w:t>
            </w:r>
            <w:r w:rsidRPr="00EC5E2A">
              <w:rPr>
                <w:rFonts w:ascii="Arial" w:eastAsia="Times New Roman" w:hAnsi="Arial" w:cs="Arial"/>
                <w:bCs/>
                <w:iCs/>
                <w:sz w:val="18"/>
                <w:szCs w:val="18"/>
                <w:lang w:val="x-none"/>
              </w:rPr>
              <w:t xml:space="preserve"> przed dostępem osób nieupoważnionych</w:t>
            </w:r>
            <w:r w:rsidRPr="00EC5E2A">
              <w:rPr>
                <w:rFonts w:ascii="Arial" w:eastAsia="Times New Roman" w:hAnsi="Arial" w:cs="Arial"/>
                <w:bCs/>
                <w:iCs/>
                <w:sz w:val="18"/>
                <w:szCs w:val="18"/>
              </w:rPr>
              <w:t>.</w:t>
            </w:r>
          </w:p>
        </w:tc>
      </w:tr>
      <w:tr w:rsidR="00EC5E2A" w:rsidRPr="00EC5E2A" w14:paraId="6107719E" w14:textId="77777777" w:rsidTr="00606D9A">
        <w:tc>
          <w:tcPr>
            <w:tcW w:w="638" w:type="dxa"/>
            <w:vAlign w:val="center"/>
          </w:tcPr>
          <w:p w14:paraId="533961BA"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7.</w:t>
            </w:r>
          </w:p>
        </w:tc>
        <w:tc>
          <w:tcPr>
            <w:tcW w:w="1134" w:type="dxa"/>
            <w:shd w:val="clear" w:color="auto" w:fill="auto"/>
            <w:vAlign w:val="center"/>
          </w:tcPr>
          <w:p w14:paraId="5B671009" w14:textId="77777777" w:rsidR="00EC5E2A" w:rsidRPr="00EC5E2A" w:rsidRDefault="00EC5E2A" w:rsidP="00EC5E2A">
            <w:pPr>
              <w:suppressAutoHyphens/>
              <w:overflowPunct w:val="0"/>
              <w:autoSpaceDE w:val="0"/>
              <w:autoSpaceDN w:val="0"/>
              <w:adjustRightInd w:val="0"/>
              <w:spacing w:after="0" w:line="240"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16 04 03*</w:t>
            </w:r>
          </w:p>
        </w:tc>
        <w:tc>
          <w:tcPr>
            <w:tcW w:w="2615" w:type="dxa"/>
            <w:shd w:val="clear" w:color="auto" w:fill="auto"/>
            <w:vAlign w:val="center"/>
          </w:tcPr>
          <w:p w14:paraId="1BDEFF97" w14:textId="77777777" w:rsidR="00EC5E2A" w:rsidRPr="00EC5E2A" w:rsidRDefault="00EC5E2A" w:rsidP="00EC5E2A">
            <w:pPr>
              <w:overflowPunct w:val="0"/>
              <w:autoSpaceDE w:val="0"/>
              <w:autoSpaceDN w:val="0"/>
              <w:adjustRightInd w:val="0"/>
              <w:spacing w:after="0" w:line="240" w:lineRule="auto"/>
              <w:textAlignment w:val="baseline"/>
              <w:rPr>
                <w:rFonts w:ascii="Arial" w:eastAsia="Times New Roman" w:hAnsi="Arial" w:cs="Arial"/>
                <w:b/>
                <w:bCs/>
                <w:sz w:val="18"/>
                <w:szCs w:val="18"/>
                <w:lang w:eastAsia="x-none"/>
              </w:rPr>
            </w:pPr>
            <w:r w:rsidRPr="00EC5E2A">
              <w:rPr>
                <w:rFonts w:ascii="Arial" w:eastAsia="Times New Roman" w:hAnsi="Arial" w:cs="Arial"/>
                <w:sz w:val="18"/>
                <w:szCs w:val="18"/>
                <w:lang w:eastAsia="x-none"/>
              </w:rPr>
              <w:t>Inne materiały wybuchowe</w:t>
            </w:r>
          </w:p>
        </w:tc>
        <w:tc>
          <w:tcPr>
            <w:tcW w:w="5039" w:type="dxa"/>
            <w:shd w:val="clear" w:color="auto" w:fill="auto"/>
          </w:tcPr>
          <w:p w14:paraId="550000EC" w14:textId="7E21F4AA" w:rsidR="00EC5E2A" w:rsidRPr="00EC5E2A" w:rsidRDefault="00EC5E2A" w:rsidP="00EC5E2A">
            <w:pPr>
              <w:keepLines/>
              <w:tabs>
                <w:tab w:val="left" w:pos="720"/>
                <w:tab w:val="left" w:pos="1800"/>
              </w:tabs>
              <w:spacing w:before="60" w:after="60" w:line="240" w:lineRule="auto"/>
              <w:rPr>
                <w:rFonts w:ascii="Arial" w:eastAsia="Times New Roman" w:hAnsi="Arial" w:cs="Arial"/>
                <w:sz w:val="18"/>
                <w:szCs w:val="18"/>
                <w:lang w:eastAsia="pl-PL"/>
              </w:rPr>
            </w:pPr>
            <w:r w:rsidRPr="00EC5E2A">
              <w:rPr>
                <w:rFonts w:ascii="Arial" w:eastAsia="Times New Roman" w:hAnsi="Arial" w:cs="Arial"/>
                <w:sz w:val="18"/>
                <w:szCs w:val="18"/>
                <w:lang w:eastAsia="pl-PL"/>
              </w:rPr>
              <w:t>Odpady magazynowane będą selektywnie w</w:t>
            </w:r>
            <w:r w:rsidRPr="00EC5E2A">
              <w:rPr>
                <w:rFonts w:ascii="Arial" w:eastAsia="Times New Roman" w:hAnsi="Arial" w:cs="Arial"/>
                <w:sz w:val="18"/>
                <w:szCs w:val="18"/>
                <w:lang w:eastAsia="ar-SA"/>
              </w:rPr>
              <w:t xml:space="preserve"> wyznaczonym miejscu w opisanych pudłach lub pojemnikach ustawionych </w:t>
            </w:r>
            <w:r w:rsidRPr="00EC5E2A">
              <w:rPr>
                <w:rFonts w:ascii="Arial" w:eastAsia="Times New Roman" w:hAnsi="Arial" w:cs="Arial"/>
                <w:sz w:val="18"/>
                <w:szCs w:val="18"/>
                <w:lang w:eastAsia="pl-PL"/>
              </w:rPr>
              <w:t xml:space="preserve">w magazynie N-7. </w:t>
            </w:r>
          </w:p>
          <w:p w14:paraId="7C3038FE" w14:textId="77777777" w:rsidR="00EC5E2A" w:rsidRPr="00EC5E2A" w:rsidRDefault="00EC5E2A" w:rsidP="00EC5E2A">
            <w:pPr>
              <w:keepLines/>
              <w:tabs>
                <w:tab w:val="left" w:pos="720"/>
                <w:tab w:val="left" w:pos="1800"/>
              </w:tabs>
              <w:spacing w:before="60" w:after="60" w:line="240" w:lineRule="auto"/>
              <w:rPr>
                <w:rFonts w:ascii="Arial" w:eastAsia="Times New Roman" w:hAnsi="Arial" w:cs="Arial"/>
                <w:sz w:val="18"/>
                <w:szCs w:val="18"/>
                <w:lang w:eastAsia="ar-SA"/>
              </w:rPr>
            </w:pPr>
            <w:r w:rsidRPr="00EC5E2A">
              <w:rPr>
                <w:rFonts w:ascii="Arial" w:eastAsia="Times New Roman" w:hAnsi="Arial" w:cs="Arial"/>
                <w:sz w:val="18"/>
                <w:szCs w:val="18"/>
                <w:lang w:eastAsia="ar-SA"/>
              </w:rPr>
              <w:t xml:space="preserve">Miejsce to będzie </w:t>
            </w:r>
            <w:r w:rsidRPr="00EC5E2A">
              <w:rPr>
                <w:rFonts w:ascii="Arial" w:eastAsia="Times New Roman" w:hAnsi="Arial" w:cs="Arial"/>
                <w:bCs/>
                <w:iCs/>
                <w:sz w:val="18"/>
                <w:szCs w:val="18"/>
              </w:rPr>
              <w:t>zabezpieczone przed dostępem osób nieupoważnionych.</w:t>
            </w:r>
          </w:p>
        </w:tc>
      </w:tr>
    </w:tbl>
    <w:p w14:paraId="20568E30" w14:textId="766FE3CB" w:rsidR="00EC5E2A" w:rsidRDefault="00EC5E2A" w:rsidP="00BF2361">
      <w:pPr>
        <w:pStyle w:val="Akapitzlist"/>
        <w:numPr>
          <w:ilvl w:val="0"/>
          <w:numId w:val="132"/>
        </w:numPr>
        <w:spacing w:before="240" w:after="240" w:line="268" w:lineRule="exact"/>
        <w:ind w:left="1003" w:hanging="357"/>
        <w:rPr>
          <w:rFonts w:ascii="Arial" w:hAnsi="Arial" w:cs="Arial"/>
          <w:bCs/>
          <w:iCs/>
          <w:color w:val="000000"/>
          <w:sz w:val="21"/>
          <w:szCs w:val="21"/>
        </w:rPr>
      </w:pPr>
      <w:r w:rsidRPr="00EC5E2A">
        <w:rPr>
          <w:rFonts w:ascii="Arial" w:hAnsi="Arial" w:cs="Arial"/>
          <w:bCs/>
          <w:iCs/>
          <w:color w:val="000000"/>
          <w:sz w:val="21"/>
          <w:szCs w:val="21"/>
        </w:rPr>
        <w:t>Odpady inne niż niebezpieczne</w:t>
      </w:r>
    </w:p>
    <w:tbl>
      <w:tblPr>
        <w:tblW w:w="94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1"/>
        <w:gridCol w:w="992"/>
        <w:gridCol w:w="2977"/>
        <w:gridCol w:w="5037"/>
      </w:tblGrid>
      <w:tr w:rsidR="00EC5E2A" w:rsidRPr="00EC5E2A" w14:paraId="51BA7850" w14:textId="77777777" w:rsidTr="00FE3973">
        <w:trPr>
          <w:tblHeader/>
        </w:trPr>
        <w:tc>
          <w:tcPr>
            <w:tcW w:w="421" w:type="dxa"/>
            <w:tcBorders>
              <w:bottom w:val="single" w:sz="2" w:space="0" w:color="auto"/>
            </w:tcBorders>
            <w:shd w:val="clear" w:color="auto" w:fill="auto"/>
          </w:tcPr>
          <w:p w14:paraId="56DABD23"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Lp.</w:t>
            </w:r>
          </w:p>
        </w:tc>
        <w:tc>
          <w:tcPr>
            <w:tcW w:w="992" w:type="dxa"/>
            <w:tcBorders>
              <w:bottom w:val="single" w:sz="2" w:space="0" w:color="auto"/>
            </w:tcBorders>
            <w:shd w:val="clear" w:color="auto" w:fill="auto"/>
            <w:vAlign w:val="center"/>
          </w:tcPr>
          <w:p w14:paraId="2096DB08"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Kod odpadu</w:t>
            </w:r>
          </w:p>
        </w:tc>
        <w:tc>
          <w:tcPr>
            <w:tcW w:w="2977" w:type="dxa"/>
            <w:tcBorders>
              <w:bottom w:val="single" w:sz="2" w:space="0" w:color="auto"/>
            </w:tcBorders>
            <w:shd w:val="clear" w:color="auto" w:fill="auto"/>
            <w:vAlign w:val="center"/>
          </w:tcPr>
          <w:p w14:paraId="565D8A49" w14:textId="77777777" w:rsidR="00EC5E2A" w:rsidRPr="00EC5E2A" w:rsidRDefault="00EC5E2A" w:rsidP="00BF2361">
            <w:pPr>
              <w:overflowPunct w:val="0"/>
              <w:autoSpaceDE w:val="0"/>
              <w:autoSpaceDN w:val="0"/>
              <w:adjustRightInd w:val="0"/>
              <w:spacing w:after="80" w:line="276" w:lineRule="auto"/>
              <w:jc w:val="center"/>
              <w:textAlignment w:val="baseline"/>
              <w:rPr>
                <w:rFonts w:ascii="Arial" w:eastAsia="Times New Roman" w:hAnsi="Arial" w:cs="Arial"/>
                <w:b/>
                <w:bCs/>
                <w:sz w:val="18"/>
                <w:szCs w:val="18"/>
                <w:lang w:eastAsia="x-none"/>
              </w:rPr>
            </w:pPr>
            <w:r w:rsidRPr="00EC5E2A">
              <w:rPr>
                <w:rFonts w:ascii="Arial" w:eastAsia="Times New Roman" w:hAnsi="Arial" w:cs="Arial"/>
                <w:b/>
                <w:bCs/>
                <w:sz w:val="18"/>
                <w:szCs w:val="18"/>
                <w:lang w:eastAsia="x-none"/>
              </w:rPr>
              <w:t>Rodzaj odpadu</w:t>
            </w:r>
          </w:p>
        </w:tc>
        <w:tc>
          <w:tcPr>
            <w:tcW w:w="5037" w:type="dxa"/>
            <w:tcBorders>
              <w:bottom w:val="single" w:sz="2" w:space="0" w:color="auto"/>
            </w:tcBorders>
            <w:shd w:val="clear" w:color="auto" w:fill="auto"/>
            <w:vAlign w:val="center"/>
          </w:tcPr>
          <w:p w14:paraId="5D8EFE31" w14:textId="77777777" w:rsidR="00EC5E2A" w:rsidRPr="00EC5E2A" w:rsidRDefault="00EC5E2A" w:rsidP="00BF2361">
            <w:pPr>
              <w:tabs>
                <w:tab w:val="decimal" w:pos="496"/>
              </w:tabs>
              <w:overflowPunct w:val="0"/>
              <w:autoSpaceDE w:val="0"/>
              <w:autoSpaceDN w:val="0"/>
              <w:adjustRightInd w:val="0"/>
              <w:spacing w:after="80" w:line="276" w:lineRule="auto"/>
              <w:jc w:val="center"/>
              <w:textAlignment w:val="baseline"/>
              <w:rPr>
                <w:rFonts w:ascii="Arial" w:eastAsia="Times New Roman" w:hAnsi="Arial" w:cs="Arial"/>
                <w:b/>
                <w:bCs/>
                <w:iCs/>
                <w:sz w:val="18"/>
                <w:szCs w:val="18"/>
                <w:lang w:eastAsia="x-none"/>
              </w:rPr>
            </w:pPr>
            <w:r w:rsidRPr="00EC5E2A">
              <w:rPr>
                <w:rFonts w:ascii="Arial" w:eastAsia="Times New Roman" w:hAnsi="Arial" w:cs="Arial"/>
                <w:b/>
                <w:bCs/>
                <w:sz w:val="18"/>
                <w:szCs w:val="18"/>
                <w:lang w:eastAsia="x-none"/>
              </w:rPr>
              <w:t>Miejsce i sposób magazynowania odpadu</w:t>
            </w:r>
          </w:p>
        </w:tc>
      </w:tr>
      <w:tr w:rsidR="00EC5E2A" w:rsidRPr="00EC5E2A" w14:paraId="547655C5" w14:textId="77777777" w:rsidTr="00FE3973">
        <w:trPr>
          <w:trHeight w:val="340"/>
        </w:trPr>
        <w:tc>
          <w:tcPr>
            <w:tcW w:w="421" w:type="dxa"/>
            <w:tcBorders>
              <w:top w:val="single" w:sz="2" w:space="0" w:color="auto"/>
              <w:left w:val="single" w:sz="2" w:space="0" w:color="auto"/>
              <w:bottom w:val="single" w:sz="2" w:space="0" w:color="auto"/>
            </w:tcBorders>
          </w:tcPr>
          <w:p w14:paraId="79A67F15"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1.</w:t>
            </w:r>
          </w:p>
        </w:tc>
        <w:tc>
          <w:tcPr>
            <w:tcW w:w="992" w:type="dxa"/>
            <w:tcBorders>
              <w:top w:val="single" w:sz="2" w:space="0" w:color="auto"/>
              <w:bottom w:val="single" w:sz="2" w:space="0" w:color="auto"/>
            </w:tcBorders>
            <w:shd w:val="clear" w:color="auto" w:fill="auto"/>
          </w:tcPr>
          <w:p w14:paraId="036649A9"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06 03 14</w:t>
            </w:r>
          </w:p>
        </w:tc>
        <w:tc>
          <w:tcPr>
            <w:tcW w:w="2977" w:type="dxa"/>
            <w:tcBorders>
              <w:top w:val="single" w:sz="2" w:space="0" w:color="auto"/>
              <w:bottom w:val="single" w:sz="2" w:space="0" w:color="auto"/>
            </w:tcBorders>
            <w:shd w:val="clear" w:color="auto" w:fill="auto"/>
          </w:tcPr>
          <w:p w14:paraId="062483C8"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eastAsia="x-none"/>
              </w:rPr>
            </w:pPr>
            <w:r w:rsidRPr="00EC5E2A">
              <w:rPr>
                <w:rFonts w:ascii="Arial" w:eastAsia="Times New Roman" w:hAnsi="Arial" w:cs="Arial"/>
                <w:sz w:val="18"/>
                <w:szCs w:val="18"/>
                <w:lang w:eastAsia="x-none"/>
              </w:rPr>
              <w:t>Sole i roztwory inne niż wymienione w 06 03 11 i 06 03 13</w:t>
            </w:r>
          </w:p>
        </w:tc>
        <w:tc>
          <w:tcPr>
            <w:tcW w:w="5037" w:type="dxa"/>
            <w:tcBorders>
              <w:top w:val="single" w:sz="2" w:space="0" w:color="auto"/>
              <w:bottom w:val="single" w:sz="2" w:space="0" w:color="auto"/>
            </w:tcBorders>
            <w:shd w:val="clear" w:color="auto" w:fill="auto"/>
          </w:tcPr>
          <w:p w14:paraId="41E049A7" w14:textId="4D6659F6" w:rsidR="00EC5E2A" w:rsidRPr="00EC5E2A" w:rsidRDefault="00EC5E2A" w:rsidP="00BF2361">
            <w:pPr>
              <w:tabs>
                <w:tab w:val="decimal" w:pos="496"/>
              </w:tabs>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pacing w:val="-4"/>
                <w:sz w:val="18"/>
                <w:szCs w:val="18"/>
                <w:lang w:val="x-none" w:eastAsia="x-none"/>
              </w:rPr>
              <w:t>Odpady</w:t>
            </w:r>
            <w:r w:rsidRPr="00EC5E2A">
              <w:rPr>
                <w:rFonts w:ascii="Arial" w:eastAsia="Times New Roman" w:hAnsi="Arial" w:cs="Arial"/>
                <w:sz w:val="18"/>
                <w:szCs w:val="18"/>
                <w:lang w:val="x-none" w:eastAsia="x-none"/>
              </w:rPr>
              <w:t xml:space="preserve"> magazynowane</w:t>
            </w:r>
            <w:r w:rsidRPr="00EC5E2A">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val="x-none" w:eastAsia="x-none"/>
              </w:rPr>
              <w:t xml:space="preserve">będą </w:t>
            </w:r>
            <w:r w:rsidRPr="00EC5E2A">
              <w:rPr>
                <w:rFonts w:ascii="Arial" w:eastAsia="Times New Roman" w:hAnsi="Arial" w:cs="Arial"/>
                <w:spacing w:val="-4"/>
                <w:sz w:val="18"/>
                <w:szCs w:val="18"/>
                <w:lang w:eastAsia="x-none"/>
              </w:rPr>
              <w:t>selektywnie</w:t>
            </w:r>
            <w:r w:rsidR="00F65C29">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eastAsia="x-none"/>
              </w:rPr>
              <w:t>w opisanych</w:t>
            </w:r>
            <w:r w:rsidRPr="00EC5E2A">
              <w:rPr>
                <w:rFonts w:ascii="Arial" w:eastAsia="Times New Roman" w:hAnsi="Arial" w:cs="Arial"/>
                <w:spacing w:val="-4"/>
                <w:sz w:val="18"/>
                <w:szCs w:val="18"/>
                <w:lang w:val="x-none" w:eastAsia="x-none"/>
              </w:rPr>
              <w:t xml:space="preserve"> opakowaniach </w:t>
            </w:r>
            <w:r w:rsidRPr="00EC5E2A">
              <w:rPr>
                <w:rFonts w:ascii="Arial" w:eastAsia="Times New Roman" w:hAnsi="Arial" w:cs="Arial"/>
                <w:spacing w:val="-4"/>
                <w:sz w:val="18"/>
                <w:szCs w:val="18"/>
                <w:lang w:eastAsia="x-none"/>
              </w:rPr>
              <w:t>ustawionych w obiekcie P-1 lub w magazynie odpadów Ł-2.</w:t>
            </w:r>
          </w:p>
        </w:tc>
      </w:tr>
      <w:tr w:rsidR="00EC5E2A" w:rsidRPr="00EC5E2A" w14:paraId="1DFC8402" w14:textId="77777777" w:rsidTr="00FE3973">
        <w:trPr>
          <w:trHeight w:val="340"/>
        </w:trPr>
        <w:tc>
          <w:tcPr>
            <w:tcW w:w="421" w:type="dxa"/>
            <w:tcBorders>
              <w:top w:val="single" w:sz="2" w:space="0" w:color="auto"/>
              <w:left w:val="single" w:sz="2" w:space="0" w:color="auto"/>
              <w:bottom w:val="single" w:sz="2" w:space="0" w:color="auto"/>
            </w:tcBorders>
          </w:tcPr>
          <w:p w14:paraId="5AC5590E"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2.</w:t>
            </w:r>
          </w:p>
        </w:tc>
        <w:tc>
          <w:tcPr>
            <w:tcW w:w="992" w:type="dxa"/>
            <w:tcBorders>
              <w:top w:val="single" w:sz="2" w:space="0" w:color="auto"/>
              <w:bottom w:val="single" w:sz="2" w:space="0" w:color="auto"/>
            </w:tcBorders>
            <w:shd w:val="clear" w:color="auto" w:fill="auto"/>
          </w:tcPr>
          <w:p w14:paraId="5FF65CE7"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06 10 99</w:t>
            </w:r>
          </w:p>
        </w:tc>
        <w:tc>
          <w:tcPr>
            <w:tcW w:w="2977" w:type="dxa"/>
            <w:tcBorders>
              <w:top w:val="single" w:sz="2" w:space="0" w:color="auto"/>
              <w:bottom w:val="single" w:sz="2" w:space="0" w:color="auto"/>
            </w:tcBorders>
            <w:shd w:val="clear" w:color="auto" w:fill="auto"/>
          </w:tcPr>
          <w:p w14:paraId="0956FC90"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highlight w:val="yellow"/>
                <w:lang w:val="x-none" w:eastAsia="x-none"/>
              </w:rPr>
            </w:pPr>
            <w:r w:rsidRPr="00EC5E2A">
              <w:rPr>
                <w:rFonts w:ascii="Arial" w:eastAsia="Times New Roman" w:hAnsi="Arial" w:cs="Arial"/>
                <w:sz w:val="18"/>
                <w:szCs w:val="18"/>
                <w:lang w:val="x-none" w:eastAsia="x-none"/>
              </w:rPr>
              <w:t>Inne niewymienione odpady</w:t>
            </w:r>
          </w:p>
        </w:tc>
        <w:tc>
          <w:tcPr>
            <w:tcW w:w="5037" w:type="dxa"/>
            <w:tcBorders>
              <w:top w:val="single" w:sz="2" w:space="0" w:color="auto"/>
              <w:bottom w:val="single" w:sz="2" w:space="0" w:color="auto"/>
            </w:tcBorders>
            <w:shd w:val="clear" w:color="auto" w:fill="auto"/>
          </w:tcPr>
          <w:p w14:paraId="6923D057" w14:textId="77777777" w:rsidR="00EC5E2A" w:rsidRPr="00EC5E2A" w:rsidRDefault="00EC5E2A" w:rsidP="00BF2361">
            <w:pPr>
              <w:tabs>
                <w:tab w:val="decimal" w:pos="496"/>
              </w:tabs>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pacing w:val="-4"/>
                <w:sz w:val="18"/>
                <w:szCs w:val="18"/>
                <w:lang w:val="x-none" w:eastAsia="x-none"/>
              </w:rPr>
              <w:t xml:space="preserve">Odpady </w:t>
            </w:r>
            <w:r w:rsidRPr="00EC5E2A">
              <w:rPr>
                <w:rFonts w:ascii="Arial" w:eastAsia="Times New Roman" w:hAnsi="Arial" w:cs="Arial"/>
                <w:sz w:val="18"/>
                <w:szCs w:val="18"/>
                <w:lang w:val="x-none" w:eastAsia="x-none"/>
              </w:rPr>
              <w:t>magazynowane</w:t>
            </w:r>
            <w:r w:rsidRPr="00EC5E2A">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val="x-none" w:eastAsia="x-none"/>
              </w:rPr>
              <w:t xml:space="preserve">będą </w:t>
            </w:r>
            <w:r w:rsidRPr="00EC5E2A">
              <w:rPr>
                <w:rFonts w:ascii="Arial" w:eastAsia="Times New Roman" w:hAnsi="Arial" w:cs="Arial"/>
                <w:spacing w:val="-4"/>
                <w:sz w:val="18"/>
                <w:szCs w:val="18"/>
                <w:lang w:eastAsia="x-none"/>
              </w:rPr>
              <w:t xml:space="preserve">selektywnie </w:t>
            </w:r>
            <w:r w:rsidRPr="00EC5E2A">
              <w:rPr>
                <w:rFonts w:ascii="Arial" w:eastAsia="Times New Roman" w:hAnsi="Arial" w:cs="Arial"/>
                <w:spacing w:val="-4"/>
                <w:sz w:val="18"/>
                <w:szCs w:val="18"/>
                <w:lang w:val="x-none" w:eastAsia="x-none"/>
              </w:rPr>
              <w:t>w</w:t>
            </w:r>
            <w:r w:rsidRPr="00EC5E2A">
              <w:rPr>
                <w:rFonts w:ascii="Arial" w:eastAsia="Times New Roman" w:hAnsi="Arial" w:cs="Arial"/>
                <w:spacing w:val="-4"/>
                <w:sz w:val="18"/>
                <w:szCs w:val="18"/>
                <w:lang w:eastAsia="x-none"/>
              </w:rPr>
              <w:t> opisanych</w:t>
            </w:r>
            <w:r w:rsidRPr="00EC5E2A">
              <w:rPr>
                <w:rFonts w:ascii="Arial" w:eastAsia="Times New Roman" w:hAnsi="Arial" w:cs="Arial"/>
                <w:spacing w:val="-4"/>
                <w:sz w:val="18"/>
                <w:szCs w:val="18"/>
                <w:lang w:val="x-none" w:eastAsia="x-none"/>
              </w:rPr>
              <w:t xml:space="preserve"> opakowaniach </w:t>
            </w:r>
            <w:r w:rsidRPr="00EC5E2A">
              <w:rPr>
                <w:rFonts w:ascii="Arial" w:eastAsia="Times New Roman" w:hAnsi="Arial" w:cs="Arial"/>
                <w:spacing w:val="-4"/>
                <w:sz w:val="18"/>
                <w:szCs w:val="18"/>
                <w:lang w:eastAsia="x-none"/>
              </w:rPr>
              <w:t>ustawionych w magazynie odpadów Ł-2.</w:t>
            </w:r>
          </w:p>
        </w:tc>
      </w:tr>
      <w:tr w:rsidR="00EC5E2A" w:rsidRPr="00EC5E2A" w14:paraId="4B2B23CC" w14:textId="77777777" w:rsidTr="00FE3973">
        <w:trPr>
          <w:trHeight w:val="340"/>
        </w:trPr>
        <w:tc>
          <w:tcPr>
            <w:tcW w:w="421" w:type="dxa"/>
            <w:tcBorders>
              <w:top w:val="single" w:sz="2" w:space="0" w:color="auto"/>
              <w:left w:val="single" w:sz="2" w:space="0" w:color="auto"/>
              <w:bottom w:val="single" w:sz="2" w:space="0" w:color="auto"/>
            </w:tcBorders>
          </w:tcPr>
          <w:p w14:paraId="7B60F180"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3.</w:t>
            </w:r>
          </w:p>
        </w:tc>
        <w:tc>
          <w:tcPr>
            <w:tcW w:w="992" w:type="dxa"/>
            <w:tcBorders>
              <w:top w:val="single" w:sz="2" w:space="0" w:color="auto"/>
              <w:bottom w:val="single" w:sz="2" w:space="0" w:color="auto"/>
            </w:tcBorders>
            <w:shd w:val="clear" w:color="auto" w:fill="auto"/>
          </w:tcPr>
          <w:p w14:paraId="511DC538"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15 01 01</w:t>
            </w:r>
          </w:p>
        </w:tc>
        <w:tc>
          <w:tcPr>
            <w:tcW w:w="2977" w:type="dxa"/>
            <w:tcBorders>
              <w:top w:val="single" w:sz="2" w:space="0" w:color="auto"/>
              <w:bottom w:val="single" w:sz="2" w:space="0" w:color="auto"/>
            </w:tcBorders>
            <w:shd w:val="clear" w:color="auto" w:fill="auto"/>
          </w:tcPr>
          <w:p w14:paraId="7E23C9C9"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eastAsia="x-none"/>
              </w:rPr>
            </w:pPr>
            <w:r w:rsidRPr="00EC5E2A">
              <w:rPr>
                <w:rFonts w:ascii="Arial" w:eastAsia="Times New Roman" w:hAnsi="Arial" w:cs="Arial"/>
                <w:bCs/>
                <w:sz w:val="18"/>
                <w:szCs w:val="18"/>
                <w:lang w:eastAsia="x-none"/>
              </w:rPr>
              <w:t>Opakowania z papieru i tektury</w:t>
            </w:r>
          </w:p>
        </w:tc>
        <w:tc>
          <w:tcPr>
            <w:tcW w:w="5037" w:type="dxa"/>
            <w:tcBorders>
              <w:top w:val="single" w:sz="2" w:space="0" w:color="auto"/>
              <w:bottom w:val="single" w:sz="2" w:space="0" w:color="auto"/>
            </w:tcBorders>
            <w:shd w:val="clear" w:color="auto" w:fill="auto"/>
          </w:tcPr>
          <w:p w14:paraId="3E01190F" w14:textId="77777777" w:rsidR="00EC5E2A" w:rsidRPr="00EC5E2A" w:rsidRDefault="00EC5E2A" w:rsidP="00BF2361">
            <w:pPr>
              <w:tabs>
                <w:tab w:val="decimal" w:pos="496"/>
              </w:tabs>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pacing w:val="-4"/>
                <w:sz w:val="18"/>
                <w:szCs w:val="18"/>
                <w:lang w:val="x-none" w:eastAsia="x-none"/>
              </w:rPr>
              <w:t xml:space="preserve">Odpady </w:t>
            </w:r>
            <w:r w:rsidRPr="00EC5E2A">
              <w:rPr>
                <w:rFonts w:ascii="Arial" w:eastAsia="Times New Roman" w:hAnsi="Arial" w:cs="Arial"/>
                <w:sz w:val="18"/>
                <w:szCs w:val="18"/>
                <w:lang w:val="x-none" w:eastAsia="x-none"/>
              </w:rPr>
              <w:t>magazynowane</w:t>
            </w:r>
            <w:r w:rsidRPr="00EC5E2A">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val="x-none" w:eastAsia="x-none"/>
              </w:rPr>
              <w:t xml:space="preserve">będą </w:t>
            </w:r>
            <w:r w:rsidRPr="00EC5E2A">
              <w:rPr>
                <w:rFonts w:ascii="Arial" w:eastAsia="Times New Roman" w:hAnsi="Arial" w:cs="Arial"/>
                <w:spacing w:val="-4"/>
                <w:sz w:val="18"/>
                <w:szCs w:val="18"/>
                <w:lang w:eastAsia="x-none"/>
              </w:rPr>
              <w:t>w magazynie odpadów Ł-2.</w:t>
            </w:r>
          </w:p>
        </w:tc>
      </w:tr>
      <w:tr w:rsidR="00EC5E2A" w:rsidRPr="00EC5E2A" w14:paraId="52B3909C" w14:textId="77777777" w:rsidTr="00FE3973">
        <w:trPr>
          <w:trHeight w:val="340"/>
        </w:trPr>
        <w:tc>
          <w:tcPr>
            <w:tcW w:w="421" w:type="dxa"/>
            <w:tcBorders>
              <w:top w:val="single" w:sz="2" w:space="0" w:color="auto"/>
              <w:bottom w:val="single" w:sz="2" w:space="0" w:color="auto"/>
            </w:tcBorders>
          </w:tcPr>
          <w:p w14:paraId="510930A9"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lastRenderedPageBreak/>
              <w:t>4.</w:t>
            </w:r>
          </w:p>
        </w:tc>
        <w:tc>
          <w:tcPr>
            <w:tcW w:w="992" w:type="dxa"/>
            <w:tcBorders>
              <w:top w:val="single" w:sz="2" w:space="0" w:color="auto"/>
              <w:bottom w:val="single" w:sz="2" w:space="0" w:color="auto"/>
            </w:tcBorders>
            <w:shd w:val="clear" w:color="auto" w:fill="auto"/>
          </w:tcPr>
          <w:p w14:paraId="689C9E48"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15 01 02</w:t>
            </w:r>
          </w:p>
        </w:tc>
        <w:tc>
          <w:tcPr>
            <w:tcW w:w="2977" w:type="dxa"/>
            <w:tcBorders>
              <w:top w:val="single" w:sz="2" w:space="0" w:color="auto"/>
              <w:bottom w:val="single" w:sz="2" w:space="0" w:color="auto"/>
            </w:tcBorders>
            <w:shd w:val="clear" w:color="auto" w:fill="auto"/>
          </w:tcPr>
          <w:p w14:paraId="5B7116A8"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eastAsia="x-none"/>
              </w:rPr>
            </w:pPr>
            <w:r w:rsidRPr="00EC5E2A">
              <w:rPr>
                <w:rFonts w:ascii="Arial" w:eastAsia="Times New Roman" w:hAnsi="Arial" w:cs="Arial"/>
                <w:bCs/>
                <w:sz w:val="18"/>
                <w:szCs w:val="18"/>
                <w:lang w:eastAsia="x-none"/>
              </w:rPr>
              <w:t>Opakowania z tworzyw sztucznych</w:t>
            </w:r>
          </w:p>
        </w:tc>
        <w:tc>
          <w:tcPr>
            <w:tcW w:w="5037" w:type="dxa"/>
            <w:tcBorders>
              <w:top w:val="single" w:sz="2" w:space="0" w:color="auto"/>
              <w:bottom w:val="single" w:sz="2" w:space="0" w:color="auto"/>
            </w:tcBorders>
            <w:shd w:val="clear" w:color="auto" w:fill="auto"/>
          </w:tcPr>
          <w:p w14:paraId="1C7F1774" w14:textId="4855BB76" w:rsidR="00EC5E2A" w:rsidRPr="00EC5E2A" w:rsidRDefault="00EC5E2A" w:rsidP="00BF2361">
            <w:pPr>
              <w:tabs>
                <w:tab w:val="decimal" w:pos="496"/>
              </w:tabs>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pacing w:val="-4"/>
                <w:sz w:val="18"/>
                <w:szCs w:val="18"/>
                <w:lang w:val="x-none" w:eastAsia="x-none"/>
              </w:rPr>
              <w:t xml:space="preserve">Odpady </w:t>
            </w:r>
            <w:r w:rsidRPr="00EC5E2A">
              <w:rPr>
                <w:rFonts w:ascii="Arial" w:eastAsia="Times New Roman" w:hAnsi="Arial" w:cs="Arial"/>
                <w:sz w:val="18"/>
                <w:szCs w:val="18"/>
                <w:lang w:val="x-none" w:eastAsia="x-none"/>
              </w:rPr>
              <w:t>magazynowane</w:t>
            </w:r>
            <w:r w:rsidRPr="00EC5E2A">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val="x-none" w:eastAsia="x-none"/>
              </w:rPr>
              <w:t xml:space="preserve">będą w </w:t>
            </w:r>
            <w:r w:rsidRPr="00EC5E2A">
              <w:rPr>
                <w:rFonts w:ascii="Arial" w:eastAsia="Times New Roman" w:hAnsi="Arial" w:cs="Arial"/>
                <w:spacing w:val="-4"/>
                <w:sz w:val="18"/>
                <w:szCs w:val="18"/>
                <w:lang w:eastAsia="x-none"/>
              </w:rPr>
              <w:t>wyznaczonym miejscu w</w:t>
            </w:r>
            <w:r w:rsidR="00211D71">
              <w:rPr>
                <w:rFonts w:ascii="Arial" w:eastAsia="Times New Roman" w:hAnsi="Arial" w:cs="Arial"/>
                <w:spacing w:val="-4"/>
                <w:sz w:val="18"/>
                <w:szCs w:val="18"/>
                <w:lang w:eastAsia="x-none"/>
              </w:rPr>
              <w:t> </w:t>
            </w:r>
            <w:r w:rsidRPr="00EC5E2A">
              <w:rPr>
                <w:rFonts w:ascii="Arial" w:eastAsia="Times New Roman" w:hAnsi="Arial" w:cs="Arial"/>
                <w:spacing w:val="-4"/>
                <w:sz w:val="18"/>
                <w:szCs w:val="18"/>
                <w:lang w:eastAsia="x-none"/>
              </w:rPr>
              <w:t>kontenerze ustawionym przy budynku oznaczonym symbolem</w:t>
            </w:r>
            <w:r w:rsidR="00211D71">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eastAsia="x-none"/>
              </w:rPr>
              <w:t>P-8 lub w magazynie odpadów Ł-2.</w:t>
            </w:r>
          </w:p>
        </w:tc>
      </w:tr>
      <w:tr w:rsidR="00EC5E2A" w:rsidRPr="00EC5E2A" w14:paraId="2024D855" w14:textId="77777777" w:rsidTr="00FE3973">
        <w:trPr>
          <w:trHeight w:val="340"/>
        </w:trPr>
        <w:tc>
          <w:tcPr>
            <w:tcW w:w="421" w:type="dxa"/>
            <w:tcBorders>
              <w:top w:val="single" w:sz="2" w:space="0" w:color="auto"/>
              <w:bottom w:val="single" w:sz="2" w:space="0" w:color="auto"/>
            </w:tcBorders>
          </w:tcPr>
          <w:p w14:paraId="4DBF97D9"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5.</w:t>
            </w:r>
          </w:p>
        </w:tc>
        <w:tc>
          <w:tcPr>
            <w:tcW w:w="992" w:type="dxa"/>
            <w:tcBorders>
              <w:top w:val="single" w:sz="2" w:space="0" w:color="auto"/>
              <w:bottom w:val="single" w:sz="2" w:space="0" w:color="auto"/>
            </w:tcBorders>
            <w:shd w:val="clear" w:color="auto" w:fill="auto"/>
          </w:tcPr>
          <w:p w14:paraId="4A313E3E"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15 01 03</w:t>
            </w:r>
          </w:p>
        </w:tc>
        <w:tc>
          <w:tcPr>
            <w:tcW w:w="2977" w:type="dxa"/>
            <w:tcBorders>
              <w:top w:val="single" w:sz="2" w:space="0" w:color="auto"/>
              <w:bottom w:val="single" w:sz="2" w:space="0" w:color="auto"/>
            </w:tcBorders>
            <w:shd w:val="clear" w:color="auto" w:fill="auto"/>
          </w:tcPr>
          <w:p w14:paraId="5E2DA544"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eastAsia="x-none"/>
              </w:rPr>
            </w:pPr>
            <w:r w:rsidRPr="00EC5E2A">
              <w:rPr>
                <w:rFonts w:ascii="Arial" w:eastAsia="Times New Roman" w:hAnsi="Arial" w:cs="Arial"/>
                <w:bCs/>
                <w:sz w:val="18"/>
                <w:szCs w:val="18"/>
                <w:lang w:eastAsia="x-none"/>
              </w:rPr>
              <w:t>Opakowania z drewna</w:t>
            </w:r>
          </w:p>
        </w:tc>
        <w:tc>
          <w:tcPr>
            <w:tcW w:w="5037" w:type="dxa"/>
            <w:tcBorders>
              <w:top w:val="single" w:sz="2" w:space="0" w:color="auto"/>
              <w:bottom w:val="single" w:sz="2" w:space="0" w:color="auto"/>
            </w:tcBorders>
            <w:shd w:val="clear" w:color="auto" w:fill="auto"/>
          </w:tcPr>
          <w:p w14:paraId="182A0C41" w14:textId="77777777" w:rsidR="00EC5E2A" w:rsidRPr="00EC5E2A" w:rsidRDefault="00EC5E2A" w:rsidP="00BF2361">
            <w:pPr>
              <w:tabs>
                <w:tab w:val="decimal" w:pos="496"/>
              </w:tabs>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pacing w:val="-4"/>
                <w:sz w:val="18"/>
                <w:szCs w:val="18"/>
                <w:lang w:val="x-none" w:eastAsia="x-none"/>
              </w:rPr>
              <w:t xml:space="preserve">Odpady </w:t>
            </w:r>
            <w:r w:rsidRPr="00EC5E2A">
              <w:rPr>
                <w:rFonts w:ascii="Arial" w:eastAsia="Times New Roman" w:hAnsi="Arial" w:cs="Arial"/>
                <w:sz w:val="18"/>
                <w:szCs w:val="18"/>
                <w:lang w:val="x-none" w:eastAsia="x-none"/>
              </w:rPr>
              <w:t>magazynowane</w:t>
            </w:r>
            <w:r w:rsidRPr="00EC5E2A">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val="x-none" w:eastAsia="x-none"/>
              </w:rPr>
              <w:t>będą</w:t>
            </w:r>
            <w:r w:rsidRPr="00EC5E2A">
              <w:rPr>
                <w:rFonts w:ascii="Arial" w:eastAsia="Times New Roman" w:hAnsi="Arial" w:cs="Arial"/>
                <w:spacing w:val="-4"/>
                <w:sz w:val="18"/>
                <w:szCs w:val="18"/>
                <w:lang w:eastAsia="x-none"/>
              </w:rPr>
              <w:t xml:space="preserve"> pod wiatą D-5.</w:t>
            </w:r>
          </w:p>
        </w:tc>
      </w:tr>
      <w:tr w:rsidR="00EC5E2A" w:rsidRPr="00EC5E2A" w14:paraId="4E97EB43" w14:textId="77777777" w:rsidTr="00FE3973">
        <w:trPr>
          <w:trHeight w:val="340"/>
        </w:trPr>
        <w:tc>
          <w:tcPr>
            <w:tcW w:w="421" w:type="dxa"/>
            <w:tcBorders>
              <w:top w:val="single" w:sz="2" w:space="0" w:color="auto"/>
            </w:tcBorders>
          </w:tcPr>
          <w:p w14:paraId="408BE9A1"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6.</w:t>
            </w:r>
          </w:p>
        </w:tc>
        <w:tc>
          <w:tcPr>
            <w:tcW w:w="992" w:type="dxa"/>
            <w:tcBorders>
              <w:top w:val="single" w:sz="2" w:space="0" w:color="auto"/>
            </w:tcBorders>
            <w:shd w:val="clear" w:color="auto" w:fill="auto"/>
          </w:tcPr>
          <w:p w14:paraId="528E9A88"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15 01 04</w:t>
            </w:r>
          </w:p>
        </w:tc>
        <w:tc>
          <w:tcPr>
            <w:tcW w:w="2977" w:type="dxa"/>
            <w:tcBorders>
              <w:top w:val="single" w:sz="2" w:space="0" w:color="auto"/>
            </w:tcBorders>
            <w:shd w:val="clear" w:color="auto" w:fill="auto"/>
          </w:tcPr>
          <w:p w14:paraId="43CB3377"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eastAsia="x-none"/>
              </w:rPr>
            </w:pPr>
            <w:r w:rsidRPr="00EC5E2A">
              <w:rPr>
                <w:rFonts w:ascii="Arial" w:eastAsia="Times New Roman" w:hAnsi="Arial" w:cs="Arial"/>
                <w:bCs/>
                <w:sz w:val="18"/>
                <w:szCs w:val="18"/>
                <w:lang w:eastAsia="x-none"/>
              </w:rPr>
              <w:t>Opakowania z metali</w:t>
            </w:r>
          </w:p>
        </w:tc>
        <w:tc>
          <w:tcPr>
            <w:tcW w:w="5037" w:type="dxa"/>
            <w:tcBorders>
              <w:top w:val="single" w:sz="2" w:space="0" w:color="auto"/>
            </w:tcBorders>
            <w:shd w:val="clear" w:color="auto" w:fill="auto"/>
          </w:tcPr>
          <w:p w14:paraId="658230D3" w14:textId="7B04D87A" w:rsidR="00EC5E2A" w:rsidRPr="00EC5E2A" w:rsidRDefault="00EC5E2A" w:rsidP="00BF2361">
            <w:pPr>
              <w:tabs>
                <w:tab w:val="decimal" w:pos="496"/>
              </w:tabs>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pacing w:val="-4"/>
                <w:sz w:val="18"/>
                <w:szCs w:val="18"/>
                <w:lang w:val="x-none" w:eastAsia="x-none"/>
              </w:rPr>
              <w:t xml:space="preserve">Odpady </w:t>
            </w:r>
            <w:r w:rsidRPr="00EC5E2A">
              <w:rPr>
                <w:rFonts w:ascii="Arial" w:eastAsia="Times New Roman" w:hAnsi="Arial" w:cs="Arial"/>
                <w:sz w:val="18"/>
                <w:szCs w:val="18"/>
                <w:lang w:val="x-none" w:eastAsia="x-none"/>
              </w:rPr>
              <w:t>magazynowane</w:t>
            </w:r>
            <w:r w:rsidRPr="00EC5E2A">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val="x-none" w:eastAsia="x-none"/>
              </w:rPr>
              <w:t xml:space="preserve">będą w </w:t>
            </w:r>
            <w:r w:rsidRPr="00EC5E2A">
              <w:rPr>
                <w:rFonts w:ascii="Arial" w:eastAsia="Times New Roman" w:hAnsi="Arial" w:cs="Arial"/>
                <w:spacing w:val="-4"/>
                <w:sz w:val="18"/>
                <w:szCs w:val="18"/>
                <w:lang w:eastAsia="x-none"/>
              </w:rPr>
              <w:t>wyznaczonym miejscu na</w:t>
            </w:r>
            <w:r w:rsidR="00211D71">
              <w:rPr>
                <w:rFonts w:ascii="Arial" w:eastAsia="Times New Roman" w:hAnsi="Arial" w:cs="Arial"/>
                <w:spacing w:val="-4"/>
                <w:sz w:val="18"/>
                <w:szCs w:val="18"/>
                <w:lang w:eastAsia="x-none"/>
              </w:rPr>
              <w:t xml:space="preserve"> </w:t>
            </w:r>
            <w:r w:rsidRPr="00EC5E2A">
              <w:rPr>
                <w:rFonts w:ascii="Arial" w:eastAsia="Times New Roman" w:hAnsi="Arial" w:cs="Arial"/>
                <w:spacing w:val="-4"/>
                <w:sz w:val="18"/>
                <w:szCs w:val="18"/>
                <w:lang w:eastAsia="x-none"/>
              </w:rPr>
              <w:t>placu magazynowym złomu lub w magazynie odpadów Ł-2.</w:t>
            </w:r>
          </w:p>
        </w:tc>
      </w:tr>
    </w:tbl>
    <w:p w14:paraId="113FEC14" w14:textId="4347CDC7" w:rsidR="00EC5E2A" w:rsidRDefault="00EC5E2A" w:rsidP="00710E54">
      <w:pPr>
        <w:spacing w:before="240" w:after="240" w:line="268" w:lineRule="exact"/>
        <w:rPr>
          <w:rFonts w:ascii="Arial" w:hAnsi="Arial" w:cs="Arial"/>
          <w:b/>
          <w:bCs/>
          <w:iCs/>
          <w:color w:val="000000"/>
          <w:sz w:val="21"/>
          <w:szCs w:val="21"/>
        </w:rPr>
      </w:pPr>
      <w:r w:rsidRPr="00EC5E2A">
        <w:rPr>
          <w:rFonts w:ascii="Arial" w:hAnsi="Arial" w:cs="Arial"/>
          <w:b/>
          <w:bCs/>
          <w:iCs/>
          <w:color w:val="000000"/>
          <w:sz w:val="21"/>
          <w:szCs w:val="21"/>
        </w:rPr>
        <w:t>4.2.</w:t>
      </w:r>
      <w:r>
        <w:rPr>
          <w:rFonts w:ascii="Arial" w:hAnsi="Arial" w:cs="Arial"/>
          <w:b/>
          <w:bCs/>
          <w:iCs/>
          <w:color w:val="000000"/>
          <w:sz w:val="21"/>
          <w:szCs w:val="21"/>
        </w:rPr>
        <w:t>4</w:t>
      </w:r>
      <w:r w:rsidRPr="00EC5E2A">
        <w:rPr>
          <w:rFonts w:ascii="Arial" w:hAnsi="Arial" w:cs="Arial"/>
          <w:b/>
          <w:bCs/>
          <w:iCs/>
          <w:color w:val="000000"/>
          <w:sz w:val="21"/>
          <w:szCs w:val="21"/>
        </w:rPr>
        <w:t>.2. Miejsca oraz sposób magazynowania odpadów w instalacji do produkcji środków strzałowych wraz z oczyszczalnią ścieków.</w:t>
      </w:r>
    </w:p>
    <w:p w14:paraId="21A9848A" w14:textId="79C62C45" w:rsidR="00EC5E2A" w:rsidRPr="00EC5E2A" w:rsidRDefault="00EC5E2A" w:rsidP="005B55D5">
      <w:pPr>
        <w:pStyle w:val="Akapitzlist"/>
        <w:numPr>
          <w:ilvl w:val="0"/>
          <w:numId w:val="133"/>
        </w:numPr>
        <w:spacing w:before="120" w:after="120" w:line="268" w:lineRule="exact"/>
        <w:rPr>
          <w:rFonts w:ascii="Arial" w:hAnsi="Arial" w:cs="Arial"/>
          <w:b/>
          <w:bCs/>
          <w:iCs/>
          <w:color w:val="000000"/>
          <w:sz w:val="21"/>
          <w:szCs w:val="21"/>
        </w:rPr>
      </w:pPr>
      <w:r w:rsidRPr="00EC5E2A">
        <w:rPr>
          <w:rFonts w:ascii="Arial" w:hAnsi="Arial" w:cs="Arial"/>
          <w:bCs/>
          <w:iCs/>
          <w:sz w:val="21"/>
          <w:szCs w:val="21"/>
        </w:rPr>
        <w:t>Odpady niebezpieczne</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8"/>
        <w:gridCol w:w="1134"/>
        <w:gridCol w:w="2476"/>
        <w:gridCol w:w="5179"/>
      </w:tblGrid>
      <w:tr w:rsidR="00EC5E2A" w:rsidRPr="00EC5E2A" w14:paraId="19A44DF7" w14:textId="77777777" w:rsidTr="00211D71">
        <w:trPr>
          <w:trHeight w:val="340"/>
          <w:tblHeader/>
        </w:trPr>
        <w:tc>
          <w:tcPr>
            <w:tcW w:w="638" w:type="dxa"/>
            <w:shd w:val="clear" w:color="auto" w:fill="auto"/>
            <w:vAlign w:val="center"/>
          </w:tcPr>
          <w:p w14:paraId="6D542D51" w14:textId="77777777" w:rsidR="00EC5E2A" w:rsidRPr="00EC5E2A" w:rsidRDefault="00EC5E2A" w:rsidP="00BF2361">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EC5E2A">
              <w:rPr>
                <w:rFonts w:ascii="Arial" w:eastAsia="Times New Roman" w:hAnsi="Arial" w:cs="Arial"/>
                <w:b/>
                <w:bCs/>
                <w:sz w:val="18"/>
                <w:szCs w:val="18"/>
                <w:lang w:eastAsia="x-none"/>
              </w:rPr>
              <w:t>Lp.</w:t>
            </w:r>
          </w:p>
        </w:tc>
        <w:tc>
          <w:tcPr>
            <w:tcW w:w="1134" w:type="dxa"/>
            <w:shd w:val="clear" w:color="auto" w:fill="auto"/>
            <w:vAlign w:val="center"/>
          </w:tcPr>
          <w:p w14:paraId="515B5F8E" w14:textId="77777777" w:rsidR="00EC5E2A" w:rsidRPr="00EC5E2A" w:rsidRDefault="00EC5E2A" w:rsidP="00BF2361">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EC5E2A">
              <w:rPr>
                <w:rFonts w:ascii="Arial" w:eastAsia="Times New Roman" w:hAnsi="Arial" w:cs="Arial"/>
                <w:b/>
                <w:bCs/>
                <w:sz w:val="18"/>
                <w:szCs w:val="18"/>
                <w:lang w:val="x-none" w:eastAsia="x-none"/>
              </w:rPr>
              <w:t>Kod</w:t>
            </w:r>
            <w:r w:rsidRPr="00EC5E2A">
              <w:rPr>
                <w:rFonts w:ascii="Arial" w:eastAsia="Times New Roman" w:hAnsi="Arial" w:cs="Arial"/>
                <w:b/>
                <w:bCs/>
                <w:sz w:val="18"/>
                <w:szCs w:val="18"/>
                <w:lang w:eastAsia="x-none"/>
              </w:rPr>
              <w:t xml:space="preserve"> odpadu</w:t>
            </w:r>
          </w:p>
        </w:tc>
        <w:tc>
          <w:tcPr>
            <w:tcW w:w="2476" w:type="dxa"/>
            <w:shd w:val="clear" w:color="auto" w:fill="auto"/>
            <w:vAlign w:val="center"/>
          </w:tcPr>
          <w:p w14:paraId="396DB06A" w14:textId="77777777" w:rsidR="00EC5E2A" w:rsidRPr="00EC5E2A" w:rsidRDefault="00EC5E2A" w:rsidP="00BF2361">
            <w:pPr>
              <w:tabs>
                <w:tab w:val="decimal" w:pos="575"/>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val="x-none" w:eastAsia="x-none"/>
              </w:rPr>
            </w:pPr>
            <w:r w:rsidRPr="00EC5E2A">
              <w:rPr>
                <w:rFonts w:ascii="Arial" w:eastAsia="Times New Roman" w:hAnsi="Arial" w:cs="Arial"/>
                <w:b/>
                <w:bCs/>
                <w:sz w:val="18"/>
                <w:szCs w:val="18"/>
                <w:lang w:eastAsia="x-none"/>
              </w:rPr>
              <w:t>Rodzaj odpadu</w:t>
            </w:r>
          </w:p>
        </w:tc>
        <w:tc>
          <w:tcPr>
            <w:tcW w:w="5179" w:type="dxa"/>
            <w:shd w:val="clear" w:color="auto" w:fill="auto"/>
            <w:vAlign w:val="center"/>
          </w:tcPr>
          <w:p w14:paraId="4015A694" w14:textId="77777777" w:rsidR="00EC5E2A" w:rsidRPr="00EC5E2A" w:rsidRDefault="00EC5E2A" w:rsidP="00BF2361">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val="x-none" w:eastAsia="x-none"/>
              </w:rPr>
            </w:pPr>
            <w:r w:rsidRPr="00EC5E2A">
              <w:rPr>
                <w:rFonts w:ascii="Arial" w:eastAsia="Times New Roman" w:hAnsi="Arial" w:cs="Arial"/>
                <w:b/>
                <w:bCs/>
                <w:sz w:val="18"/>
                <w:szCs w:val="18"/>
                <w:lang w:eastAsia="x-none"/>
              </w:rPr>
              <w:t>Miejsce i sposób magazynowania odpadu</w:t>
            </w:r>
          </w:p>
        </w:tc>
      </w:tr>
      <w:tr w:rsidR="00EC5E2A" w:rsidRPr="00EC5E2A" w14:paraId="7AF8610A" w14:textId="77777777" w:rsidTr="00211D71">
        <w:tc>
          <w:tcPr>
            <w:tcW w:w="638" w:type="dxa"/>
            <w:vAlign w:val="center"/>
          </w:tcPr>
          <w:p w14:paraId="4F4FBA2C"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1.</w:t>
            </w:r>
          </w:p>
        </w:tc>
        <w:tc>
          <w:tcPr>
            <w:tcW w:w="1134" w:type="dxa"/>
            <w:shd w:val="clear" w:color="auto" w:fill="auto"/>
            <w:vAlign w:val="center"/>
          </w:tcPr>
          <w:p w14:paraId="40A601BA"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06 05 02*</w:t>
            </w:r>
          </w:p>
        </w:tc>
        <w:tc>
          <w:tcPr>
            <w:tcW w:w="2476" w:type="dxa"/>
            <w:shd w:val="clear" w:color="auto" w:fill="auto"/>
            <w:vAlign w:val="center"/>
          </w:tcPr>
          <w:p w14:paraId="3B9D0AF2"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highlight w:val="yellow"/>
                <w:lang w:val="x-none" w:eastAsia="x-none"/>
              </w:rPr>
            </w:pPr>
            <w:r w:rsidRPr="00EC5E2A">
              <w:rPr>
                <w:rFonts w:ascii="Arial" w:eastAsia="Times New Roman" w:hAnsi="Arial" w:cs="Arial"/>
                <w:sz w:val="18"/>
                <w:szCs w:val="18"/>
                <w:lang w:val="x-none" w:eastAsia="x-none"/>
              </w:rPr>
              <w:t>Osady z zakładowej oczyszczalni ścieków zawierające substancje niebezpieczne</w:t>
            </w:r>
          </w:p>
        </w:tc>
        <w:tc>
          <w:tcPr>
            <w:tcW w:w="5179" w:type="dxa"/>
            <w:shd w:val="clear" w:color="auto" w:fill="auto"/>
          </w:tcPr>
          <w:p w14:paraId="12B9BF9B" w14:textId="1834FD9F"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z w:val="18"/>
                <w:szCs w:val="18"/>
                <w:lang w:val="x-none" w:eastAsia="x-none"/>
              </w:rPr>
              <w:t xml:space="preserve">Odpady magazynowe </w:t>
            </w:r>
            <w:r w:rsidRPr="00EC5E2A">
              <w:rPr>
                <w:rFonts w:ascii="Arial" w:eastAsia="Times New Roman" w:hAnsi="Arial" w:cs="Arial"/>
                <w:sz w:val="18"/>
                <w:szCs w:val="18"/>
                <w:lang w:eastAsia="x-none"/>
              </w:rPr>
              <w:t xml:space="preserve">będą </w:t>
            </w:r>
            <w:r w:rsidRPr="00EC5E2A">
              <w:rPr>
                <w:rFonts w:ascii="Arial" w:eastAsia="Times New Roman" w:hAnsi="Arial" w:cs="Arial"/>
                <w:sz w:val="18"/>
                <w:szCs w:val="18"/>
                <w:lang w:val="x-none" w:eastAsia="x-none"/>
              </w:rPr>
              <w:t>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w</w:t>
            </w:r>
            <w:r w:rsidRPr="00EC5E2A">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 xml:space="preserve">opisanym miejscu </w:t>
            </w:r>
            <w:r w:rsidRPr="00EC5E2A">
              <w:rPr>
                <w:rFonts w:ascii="Arial" w:eastAsia="Times New Roman" w:hAnsi="Arial" w:cs="Arial"/>
                <w:sz w:val="18"/>
                <w:szCs w:val="18"/>
                <w:lang w:eastAsia="x-none"/>
              </w:rPr>
              <w:t xml:space="preserve">na terenie zakładu </w:t>
            </w:r>
            <w:r w:rsidRPr="00EC5E2A">
              <w:rPr>
                <w:rFonts w:ascii="Arial" w:eastAsia="Times New Roman" w:hAnsi="Arial" w:cs="Arial"/>
                <w:sz w:val="18"/>
                <w:szCs w:val="18"/>
                <w:lang w:val="x-none" w:eastAsia="x-none"/>
              </w:rPr>
              <w:t xml:space="preserve">na </w:t>
            </w:r>
            <w:r w:rsidRPr="00EC5E2A">
              <w:rPr>
                <w:rFonts w:ascii="Arial" w:eastAsia="Times New Roman" w:hAnsi="Arial" w:cs="Arial"/>
                <w:sz w:val="18"/>
                <w:szCs w:val="18"/>
                <w:lang w:eastAsia="x-none"/>
              </w:rPr>
              <w:t xml:space="preserve">tzw. </w:t>
            </w:r>
            <w:r w:rsidRPr="00EC5E2A">
              <w:rPr>
                <w:rFonts w:ascii="Arial" w:eastAsia="Times New Roman" w:hAnsi="Arial" w:cs="Arial"/>
                <w:sz w:val="18"/>
                <w:szCs w:val="18"/>
                <w:lang w:val="x-none" w:eastAsia="x-none"/>
              </w:rPr>
              <w:t>poletku osadczym o powierzchni 85 m</w:t>
            </w:r>
            <w:r w:rsidRPr="00EC5E2A">
              <w:rPr>
                <w:rFonts w:ascii="Arial" w:eastAsia="Times New Roman" w:hAnsi="Arial" w:cs="Arial"/>
                <w:sz w:val="18"/>
                <w:szCs w:val="18"/>
                <w:vertAlign w:val="superscript"/>
                <w:lang w:val="x-none" w:eastAsia="x-none"/>
              </w:rPr>
              <w:t>2</w:t>
            </w:r>
            <w:r w:rsidRPr="00EC5E2A">
              <w:rPr>
                <w:rFonts w:ascii="Arial" w:eastAsia="Times New Roman" w:hAnsi="Arial" w:cs="Arial"/>
                <w:sz w:val="18"/>
                <w:szCs w:val="18"/>
                <w:lang w:val="x-none" w:eastAsia="x-none"/>
              </w:rPr>
              <w:t xml:space="preserve"> i głębokości 0,5 m</w:t>
            </w:r>
            <w:r w:rsidRPr="00EC5E2A">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 xml:space="preserve">wyposażonym w </w:t>
            </w:r>
            <w:r w:rsidRPr="00EC5E2A">
              <w:rPr>
                <w:rFonts w:ascii="Arial" w:eastAsia="Times New Roman" w:hAnsi="Arial" w:cs="Arial"/>
                <w:sz w:val="18"/>
                <w:szCs w:val="18"/>
                <w:lang w:eastAsia="x-none"/>
              </w:rPr>
              <w:t>szczelne boki i podłoże, posiadającym</w:t>
            </w:r>
            <w:r w:rsidRPr="00EC5E2A">
              <w:rPr>
                <w:rFonts w:ascii="Arial" w:eastAsia="Times New Roman" w:hAnsi="Arial" w:cs="Arial"/>
                <w:sz w:val="18"/>
                <w:szCs w:val="18"/>
                <w:lang w:val="x-none" w:eastAsia="x-none"/>
              </w:rPr>
              <w:t xml:space="preserve"> odpowiedni system do odprowadzania odcieków</w:t>
            </w:r>
          </w:p>
        </w:tc>
      </w:tr>
      <w:tr w:rsidR="00EC5E2A" w:rsidRPr="00EC5E2A" w14:paraId="642B61FC" w14:textId="77777777" w:rsidTr="00211D71">
        <w:tc>
          <w:tcPr>
            <w:tcW w:w="638" w:type="dxa"/>
            <w:vAlign w:val="center"/>
          </w:tcPr>
          <w:p w14:paraId="25AFC4A1"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2.</w:t>
            </w:r>
          </w:p>
        </w:tc>
        <w:tc>
          <w:tcPr>
            <w:tcW w:w="1134" w:type="dxa"/>
            <w:shd w:val="clear" w:color="auto" w:fill="auto"/>
            <w:vAlign w:val="center"/>
          </w:tcPr>
          <w:p w14:paraId="6317220A"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07 01 07*</w:t>
            </w:r>
          </w:p>
        </w:tc>
        <w:tc>
          <w:tcPr>
            <w:tcW w:w="2476" w:type="dxa"/>
            <w:shd w:val="clear" w:color="auto" w:fill="auto"/>
            <w:vAlign w:val="center"/>
          </w:tcPr>
          <w:p w14:paraId="0981B367"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EC5E2A">
              <w:rPr>
                <w:rFonts w:ascii="Arial" w:eastAsia="Times New Roman" w:hAnsi="Arial" w:cs="Arial"/>
                <w:sz w:val="18"/>
                <w:szCs w:val="18"/>
                <w:lang w:val="x-none" w:eastAsia="x-none"/>
              </w:rPr>
              <w:t>Pozostałości podestylacyjne i</w:t>
            </w:r>
            <w:r w:rsidRPr="00EC5E2A">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poreakcyjne zawierające związki chlorowców</w:t>
            </w:r>
          </w:p>
        </w:tc>
        <w:tc>
          <w:tcPr>
            <w:tcW w:w="5179" w:type="dxa"/>
            <w:vMerge w:val="restart"/>
            <w:shd w:val="clear" w:color="auto" w:fill="auto"/>
          </w:tcPr>
          <w:p w14:paraId="4FCC1AC2" w14:textId="0C26735D" w:rsidR="00EC5E2A" w:rsidRPr="00EC5E2A" w:rsidRDefault="00EC5E2A" w:rsidP="00BF2361">
            <w:pPr>
              <w:keepLines/>
              <w:tabs>
                <w:tab w:val="left" w:pos="720"/>
              </w:tabs>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EC5E2A">
              <w:rPr>
                <w:rFonts w:ascii="Arial" w:eastAsia="Times New Roman" w:hAnsi="Arial" w:cs="Arial"/>
                <w:sz w:val="18"/>
                <w:szCs w:val="18"/>
                <w:lang w:val="x-none" w:eastAsia="x-none"/>
              </w:rPr>
              <w:t xml:space="preserve">Odpady </w:t>
            </w:r>
            <w:r w:rsidRPr="00EC5E2A">
              <w:rPr>
                <w:rFonts w:ascii="Arial" w:eastAsia="Times New Roman" w:hAnsi="Arial" w:cs="Arial"/>
                <w:sz w:val="18"/>
                <w:szCs w:val="18"/>
                <w:lang w:eastAsia="x-none"/>
              </w:rPr>
              <w:t>magazynowane będą</w:t>
            </w:r>
            <w:r w:rsidRPr="00EC5E2A">
              <w:rPr>
                <w:rFonts w:ascii="Arial" w:eastAsia="Times New Roman" w:hAnsi="Arial" w:cs="Arial"/>
                <w:sz w:val="18"/>
                <w:szCs w:val="18"/>
                <w:lang w:val="x-none" w:eastAsia="x-none"/>
              </w:rPr>
              <w:t xml:space="preserve">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 xml:space="preserve">w szczelnych, opisanych pojemnikach metalowych </w:t>
            </w:r>
            <w:r w:rsidRPr="00EC5E2A">
              <w:rPr>
                <w:rFonts w:ascii="Arial" w:eastAsia="Times New Roman" w:hAnsi="Arial" w:cs="Arial"/>
                <w:sz w:val="18"/>
                <w:szCs w:val="18"/>
                <w:lang w:eastAsia="x-none"/>
              </w:rPr>
              <w:t>lub z tworzyw sztucznych</w:t>
            </w:r>
            <w:r w:rsidR="00211D71">
              <w:rPr>
                <w:rFonts w:ascii="Arial" w:eastAsia="Times New Roman" w:hAnsi="Arial" w:cs="Arial"/>
                <w:sz w:val="18"/>
                <w:szCs w:val="18"/>
                <w:lang w:eastAsia="x-none"/>
              </w:rPr>
              <w:t>,</w:t>
            </w:r>
            <w:r w:rsidRPr="00EC5E2A">
              <w:rPr>
                <w:rFonts w:ascii="Arial" w:eastAsia="Times New Roman" w:hAnsi="Arial" w:cs="Arial"/>
                <w:sz w:val="18"/>
                <w:szCs w:val="18"/>
                <w:lang w:eastAsia="x-none"/>
              </w:rPr>
              <w:t xml:space="preserve"> ustawionych </w:t>
            </w:r>
            <w:r w:rsidRPr="00EC5E2A">
              <w:rPr>
                <w:rFonts w:ascii="Arial" w:eastAsia="Times New Roman" w:hAnsi="Arial" w:cs="Arial"/>
                <w:sz w:val="18"/>
                <w:szCs w:val="18"/>
                <w:lang w:val="x-none" w:eastAsia="x-none"/>
              </w:rPr>
              <w:t xml:space="preserve">w wyznaczonym i opisanym miejscu na wybetonowanym podłożu pod wiatą przy budynku </w:t>
            </w:r>
            <w:r w:rsidRPr="00EC5E2A">
              <w:rPr>
                <w:rFonts w:ascii="Arial" w:eastAsia="Times New Roman" w:hAnsi="Arial" w:cs="Arial"/>
                <w:sz w:val="18"/>
                <w:szCs w:val="18"/>
                <w:lang w:eastAsia="x-none"/>
              </w:rPr>
              <w:t xml:space="preserve">oznaczonym jako </w:t>
            </w:r>
            <w:r w:rsidRPr="00EC5E2A">
              <w:rPr>
                <w:rFonts w:ascii="Arial" w:eastAsia="Times New Roman" w:hAnsi="Arial" w:cs="Arial"/>
                <w:sz w:val="18"/>
                <w:szCs w:val="18"/>
                <w:lang w:val="x-none" w:eastAsia="x-none"/>
              </w:rPr>
              <w:t>S-2b</w:t>
            </w:r>
            <w:r w:rsidRPr="00EC5E2A">
              <w:rPr>
                <w:rFonts w:ascii="Arial" w:eastAsia="Times New Roman" w:hAnsi="Arial" w:cs="Arial"/>
                <w:sz w:val="18"/>
                <w:szCs w:val="18"/>
                <w:lang w:eastAsia="x-none"/>
              </w:rPr>
              <w:t xml:space="preserve"> lub </w:t>
            </w:r>
            <w:r w:rsidRPr="00EC5E2A">
              <w:rPr>
                <w:rFonts w:ascii="Arial" w:eastAsia="Times New Roman" w:hAnsi="Arial" w:cs="Arial"/>
                <w:spacing w:val="-4"/>
                <w:sz w:val="18"/>
                <w:szCs w:val="18"/>
                <w:lang w:eastAsia="x-none"/>
              </w:rPr>
              <w:t>w magazynie odpadów Ł-2.</w:t>
            </w:r>
            <w:r w:rsidRPr="00EC5E2A">
              <w:rPr>
                <w:rFonts w:ascii="Arial" w:eastAsia="Times New Roman" w:hAnsi="Arial" w:cs="Arial"/>
                <w:sz w:val="18"/>
                <w:szCs w:val="18"/>
                <w:lang w:eastAsia="x-none"/>
              </w:rPr>
              <w:t xml:space="preserve"> Odpady będą</w:t>
            </w:r>
            <w:r w:rsidRPr="00EC5E2A">
              <w:rPr>
                <w:rFonts w:ascii="Arial" w:eastAsia="Times New Roman" w:hAnsi="Arial" w:cs="Arial"/>
                <w:sz w:val="18"/>
                <w:szCs w:val="18"/>
                <w:lang w:val="x-none" w:eastAsia="x-none"/>
              </w:rPr>
              <w:t xml:space="preserve"> zabezpieczon</w:t>
            </w:r>
            <w:r w:rsidRPr="00EC5E2A">
              <w:rPr>
                <w:rFonts w:ascii="Arial" w:eastAsia="Times New Roman" w:hAnsi="Arial" w:cs="Arial"/>
                <w:sz w:val="18"/>
                <w:szCs w:val="18"/>
                <w:lang w:eastAsia="x-none"/>
              </w:rPr>
              <w:t>e</w:t>
            </w:r>
            <w:r w:rsidRPr="00EC5E2A">
              <w:rPr>
                <w:rFonts w:ascii="Arial" w:eastAsia="Times New Roman" w:hAnsi="Arial" w:cs="Arial"/>
                <w:sz w:val="18"/>
                <w:szCs w:val="18"/>
                <w:lang w:val="x-none" w:eastAsia="x-none"/>
              </w:rPr>
              <w:t xml:space="preserve"> przed dostępem osób nieupoważnionych. </w:t>
            </w:r>
          </w:p>
        </w:tc>
      </w:tr>
      <w:tr w:rsidR="00EC5E2A" w:rsidRPr="00EC5E2A" w14:paraId="56F36430" w14:textId="77777777" w:rsidTr="00211D71">
        <w:tc>
          <w:tcPr>
            <w:tcW w:w="638" w:type="dxa"/>
            <w:vAlign w:val="center"/>
          </w:tcPr>
          <w:p w14:paraId="6F5AF4C2"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3.</w:t>
            </w:r>
          </w:p>
        </w:tc>
        <w:tc>
          <w:tcPr>
            <w:tcW w:w="1134" w:type="dxa"/>
            <w:shd w:val="clear" w:color="auto" w:fill="auto"/>
            <w:vAlign w:val="center"/>
          </w:tcPr>
          <w:p w14:paraId="0F6CAC1E"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12 01 09*</w:t>
            </w:r>
          </w:p>
        </w:tc>
        <w:tc>
          <w:tcPr>
            <w:tcW w:w="2476" w:type="dxa"/>
            <w:shd w:val="clear" w:color="auto" w:fill="auto"/>
            <w:vAlign w:val="center"/>
          </w:tcPr>
          <w:p w14:paraId="5713B544" w14:textId="6CA08638"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highlight w:val="yellow"/>
                <w:lang w:val="x-none" w:eastAsia="x-none"/>
              </w:rPr>
            </w:pPr>
            <w:r w:rsidRPr="00EC5E2A">
              <w:rPr>
                <w:rFonts w:ascii="Arial" w:eastAsia="Times New Roman" w:hAnsi="Arial" w:cs="Arial"/>
                <w:sz w:val="18"/>
                <w:szCs w:val="18"/>
                <w:lang w:val="x-none" w:eastAsia="x-none"/>
              </w:rPr>
              <w:t>Odpadowe emulsje i</w:t>
            </w:r>
            <w:r w:rsidR="00211D71">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roztwory z obróbki metali niezawierające chlorowców</w:t>
            </w:r>
          </w:p>
        </w:tc>
        <w:tc>
          <w:tcPr>
            <w:tcW w:w="5179" w:type="dxa"/>
            <w:vMerge/>
            <w:shd w:val="clear" w:color="auto" w:fill="auto"/>
          </w:tcPr>
          <w:p w14:paraId="2A1DDEA7" w14:textId="77777777" w:rsidR="00EC5E2A" w:rsidRPr="00EC5E2A" w:rsidRDefault="00EC5E2A" w:rsidP="00BF2361">
            <w:pPr>
              <w:overflowPunct w:val="0"/>
              <w:autoSpaceDE w:val="0"/>
              <w:autoSpaceDN w:val="0"/>
              <w:adjustRightInd w:val="0"/>
              <w:spacing w:after="0" w:line="276" w:lineRule="auto"/>
              <w:ind w:firstLine="71"/>
              <w:jc w:val="both"/>
              <w:textAlignment w:val="baseline"/>
              <w:rPr>
                <w:rFonts w:ascii="Arial" w:eastAsia="Times New Roman" w:hAnsi="Arial" w:cs="Arial"/>
                <w:bCs/>
                <w:iCs/>
                <w:sz w:val="18"/>
                <w:szCs w:val="18"/>
                <w:lang w:val="x-none" w:eastAsia="x-none"/>
              </w:rPr>
            </w:pPr>
          </w:p>
        </w:tc>
      </w:tr>
      <w:tr w:rsidR="00EC5E2A" w:rsidRPr="00EC5E2A" w14:paraId="1AFF4E98" w14:textId="77777777" w:rsidTr="00211D71">
        <w:tc>
          <w:tcPr>
            <w:tcW w:w="638" w:type="dxa"/>
            <w:vAlign w:val="center"/>
          </w:tcPr>
          <w:p w14:paraId="52577621"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4.</w:t>
            </w:r>
          </w:p>
        </w:tc>
        <w:tc>
          <w:tcPr>
            <w:tcW w:w="1134" w:type="dxa"/>
            <w:shd w:val="clear" w:color="auto" w:fill="auto"/>
            <w:vAlign w:val="center"/>
          </w:tcPr>
          <w:p w14:paraId="005BB106"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12 01 20*</w:t>
            </w:r>
          </w:p>
        </w:tc>
        <w:tc>
          <w:tcPr>
            <w:tcW w:w="2476" w:type="dxa"/>
            <w:shd w:val="clear" w:color="auto" w:fill="auto"/>
            <w:vAlign w:val="center"/>
          </w:tcPr>
          <w:p w14:paraId="58A2EF45"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EC5E2A">
              <w:rPr>
                <w:rFonts w:ascii="Arial" w:eastAsia="Times New Roman" w:hAnsi="Arial" w:cs="Arial"/>
                <w:sz w:val="18"/>
                <w:szCs w:val="18"/>
                <w:lang w:val="x-none" w:eastAsia="x-none"/>
              </w:rPr>
              <w:t>Zużyte materiały szlifierskie zawierające substancje niebezpieczne</w:t>
            </w:r>
          </w:p>
        </w:tc>
        <w:tc>
          <w:tcPr>
            <w:tcW w:w="5179" w:type="dxa"/>
            <w:shd w:val="clear" w:color="auto" w:fill="auto"/>
          </w:tcPr>
          <w:p w14:paraId="7DC21DD4" w14:textId="42B5B152" w:rsidR="00EC5E2A" w:rsidRPr="00EC5E2A" w:rsidRDefault="00EC5E2A" w:rsidP="00BF2361">
            <w:pPr>
              <w:keepNext/>
              <w:keepLines/>
              <w:tabs>
                <w:tab w:val="left" w:pos="720"/>
              </w:tab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EC5E2A">
              <w:rPr>
                <w:rFonts w:ascii="Arial" w:eastAsia="Times New Roman" w:hAnsi="Arial" w:cs="Arial"/>
                <w:sz w:val="18"/>
                <w:szCs w:val="18"/>
                <w:lang w:val="x-none" w:eastAsia="x-none"/>
              </w:rPr>
              <w:t xml:space="preserve">Odpady </w:t>
            </w:r>
            <w:r w:rsidRPr="00EC5E2A">
              <w:rPr>
                <w:rFonts w:ascii="Arial" w:eastAsia="Times New Roman" w:hAnsi="Arial" w:cs="Arial"/>
                <w:sz w:val="18"/>
                <w:szCs w:val="18"/>
                <w:lang w:eastAsia="x-none"/>
              </w:rPr>
              <w:t>magazynowane będą</w:t>
            </w:r>
            <w:r w:rsidRPr="00EC5E2A">
              <w:rPr>
                <w:rFonts w:ascii="Arial" w:eastAsia="Times New Roman" w:hAnsi="Arial" w:cs="Arial"/>
                <w:sz w:val="18"/>
                <w:szCs w:val="18"/>
                <w:lang w:val="x-none" w:eastAsia="x-none"/>
              </w:rPr>
              <w:t xml:space="preserve">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w</w:t>
            </w:r>
            <w:r w:rsidRPr="00EC5E2A">
              <w:rPr>
                <w:rFonts w:ascii="Arial" w:eastAsia="Times New Roman" w:hAnsi="Arial" w:cs="Arial"/>
                <w:sz w:val="18"/>
                <w:szCs w:val="18"/>
                <w:lang w:eastAsia="x-none"/>
              </w:rPr>
              <w:t> opisanych</w:t>
            </w:r>
            <w:r w:rsidRPr="00EC5E2A">
              <w:rPr>
                <w:rFonts w:ascii="Arial" w:eastAsia="Times New Roman" w:hAnsi="Arial" w:cs="Arial"/>
                <w:sz w:val="18"/>
                <w:szCs w:val="18"/>
                <w:lang w:val="x-none" w:eastAsia="x-none"/>
              </w:rPr>
              <w:t xml:space="preserve"> skrzyniach lub kontenerach </w:t>
            </w:r>
            <w:r w:rsidRPr="00EC5E2A">
              <w:rPr>
                <w:rFonts w:ascii="Arial" w:eastAsia="Times New Roman" w:hAnsi="Arial" w:cs="Arial"/>
                <w:sz w:val="18"/>
                <w:szCs w:val="18"/>
                <w:lang w:eastAsia="x-none"/>
              </w:rPr>
              <w:t xml:space="preserve">ustawionych w </w:t>
            </w:r>
            <w:r w:rsidRPr="00EC5E2A">
              <w:rPr>
                <w:rFonts w:ascii="Arial" w:eastAsia="Times New Roman" w:hAnsi="Arial" w:cs="Arial"/>
                <w:sz w:val="18"/>
                <w:szCs w:val="18"/>
                <w:lang w:val="x-none" w:eastAsia="x-none"/>
              </w:rPr>
              <w:t xml:space="preserve">wyznaczonym i opisanym miejscu na wybetonowanym podłożu </w:t>
            </w:r>
            <w:r w:rsidRPr="00EC5E2A">
              <w:rPr>
                <w:rFonts w:ascii="Arial" w:eastAsia="Times New Roman" w:hAnsi="Arial" w:cs="Arial"/>
                <w:sz w:val="18"/>
                <w:szCs w:val="18"/>
                <w:lang w:eastAsia="x-none"/>
              </w:rPr>
              <w:t xml:space="preserve">pod wiatami przy budynku oznaczonym jako S-2b lub </w:t>
            </w:r>
            <w:r w:rsidRPr="00EC5E2A">
              <w:rPr>
                <w:rFonts w:ascii="Arial" w:eastAsia="Times New Roman" w:hAnsi="Arial" w:cs="Arial"/>
                <w:spacing w:val="-4"/>
                <w:sz w:val="18"/>
                <w:szCs w:val="18"/>
                <w:lang w:eastAsia="x-none"/>
              </w:rPr>
              <w:t>w magazynie odpadów Ł-2.</w:t>
            </w:r>
            <w:r w:rsidRPr="00EC5E2A">
              <w:rPr>
                <w:rFonts w:ascii="Arial" w:eastAsia="Times New Roman" w:hAnsi="Arial" w:cs="Arial"/>
                <w:sz w:val="18"/>
                <w:szCs w:val="18"/>
                <w:lang w:eastAsia="x-none"/>
              </w:rPr>
              <w:t xml:space="preserve"> Odpady będą</w:t>
            </w:r>
            <w:r w:rsidRPr="00EC5E2A">
              <w:rPr>
                <w:rFonts w:ascii="Arial" w:eastAsia="Times New Roman" w:hAnsi="Arial" w:cs="Arial"/>
                <w:sz w:val="18"/>
                <w:szCs w:val="18"/>
                <w:lang w:val="x-none" w:eastAsia="x-none"/>
              </w:rPr>
              <w:t xml:space="preserve"> zabezpieczon</w:t>
            </w:r>
            <w:r w:rsidRPr="00EC5E2A">
              <w:rPr>
                <w:rFonts w:ascii="Arial" w:eastAsia="Times New Roman" w:hAnsi="Arial" w:cs="Arial"/>
                <w:sz w:val="18"/>
                <w:szCs w:val="18"/>
                <w:lang w:eastAsia="x-none"/>
              </w:rPr>
              <w:t>e</w:t>
            </w:r>
            <w:r w:rsidRPr="00EC5E2A">
              <w:rPr>
                <w:rFonts w:ascii="Arial" w:eastAsia="Times New Roman" w:hAnsi="Arial" w:cs="Arial"/>
                <w:sz w:val="18"/>
                <w:szCs w:val="18"/>
                <w:lang w:val="x-none" w:eastAsia="x-none"/>
              </w:rPr>
              <w:t xml:space="preserve"> przed dostępem osób nieupoważnionych</w:t>
            </w:r>
            <w:r w:rsidRPr="00EC5E2A">
              <w:rPr>
                <w:rFonts w:ascii="Arial" w:eastAsia="Times New Roman" w:hAnsi="Arial" w:cs="Arial"/>
                <w:sz w:val="18"/>
                <w:szCs w:val="18"/>
                <w:lang w:eastAsia="x-none"/>
              </w:rPr>
              <w:t>.</w:t>
            </w:r>
          </w:p>
        </w:tc>
      </w:tr>
      <w:tr w:rsidR="00EC5E2A" w:rsidRPr="00EC5E2A" w14:paraId="2537CD62" w14:textId="77777777" w:rsidTr="00211D71">
        <w:tc>
          <w:tcPr>
            <w:tcW w:w="638" w:type="dxa"/>
            <w:vAlign w:val="center"/>
          </w:tcPr>
          <w:p w14:paraId="4F76EB5E"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5.</w:t>
            </w:r>
          </w:p>
        </w:tc>
        <w:tc>
          <w:tcPr>
            <w:tcW w:w="1134" w:type="dxa"/>
            <w:shd w:val="clear" w:color="auto" w:fill="auto"/>
            <w:vAlign w:val="center"/>
          </w:tcPr>
          <w:p w14:paraId="2030604C"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12 03 01*</w:t>
            </w:r>
          </w:p>
        </w:tc>
        <w:tc>
          <w:tcPr>
            <w:tcW w:w="2476" w:type="dxa"/>
            <w:shd w:val="clear" w:color="auto" w:fill="auto"/>
            <w:vAlign w:val="center"/>
          </w:tcPr>
          <w:p w14:paraId="7AEB13B4"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highlight w:val="yellow"/>
                <w:lang w:val="x-none" w:eastAsia="x-none"/>
              </w:rPr>
            </w:pPr>
            <w:r w:rsidRPr="00EC5E2A">
              <w:rPr>
                <w:rFonts w:ascii="Arial" w:eastAsia="Times New Roman" w:hAnsi="Arial" w:cs="Arial"/>
                <w:sz w:val="18"/>
                <w:szCs w:val="18"/>
                <w:lang w:val="x-none" w:eastAsia="x-none"/>
              </w:rPr>
              <w:t>Wodne ciecze myjące</w:t>
            </w:r>
          </w:p>
        </w:tc>
        <w:tc>
          <w:tcPr>
            <w:tcW w:w="5179" w:type="dxa"/>
            <w:shd w:val="clear" w:color="auto" w:fill="auto"/>
          </w:tcPr>
          <w:p w14:paraId="275FE743" w14:textId="37E87B74" w:rsidR="00EC5E2A" w:rsidRPr="00EC5E2A" w:rsidRDefault="00EC5E2A" w:rsidP="00BF2361">
            <w:pPr>
              <w:keepLines/>
              <w:tabs>
                <w:tab w:val="left" w:pos="720"/>
                <w:tab w:val="left" w:pos="1800"/>
              </w:tabs>
              <w:spacing w:after="0" w:line="276" w:lineRule="auto"/>
              <w:rPr>
                <w:rFonts w:ascii="Arial" w:eastAsia="Times New Roman" w:hAnsi="Arial" w:cs="Arial"/>
                <w:sz w:val="18"/>
                <w:szCs w:val="18"/>
                <w:lang w:eastAsia="pl-PL"/>
              </w:rPr>
            </w:pPr>
            <w:r w:rsidRPr="00EC5E2A">
              <w:rPr>
                <w:rFonts w:ascii="Arial" w:eastAsia="Times New Roman" w:hAnsi="Arial" w:cs="Arial"/>
                <w:sz w:val="18"/>
                <w:szCs w:val="18"/>
                <w:lang w:eastAsia="pl-PL"/>
              </w:rPr>
              <w:t>Odpady magazynowane będą selektywnie</w:t>
            </w:r>
            <w:r w:rsidR="00F65C29">
              <w:rPr>
                <w:rFonts w:ascii="Arial" w:eastAsia="Times New Roman" w:hAnsi="Arial" w:cs="Arial"/>
                <w:sz w:val="18"/>
                <w:szCs w:val="18"/>
                <w:lang w:eastAsia="pl-PL"/>
              </w:rPr>
              <w:t xml:space="preserve">, </w:t>
            </w:r>
            <w:r w:rsidRPr="00EC5E2A">
              <w:rPr>
                <w:rFonts w:ascii="Arial" w:eastAsia="Times New Roman" w:hAnsi="Arial" w:cs="Arial"/>
                <w:sz w:val="18"/>
                <w:szCs w:val="18"/>
                <w:lang w:eastAsia="pl-PL"/>
              </w:rPr>
              <w:t xml:space="preserve">w szczelnych, opisanych pojemnikach metalowych lub z tworzyw sztucznych ustawionych w wyznaczonym i opisanym miejscu pod wiatą przy budynku oznaczonym jako S-2b lub </w:t>
            </w:r>
            <w:r w:rsidRPr="00EC5E2A">
              <w:rPr>
                <w:rFonts w:ascii="Arial" w:eastAsia="Times New Roman" w:hAnsi="Arial" w:cs="Arial"/>
                <w:spacing w:val="-4"/>
                <w:sz w:val="18"/>
                <w:szCs w:val="18"/>
                <w:lang w:eastAsia="x-none"/>
              </w:rPr>
              <w:t>w magazynie odpadów Ł-2.</w:t>
            </w:r>
            <w:r w:rsidRPr="00EC5E2A">
              <w:rPr>
                <w:rFonts w:ascii="Arial" w:eastAsia="Times New Roman" w:hAnsi="Arial" w:cs="Arial"/>
                <w:sz w:val="18"/>
                <w:szCs w:val="18"/>
                <w:lang w:eastAsia="pl-PL"/>
              </w:rPr>
              <w:t xml:space="preserve"> Odpady będą zabezpieczone przed dostępem osób nieupoważnionych.</w:t>
            </w:r>
          </w:p>
        </w:tc>
      </w:tr>
      <w:tr w:rsidR="00EC5E2A" w:rsidRPr="00EC5E2A" w14:paraId="03DA44D7" w14:textId="77777777" w:rsidTr="00211D71">
        <w:tc>
          <w:tcPr>
            <w:tcW w:w="638" w:type="dxa"/>
            <w:vAlign w:val="center"/>
          </w:tcPr>
          <w:p w14:paraId="68CEEC7C"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6.</w:t>
            </w:r>
          </w:p>
        </w:tc>
        <w:tc>
          <w:tcPr>
            <w:tcW w:w="1134" w:type="dxa"/>
            <w:shd w:val="clear" w:color="auto" w:fill="auto"/>
            <w:vAlign w:val="center"/>
          </w:tcPr>
          <w:p w14:paraId="6553409D"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13 01 10*</w:t>
            </w:r>
          </w:p>
        </w:tc>
        <w:tc>
          <w:tcPr>
            <w:tcW w:w="2476" w:type="dxa"/>
            <w:shd w:val="clear" w:color="auto" w:fill="auto"/>
            <w:vAlign w:val="center"/>
          </w:tcPr>
          <w:p w14:paraId="45E2B2A2"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highlight w:val="yellow"/>
                <w:lang w:val="x-none" w:eastAsia="x-none"/>
              </w:rPr>
            </w:pPr>
            <w:r w:rsidRPr="00EC5E2A">
              <w:rPr>
                <w:rFonts w:ascii="Arial" w:eastAsia="Times New Roman" w:hAnsi="Arial" w:cs="Arial"/>
                <w:sz w:val="18"/>
                <w:szCs w:val="18"/>
                <w:lang w:val="x-none" w:eastAsia="x-none"/>
              </w:rPr>
              <w:t xml:space="preserve">Mineralne oleje hydrauliczne niezawierające związków </w:t>
            </w:r>
            <w:proofErr w:type="spellStart"/>
            <w:r w:rsidRPr="00EC5E2A">
              <w:rPr>
                <w:rFonts w:ascii="Arial" w:eastAsia="Times New Roman" w:hAnsi="Arial" w:cs="Arial"/>
                <w:sz w:val="18"/>
                <w:szCs w:val="18"/>
                <w:lang w:val="x-none" w:eastAsia="x-none"/>
              </w:rPr>
              <w:t>chlorowcoorganicznych</w:t>
            </w:r>
            <w:proofErr w:type="spellEnd"/>
          </w:p>
        </w:tc>
        <w:tc>
          <w:tcPr>
            <w:tcW w:w="5179" w:type="dxa"/>
            <w:vMerge w:val="restart"/>
            <w:shd w:val="clear" w:color="auto" w:fill="auto"/>
            <w:vAlign w:val="center"/>
          </w:tcPr>
          <w:p w14:paraId="24EBC466" w14:textId="583A8869" w:rsidR="00EC5E2A" w:rsidRPr="00EC5E2A" w:rsidRDefault="00EC5E2A" w:rsidP="00BF2361">
            <w:pPr>
              <w:keepLines/>
              <w:tabs>
                <w:tab w:val="left" w:pos="720"/>
                <w:tab w:val="left" w:pos="1800"/>
              </w:tabs>
              <w:spacing w:before="60" w:after="60" w:line="276" w:lineRule="auto"/>
              <w:rPr>
                <w:rFonts w:ascii="Arial" w:eastAsia="Times New Roman" w:hAnsi="Arial" w:cs="Arial"/>
                <w:bCs/>
                <w:iCs/>
                <w:sz w:val="18"/>
                <w:szCs w:val="18"/>
                <w:lang w:eastAsia="pl-PL"/>
              </w:rPr>
            </w:pPr>
            <w:r w:rsidRPr="00EC5E2A">
              <w:rPr>
                <w:rFonts w:ascii="Arial" w:eastAsia="Times New Roman" w:hAnsi="Arial" w:cs="Arial"/>
                <w:sz w:val="18"/>
                <w:szCs w:val="18"/>
                <w:lang w:eastAsia="pl-PL"/>
              </w:rPr>
              <w:t>Odpady magazynowane będą selektywnie</w:t>
            </w:r>
            <w:r w:rsidR="00F65C29">
              <w:rPr>
                <w:rFonts w:ascii="Arial" w:eastAsia="Times New Roman" w:hAnsi="Arial" w:cs="Arial"/>
                <w:sz w:val="18"/>
                <w:szCs w:val="18"/>
                <w:lang w:eastAsia="pl-PL"/>
              </w:rPr>
              <w:t xml:space="preserve">, </w:t>
            </w:r>
            <w:r w:rsidRPr="00EC5E2A">
              <w:rPr>
                <w:rFonts w:ascii="Arial" w:eastAsia="Times New Roman" w:hAnsi="Arial" w:cs="Arial"/>
                <w:sz w:val="18"/>
                <w:szCs w:val="18"/>
                <w:lang w:eastAsia="pl-PL"/>
              </w:rPr>
              <w:t>w </w:t>
            </w:r>
            <w:r w:rsidRPr="00EC5E2A">
              <w:rPr>
                <w:rFonts w:ascii="Arial" w:eastAsia="Times New Roman" w:hAnsi="Arial" w:cs="Arial"/>
                <w:sz w:val="18"/>
                <w:szCs w:val="18"/>
                <w:lang w:eastAsia="ar-SA"/>
              </w:rPr>
              <w:t xml:space="preserve">szczelnych, opisanych beczkach ustawionych w </w:t>
            </w:r>
            <w:r w:rsidRPr="00EC5E2A">
              <w:rPr>
                <w:rFonts w:ascii="Arial" w:eastAsia="Times New Roman" w:hAnsi="Arial" w:cs="Arial"/>
                <w:sz w:val="18"/>
                <w:szCs w:val="18"/>
                <w:lang w:eastAsia="pl-PL"/>
              </w:rPr>
              <w:t xml:space="preserve">wyznaczonym i opisanym miejscu na wybetonowanym podłożu pod wiatą przy budynku oznaczonym jako S-3 lub </w:t>
            </w:r>
            <w:r w:rsidRPr="00EC5E2A">
              <w:rPr>
                <w:rFonts w:ascii="Arial" w:eastAsia="Times New Roman" w:hAnsi="Arial" w:cs="Arial"/>
                <w:spacing w:val="-4"/>
                <w:sz w:val="18"/>
                <w:szCs w:val="18"/>
                <w:lang w:eastAsia="x-none"/>
              </w:rPr>
              <w:t>w magazynie odpadów Ł-2.</w:t>
            </w:r>
            <w:r w:rsidRPr="00EC5E2A">
              <w:rPr>
                <w:rFonts w:ascii="Arial" w:eastAsia="Times New Roman" w:hAnsi="Arial" w:cs="Arial"/>
                <w:sz w:val="18"/>
                <w:szCs w:val="18"/>
                <w:lang w:eastAsia="pl-PL"/>
              </w:rPr>
              <w:t xml:space="preserve"> Odpady będą zabezpieczone przed dostępem osób nieupoważnionych.</w:t>
            </w:r>
          </w:p>
        </w:tc>
      </w:tr>
      <w:tr w:rsidR="00EC5E2A" w:rsidRPr="00EC5E2A" w14:paraId="52AF968E" w14:textId="77777777" w:rsidTr="00211D71">
        <w:tc>
          <w:tcPr>
            <w:tcW w:w="638" w:type="dxa"/>
            <w:vAlign w:val="center"/>
          </w:tcPr>
          <w:p w14:paraId="678FA007"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7.</w:t>
            </w:r>
          </w:p>
        </w:tc>
        <w:tc>
          <w:tcPr>
            <w:tcW w:w="1134" w:type="dxa"/>
            <w:shd w:val="clear" w:color="auto" w:fill="auto"/>
            <w:vAlign w:val="center"/>
          </w:tcPr>
          <w:p w14:paraId="0BFB2807"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13 02 04*</w:t>
            </w:r>
          </w:p>
        </w:tc>
        <w:tc>
          <w:tcPr>
            <w:tcW w:w="2476" w:type="dxa"/>
            <w:shd w:val="clear" w:color="auto" w:fill="auto"/>
            <w:vAlign w:val="center"/>
          </w:tcPr>
          <w:p w14:paraId="3D3B5535"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EC5E2A">
              <w:rPr>
                <w:rFonts w:ascii="Arial" w:eastAsia="Times New Roman" w:hAnsi="Arial" w:cs="Arial"/>
                <w:sz w:val="18"/>
                <w:szCs w:val="18"/>
                <w:lang w:val="x-none" w:eastAsia="x-none"/>
              </w:rPr>
              <w:t xml:space="preserve">Mineralne oleje silnikowe, przekładniowe i smarowe zawierające związki </w:t>
            </w:r>
            <w:proofErr w:type="spellStart"/>
            <w:r w:rsidRPr="00EC5E2A">
              <w:rPr>
                <w:rFonts w:ascii="Arial" w:eastAsia="Times New Roman" w:hAnsi="Arial" w:cs="Arial"/>
                <w:sz w:val="18"/>
                <w:szCs w:val="18"/>
                <w:lang w:val="x-none" w:eastAsia="x-none"/>
              </w:rPr>
              <w:t>chlorowcoorganiczne</w:t>
            </w:r>
            <w:proofErr w:type="spellEnd"/>
          </w:p>
        </w:tc>
        <w:tc>
          <w:tcPr>
            <w:tcW w:w="5179" w:type="dxa"/>
            <w:vMerge/>
            <w:shd w:val="clear" w:color="auto" w:fill="auto"/>
          </w:tcPr>
          <w:p w14:paraId="2840A2BB" w14:textId="77777777" w:rsidR="00EC5E2A" w:rsidRPr="00EC5E2A" w:rsidRDefault="00EC5E2A" w:rsidP="00BF2361">
            <w:pPr>
              <w:overflowPunct w:val="0"/>
              <w:autoSpaceDE w:val="0"/>
              <w:autoSpaceDN w:val="0"/>
              <w:adjustRightInd w:val="0"/>
              <w:spacing w:after="0" w:line="276" w:lineRule="auto"/>
              <w:ind w:firstLine="71"/>
              <w:jc w:val="both"/>
              <w:textAlignment w:val="baseline"/>
              <w:rPr>
                <w:rFonts w:ascii="Arial" w:eastAsia="Times New Roman" w:hAnsi="Arial" w:cs="Arial"/>
                <w:bCs/>
                <w:iCs/>
                <w:sz w:val="18"/>
                <w:szCs w:val="18"/>
                <w:lang w:val="x-none" w:eastAsia="x-none"/>
              </w:rPr>
            </w:pPr>
          </w:p>
        </w:tc>
      </w:tr>
      <w:tr w:rsidR="00EC5E2A" w:rsidRPr="00EC5E2A" w14:paraId="5B6B8019" w14:textId="77777777" w:rsidTr="00211D71">
        <w:tc>
          <w:tcPr>
            <w:tcW w:w="638" w:type="dxa"/>
            <w:vAlign w:val="center"/>
          </w:tcPr>
          <w:p w14:paraId="352FAF63"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8.</w:t>
            </w:r>
          </w:p>
        </w:tc>
        <w:tc>
          <w:tcPr>
            <w:tcW w:w="1134" w:type="dxa"/>
            <w:shd w:val="clear" w:color="auto" w:fill="auto"/>
            <w:vAlign w:val="center"/>
          </w:tcPr>
          <w:p w14:paraId="01682EBA" w14:textId="77777777" w:rsidR="00EC5E2A" w:rsidRPr="00EC5E2A" w:rsidRDefault="00EC5E2A" w:rsidP="00BF2361">
            <w:pPr>
              <w:keepNext/>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14 06 03*</w:t>
            </w:r>
          </w:p>
        </w:tc>
        <w:tc>
          <w:tcPr>
            <w:tcW w:w="2476" w:type="dxa"/>
            <w:shd w:val="clear" w:color="auto" w:fill="auto"/>
            <w:vAlign w:val="center"/>
          </w:tcPr>
          <w:p w14:paraId="14D54D2C" w14:textId="77777777" w:rsidR="00EC5E2A" w:rsidRPr="00EC5E2A" w:rsidRDefault="00EC5E2A" w:rsidP="00BF2361">
            <w:pPr>
              <w:keepNext/>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Inne rozpuszczalniki i ich mieszaniny</w:t>
            </w:r>
          </w:p>
        </w:tc>
        <w:tc>
          <w:tcPr>
            <w:tcW w:w="5179" w:type="dxa"/>
            <w:shd w:val="clear" w:color="auto" w:fill="auto"/>
          </w:tcPr>
          <w:p w14:paraId="55FE3BEB" w14:textId="2B8E097B" w:rsidR="00EC5E2A" w:rsidRPr="00EC5E2A" w:rsidRDefault="00EC5E2A" w:rsidP="00BF2361">
            <w:pPr>
              <w:keepNext/>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Odpady magazynowane będą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eastAsia="x-none"/>
              </w:rPr>
              <w:t xml:space="preserve">w opisanych beczkach ustawionych przy budynku S-2b lub </w:t>
            </w:r>
            <w:r w:rsidRPr="00EC5E2A">
              <w:rPr>
                <w:rFonts w:ascii="Arial" w:eastAsia="Times New Roman" w:hAnsi="Arial" w:cs="Arial"/>
                <w:spacing w:val="-4"/>
                <w:sz w:val="18"/>
                <w:szCs w:val="18"/>
                <w:lang w:eastAsia="x-none"/>
              </w:rPr>
              <w:t>w magazynie odpadów Ł-2.</w:t>
            </w:r>
            <w:r w:rsidRPr="00EC5E2A">
              <w:rPr>
                <w:rFonts w:ascii="Arial" w:eastAsia="Times New Roman" w:hAnsi="Arial" w:cs="Arial"/>
                <w:sz w:val="18"/>
                <w:szCs w:val="18"/>
                <w:lang w:eastAsia="x-none"/>
              </w:rPr>
              <w:t xml:space="preserve"> </w:t>
            </w:r>
          </w:p>
          <w:p w14:paraId="154D8EC9" w14:textId="77777777" w:rsidR="00EC5E2A" w:rsidRPr="00EC5E2A" w:rsidRDefault="00EC5E2A" w:rsidP="00BF2361">
            <w:pPr>
              <w:keepNext/>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Odpady będą zabezpieczone przed dostępem osób nieupoważnionych.</w:t>
            </w:r>
          </w:p>
        </w:tc>
      </w:tr>
      <w:tr w:rsidR="00EC5E2A" w:rsidRPr="00EC5E2A" w14:paraId="3BAF4A1C" w14:textId="77777777" w:rsidTr="00211D71">
        <w:tc>
          <w:tcPr>
            <w:tcW w:w="638" w:type="dxa"/>
            <w:vAlign w:val="center"/>
          </w:tcPr>
          <w:p w14:paraId="461E1912"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9.</w:t>
            </w:r>
          </w:p>
        </w:tc>
        <w:tc>
          <w:tcPr>
            <w:tcW w:w="1134" w:type="dxa"/>
            <w:shd w:val="clear" w:color="auto" w:fill="auto"/>
            <w:vAlign w:val="center"/>
          </w:tcPr>
          <w:p w14:paraId="0BB4A727"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eastAsia="x-none"/>
              </w:rPr>
              <w:t>14 06 05*</w:t>
            </w:r>
          </w:p>
        </w:tc>
        <w:tc>
          <w:tcPr>
            <w:tcW w:w="2476" w:type="dxa"/>
            <w:shd w:val="clear" w:color="auto" w:fill="auto"/>
            <w:vAlign w:val="center"/>
          </w:tcPr>
          <w:p w14:paraId="2C7D2DF4"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Szlamy i odpady stałe zawierające rozpuszczalniki</w:t>
            </w:r>
          </w:p>
        </w:tc>
        <w:tc>
          <w:tcPr>
            <w:tcW w:w="5179" w:type="dxa"/>
            <w:shd w:val="clear" w:color="auto" w:fill="auto"/>
          </w:tcPr>
          <w:p w14:paraId="5958B89D" w14:textId="244E40B5"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Odpady magazynowane będą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eastAsia="x-none"/>
              </w:rPr>
              <w:t xml:space="preserve">w opisanych beczkach ustawionych przy budynku S-2b lub </w:t>
            </w:r>
            <w:r w:rsidRPr="00EC5E2A">
              <w:rPr>
                <w:rFonts w:ascii="Arial" w:eastAsia="Times New Roman" w:hAnsi="Arial" w:cs="Arial"/>
                <w:spacing w:val="-4"/>
                <w:sz w:val="18"/>
                <w:szCs w:val="18"/>
                <w:lang w:eastAsia="x-none"/>
              </w:rPr>
              <w:t>w magazynie odpadów Ł-2</w:t>
            </w:r>
            <w:r w:rsidRPr="00EC5E2A">
              <w:rPr>
                <w:rFonts w:ascii="Arial" w:eastAsia="Times New Roman" w:hAnsi="Arial" w:cs="Arial"/>
                <w:sz w:val="18"/>
                <w:szCs w:val="18"/>
                <w:lang w:eastAsia="x-none"/>
              </w:rPr>
              <w:t>. Odpady będą zabezpieczone przed dostępem osób nieupoważnionych.</w:t>
            </w:r>
          </w:p>
        </w:tc>
      </w:tr>
      <w:tr w:rsidR="00EC5E2A" w:rsidRPr="00EC5E2A" w14:paraId="607DF89A" w14:textId="77777777" w:rsidTr="00211D71">
        <w:tc>
          <w:tcPr>
            <w:tcW w:w="638" w:type="dxa"/>
            <w:vAlign w:val="center"/>
          </w:tcPr>
          <w:p w14:paraId="4EBADD4D"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10.</w:t>
            </w:r>
          </w:p>
        </w:tc>
        <w:tc>
          <w:tcPr>
            <w:tcW w:w="1134" w:type="dxa"/>
            <w:shd w:val="clear" w:color="auto" w:fill="auto"/>
            <w:vAlign w:val="center"/>
          </w:tcPr>
          <w:p w14:paraId="71C8B799"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15 01 10*</w:t>
            </w:r>
          </w:p>
        </w:tc>
        <w:tc>
          <w:tcPr>
            <w:tcW w:w="2476" w:type="dxa"/>
            <w:shd w:val="clear" w:color="auto" w:fill="auto"/>
            <w:vAlign w:val="center"/>
          </w:tcPr>
          <w:p w14:paraId="3C38669D" w14:textId="40FFEAB4"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EC5E2A">
              <w:rPr>
                <w:rFonts w:ascii="Arial" w:eastAsia="Times New Roman" w:hAnsi="Arial" w:cs="Arial"/>
                <w:sz w:val="18"/>
                <w:szCs w:val="18"/>
                <w:lang w:val="x-none" w:eastAsia="x-none"/>
              </w:rPr>
              <w:t xml:space="preserve">Opakowania zawierające pozostałości substancji </w:t>
            </w:r>
            <w:r w:rsidRPr="00EC5E2A">
              <w:rPr>
                <w:rFonts w:ascii="Arial" w:eastAsia="Times New Roman" w:hAnsi="Arial" w:cs="Arial"/>
                <w:sz w:val="18"/>
                <w:szCs w:val="18"/>
                <w:lang w:val="x-none" w:eastAsia="x-none"/>
              </w:rPr>
              <w:lastRenderedPageBreak/>
              <w:t>niebezpiecznych lub nimi zanieczyszczone</w:t>
            </w:r>
          </w:p>
        </w:tc>
        <w:tc>
          <w:tcPr>
            <w:tcW w:w="5179" w:type="dxa"/>
            <w:shd w:val="clear" w:color="auto" w:fill="auto"/>
          </w:tcPr>
          <w:p w14:paraId="5AC55C97" w14:textId="53712DA5"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z w:val="18"/>
                <w:szCs w:val="18"/>
                <w:lang w:val="x-none" w:eastAsia="x-none"/>
              </w:rPr>
              <w:lastRenderedPageBreak/>
              <w:t>Odpady magazynowane będą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w</w:t>
            </w:r>
            <w:r w:rsidRPr="00EC5E2A">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opisanym miejscu na wybetonowanym podłożu</w:t>
            </w:r>
            <w:r w:rsidRPr="00EC5E2A">
              <w:rPr>
                <w:rFonts w:ascii="Arial" w:eastAsia="Times New Roman" w:hAnsi="Arial" w:cs="Arial"/>
                <w:sz w:val="18"/>
                <w:szCs w:val="18"/>
                <w:lang w:eastAsia="x-none"/>
              </w:rPr>
              <w:t xml:space="preserve"> w budynku </w:t>
            </w:r>
            <w:r w:rsidRPr="00EC5E2A">
              <w:rPr>
                <w:rFonts w:ascii="Arial" w:eastAsia="Times New Roman" w:hAnsi="Arial" w:cs="Arial"/>
                <w:sz w:val="18"/>
                <w:szCs w:val="18"/>
                <w:lang w:eastAsia="x-none"/>
              </w:rPr>
              <w:lastRenderedPageBreak/>
              <w:t xml:space="preserve">oznaczonym jako Z-23 i pod wiatami przy budynku oznaczonym jako S-2b. </w:t>
            </w:r>
            <w:r w:rsidRPr="00EC5E2A">
              <w:rPr>
                <w:rFonts w:ascii="Arial" w:eastAsia="Times New Roman" w:hAnsi="Arial" w:cs="Arial"/>
                <w:sz w:val="18"/>
                <w:szCs w:val="18"/>
                <w:lang w:eastAsia="x-none"/>
              </w:rPr>
              <w:br/>
              <w:t>Odpady będą</w:t>
            </w:r>
            <w:r w:rsidRPr="00EC5E2A">
              <w:rPr>
                <w:rFonts w:ascii="Arial" w:eastAsia="Times New Roman" w:hAnsi="Arial" w:cs="Arial"/>
                <w:sz w:val="18"/>
                <w:szCs w:val="18"/>
                <w:lang w:val="x-none" w:eastAsia="x-none"/>
              </w:rPr>
              <w:t xml:space="preserve"> zabezpieczon</w:t>
            </w:r>
            <w:r w:rsidRPr="00EC5E2A">
              <w:rPr>
                <w:rFonts w:ascii="Arial" w:eastAsia="Times New Roman" w:hAnsi="Arial" w:cs="Arial"/>
                <w:sz w:val="18"/>
                <w:szCs w:val="18"/>
                <w:lang w:eastAsia="x-none"/>
              </w:rPr>
              <w:t>e</w:t>
            </w:r>
            <w:r w:rsidRPr="00EC5E2A">
              <w:rPr>
                <w:rFonts w:ascii="Arial" w:eastAsia="Times New Roman" w:hAnsi="Arial" w:cs="Arial"/>
                <w:sz w:val="18"/>
                <w:szCs w:val="18"/>
                <w:lang w:val="x-none" w:eastAsia="x-none"/>
              </w:rPr>
              <w:t xml:space="preserve"> przed dostępem osób nieupoważnionych</w:t>
            </w:r>
            <w:r w:rsidRPr="00EC5E2A">
              <w:rPr>
                <w:rFonts w:ascii="Arial" w:eastAsia="Times New Roman" w:hAnsi="Arial" w:cs="Arial"/>
                <w:sz w:val="18"/>
                <w:szCs w:val="18"/>
                <w:lang w:eastAsia="x-none"/>
              </w:rPr>
              <w:t>.</w:t>
            </w:r>
          </w:p>
        </w:tc>
      </w:tr>
      <w:tr w:rsidR="00EC5E2A" w:rsidRPr="00EC5E2A" w14:paraId="3DC9B66F" w14:textId="77777777" w:rsidTr="00211D71">
        <w:tc>
          <w:tcPr>
            <w:tcW w:w="638" w:type="dxa"/>
            <w:vAlign w:val="center"/>
          </w:tcPr>
          <w:p w14:paraId="5BB70D6D"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lastRenderedPageBreak/>
              <w:t>11.</w:t>
            </w:r>
          </w:p>
        </w:tc>
        <w:tc>
          <w:tcPr>
            <w:tcW w:w="1134" w:type="dxa"/>
            <w:shd w:val="clear" w:color="auto" w:fill="auto"/>
            <w:vAlign w:val="center"/>
          </w:tcPr>
          <w:p w14:paraId="188AF481"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15 02 02*</w:t>
            </w:r>
          </w:p>
        </w:tc>
        <w:tc>
          <w:tcPr>
            <w:tcW w:w="2476" w:type="dxa"/>
            <w:shd w:val="clear" w:color="auto" w:fill="auto"/>
            <w:vAlign w:val="center"/>
          </w:tcPr>
          <w:p w14:paraId="25D2AD8A"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EC5E2A">
              <w:rPr>
                <w:rFonts w:ascii="Arial" w:eastAsia="Times New Roman" w:hAnsi="Arial" w:cs="Arial"/>
                <w:sz w:val="18"/>
                <w:szCs w:val="18"/>
                <w:lang w:val="x-none" w:eastAsia="x-none"/>
              </w:rPr>
              <w:t>Sorbenty, materiały filtracyjne (w tym filtry olejowe nieujęte w innych grupach), tkaniny do wycierania (np. szmaty, ścierki) i ubrania ochronne zanieczyszczone substancjami niebezpiecznymi (np. PCB)</w:t>
            </w:r>
          </w:p>
        </w:tc>
        <w:tc>
          <w:tcPr>
            <w:tcW w:w="5179" w:type="dxa"/>
            <w:shd w:val="clear" w:color="auto" w:fill="auto"/>
          </w:tcPr>
          <w:p w14:paraId="1E585536" w14:textId="206BA4E8"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z w:val="18"/>
                <w:szCs w:val="18"/>
                <w:lang w:val="x-none" w:eastAsia="x-none"/>
              </w:rPr>
              <w:t>Odpady magazynowane będą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w</w:t>
            </w:r>
            <w:r w:rsidRPr="00EC5E2A">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opisanym miejscu na wybetonowanym podłożu w budynk</w:t>
            </w:r>
            <w:r w:rsidRPr="00EC5E2A">
              <w:rPr>
                <w:rFonts w:ascii="Arial" w:eastAsia="Times New Roman" w:hAnsi="Arial" w:cs="Arial"/>
                <w:sz w:val="18"/>
                <w:szCs w:val="18"/>
                <w:lang w:eastAsia="x-none"/>
              </w:rPr>
              <w:t>ach</w:t>
            </w:r>
            <w:r w:rsidRPr="00EC5E2A">
              <w:rPr>
                <w:rFonts w:ascii="Arial" w:eastAsia="Times New Roman" w:hAnsi="Arial" w:cs="Arial"/>
                <w:sz w:val="18"/>
                <w:szCs w:val="18"/>
                <w:lang w:val="x-none" w:eastAsia="x-none"/>
              </w:rPr>
              <w:t xml:space="preserve"> o</w:t>
            </w:r>
            <w:r w:rsidRPr="00EC5E2A">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 xml:space="preserve">symbolu </w:t>
            </w:r>
            <w:r w:rsidRPr="00EC5E2A">
              <w:rPr>
                <w:rFonts w:ascii="Arial" w:eastAsia="Times New Roman" w:hAnsi="Arial" w:cs="Arial"/>
                <w:sz w:val="18"/>
                <w:szCs w:val="18"/>
                <w:lang w:eastAsia="x-none"/>
              </w:rPr>
              <w:t xml:space="preserve">S-2b, Z-23, i pod wiatą przy budynku oznaczonym jako S-2b lub </w:t>
            </w:r>
            <w:r w:rsidRPr="00EC5E2A">
              <w:rPr>
                <w:rFonts w:ascii="Arial" w:eastAsia="Times New Roman" w:hAnsi="Arial" w:cs="Arial"/>
                <w:spacing w:val="-4"/>
                <w:sz w:val="18"/>
                <w:szCs w:val="18"/>
                <w:lang w:eastAsia="x-none"/>
              </w:rPr>
              <w:t>w magazynie odpadów Ł-2</w:t>
            </w:r>
            <w:r w:rsidRPr="00EC5E2A">
              <w:rPr>
                <w:rFonts w:ascii="Arial" w:eastAsia="Times New Roman" w:hAnsi="Arial" w:cs="Arial"/>
                <w:sz w:val="18"/>
                <w:szCs w:val="18"/>
                <w:lang w:eastAsia="x-none"/>
              </w:rPr>
              <w:t xml:space="preserve">. </w:t>
            </w:r>
            <w:r w:rsidRPr="00EC5E2A">
              <w:rPr>
                <w:rFonts w:ascii="Arial" w:eastAsia="Times New Roman" w:hAnsi="Arial" w:cs="Arial"/>
                <w:sz w:val="18"/>
                <w:szCs w:val="18"/>
                <w:lang w:eastAsia="x-none"/>
              </w:rPr>
              <w:br/>
              <w:t>Odpady będą</w:t>
            </w:r>
            <w:r w:rsidRPr="00EC5E2A">
              <w:rPr>
                <w:rFonts w:ascii="Arial" w:eastAsia="Times New Roman" w:hAnsi="Arial" w:cs="Arial"/>
                <w:sz w:val="18"/>
                <w:szCs w:val="18"/>
                <w:lang w:val="x-none" w:eastAsia="x-none"/>
              </w:rPr>
              <w:t xml:space="preserve"> zabezpieczon</w:t>
            </w:r>
            <w:r w:rsidRPr="00EC5E2A">
              <w:rPr>
                <w:rFonts w:ascii="Arial" w:eastAsia="Times New Roman" w:hAnsi="Arial" w:cs="Arial"/>
                <w:sz w:val="18"/>
                <w:szCs w:val="18"/>
                <w:lang w:eastAsia="x-none"/>
              </w:rPr>
              <w:t>e</w:t>
            </w:r>
            <w:r w:rsidRPr="00EC5E2A">
              <w:rPr>
                <w:rFonts w:ascii="Arial" w:eastAsia="Times New Roman" w:hAnsi="Arial" w:cs="Arial"/>
                <w:sz w:val="18"/>
                <w:szCs w:val="18"/>
                <w:lang w:val="x-none" w:eastAsia="x-none"/>
              </w:rPr>
              <w:t xml:space="preserve"> przed dostępem osób nieupoważnionych</w:t>
            </w:r>
            <w:r w:rsidRPr="00EC5E2A">
              <w:rPr>
                <w:rFonts w:ascii="Arial" w:eastAsia="Times New Roman" w:hAnsi="Arial" w:cs="Arial"/>
                <w:sz w:val="18"/>
                <w:szCs w:val="18"/>
                <w:lang w:eastAsia="x-none"/>
              </w:rPr>
              <w:t>.</w:t>
            </w:r>
          </w:p>
        </w:tc>
      </w:tr>
      <w:tr w:rsidR="00EC5E2A" w:rsidRPr="00EC5E2A" w14:paraId="31286234" w14:textId="77777777" w:rsidTr="00211D71">
        <w:tc>
          <w:tcPr>
            <w:tcW w:w="638" w:type="dxa"/>
            <w:vAlign w:val="center"/>
          </w:tcPr>
          <w:p w14:paraId="7E68948A"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12.</w:t>
            </w:r>
          </w:p>
        </w:tc>
        <w:tc>
          <w:tcPr>
            <w:tcW w:w="1134" w:type="dxa"/>
            <w:shd w:val="clear" w:color="auto" w:fill="auto"/>
            <w:vAlign w:val="center"/>
          </w:tcPr>
          <w:p w14:paraId="0D1778A2"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EC5E2A">
              <w:rPr>
                <w:rFonts w:ascii="Arial" w:eastAsia="Times New Roman" w:hAnsi="Arial" w:cs="Arial"/>
                <w:b/>
                <w:sz w:val="18"/>
                <w:szCs w:val="18"/>
                <w:lang w:eastAsia="x-none"/>
              </w:rPr>
              <w:t>16 03 03*</w:t>
            </w:r>
          </w:p>
        </w:tc>
        <w:tc>
          <w:tcPr>
            <w:tcW w:w="2476" w:type="dxa"/>
            <w:shd w:val="clear" w:color="auto" w:fill="auto"/>
            <w:vAlign w:val="center"/>
          </w:tcPr>
          <w:p w14:paraId="587B9420"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EC5E2A">
              <w:rPr>
                <w:rFonts w:ascii="Arial" w:eastAsia="Times New Roman" w:hAnsi="Arial" w:cs="Arial"/>
                <w:sz w:val="18"/>
                <w:szCs w:val="18"/>
                <w:lang w:val="x-none" w:eastAsia="x-none"/>
              </w:rPr>
              <w:t>Nieorganiczne odpady zawierające substancje niebezpieczne</w:t>
            </w:r>
          </w:p>
        </w:tc>
        <w:tc>
          <w:tcPr>
            <w:tcW w:w="5179" w:type="dxa"/>
            <w:shd w:val="clear" w:color="auto" w:fill="auto"/>
          </w:tcPr>
          <w:p w14:paraId="17EE6F16" w14:textId="2F8A87B2"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EC5E2A">
              <w:rPr>
                <w:rFonts w:ascii="Arial" w:eastAsia="Times New Roman" w:hAnsi="Arial" w:cs="Arial"/>
                <w:sz w:val="18"/>
                <w:szCs w:val="18"/>
                <w:lang w:eastAsia="x-none"/>
              </w:rPr>
              <w:t>Odpady magazynowane będą selektywnie</w:t>
            </w:r>
            <w:r w:rsidR="00F65C29">
              <w:rPr>
                <w:rFonts w:ascii="Arial" w:eastAsia="Times New Roman" w:hAnsi="Arial" w:cs="Arial"/>
                <w:sz w:val="18"/>
                <w:szCs w:val="18"/>
                <w:lang w:eastAsia="x-none"/>
              </w:rPr>
              <w:t xml:space="preserve">, </w:t>
            </w:r>
            <w:r w:rsidRPr="00EC5E2A">
              <w:rPr>
                <w:rFonts w:ascii="Arial" w:eastAsia="Times New Roman" w:hAnsi="Arial" w:cs="Arial"/>
                <w:spacing w:val="-4"/>
                <w:sz w:val="18"/>
                <w:szCs w:val="18"/>
                <w:lang w:val="x-none" w:eastAsia="x-none"/>
              </w:rPr>
              <w:t>w</w:t>
            </w:r>
            <w:r w:rsidRPr="00EC5E2A">
              <w:rPr>
                <w:rFonts w:ascii="Arial" w:eastAsia="Times New Roman" w:hAnsi="Arial" w:cs="Arial"/>
                <w:spacing w:val="-4"/>
                <w:sz w:val="18"/>
                <w:szCs w:val="18"/>
                <w:lang w:eastAsia="x-none"/>
              </w:rPr>
              <w:t> wyznaczonym miejscu</w:t>
            </w:r>
            <w:r w:rsidRPr="00EC5E2A">
              <w:rPr>
                <w:rFonts w:ascii="Arial" w:eastAsia="Times New Roman" w:hAnsi="Arial" w:cs="Arial"/>
                <w:sz w:val="18"/>
                <w:szCs w:val="18"/>
                <w:lang w:eastAsia="x-none"/>
              </w:rPr>
              <w:t xml:space="preserve"> w opisanych beczkach lub pojemnikach</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eastAsia="x-none"/>
              </w:rPr>
              <w:t xml:space="preserve">ustawionych przy budynku oznaczonym jako S-2b lub </w:t>
            </w:r>
            <w:r w:rsidRPr="00EC5E2A">
              <w:rPr>
                <w:rFonts w:ascii="Arial" w:eastAsia="Times New Roman" w:hAnsi="Arial" w:cs="Arial"/>
                <w:spacing w:val="-4"/>
                <w:sz w:val="18"/>
                <w:szCs w:val="18"/>
                <w:lang w:eastAsia="x-none"/>
              </w:rPr>
              <w:t>w magazynie odpadów Ł-2</w:t>
            </w:r>
            <w:r w:rsidRPr="00EC5E2A">
              <w:rPr>
                <w:rFonts w:ascii="Arial" w:eastAsia="Times New Roman" w:hAnsi="Arial" w:cs="Arial"/>
                <w:sz w:val="18"/>
                <w:szCs w:val="18"/>
                <w:lang w:eastAsia="x-none"/>
              </w:rPr>
              <w:t xml:space="preserve">. </w:t>
            </w:r>
            <w:r w:rsidRPr="00EC5E2A">
              <w:rPr>
                <w:rFonts w:ascii="Arial" w:eastAsia="Times New Roman" w:hAnsi="Arial" w:cs="Arial"/>
                <w:sz w:val="18"/>
                <w:szCs w:val="18"/>
                <w:lang w:eastAsia="x-none"/>
              </w:rPr>
              <w:br/>
              <w:t>Odpady będą zabezpieczone przed dostępem osób nieupoważnionych.</w:t>
            </w:r>
          </w:p>
        </w:tc>
      </w:tr>
      <w:tr w:rsidR="00EC5E2A" w:rsidRPr="00EC5E2A" w14:paraId="53F9BA57" w14:textId="77777777" w:rsidTr="00211D71">
        <w:tc>
          <w:tcPr>
            <w:tcW w:w="638" w:type="dxa"/>
            <w:vAlign w:val="center"/>
          </w:tcPr>
          <w:p w14:paraId="754C3C1B"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13.</w:t>
            </w:r>
          </w:p>
        </w:tc>
        <w:tc>
          <w:tcPr>
            <w:tcW w:w="1134" w:type="dxa"/>
            <w:shd w:val="clear" w:color="auto" w:fill="auto"/>
            <w:vAlign w:val="center"/>
          </w:tcPr>
          <w:p w14:paraId="08AAC223"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16 04 01*</w:t>
            </w:r>
          </w:p>
        </w:tc>
        <w:tc>
          <w:tcPr>
            <w:tcW w:w="2476" w:type="dxa"/>
            <w:shd w:val="clear" w:color="auto" w:fill="auto"/>
            <w:vAlign w:val="center"/>
          </w:tcPr>
          <w:p w14:paraId="19E6629A"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EC5E2A">
              <w:rPr>
                <w:rFonts w:ascii="Arial" w:eastAsia="Times New Roman" w:hAnsi="Arial" w:cs="Arial"/>
                <w:sz w:val="18"/>
                <w:szCs w:val="18"/>
                <w:lang w:val="x-none" w:eastAsia="x-none"/>
              </w:rPr>
              <w:t>Odpadowa amunicja</w:t>
            </w:r>
          </w:p>
        </w:tc>
        <w:tc>
          <w:tcPr>
            <w:tcW w:w="5179" w:type="dxa"/>
            <w:shd w:val="clear" w:color="auto" w:fill="auto"/>
          </w:tcPr>
          <w:p w14:paraId="36617607" w14:textId="03DE4FA2"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z w:val="18"/>
                <w:szCs w:val="18"/>
                <w:lang w:val="x-none" w:eastAsia="x-none"/>
              </w:rPr>
              <w:t>Odpady magazynowane będą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w</w:t>
            </w:r>
            <w:r w:rsidRPr="00EC5E2A">
              <w:rPr>
                <w:rFonts w:ascii="Arial" w:eastAsia="Times New Roman" w:hAnsi="Arial" w:cs="Arial"/>
                <w:sz w:val="18"/>
                <w:szCs w:val="18"/>
                <w:lang w:eastAsia="x-none"/>
              </w:rPr>
              <w:t> opisanych pudłach lub innych pojemnikach</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eastAsia="x-none"/>
              </w:rPr>
              <w:t xml:space="preserve">ustawionych w </w:t>
            </w:r>
            <w:r w:rsidRPr="00EC5E2A">
              <w:rPr>
                <w:rFonts w:ascii="Arial" w:eastAsia="Times New Roman" w:hAnsi="Arial" w:cs="Arial"/>
                <w:sz w:val="18"/>
                <w:szCs w:val="18"/>
                <w:lang w:val="x-none" w:eastAsia="x-none"/>
              </w:rPr>
              <w:t>wyznaczonym i opisanym miejscu w budynk</w:t>
            </w:r>
            <w:r w:rsidRPr="00EC5E2A">
              <w:rPr>
                <w:rFonts w:ascii="Arial" w:eastAsia="Times New Roman" w:hAnsi="Arial" w:cs="Arial"/>
                <w:sz w:val="18"/>
                <w:szCs w:val="18"/>
                <w:lang w:eastAsia="x-none"/>
              </w:rPr>
              <w:t>ach</w:t>
            </w:r>
            <w:r w:rsidRPr="00EC5E2A">
              <w:rPr>
                <w:rFonts w:ascii="Arial" w:eastAsia="Times New Roman" w:hAnsi="Arial" w:cs="Arial"/>
                <w:sz w:val="18"/>
                <w:szCs w:val="18"/>
                <w:lang w:val="x-none" w:eastAsia="x-none"/>
              </w:rPr>
              <w:t xml:space="preserve"> o symbolu </w:t>
            </w:r>
            <w:r w:rsidRPr="00EC5E2A">
              <w:rPr>
                <w:rFonts w:ascii="Arial" w:eastAsia="Times New Roman" w:hAnsi="Arial" w:cs="Arial"/>
                <w:sz w:val="18"/>
                <w:szCs w:val="18"/>
                <w:lang w:eastAsia="x-none"/>
              </w:rPr>
              <w:t>S-12. Odpady będą</w:t>
            </w:r>
            <w:r w:rsidRPr="00EC5E2A">
              <w:rPr>
                <w:rFonts w:ascii="Arial" w:eastAsia="Times New Roman" w:hAnsi="Arial" w:cs="Arial"/>
                <w:sz w:val="18"/>
                <w:szCs w:val="18"/>
                <w:lang w:val="x-none" w:eastAsia="x-none"/>
              </w:rPr>
              <w:t xml:space="preserve"> zabezpieczon</w:t>
            </w:r>
            <w:r w:rsidRPr="00EC5E2A">
              <w:rPr>
                <w:rFonts w:ascii="Arial" w:eastAsia="Times New Roman" w:hAnsi="Arial" w:cs="Arial"/>
                <w:sz w:val="18"/>
                <w:szCs w:val="18"/>
                <w:lang w:eastAsia="x-none"/>
              </w:rPr>
              <w:t>e</w:t>
            </w:r>
            <w:r w:rsidRPr="00EC5E2A">
              <w:rPr>
                <w:rFonts w:ascii="Arial" w:eastAsia="Times New Roman" w:hAnsi="Arial" w:cs="Arial"/>
                <w:sz w:val="18"/>
                <w:szCs w:val="18"/>
                <w:lang w:val="x-none" w:eastAsia="x-none"/>
              </w:rPr>
              <w:t xml:space="preserve"> przed dostępem osób nieupoważnionych</w:t>
            </w:r>
            <w:r w:rsidRPr="00EC5E2A">
              <w:rPr>
                <w:rFonts w:ascii="Arial" w:eastAsia="Times New Roman" w:hAnsi="Arial" w:cs="Arial"/>
                <w:sz w:val="18"/>
                <w:szCs w:val="18"/>
                <w:lang w:eastAsia="x-none"/>
              </w:rPr>
              <w:t>.</w:t>
            </w:r>
          </w:p>
        </w:tc>
      </w:tr>
      <w:tr w:rsidR="00EC5E2A" w:rsidRPr="00EC5E2A" w14:paraId="7EE3B644" w14:textId="77777777" w:rsidTr="00211D71">
        <w:trPr>
          <w:trHeight w:val="1421"/>
        </w:trPr>
        <w:tc>
          <w:tcPr>
            <w:tcW w:w="638" w:type="dxa"/>
            <w:vAlign w:val="center"/>
          </w:tcPr>
          <w:p w14:paraId="2E6E869B"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14.</w:t>
            </w:r>
          </w:p>
        </w:tc>
        <w:tc>
          <w:tcPr>
            <w:tcW w:w="1134" w:type="dxa"/>
            <w:shd w:val="clear" w:color="auto" w:fill="auto"/>
            <w:vAlign w:val="center"/>
          </w:tcPr>
          <w:p w14:paraId="612EAA78"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16 04 02*</w:t>
            </w:r>
          </w:p>
        </w:tc>
        <w:tc>
          <w:tcPr>
            <w:tcW w:w="2476" w:type="dxa"/>
            <w:shd w:val="clear" w:color="auto" w:fill="auto"/>
            <w:vAlign w:val="center"/>
          </w:tcPr>
          <w:p w14:paraId="564EA658"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EC5E2A">
              <w:rPr>
                <w:rFonts w:ascii="Arial" w:eastAsia="Times New Roman" w:hAnsi="Arial" w:cs="Arial"/>
                <w:sz w:val="18"/>
                <w:szCs w:val="18"/>
                <w:lang w:val="x-none" w:eastAsia="x-none"/>
              </w:rPr>
              <w:t>Odpadowe wyroby pirotechniczne (np. ognie sztuczne)</w:t>
            </w:r>
          </w:p>
        </w:tc>
        <w:tc>
          <w:tcPr>
            <w:tcW w:w="5179" w:type="dxa"/>
            <w:shd w:val="clear" w:color="auto" w:fill="auto"/>
          </w:tcPr>
          <w:p w14:paraId="22505543" w14:textId="65615120"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z w:val="18"/>
                <w:szCs w:val="18"/>
                <w:lang w:val="x-none" w:eastAsia="x-none"/>
              </w:rPr>
              <w:t>Odpady magazynowane będą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w</w:t>
            </w:r>
            <w:r w:rsidRPr="00EC5E2A">
              <w:rPr>
                <w:rFonts w:ascii="Arial" w:eastAsia="Times New Roman" w:hAnsi="Arial" w:cs="Arial"/>
                <w:sz w:val="18"/>
                <w:szCs w:val="18"/>
                <w:lang w:eastAsia="x-none"/>
              </w:rPr>
              <w:t> opisanych pojemnikach</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eastAsia="x-none"/>
              </w:rPr>
              <w:t>ustawionych w </w:t>
            </w:r>
            <w:r w:rsidRPr="00EC5E2A">
              <w:rPr>
                <w:rFonts w:ascii="Arial" w:eastAsia="Times New Roman" w:hAnsi="Arial" w:cs="Arial"/>
                <w:sz w:val="18"/>
                <w:szCs w:val="18"/>
                <w:lang w:val="x-none" w:eastAsia="x-none"/>
              </w:rPr>
              <w:t xml:space="preserve">wyznaczonym i opisanym miejscu </w:t>
            </w:r>
            <w:r w:rsidRPr="00EC5E2A">
              <w:rPr>
                <w:rFonts w:ascii="Arial" w:eastAsia="Times New Roman" w:hAnsi="Arial" w:cs="Arial"/>
                <w:sz w:val="18"/>
                <w:szCs w:val="18"/>
                <w:lang w:eastAsia="x-none"/>
              </w:rPr>
              <w:t>na wybetonowanym podłożu w budynku  o symbolu Z-23 i pod wiatą przy</w:t>
            </w:r>
            <w:r w:rsidRPr="00EC5E2A">
              <w:rPr>
                <w:rFonts w:ascii="Arial" w:eastAsia="Times New Roman" w:hAnsi="Arial" w:cs="Arial"/>
                <w:sz w:val="18"/>
                <w:szCs w:val="18"/>
                <w:lang w:val="x-none" w:eastAsia="x-none"/>
              </w:rPr>
              <w:t xml:space="preserve"> </w:t>
            </w:r>
            <w:r w:rsidR="00F65C29">
              <w:rPr>
                <w:rFonts w:ascii="Arial" w:eastAsia="Times New Roman" w:hAnsi="Arial" w:cs="Arial"/>
                <w:sz w:val="18"/>
                <w:szCs w:val="18"/>
                <w:lang w:eastAsia="x-none"/>
              </w:rPr>
              <w:t xml:space="preserve">obiekcie </w:t>
            </w:r>
            <w:r w:rsidRPr="00EC5E2A">
              <w:rPr>
                <w:rFonts w:ascii="Arial" w:eastAsia="Times New Roman" w:hAnsi="Arial" w:cs="Arial"/>
                <w:sz w:val="18"/>
                <w:szCs w:val="18"/>
                <w:lang w:eastAsia="x-none"/>
              </w:rPr>
              <w:t xml:space="preserve">Z-23. </w:t>
            </w:r>
            <w:r w:rsidRPr="00EC5E2A">
              <w:rPr>
                <w:rFonts w:ascii="Arial" w:eastAsia="Times New Roman" w:hAnsi="Arial" w:cs="Arial"/>
                <w:sz w:val="18"/>
                <w:szCs w:val="18"/>
                <w:lang w:eastAsia="x-none"/>
              </w:rPr>
              <w:br/>
              <w:t>Odpady będą</w:t>
            </w:r>
            <w:r w:rsidRPr="00EC5E2A">
              <w:rPr>
                <w:rFonts w:ascii="Arial" w:eastAsia="Times New Roman" w:hAnsi="Arial" w:cs="Arial"/>
                <w:sz w:val="18"/>
                <w:szCs w:val="18"/>
                <w:lang w:val="x-none" w:eastAsia="x-none"/>
              </w:rPr>
              <w:t xml:space="preserve"> zabezpieczon</w:t>
            </w:r>
            <w:r w:rsidRPr="00EC5E2A">
              <w:rPr>
                <w:rFonts w:ascii="Arial" w:eastAsia="Times New Roman" w:hAnsi="Arial" w:cs="Arial"/>
                <w:sz w:val="18"/>
                <w:szCs w:val="18"/>
                <w:lang w:eastAsia="x-none"/>
              </w:rPr>
              <w:t>e</w:t>
            </w:r>
            <w:r w:rsidRPr="00EC5E2A">
              <w:rPr>
                <w:rFonts w:ascii="Arial" w:eastAsia="Times New Roman" w:hAnsi="Arial" w:cs="Arial"/>
                <w:sz w:val="18"/>
                <w:szCs w:val="18"/>
                <w:lang w:val="x-none" w:eastAsia="x-none"/>
              </w:rPr>
              <w:t xml:space="preserve"> przed dostępem osób nieupoważnionych</w:t>
            </w:r>
            <w:r w:rsidRPr="00EC5E2A">
              <w:rPr>
                <w:rFonts w:ascii="Arial" w:eastAsia="Times New Roman" w:hAnsi="Arial" w:cs="Arial"/>
                <w:sz w:val="18"/>
                <w:szCs w:val="18"/>
                <w:lang w:eastAsia="x-none"/>
              </w:rPr>
              <w:t>.</w:t>
            </w:r>
          </w:p>
        </w:tc>
      </w:tr>
      <w:tr w:rsidR="00EC5E2A" w:rsidRPr="00EC5E2A" w14:paraId="0BD162A1" w14:textId="77777777" w:rsidTr="00211D71">
        <w:tc>
          <w:tcPr>
            <w:tcW w:w="638" w:type="dxa"/>
            <w:vAlign w:val="center"/>
          </w:tcPr>
          <w:p w14:paraId="00D4411F" w14:textId="77777777" w:rsidR="00EC5E2A" w:rsidRPr="00EC5E2A" w:rsidRDefault="00EC5E2A" w:rsidP="00BF2361">
            <w:pPr>
              <w:suppressAutoHyphens/>
              <w:overflowPunct w:val="0"/>
              <w:autoSpaceDE w:val="0"/>
              <w:autoSpaceDN w:val="0"/>
              <w:adjustRightInd w:val="0"/>
              <w:spacing w:before="60" w:after="0" w:line="276" w:lineRule="auto"/>
              <w:ind w:left="57"/>
              <w:textAlignment w:val="baseline"/>
              <w:rPr>
                <w:rFonts w:ascii="Arial" w:eastAsia="Times New Roman" w:hAnsi="Arial" w:cs="Arial"/>
                <w:sz w:val="18"/>
                <w:szCs w:val="18"/>
                <w:lang w:eastAsia="x-none"/>
              </w:rPr>
            </w:pPr>
            <w:r w:rsidRPr="00EC5E2A">
              <w:rPr>
                <w:rFonts w:ascii="Arial" w:eastAsia="Times New Roman" w:hAnsi="Arial" w:cs="Arial"/>
                <w:sz w:val="18"/>
                <w:szCs w:val="18"/>
                <w:lang w:eastAsia="x-none"/>
              </w:rPr>
              <w:t>15.</w:t>
            </w:r>
          </w:p>
        </w:tc>
        <w:tc>
          <w:tcPr>
            <w:tcW w:w="1134" w:type="dxa"/>
            <w:shd w:val="clear" w:color="auto" w:fill="auto"/>
            <w:vAlign w:val="center"/>
          </w:tcPr>
          <w:p w14:paraId="69D303D2" w14:textId="77777777" w:rsidR="00EC5E2A" w:rsidRPr="00EC5E2A" w:rsidRDefault="00EC5E2A"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EC5E2A">
              <w:rPr>
                <w:rFonts w:ascii="Arial" w:eastAsia="Times New Roman" w:hAnsi="Arial" w:cs="Arial"/>
                <w:b/>
                <w:sz w:val="18"/>
                <w:szCs w:val="18"/>
                <w:lang w:val="x-none" w:eastAsia="x-none"/>
              </w:rPr>
              <w:t>16 04 03*</w:t>
            </w:r>
          </w:p>
        </w:tc>
        <w:tc>
          <w:tcPr>
            <w:tcW w:w="2476" w:type="dxa"/>
            <w:shd w:val="clear" w:color="auto" w:fill="auto"/>
            <w:vAlign w:val="center"/>
          </w:tcPr>
          <w:p w14:paraId="5F468D05" w14:textId="77777777"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EC5E2A">
              <w:rPr>
                <w:rFonts w:ascii="Arial" w:eastAsia="Times New Roman" w:hAnsi="Arial" w:cs="Arial"/>
                <w:sz w:val="18"/>
                <w:szCs w:val="18"/>
                <w:lang w:val="x-none" w:eastAsia="x-none"/>
              </w:rPr>
              <w:t>Inne materiały wybuchowe</w:t>
            </w:r>
          </w:p>
        </w:tc>
        <w:tc>
          <w:tcPr>
            <w:tcW w:w="5179" w:type="dxa"/>
            <w:shd w:val="clear" w:color="auto" w:fill="auto"/>
          </w:tcPr>
          <w:p w14:paraId="309CD62E" w14:textId="1A31EFCC" w:rsidR="00EC5E2A" w:rsidRPr="00EC5E2A" w:rsidRDefault="00EC5E2A"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EC5E2A">
              <w:rPr>
                <w:rFonts w:ascii="Arial" w:eastAsia="Times New Roman" w:hAnsi="Arial" w:cs="Arial"/>
                <w:sz w:val="18"/>
                <w:szCs w:val="18"/>
                <w:lang w:val="x-none" w:eastAsia="x-none"/>
              </w:rPr>
              <w:t>Odpady magazynowane będą selektywnie</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val="x-none" w:eastAsia="x-none"/>
              </w:rPr>
              <w:t>w</w:t>
            </w:r>
            <w:r w:rsidRPr="00EC5E2A">
              <w:rPr>
                <w:rFonts w:ascii="Arial" w:eastAsia="Times New Roman" w:hAnsi="Arial" w:cs="Arial"/>
                <w:sz w:val="18"/>
                <w:szCs w:val="18"/>
                <w:lang w:eastAsia="x-none"/>
              </w:rPr>
              <w:t> opisanych pudłach lub innych szczelnych opakowaniach</w:t>
            </w:r>
            <w:r w:rsidR="00F65C29">
              <w:rPr>
                <w:rFonts w:ascii="Arial" w:eastAsia="Times New Roman" w:hAnsi="Arial" w:cs="Arial"/>
                <w:sz w:val="18"/>
                <w:szCs w:val="18"/>
                <w:lang w:eastAsia="x-none"/>
              </w:rPr>
              <w:t xml:space="preserve">, </w:t>
            </w:r>
            <w:r w:rsidRPr="00EC5E2A">
              <w:rPr>
                <w:rFonts w:ascii="Arial" w:eastAsia="Times New Roman" w:hAnsi="Arial" w:cs="Arial"/>
                <w:sz w:val="18"/>
                <w:szCs w:val="18"/>
                <w:lang w:eastAsia="x-none"/>
              </w:rPr>
              <w:t>ustawionych w</w:t>
            </w:r>
            <w:r w:rsidR="00211D71">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wyznaczonym i</w:t>
            </w:r>
            <w:r w:rsidRPr="00EC5E2A">
              <w:rPr>
                <w:rFonts w:ascii="Arial" w:eastAsia="Times New Roman" w:hAnsi="Arial" w:cs="Arial"/>
                <w:sz w:val="18"/>
                <w:szCs w:val="18"/>
                <w:lang w:eastAsia="x-none"/>
              </w:rPr>
              <w:t> </w:t>
            </w:r>
            <w:r w:rsidRPr="00EC5E2A">
              <w:rPr>
                <w:rFonts w:ascii="Arial" w:eastAsia="Times New Roman" w:hAnsi="Arial" w:cs="Arial"/>
                <w:sz w:val="18"/>
                <w:szCs w:val="18"/>
                <w:lang w:val="x-none" w:eastAsia="x-none"/>
              </w:rPr>
              <w:t xml:space="preserve">opisanym miejscu </w:t>
            </w:r>
            <w:r w:rsidRPr="00EC5E2A">
              <w:rPr>
                <w:rFonts w:ascii="Arial" w:eastAsia="Times New Roman" w:hAnsi="Arial" w:cs="Arial"/>
                <w:sz w:val="18"/>
                <w:szCs w:val="18"/>
                <w:lang w:eastAsia="x-none"/>
              </w:rPr>
              <w:t>na wybetonowanym podłożu w budynkach</w:t>
            </w:r>
            <w:r w:rsidRPr="00EC5E2A">
              <w:rPr>
                <w:rFonts w:ascii="Arial" w:eastAsia="Times New Roman" w:hAnsi="Arial" w:cs="Arial"/>
                <w:sz w:val="18"/>
                <w:szCs w:val="18"/>
                <w:lang w:val="x-none" w:eastAsia="x-none"/>
              </w:rPr>
              <w:t xml:space="preserve"> o symbol</w:t>
            </w:r>
            <w:r w:rsidRPr="00EC5E2A">
              <w:rPr>
                <w:rFonts w:ascii="Arial" w:eastAsia="Times New Roman" w:hAnsi="Arial" w:cs="Arial"/>
                <w:sz w:val="18"/>
                <w:szCs w:val="18"/>
                <w:lang w:eastAsia="x-none"/>
              </w:rPr>
              <w:t>u</w:t>
            </w:r>
            <w:r w:rsidRPr="00EC5E2A">
              <w:rPr>
                <w:rFonts w:ascii="Arial" w:eastAsia="Times New Roman" w:hAnsi="Arial" w:cs="Arial"/>
                <w:sz w:val="18"/>
                <w:szCs w:val="18"/>
                <w:lang w:val="x-none" w:eastAsia="x-none"/>
              </w:rPr>
              <w:t xml:space="preserve"> </w:t>
            </w:r>
            <w:r w:rsidRPr="00EC5E2A">
              <w:rPr>
                <w:rFonts w:ascii="Arial" w:eastAsia="Times New Roman" w:hAnsi="Arial" w:cs="Arial"/>
                <w:sz w:val="18"/>
                <w:szCs w:val="18"/>
                <w:lang w:eastAsia="x-none"/>
              </w:rPr>
              <w:t xml:space="preserve">S-2a. </w:t>
            </w:r>
            <w:r w:rsidRPr="00EC5E2A">
              <w:rPr>
                <w:rFonts w:ascii="Arial" w:eastAsia="Times New Roman" w:hAnsi="Arial" w:cs="Arial"/>
                <w:sz w:val="18"/>
                <w:szCs w:val="18"/>
                <w:lang w:eastAsia="x-none"/>
              </w:rPr>
              <w:br/>
              <w:t>Odpady będą</w:t>
            </w:r>
            <w:r w:rsidRPr="00EC5E2A">
              <w:rPr>
                <w:rFonts w:ascii="Arial" w:eastAsia="Times New Roman" w:hAnsi="Arial" w:cs="Arial"/>
                <w:sz w:val="18"/>
                <w:szCs w:val="18"/>
                <w:lang w:val="x-none" w:eastAsia="x-none"/>
              </w:rPr>
              <w:t xml:space="preserve"> zabezpieczon</w:t>
            </w:r>
            <w:r w:rsidRPr="00EC5E2A">
              <w:rPr>
                <w:rFonts w:ascii="Arial" w:eastAsia="Times New Roman" w:hAnsi="Arial" w:cs="Arial"/>
                <w:sz w:val="18"/>
                <w:szCs w:val="18"/>
                <w:lang w:eastAsia="x-none"/>
              </w:rPr>
              <w:t>e</w:t>
            </w:r>
            <w:r w:rsidRPr="00EC5E2A">
              <w:rPr>
                <w:rFonts w:ascii="Arial" w:eastAsia="Times New Roman" w:hAnsi="Arial" w:cs="Arial"/>
                <w:sz w:val="18"/>
                <w:szCs w:val="18"/>
                <w:lang w:val="x-none" w:eastAsia="x-none"/>
              </w:rPr>
              <w:t xml:space="preserve"> przed dostępem osób nieupoważnionych</w:t>
            </w:r>
            <w:r w:rsidRPr="00EC5E2A">
              <w:rPr>
                <w:rFonts w:ascii="Arial" w:eastAsia="Times New Roman" w:hAnsi="Arial" w:cs="Arial"/>
                <w:sz w:val="18"/>
                <w:szCs w:val="18"/>
                <w:lang w:eastAsia="x-none"/>
              </w:rPr>
              <w:t>.</w:t>
            </w:r>
          </w:p>
        </w:tc>
      </w:tr>
    </w:tbl>
    <w:p w14:paraId="361BBB3D" w14:textId="19F7A8FC" w:rsidR="00EC5E2A" w:rsidRPr="00F873DD" w:rsidRDefault="00EC5E2A" w:rsidP="00C56D1A">
      <w:pPr>
        <w:pStyle w:val="Akapitzlist"/>
        <w:numPr>
          <w:ilvl w:val="0"/>
          <w:numId w:val="133"/>
        </w:numPr>
        <w:spacing w:before="120" w:after="120"/>
        <w:ind w:left="1003" w:hanging="357"/>
        <w:rPr>
          <w:rFonts w:ascii="Arial" w:hAnsi="Arial" w:cs="Arial"/>
          <w:sz w:val="21"/>
          <w:szCs w:val="21"/>
        </w:rPr>
      </w:pPr>
      <w:r w:rsidRPr="00EC5E2A">
        <w:rPr>
          <w:rFonts w:ascii="Arial" w:hAnsi="Arial" w:cs="Arial"/>
          <w:bCs/>
          <w:iCs/>
          <w:sz w:val="21"/>
          <w:szCs w:val="21"/>
        </w:rPr>
        <w:t>Odpady inne niż niebezpieczne</w:t>
      </w:r>
    </w:p>
    <w:tbl>
      <w:tblPr>
        <w:tblW w:w="94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1"/>
        <w:gridCol w:w="1134"/>
        <w:gridCol w:w="2551"/>
        <w:gridCol w:w="5321"/>
      </w:tblGrid>
      <w:tr w:rsidR="002C5D25" w:rsidRPr="002C5D25" w14:paraId="1D8FD198" w14:textId="77777777" w:rsidTr="00211D71">
        <w:trPr>
          <w:trHeight w:val="340"/>
          <w:tblHeader/>
        </w:trPr>
        <w:tc>
          <w:tcPr>
            <w:tcW w:w="421" w:type="dxa"/>
            <w:shd w:val="clear" w:color="auto" w:fill="auto"/>
            <w:vAlign w:val="center"/>
          </w:tcPr>
          <w:p w14:paraId="4449B609"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Lp.</w:t>
            </w:r>
          </w:p>
        </w:tc>
        <w:tc>
          <w:tcPr>
            <w:tcW w:w="1134" w:type="dxa"/>
            <w:shd w:val="clear" w:color="auto" w:fill="auto"/>
          </w:tcPr>
          <w:p w14:paraId="5AD95D19"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val="x-none" w:eastAsia="x-none"/>
              </w:rPr>
              <w:t>Kod</w:t>
            </w:r>
            <w:r w:rsidRPr="002C5D25">
              <w:rPr>
                <w:rFonts w:ascii="Arial" w:eastAsia="Times New Roman" w:hAnsi="Arial" w:cs="Arial"/>
                <w:b/>
                <w:sz w:val="18"/>
                <w:szCs w:val="18"/>
                <w:lang w:eastAsia="x-none"/>
              </w:rPr>
              <w:t xml:space="preserve"> odpadu</w:t>
            </w:r>
          </w:p>
        </w:tc>
        <w:tc>
          <w:tcPr>
            <w:tcW w:w="2551" w:type="dxa"/>
            <w:shd w:val="clear" w:color="auto" w:fill="auto"/>
            <w:vAlign w:val="center"/>
          </w:tcPr>
          <w:p w14:paraId="5FD55C26" w14:textId="77777777" w:rsidR="002C5D25" w:rsidRPr="002C5D25" w:rsidRDefault="002C5D25" w:rsidP="00BF2361">
            <w:pPr>
              <w:overflowPunct w:val="0"/>
              <w:autoSpaceDE w:val="0"/>
              <w:autoSpaceDN w:val="0"/>
              <w:adjustRightInd w:val="0"/>
              <w:spacing w:after="8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Rodzaj odpadu</w:t>
            </w:r>
          </w:p>
        </w:tc>
        <w:tc>
          <w:tcPr>
            <w:tcW w:w="5321" w:type="dxa"/>
            <w:shd w:val="clear" w:color="auto" w:fill="auto"/>
            <w:vAlign w:val="center"/>
          </w:tcPr>
          <w:p w14:paraId="173D165E" w14:textId="77777777" w:rsidR="002C5D25" w:rsidRPr="002C5D25" w:rsidRDefault="002C5D25" w:rsidP="00BF2361">
            <w:pPr>
              <w:tabs>
                <w:tab w:val="decimal" w:pos="496"/>
              </w:tabs>
              <w:overflowPunct w:val="0"/>
              <w:autoSpaceDE w:val="0"/>
              <w:autoSpaceDN w:val="0"/>
              <w:adjustRightInd w:val="0"/>
              <w:spacing w:after="80" w:line="276" w:lineRule="auto"/>
              <w:jc w:val="center"/>
              <w:textAlignment w:val="baseline"/>
              <w:rPr>
                <w:rFonts w:ascii="Arial" w:eastAsia="Times New Roman" w:hAnsi="Arial" w:cs="Arial"/>
                <w:b/>
                <w:bCs/>
                <w:iCs/>
                <w:sz w:val="18"/>
                <w:szCs w:val="18"/>
                <w:lang w:val="x-none" w:eastAsia="x-none"/>
              </w:rPr>
            </w:pPr>
            <w:r w:rsidRPr="002C5D25">
              <w:rPr>
                <w:rFonts w:ascii="Arial" w:eastAsia="Times New Roman" w:hAnsi="Arial" w:cs="Arial"/>
                <w:b/>
                <w:bCs/>
                <w:sz w:val="18"/>
                <w:szCs w:val="18"/>
                <w:lang w:eastAsia="x-none"/>
              </w:rPr>
              <w:t>Miejsce i sposób magazynowania odpadu</w:t>
            </w:r>
          </w:p>
        </w:tc>
      </w:tr>
      <w:tr w:rsidR="002C5D25" w:rsidRPr="002C5D25" w14:paraId="3DF206B0" w14:textId="77777777" w:rsidTr="00211D71">
        <w:trPr>
          <w:trHeight w:val="340"/>
        </w:trPr>
        <w:tc>
          <w:tcPr>
            <w:tcW w:w="421" w:type="dxa"/>
            <w:vAlign w:val="center"/>
          </w:tcPr>
          <w:p w14:paraId="31686599"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w:t>
            </w:r>
          </w:p>
        </w:tc>
        <w:tc>
          <w:tcPr>
            <w:tcW w:w="1134" w:type="dxa"/>
            <w:shd w:val="clear" w:color="auto" w:fill="auto"/>
            <w:vAlign w:val="center"/>
          </w:tcPr>
          <w:p w14:paraId="0D0E6CF6"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10 10 03</w:t>
            </w:r>
          </w:p>
        </w:tc>
        <w:tc>
          <w:tcPr>
            <w:tcW w:w="2551" w:type="dxa"/>
            <w:shd w:val="clear" w:color="auto" w:fill="auto"/>
            <w:vAlign w:val="center"/>
          </w:tcPr>
          <w:p w14:paraId="7D76CCB1"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Zgary i żużle odlewnicze</w:t>
            </w:r>
          </w:p>
        </w:tc>
        <w:tc>
          <w:tcPr>
            <w:tcW w:w="5321" w:type="dxa"/>
            <w:shd w:val="clear" w:color="auto" w:fill="auto"/>
            <w:vAlign w:val="center"/>
          </w:tcPr>
          <w:p w14:paraId="51978C66" w14:textId="07320FFC"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val="x-none" w:eastAsia="x-none"/>
              </w:rPr>
            </w:pPr>
            <w:r w:rsidRPr="002C5D25">
              <w:rPr>
                <w:rFonts w:ascii="Arial" w:eastAsia="Times New Roman" w:hAnsi="Arial" w:cs="Arial"/>
                <w:sz w:val="18"/>
                <w:szCs w:val="18"/>
                <w:lang w:val="x-none" w:eastAsia="x-none"/>
              </w:rPr>
              <w:t>Odpady magazynowane będą selektywnie</w:t>
            </w:r>
            <w:r w:rsidR="00D6772A">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opisanym miejscu </w:t>
            </w:r>
            <w:r w:rsidRPr="002C5D25">
              <w:rPr>
                <w:rFonts w:ascii="Arial" w:eastAsia="Times New Roman" w:hAnsi="Arial" w:cs="Arial"/>
                <w:sz w:val="18"/>
                <w:szCs w:val="18"/>
                <w:lang w:eastAsia="x-none"/>
              </w:rPr>
              <w:t xml:space="preserve">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w:t>
            </w:r>
            <w:r w:rsidRPr="002C5D25">
              <w:rPr>
                <w:rFonts w:ascii="Arial" w:eastAsia="Times New Roman" w:hAnsi="Arial" w:cs="Arial"/>
                <w:sz w:val="18"/>
                <w:szCs w:val="18"/>
                <w:lang w:eastAsia="x-none"/>
              </w:rPr>
              <w:t xml:space="preserve"> S-2b lub w magazynie odpadów Ł-2.</w:t>
            </w:r>
          </w:p>
        </w:tc>
      </w:tr>
      <w:tr w:rsidR="002C5D25" w:rsidRPr="002C5D25" w14:paraId="3BC64947" w14:textId="77777777" w:rsidTr="00211D71">
        <w:trPr>
          <w:trHeight w:val="340"/>
        </w:trPr>
        <w:tc>
          <w:tcPr>
            <w:tcW w:w="421" w:type="dxa"/>
            <w:vAlign w:val="center"/>
          </w:tcPr>
          <w:p w14:paraId="08F75B6B"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2</w:t>
            </w:r>
          </w:p>
        </w:tc>
        <w:tc>
          <w:tcPr>
            <w:tcW w:w="1134" w:type="dxa"/>
            <w:shd w:val="clear" w:color="auto" w:fill="auto"/>
            <w:vAlign w:val="center"/>
          </w:tcPr>
          <w:p w14:paraId="147AC44E"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12 01 01</w:t>
            </w:r>
          </w:p>
        </w:tc>
        <w:tc>
          <w:tcPr>
            <w:tcW w:w="2551" w:type="dxa"/>
            <w:shd w:val="clear" w:color="auto" w:fill="auto"/>
            <w:vAlign w:val="center"/>
          </w:tcPr>
          <w:p w14:paraId="44C9B329"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Odpady z toczenia i piłowania żelaza oraz jego stopów</w:t>
            </w:r>
          </w:p>
        </w:tc>
        <w:tc>
          <w:tcPr>
            <w:tcW w:w="5321" w:type="dxa"/>
            <w:shd w:val="clear" w:color="auto" w:fill="auto"/>
            <w:vAlign w:val="center"/>
          </w:tcPr>
          <w:p w14:paraId="08EB0909" w14:textId="2618D868"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opisanym miejscu </w:t>
            </w:r>
            <w:r w:rsidRPr="002C5D25">
              <w:rPr>
                <w:rFonts w:ascii="Arial" w:eastAsia="Times New Roman" w:hAnsi="Arial" w:cs="Arial"/>
                <w:sz w:val="18"/>
                <w:szCs w:val="18"/>
                <w:lang w:eastAsia="x-none"/>
              </w:rPr>
              <w:t>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ach</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 xml:space="preserve">Z-23, Z-31b, </w:t>
            </w:r>
            <w:r w:rsidRPr="002C5D25">
              <w:rPr>
                <w:rFonts w:ascii="Arial" w:eastAsia="Times New Roman" w:hAnsi="Arial" w:cs="Arial"/>
                <w:sz w:val="18"/>
                <w:szCs w:val="18"/>
                <w:lang w:eastAsia="x-none"/>
              </w:rPr>
              <w:br/>
              <w:t>lub w magazynie odpadów Ł-2</w:t>
            </w:r>
            <w:r w:rsidRPr="002C5D25">
              <w:rPr>
                <w:rFonts w:ascii="Arial" w:hAnsi="Arial" w:cs="Arial"/>
                <w:sz w:val="18"/>
                <w:szCs w:val="18"/>
              </w:rPr>
              <w:t>.</w:t>
            </w:r>
          </w:p>
        </w:tc>
      </w:tr>
      <w:tr w:rsidR="002C5D25" w:rsidRPr="002C5D25" w14:paraId="71AC5E66" w14:textId="77777777" w:rsidTr="00211D71">
        <w:trPr>
          <w:trHeight w:val="340"/>
        </w:trPr>
        <w:tc>
          <w:tcPr>
            <w:tcW w:w="421" w:type="dxa"/>
            <w:vAlign w:val="center"/>
          </w:tcPr>
          <w:p w14:paraId="40F60CAC"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3</w:t>
            </w:r>
          </w:p>
        </w:tc>
        <w:tc>
          <w:tcPr>
            <w:tcW w:w="1134" w:type="dxa"/>
            <w:shd w:val="clear" w:color="auto" w:fill="auto"/>
            <w:vAlign w:val="center"/>
          </w:tcPr>
          <w:p w14:paraId="3A510132"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12 01 03</w:t>
            </w:r>
          </w:p>
        </w:tc>
        <w:tc>
          <w:tcPr>
            <w:tcW w:w="2551" w:type="dxa"/>
            <w:shd w:val="clear" w:color="auto" w:fill="auto"/>
            <w:vAlign w:val="center"/>
          </w:tcPr>
          <w:p w14:paraId="50A7A56B"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b/>
                <w:sz w:val="18"/>
                <w:szCs w:val="18"/>
                <w:lang w:val="x-none" w:eastAsia="x-none"/>
              </w:rPr>
            </w:pPr>
            <w:r w:rsidRPr="002C5D25">
              <w:rPr>
                <w:rFonts w:ascii="Arial" w:eastAsia="Times New Roman" w:hAnsi="Arial" w:cs="Arial"/>
                <w:sz w:val="18"/>
                <w:szCs w:val="18"/>
                <w:lang w:val="x-none" w:eastAsia="x-none"/>
              </w:rPr>
              <w:t>Odpady z toczenia i piłowania odpadów nieżelaznych</w:t>
            </w:r>
          </w:p>
        </w:tc>
        <w:tc>
          <w:tcPr>
            <w:tcW w:w="5321" w:type="dxa"/>
            <w:shd w:val="clear" w:color="auto" w:fill="auto"/>
            <w:vAlign w:val="center"/>
          </w:tcPr>
          <w:p w14:paraId="4A81D3EF" w14:textId="2F6DCBB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skrzyniach lub workach ustawionych w </w:t>
            </w:r>
            <w:r w:rsidRPr="002C5D25">
              <w:rPr>
                <w:rFonts w:ascii="Arial" w:eastAsia="Times New Roman" w:hAnsi="Arial" w:cs="Arial"/>
                <w:sz w:val="18"/>
                <w:szCs w:val="18"/>
                <w:lang w:val="x-none" w:eastAsia="x-none"/>
              </w:rPr>
              <w:t xml:space="preserve">wyznaczonym i opisanym miejscu </w:t>
            </w:r>
            <w:r w:rsidRPr="002C5D25">
              <w:rPr>
                <w:rFonts w:ascii="Arial" w:eastAsia="Times New Roman" w:hAnsi="Arial" w:cs="Arial"/>
                <w:sz w:val="18"/>
                <w:szCs w:val="18"/>
                <w:lang w:eastAsia="x-none"/>
              </w:rPr>
              <w:t>w</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ach</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Z-23, S-2b, Z-22, Z -31b i pod wiatą przy budynku oznaczonym S-2b lub w magazynie odpadów Ł-2.</w:t>
            </w:r>
          </w:p>
        </w:tc>
      </w:tr>
      <w:tr w:rsidR="002C5D25" w:rsidRPr="002C5D25" w14:paraId="53973F5F" w14:textId="77777777" w:rsidTr="00211D71">
        <w:trPr>
          <w:trHeight w:val="340"/>
        </w:trPr>
        <w:tc>
          <w:tcPr>
            <w:tcW w:w="421" w:type="dxa"/>
            <w:vAlign w:val="center"/>
          </w:tcPr>
          <w:p w14:paraId="7CAE6271"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4</w:t>
            </w:r>
          </w:p>
        </w:tc>
        <w:tc>
          <w:tcPr>
            <w:tcW w:w="1134" w:type="dxa"/>
            <w:shd w:val="clear" w:color="auto" w:fill="auto"/>
            <w:vAlign w:val="center"/>
          </w:tcPr>
          <w:p w14:paraId="49037EC3"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12 01 05</w:t>
            </w:r>
          </w:p>
        </w:tc>
        <w:tc>
          <w:tcPr>
            <w:tcW w:w="2551" w:type="dxa"/>
            <w:shd w:val="clear" w:color="auto" w:fill="auto"/>
            <w:vAlign w:val="center"/>
          </w:tcPr>
          <w:p w14:paraId="2622E678" w14:textId="004F65AC"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b/>
                <w:sz w:val="18"/>
                <w:szCs w:val="18"/>
                <w:lang w:val="x-none" w:eastAsia="x-none"/>
              </w:rPr>
            </w:pPr>
            <w:r w:rsidRPr="002C5D25">
              <w:rPr>
                <w:rFonts w:ascii="Arial" w:eastAsia="Times New Roman" w:hAnsi="Arial" w:cs="Arial"/>
                <w:sz w:val="18"/>
                <w:szCs w:val="18"/>
                <w:lang w:val="x-none" w:eastAsia="x-none"/>
              </w:rPr>
              <w:t>Odpady z toczenia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wygładzania tworzyw sztucznych</w:t>
            </w:r>
          </w:p>
        </w:tc>
        <w:tc>
          <w:tcPr>
            <w:tcW w:w="5321" w:type="dxa"/>
            <w:shd w:val="clear" w:color="auto" w:fill="auto"/>
            <w:vAlign w:val="center"/>
          </w:tcPr>
          <w:p w14:paraId="23F04517" w14:textId="35A72734"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xml:space="preserve"> workach lub metalowych kontenerach ustawionych w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opisanym miejscu </w:t>
            </w:r>
            <w:r w:rsidRPr="002C5D25">
              <w:rPr>
                <w:rFonts w:ascii="Arial" w:eastAsia="Times New Roman" w:hAnsi="Arial" w:cs="Arial"/>
                <w:sz w:val="18"/>
                <w:szCs w:val="18"/>
                <w:lang w:eastAsia="x-none"/>
              </w:rPr>
              <w:t xml:space="preserve">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ach</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Z-31b, Z-23, Z-22 lub w magazynie odpadów Ł-2.</w:t>
            </w:r>
          </w:p>
        </w:tc>
      </w:tr>
      <w:tr w:rsidR="002C5D25" w:rsidRPr="002C5D25" w14:paraId="5234596C" w14:textId="77777777" w:rsidTr="00211D71">
        <w:trPr>
          <w:trHeight w:val="340"/>
        </w:trPr>
        <w:tc>
          <w:tcPr>
            <w:tcW w:w="421" w:type="dxa"/>
            <w:vAlign w:val="center"/>
          </w:tcPr>
          <w:p w14:paraId="6C670C4E"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5</w:t>
            </w:r>
          </w:p>
        </w:tc>
        <w:tc>
          <w:tcPr>
            <w:tcW w:w="1134" w:type="dxa"/>
            <w:shd w:val="clear" w:color="auto" w:fill="auto"/>
            <w:vAlign w:val="center"/>
          </w:tcPr>
          <w:p w14:paraId="485002A6"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15 01 01</w:t>
            </w:r>
          </w:p>
        </w:tc>
        <w:tc>
          <w:tcPr>
            <w:tcW w:w="2551" w:type="dxa"/>
            <w:shd w:val="clear" w:color="auto" w:fill="auto"/>
            <w:vAlign w:val="center"/>
          </w:tcPr>
          <w:p w14:paraId="40826CF3" w14:textId="64C3F424"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bCs/>
                <w:sz w:val="18"/>
                <w:szCs w:val="18"/>
                <w:lang w:val="x-none" w:eastAsia="x-none"/>
              </w:rPr>
              <w:t>Opakowania z papieru i</w:t>
            </w:r>
            <w:r w:rsidR="00211D71">
              <w:rPr>
                <w:rFonts w:ascii="Arial" w:eastAsia="Times New Roman" w:hAnsi="Arial" w:cs="Arial"/>
                <w:bCs/>
                <w:sz w:val="18"/>
                <w:szCs w:val="18"/>
                <w:lang w:eastAsia="x-none"/>
              </w:rPr>
              <w:t> </w:t>
            </w:r>
            <w:r w:rsidRPr="002C5D25">
              <w:rPr>
                <w:rFonts w:ascii="Arial" w:eastAsia="Times New Roman" w:hAnsi="Arial" w:cs="Arial"/>
                <w:bCs/>
                <w:sz w:val="18"/>
                <w:szCs w:val="18"/>
                <w:lang w:val="x-none" w:eastAsia="x-none"/>
              </w:rPr>
              <w:t>tektury</w:t>
            </w:r>
          </w:p>
        </w:tc>
        <w:tc>
          <w:tcPr>
            <w:tcW w:w="5321" w:type="dxa"/>
            <w:shd w:val="clear" w:color="auto" w:fill="auto"/>
            <w:vAlign w:val="center"/>
          </w:tcPr>
          <w:p w14:paraId="669A8D87" w14:textId="2AC3976C"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opisanym miejscu </w:t>
            </w:r>
            <w:r w:rsidRPr="002C5D25">
              <w:rPr>
                <w:rFonts w:ascii="Arial" w:eastAsia="Times New Roman" w:hAnsi="Arial" w:cs="Arial"/>
                <w:sz w:val="18"/>
                <w:szCs w:val="18"/>
                <w:lang w:eastAsia="x-none"/>
              </w:rPr>
              <w:t xml:space="preserve">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u </w:t>
            </w:r>
            <w:r w:rsidRPr="002C5D25">
              <w:rPr>
                <w:rFonts w:ascii="Arial" w:eastAsia="Times New Roman" w:hAnsi="Arial" w:cs="Arial"/>
                <w:sz w:val="18"/>
                <w:szCs w:val="18"/>
                <w:lang w:val="x-none" w:eastAsia="x-none"/>
              </w:rPr>
              <w:t xml:space="preserve">o symbolu </w:t>
            </w:r>
            <w:r w:rsidRPr="002C5D25">
              <w:rPr>
                <w:rFonts w:ascii="Arial" w:eastAsia="Times New Roman" w:hAnsi="Arial" w:cs="Arial"/>
                <w:sz w:val="18"/>
                <w:szCs w:val="18"/>
                <w:lang w:eastAsia="x-none"/>
              </w:rPr>
              <w:t>Z-31b pod wiatą lub w</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magazynie odpadów Ł-2.</w:t>
            </w:r>
          </w:p>
        </w:tc>
      </w:tr>
      <w:tr w:rsidR="002C5D25" w:rsidRPr="002C5D25" w14:paraId="401A46D3" w14:textId="77777777" w:rsidTr="00211D71">
        <w:trPr>
          <w:trHeight w:val="340"/>
        </w:trPr>
        <w:tc>
          <w:tcPr>
            <w:tcW w:w="421" w:type="dxa"/>
            <w:vAlign w:val="center"/>
          </w:tcPr>
          <w:p w14:paraId="3D5754DC"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lastRenderedPageBreak/>
              <w:t>6</w:t>
            </w:r>
          </w:p>
        </w:tc>
        <w:tc>
          <w:tcPr>
            <w:tcW w:w="1134" w:type="dxa"/>
            <w:shd w:val="clear" w:color="auto" w:fill="auto"/>
            <w:vAlign w:val="center"/>
          </w:tcPr>
          <w:p w14:paraId="5A5F407B"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15 01 02</w:t>
            </w:r>
          </w:p>
        </w:tc>
        <w:tc>
          <w:tcPr>
            <w:tcW w:w="2551" w:type="dxa"/>
            <w:shd w:val="clear" w:color="auto" w:fill="auto"/>
            <w:vAlign w:val="center"/>
          </w:tcPr>
          <w:p w14:paraId="1339903E"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bCs/>
                <w:sz w:val="18"/>
                <w:szCs w:val="18"/>
                <w:lang w:val="x-none" w:eastAsia="x-none"/>
              </w:rPr>
              <w:t>Opakowania z tworzyw sztucznych</w:t>
            </w:r>
          </w:p>
        </w:tc>
        <w:tc>
          <w:tcPr>
            <w:tcW w:w="5321" w:type="dxa"/>
            <w:shd w:val="clear" w:color="auto" w:fill="auto"/>
            <w:vAlign w:val="center"/>
          </w:tcPr>
          <w:p w14:paraId="225F6108" w14:textId="701B2A54"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caps/>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opisanym miejscu</w:t>
            </w:r>
            <w:r w:rsidRPr="002C5D25">
              <w:rPr>
                <w:rFonts w:ascii="Arial" w:eastAsia="Times New Roman" w:hAnsi="Arial" w:cs="Arial"/>
                <w:sz w:val="18"/>
                <w:szCs w:val="18"/>
                <w:lang w:eastAsia="x-none"/>
              </w:rPr>
              <w:t xml:space="preserve"> pod wiatą przy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Z-31b lub w magazynie odpadów Ł-2.</w:t>
            </w:r>
          </w:p>
        </w:tc>
      </w:tr>
      <w:tr w:rsidR="002C5D25" w:rsidRPr="002C5D25" w14:paraId="1B184D7B" w14:textId="77777777" w:rsidTr="00211D71">
        <w:trPr>
          <w:trHeight w:val="340"/>
        </w:trPr>
        <w:tc>
          <w:tcPr>
            <w:tcW w:w="421" w:type="dxa"/>
            <w:vAlign w:val="center"/>
          </w:tcPr>
          <w:p w14:paraId="4B1BDB1A"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7</w:t>
            </w:r>
          </w:p>
        </w:tc>
        <w:tc>
          <w:tcPr>
            <w:tcW w:w="1134" w:type="dxa"/>
            <w:shd w:val="clear" w:color="auto" w:fill="auto"/>
            <w:vAlign w:val="center"/>
          </w:tcPr>
          <w:p w14:paraId="06B1551B"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15 01 03</w:t>
            </w:r>
          </w:p>
        </w:tc>
        <w:tc>
          <w:tcPr>
            <w:tcW w:w="2551" w:type="dxa"/>
            <w:shd w:val="clear" w:color="auto" w:fill="auto"/>
            <w:vAlign w:val="center"/>
          </w:tcPr>
          <w:p w14:paraId="5C1AAC6C"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bCs/>
                <w:sz w:val="18"/>
                <w:szCs w:val="18"/>
                <w:lang w:val="x-none" w:eastAsia="x-none"/>
              </w:rPr>
              <w:t>Opakowania z drewna</w:t>
            </w:r>
          </w:p>
        </w:tc>
        <w:tc>
          <w:tcPr>
            <w:tcW w:w="5321" w:type="dxa"/>
            <w:shd w:val="clear" w:color="auto" w:fill="auto"/>
            <w:vAlign w:val="center"/>
          </w:tcPr>
          <w:p w14:paraId="06558D3F" w14:textId="1BEC71E6"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opisanym miejscu </w:t>
            </w:r>
            <w:r w:rsidRPr="002C5D25">
              <w:rPr>
                <w:rFonts w:ascii="Arial" w:eastAsia="Times New Roman" w:hAnsi="Arial" w:cs="Arial"/>
                <w:sz w:val="18"/>
                <w:szCs w:val="18"/>
                <w:lang w:eastAsia="x-none"/>
              </w:rPr>
              <w:t>pod wiatą D-5.</w:t>
            </w:r>
          </w:p>
        </w:tc>
      </w:tr>
      <w:tr w:rsidR="002C5D25" w:rsidRPr="002C5D25" w14:paraId="75014802" w14:textId="77777777" w:rsidTr="00211D71">
        <w:trPr>
          <w:trHeight w:val="340"/>
        </w:trPr>
        <w:tc>
          <w:tcPr>
            <w:tcW w:w="421" w:type="dxa"/>
            <w:vAlign w:val="center"/>
          </w:tcPr>
          <w:p w14:paraId="0E6125E1"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8</w:t>
            </w:r>
          </w:p>
        </w:tc>
        <w:tc>
          <w:tcPr>
            <w:tcW w:w="1134" w:type="dxa"/>
            <w:shd w:val="clear" w:color="auto" w:fill="auto"/>
            <w:vAlign w:val="center"/>
          </w:tcPr>
          <w:p w14:paraId="3FF6D313"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15 01 04</w:t>
            </w:r>
          </w:p>
        </w:tc>
        <w:tc>
          <w:tcPr>
            <w:tcW w:w="2551" w:type="dxa"/>
            <w:shd w:val="clear" w:color="auto" w:fill="auto"/>
            <w:vAlign w:val="center"/>
          </w:tcPr>
          <w:p w14:paraId="7B0C4B6D"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bCs/>
                <w:sz w:val="18"/>
                <w:szCs w:val="18"/>
                <w:lang w:val="x-none" w:eastAsia="x-none"/>
              </w:rPr>
              <w:t>Opakowania z metali</w:t>
            </w:r>
          </w:p>
        </w:tc>
        <w:tc>
          <w:tcPr>
            <w:tcW w:w="5321" w:type="dxa"/>
            <w:shd w:val="clear" w:color="auto" w:fill="auto"/>
            <w:vAlign w:val="center"/>
          </w:tcPr>
          <w:p w14:paraId="21B69866" w14:textId="3D22941F"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w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opisanym miejscu </w:t>
            </w:r>
            <w:r w:rsidRPr="002C5D25">
              <w:rPr>
                <w:rFonts w:ascii="Arial" w:eastAsia="Times New Roman" w:hAnsi="Arial" w:cs="Arial"/>
                <w:sz w:val="18"/>
                <w:szCs w:val="18"/>
                <w:lang w:eastAsia="x-none"/>
              </w:rPr>
              <w:t>na placu magazynowym</w:t>
            </w:r>
            <w:r w:rsidR="007D3E3E">
              <w:rPr>
                <w:rFonts w:ascii="Arial" w:eastAsia="Times New Roman" w:hAnsi="Arial" w:cs="Arial"/>
                <w:sz w:val="18"/>
                <w:szCs w:val="18"/>
                <w:lang w:eastAsia="x-none"/>
              </w:rPr>
              <w:t xml:space="preserve"> złomu</w:t>
            </w:r>
            <w:r w:rsidRPr="002C5D25">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lub w</w:t>
            </w:r>
            <w:r w:rsidR="007D3E3E">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magazynie odpadów Ł-2</w:t>
            </w:r>
            <w:r w:rsidRPr="002C5D25">
              <w:rPr>
                <w:rFonts w:ascii="Arial" w:eastAsia="Times New Roman" w:hAnsi="Arial" w:cs="Arial"/>
                <w:sz w:val="18"/>
                <w:szCs w:val="18"/>
                <w:lang w:eastAsia="x-none"/>
              </w:rPr>
              <w:t>.</w:t>
            </w:r>
          </w:p>
        </w:tc>
      </w:tr>
    </w:tbl>
    <w:p w14:paraId="4A5D1EBD" w14:textId="49548854" w:rsidR="00A42795" w:rsidRDefault="002C5D25" w:rsidP="00A42795">
      <w:pPr>
        <w:keepNext/>
        <w:shd w:val="clear" w:color="auto" w:fill="FFFFFF" w:themeFill="background1"/>
        <w:spacing w:before="240" w:after="240" w:line="268" w:lineRule="exact"/>
        <w:outlineLvl w:val="8"/>
        <w:rPr>
          <w:rFonts w:ascii="Arial" w:hAnsi="Arial" w:cs="Arial"/>
          <w:b/>
          <w:bCs/>
          <w:sz w:val="21"/>
          <w:szCs w:val="21"/>
        </w:rPr>
      </w:pPr>
      <w:r w:rsidRPr="002C5D25">
        <w:rPr>
          <w:rFonts w:ascii="Arial" w:hAnsi="Arial" w:cs="Arial"/>
          <w:b/>
          <w:bCs/>
          <w:sz w:val="21"/>
          <w:szCs w:val="21"/>
        </w:rPr>
        <w:t xml:space="preserve">4.2.4.3. Miejsca oraz sposób magazynowania odpadów </w:t>
      </w:r>
      <w:r w:rsidRPr="00211D71">
        <w:rPr>
          <w:rFonts w:ascii="Arial" w:hAnsi="Arial" w:cs="Arial"/>
          <w:b/>
          <w:bCs/>
          <w:sz w:val="21"/>
          <w:szCs w:val="21"/>
        </w:rPr>
        <w:t>w instalacji pomocniczej</w:t>
      </w:r>
      <w:r w:rsidRPr="002C5D25">
        <w:rPr>
          <w:rFonts w:ascii="Arial" w:hAnsi="Arial" w:cs="Arial"/>
          <w:b/>
          <w:bCs/>
          <w:sz w:val="21"/>
          <w:szCs w:val="21"/>
        </w:rPr>
        <w:t xml:space="preserve"> – warsztat mechaniczno-remontowy.</w:t>
      </w:r>
    </w:p>
    <w:p w14:paraId="4AFECCF7" w14:textId="56692B63" w:rsidR="002C5D25" w:rsidRPr="002C5D25" w:rsidRDefault="002C5D25" w:rsidP="005B55D5">
      <w:pPr>
        <w:pStyle w:val="Akapitzlist"/>
        <w:keepNext/>
        <w:numPr>
          <w:ilvl w:val="0"/>
          <w:numId w:val="134"/>
        </w:numPr>
        <w:shd w:val="clear" w:color="auto" w:fill="FFFFFF" w:themeFill="background1"/>
        <w:spacing w:before="120" w:after="120" w:line="268" w:lineRule="exact"/>
        <w:ind w:left="1003" w:hanging="357"/>
        <w:outlineLvl w:val="8"/>
        <w:rPr>
          <w:rFonts w:ascii="Arial" w:hAnsi="Arial" w:cs="Arial"/>
          <w:b/>
          <w:bCs/>
          <w:sz w:val="21"/>
          <w:szCs w:val="21"/>
        </w:rPr>
      </w:pPr>
      <w:r w:rsidRPr="002C5D25">
        <w:rPr>
          <w:rFonts w:ascii="Arial" w:hAnsi="Arial" w:cs="Arial"/>
          <w:sz w:val="21"/>
          <w:szCs w:val="21"/>
        </w:rPr>
        <w:t>odpady niebezpieczne</w:t>
      </w:r>
    </w:p>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8"/>
        <w:gridCol w:w="1134"/>
        <w:gridCol w:w="2615"/>
        <w:gridCol w:w="5040"/>
      </w:tblGrid>
      <w:tr w:rsidR="002C5D25" w:rsidRPr="002C5D25" w14:paraId="71BA754C" w14:textId="77777777" w:rsidTr="00606D9A">
        <w:trPr>
          <w:tblHeader/>
        </w:trPr>
        <w:tc>
          <w:tcPr>
            <w:tcW w:w="638" w:type="dxa"/>
            <w:shd w:val="clear" w:color="auto" w:fill="auto"/>
            <w:vAlign w:val="center"/>
          </w:tcPr>
          <w:p w14:paraId="6029EB6D" w14:textId="77777777" w:rsidR="002C5D25" w:rsidRPr="002C5D25" w:rsidRDefault="002C5D25" w:rsidP="00BF2361">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2C5D25">
              <w:rPr>
                <w:rFonts w:ascii="Arial" w:eastAsia="Times New Roman" w:hAnsi="Arial" w:cs="Arial"/>
                <w:b/>
                <w:bCs/>
                <w:sz w:val="18"/>
                <w:szCs w:val="18"/>
                <w:lang w:eastAsia="x-none"/>
              </w:rPr>
              <w:t>Lp.</w:t>
            </w:r>
          </w:p>
        </w:tc>
        <w:tc>
          <w:tcPr>
            <w:tcW w:w="1134" w:type="dxa"/>
            <w:shd w:val="clear" w:color="auto" w:fill="auto"/>
          </w:tcPr>
          <w:p w14:paraId="4339AC8F" w14:textId="77777777" w:rsidR="002C5D25" w:rsidRPr="002C5D25" w:rsidRDefault="002C5D25" w:rsidP="00BF2361">
            <w:pPr>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2C5D25">
              <w:rPr>
                <w:rFonts w:ascii="Arial" w:eastAsia="Times New Roman" w:hAnsi="Arial" w:cs="Arial"/>
                <w:b/>
                <w:bCs/>
                <w:sz w:val="18"/>
                <w:szCs w:val="18"/>
                <w:lang w:val="x-none" w:eastAsia="x-none"/>
              </w:rPr>
              <w:t>Kod</w:t>
            </w:r>
            <w:r w:rsidRPr="002C5D25">
              <w:rPr>
                <w:rFonts w:ascii="Arial" w:eastAsia="Times New Roman" w:hAnsi="Arial" w:cs="Arial"/>
                <w:b/>
                <w:bCs/>
                <w:sz w:val="18"/>
                <w:szCs w:val="18"/>
                <w:lang w:eastAsia="x-none"/>
              </w:rPr>
              <w:t xml:space="preserve"> odpadu</w:t>
            </w:r>
          </w:p>
        </w:tc>
        <w:tc>
          <w:tcPr>
            <w:tcW w:w="2615" w:type="dxa"/>
            <w:shd w:val="clear" w:color="auto" w:fill="auto"/>
            <w:vAlign w:val="center"/>
          </w:tcPr>
          <w:p w14:paraId="169DBC60" w14:textId="77777777" w:rsidR="002C5D25" w:rsidRPr="002C5D25" w:rsidRDefault="002C5D25" w:rsidP="00BF2361">
            <w:pPr>
              <w:tabs>
                <w:tab w:val="decimal" w:pos="575"/>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eastAsia="x-none"/>
              </w:rPr>
            </w:pPr>
            <w:r w:rsidRPr="002C5D25">
              <w:rPr>
                <w:rFonts w:ascii="Arial" w:eastAsia="Times New Roman" w:hAnsi="Arial" w:cs="Arial"/>
                <w:b/>
                <w:bCs/>
                <w:sz w:val="18"/>
                <w:szCs w:val="18"/>
                <w:lang w:eastAsia="x-none"/>
              </w:rPr>
              <w:t>R</w:t>
            </w:r>
            <w:proofErr w:type="spellStart"/>
            <w:r w:rsidRPr="002C5D25">
              <w:rPr>
                <w:rFonts w:ascii="Arial" w:eastAsia="Times New Roman" w:hAnsi="Arial" w:cs="Arial"/>
                <w:b/>
                <w:bCs/>
                <w:sz w:val="18"/>
                <w:szCs w:val="18"/>
                <w:lang w:val="x-none" w:eastAsia="x-none"/>
              </w:rPr>
              <w:t>od</w:t>
            </w:r>
            <w:r w:rsidRPr="002C5D25">
              <w:rPr>
                <w:rFonts w:ascii="Arial" w:eastAsia="Times New Roman" w:hAnsi="Arial" w:cs="Arial"/>
                <w:b/>
                <w:bCs/>
                <w:sz w:val="18"/>
                <w:szCs w:val="18"/>
                <w:lang w:eastAsia="x-none"/>
              </w:rPr>
              <w:t>z</w:t>
            </w:r>
            <w:proofErr w:type="spellEnd"/>
            <w:r w:rsidRPr="002C5D25">
              <w:rPr>
                <w:rFonts w:ascii="Arial" w:eastAsia="Times New Roman" w:hAnsi="Arial" w:cs="Arial"/>
                <w:b/>
                <w:bCs/>
                <w:sz w:val="18"/>
                <w:szCs w:val="18"/>
                <w:lang w:val="x-none" w:eastAsia="x-none"/>
              </w:rPr>
              <w:t>aj</w:t>
            </w:r>
            <w:r w:rsidRPr="002C5D25">
              <w:rPr>
                <w:rFonts w:ascii="Arial" w:eastAsia="Times New Roman" w:hAnsi="Arial" w:cs="Arial"/>
                <w:b/>
                <w:bCs/>
                <w:sz w:val="18"/>
                <w:szCs w:val="18"/>
                <w:lang w:eastAsia="x-none"/>
              </w:rPr>
              <w:t xml:space="preserve"> odpadu</w:t>
            </w:r>
          </w:p>
        </w:tc>
        <w:tc>
          <w:tcPr>
            <w:tcW w:w="5040" w:type="dxa"/>
            <w:shd w:val="clear" w:color="auto" w:fill="auto"/>
            <w:vAlign w:val="center"/>
          </w:tcPr>
          <w:p w14:paraId="3C505ADC" w14:textId="77777777" w:rsidR="002C5D25" w:rsidRPr="002C5D25" w:rsidRDefault="002C5D25" w:rsidP="00BF2361">
            <w:pPr>
              <w:tabs>
                <w:tab w:val="decimal" w:pos="-11412"/>
              </w:tabs>
              <w:overflowPunct w:val="0"/>
              <w:autoSpaceDE w:val="0"/>
              <w:autoSpaceDN w:val="0"/>
              <w:adjustRightInd w:val="0"/>
              <w:spacing w:after="0" w:line="276" w:lineRule="auto"/>
              <w:jc w:val="center"/>
              <w:textAlignment w:val="baseline"/>
              <w:rPr>
                <w:rFonts w:ascii="Arial" w:eastAsia="Times New Roman" w:hAnsi="Arial" w:cs="Arial"/>
                <w:b/>
                <w:bCs/>
                <w:sz w:val="18"/>
                <w:szCs w:val="18"/>
                <w:lang w:val="x-none" w:eastAsia="x-none"/>
              </w:rPr>
            </w:pPr>
            <w:r w:rsidRPr="002C5D25">
              <w:rPr>
                <w:rFonts w:ascii="Arial" w:eastAsia="Times New Roman" w:hAnsi="Arial" w:cs="Arial"/>
                <w:b/>
                <w:bCs/>
                <w:sz w:val="18"/>
                <w:szCs w:val="18"/>
                <w:lang w:eastAsia="x-none"/>
              </w:rPr>
              <w:t>Miejsce i sposób magazynowania odpadu</w:t>
            </w:r>
          </w:p>
        </w:tc>
      </w:tr>
      <w:tr w:rsidR="002C5D25" w:rsidRPr="002C5D25" w14:paraId="1F8903CB" w14:textId="77777777" w:rsidTr="00606D9A">
        <w:tc>
          <w:tcPr>
            <w:tcW w:w="638" w:type="dxa"/>
            <w:vAlign w:val="center"/>
          </w:tcPr>
          <w:p w14:paraId="1932DA79"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w:t>
            </w:r>
          </w:p>
        </w:tc>
        <w:tc>
          <w:tcPr>
            <w:tcW w:w="1134" w:type="dxa"/>
            <w:shd w:val="clear" w:color="auto" w:fill="auto"/>
            <w:vAlign w:val="center"/>
          </w:tcPr>
          <w:p w14:paraId="4EF42328"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12 01 09*</w:t>
            </w:r>
          </w:p>
        </w:tc>
        <w:tc>
          <w:tcPr>
            <w:tcW w:w="2615" w:type="dxa"/>
            <w:shd w:val="clear" w:color="auto" w:fill="auto"/>
            <w:vAlign w:val="center"/>
          </w:tcPr>
          <w:p w14:paraId="06F58F26"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Odpadowe emulsje i roztwory z</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obróbki metali niezawierające chlorowców</w:t>
            </w:r>
          </w:p>
        </w:tc>
        <w:tc>
          <w:tcPr>
            <w:tcW w:w="5040" w:type="dxa"/>
            <w:shd w:val="clear" w:color="auto" w:fill="auto"/>
          </w:tcPr>
          <w:p w14:paraId="15816193" w14:textId="3754F3CA"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szczelnych, opisanych metalowych pojemnikach</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ustawionych w</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opisanym miejscu </w:t>
            </w:r>
            <w:r w:rsidRPr="002C5D25">
              <w:rPr>
                <w:rFonts w:ascii="Arial" w:eastAsia="Times New Roman" w:hAnsi="Arial" w:cs="Arial"/>
                <w:sz w:val="18"/>
                <w:szCs w:val="18"/>
                <w:lang w:eastAsia="x-none"/>
              </w:rPr>
              <w:t xml:space="preserve">na wybetonowanym podłożu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U-16 lub pod wiatą przy budynku o symbolu U-16 lub w magazynie odpadów Ł-2. Odpady będą</w:t>
            </w:r>
            <w:r w:rsidRPr="002C5D25">
              <w:rPr>
                <w:rFonts w:ascii="Arial" w:eastAsia="Times New Roman" w:hAnsi="Arial" w:cs="Arial"/>
                <w:sz w:val="18"/>
                <w:szCs w:val="18"/>
                <w:lang w:val="x-none" w:eastAsia="x-none"/>
              </w:rPr>
              <w:t xml:space="preserve"> zabezpieczon</w:t>
            </w:r>
            <w:r w:rsidRPr="002C5D25">
              <w:rPr>
                <w:rFonts w:ascii="Arial" w:eastAsia="Times New Roman" w:hAnsi="Arial" w:cs="Arial"/>
                <w:sz w:val="18"/>
                <w:szCs w:val="18"/>
                <w:lang w:eastAsia="x-none"/>
              </w:rPr>
              <w:t>e</w:t>
            </w:r>
            <w:r w:rsidRPr="002C5D25">
              <w:rPr>
                <w:rFonts w:ascii="Arial" w:eastAsia="Times New Roman" w:hAnsi="Arial" w:cs="Arial"/>
                <w:sz w:val="18"/>
                <w:szCs w:val="18"/>
                <w:lang w:val="x-none" w:eastAsia="x-none"/>
              </w:rPr>
              <w:t xml:space="preserve"> przed dostępem osób nieupoważnionych</w:t>
            </w:r>
            <w:r w:rsidRPr="002C5D25">
              <w:rPr>
                <w:rFonts w:ascii="Arial" w:eastAsia="Times New Roman" w:hAnsi="Arial" w:cs="Arial"/>
                <w:sz w:val="18"/>
                <w:szCs w:val="18"/>
                <w:lang w:eastAsia="x-none"/>
              </w:rPr>
              <w:t>.</w:t>
            </w:r>
          </w:p>
        </w:tc>
      </w:tr>
      <w:tr w:rsidR="002C5D25" w:rsidRPr="002C5D25" w14:paraId="38A43A6E" w14:textId="77777777" w:rsidTr="00606D9A">
        <w:tc>
          <w:tcPr>
            <w:tcW w:w="638" w:type="dxa"/>
            <w:vAlign w:val="center"/>
          </w:tcPr>
          <w:p w14:paraId="66634FD8"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2.</w:t>
            </w:r>
          </w:p>
        </w:tc>
        <w:tc>
          <w:tcPr>
            <w:tcW w:w="1134" w:type="dxa"/>
            <w:shd w:val="clear" w:color="auto" w:fill="auto"/>
            <w:vAlign w:val="center"/>
          </w:tcPr>
          <w:p w14:paraId="0AFB0E27"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13 01 10*</w:t>
            </w:r>
          </w:p>
        </w:tc>
        <w:tc>
          <w:tcPr>
            <w:tcW w:w="2615" w:type="dxa"/>
            <w:shd w:val="clear" w:color="auto" w:fill="auto"/>
            <w:vAlign w:val="center"/>
          </w:tcPr>
          <w:p w14:paraId="5C5AAB3C"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 xml:space="preserve">Mineralne oleje hydrauliczne niezawierające związków </w:t>
            </w:r>
            <w:proofErr w:type="spellStart"/>
            <w:r w:rsidRPr="002C5D25">
              <w:rPr>
                <w:rFonts w:ascii="Arial" w:eastAsia="Times New Roman" w:hAnsi="Arial" w:cs="Arial"/>
                <w:sz w:val="18"/>
                <w:szCs w:val="18"/>
                <w:lang w:val="x-none" w:eastAsia="x-none"/>
              </w:rPr>
              <w:t>chlorowcoorganicznych</w:t>
            </w:r>
            <w:proofErr w:type="spellEnd"/>
          </w:p>
        </w:tc>
        <w:tc>
          <w:tcPr>
            <w:tcW w:w="5040" w:type="dxa"/>
            <w:vMerge w:val="restart"/>
            <w:shd w:val="clear" w:color="auto" w:fill="auto"/>
          </w:tcPr>
          <w:p w14:paraId="1D67F810" w14:textId="42D16BB2"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szczelnych, opisanych beczkach</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ustawionych w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opisanym miejscu </w:t>
            </w:r>
            <w:r w:rsidRPr="002C5D25">
              <w:rPr>
                <w:rFonts w:ascii="Arial" w:eastAsia="Times New Roman" w:hAnsi="Arial" w:cs="Arial"/>
                <w:sz w:val="18"/>
                <w:szCs w:val="18"/>
                <w:lang w:eastAsia="x-none"/>
              </w:rPr>
              <w:t xml:space="preserve">na wybetonowanym podłożu pod wiatą przy budynku lub </w:t>
            </w:r>
            <w:r w:rsidRPr="002C5D25">
              <w:rPr>
                <w:rFonts w:ascii="Arial" w:eastAsia="Times New Roman" w:hAnsi="Arial" w:cs="Arial"/>
                <w:sz w:val="18"/>
                <w:szCs w:val="18"/>
                <w:lang w:val="x-none" w:eastAsia="x-none"/>
              </w:rPr>
              <w:t>w 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 xml:space="preserve">U-16/U-16a lub w magazynie odpadów Ł-2. </w:t>
            </w:r>
            <w:r w:rsidRPr="002C5D25">
              <w:rPr>
                <w:rFonts w:ascii="Arial" w:eastAsia="Times New Roman" w:hAnsi="Arial" w:cs="Arial"/>
                <w:sz w:val="18"/>
                <w:szCs w:val="18"/>
                <w:lang w:eastAsia="x-none"/>
              </w:rPr>
              <w:br/>
              <w:t>Odpady będą</w:t>
            </w:r>
            <w:r w:rsidRPr="002C5D25">
              <w:rPr>
                <w:rFonts w:ascii="Arial" w:eastAsia="Times New Roman" w:hAnsi="Arial" w:cs="Arial"/>
                <w:sz w:val="18"/>
                <w:szCs w:val="18"/>
                <w:lang w:val="x-none" w:eastAsia="x-none"/>
              </w:rPr>
              <w:t xml:space="preserve"> zabezpieczon</w:t>
            </w:r>
            <w:r w:rsidRPr="002C5D25">
              <w:rPr>
                <w:rFonts w:ascii="Arial" w:eastAsia="Times New Roman" w:hAnsi="Arial" w:cs="Arial"/>
                <w:sz w:val="18"/>
                <w:szCs w:val="18"/>
                <w:lang w:eastAsia="x-none"/>
              </w:rPr>
              <w:t>e</w:t>
            </w:r>
            <w:r w:rsidRPr="002C5D25">
              <w:rPr>
                <w:rFonts w:ascii="Arial" w:eastAsia="Times New Roman" w:hAnsi="Arial" w:cs="Arial"/>
                <w:sz w:val="18"/>
                <w:szCs w:val="18"/>
                <w:lang w:val="x-none" w:eastAsia="x-none"/>
              </w:rPr>
              <w:t xml:space="preserve"> przed dostępem osób nieupoważnionych</w:t>
            </w:r>
            <w:r w:rsidRPr="002C5D25">
              <w:rPr>
                <w:rFonts w:ascii="Arial" w:eastAsia="Times New Roman" w:hAnsi="Arial" w:cs="Arial"/>
                <w:sz w:val="18"/>
                <w:szCs w:val="18"/>
                <w:lang w:eastAsia="x-none"/>
              </w:rPr>
              <w:t>.</w:t>
            </w:r>
          </w:p>
        </w:tc>
      </w:tr>
      <w:tr w:rsidR="002C5D25" w:rsidRPr="002C5D25" w14:paraId="2C97D11A" w14:textId="77777777" w:rsidTr="00606D9A">
        <w:tc>
          <w:tcPr>
            <w:tcW w:w="638" w:type="dxa"/>
            <w:tcBorders>
              <w:bottom w:val="single" w:sz="2" w:space="0" w:color="auto"/>
            </w:tcBorders>
            <w:vAlign w:val="center"/>
          </w:tcPr>
          <w:p w14:paraId="0F6265C8"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3.</w:t>
            </w:r>
          </w:p>
        </w:tc>
        <w:tc>
          <w:tcPr>
            <w:tcW w:w="1134" w:type="dxa"/>
            <w:tcBorders>
              <w:bottom w:val="single" w:sz="2" w:space="0" w:color="auto"/>
            </w:tcBorders>
            <w:shd w:val="clear" w:color="auto" w:fill="auto"/>
            <w:vAlign w:val="center"/>
          </w:tcPr>
          <w:p w14:paraId="4CE758A3"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13 02 04*</w:t>
            </w:r>
          </w:p>
        </w:tc>
        <w:tc>
          <w:tcPr>
            <w:tcW w:w="2615" w:type="dxa"/>
            <w:tcBorders>
              <w:bottom w:val="single" w:sz="2" w:space="0" w:color="auto"/>
            </w:tcBorders>
            <w:shd w:val="clear" w:color="auto" w:fill="auto"/>
            <w:vAlign w:val="center"/>
          </w:tcPr>
          <w:p w14:paraId="62403AC8"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 xml:space="preserve">Mineralne oleje silnikowe, przekładniowe i smarowe zawierające związki </w:t>
            </w:r>
            <w:proofErr w:type="spellStart"/>
            <w:r w:rsidRPr="002C5D25">
              <w:rPr>
                <w:rFonts w:ascii="Arial" w:eastAsia="Times New Roman" w:hAnsi="Arial" w:cs="Arial"/>
                <w:sz w:val="18"/>
                <w:szCs w:val="18"/>
                <w:lang w:val="x-none" w:eastAsia="x-none"/>
              </w:rPr>
              <w:t>chlorowcoorganiczne</w:t>
            </w:r>
            <w:proofErr w:type="spellEnd"/>
          </w:p>
        </w:tc>
        <w:tc>
          <w:tcPr>
            <w:tcW w:w="5040" w:type="dxa"/>
            <w:vMerge/>
            <w:tcBorders>
              <w:bottom w:val="single" w:sz="2" w:space="0" w:color="auto"/>
            </w:tcBorders>
            <w:shd w:val="clear" w:color="auto" w:fill="auto"/>
          </w:tcPr>
          <w:p w14:paraId="551BF521" w14:textId="77777777" w:rsidR="002C5D25" w:rsidRPr="002C5D25" w:rsidRDefault="002C5D25" w:rsidP="00BF2361">
            <w:pPr>
              <w:overflowPunct w:val="0"/>
              <w:autoSpaceDE w:val="0"/>
              <w:autoSpaceDN w:val="0"/>
              <w:adjustRightInd w:val="0"/>
              <w:spacing w:after="0" w:line="276" w:lineRule="auto"/>
              <w:jc w:val="both"/>
              <w:textAlignment w:val="baseline"/>
              <w:rPr>
                <w:rFonts w:ascii="Arial" w:eastAsia="Times New Roman" w:hAnsi="Arial" w:cs="Arial"/>
                <w:b/>
                <w:bCs/>
                <w:iCs/>
                <w:sz w:val="18"/>
                <w:szCs w:val="18"/>
                <w:lang w:val="x-none" w:eastAsia="x-none"/>
              </w:rPr>
            </w:pPr>
          </w:p>
        </w:tc>
      </w:tr>
      <w:tr w:rsidR="002C5D25" w:rsidRPr="002C5D25" w14:paraId="4B300ACF" w14:textId="77777777" w:rsidTr="00606D9A">
        <w:tc>
          <w:tcPr>
            <w:tcW w:w="638" w:type="dxa"/>
            <w:tcBorders>
              <w:top w:val="single" w:sz="2" w:space="0" w:color="auto"/>
              <w:left w:val="single" w:sz="2" w:space="0" w:color="auto"/>
              <w:bottom w:val="single" w:sz="2" w:space="0" w:color="auto"/>
              <w:right w:val="single" w:sz="2" w:space="0" w:color="auto"/>
            </w:tcBorders>
            <w:vAlign w:val="center"/>
          </w:tcPr>
          <w:p w14:paraId="573D8B51"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F167718"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15 02 02*</w:t>
            </w:r>
          </w:p>
        </w:tc>
        <w:tc>
          <w:tcPr>
            <w:tcW w:w="2615" w:type="dxa"/>
            <w:tcBorders>
              <w:top w:val="single" w:sz="2" w:space="0" w:color="auto"/>
              <w:left w:val="single" w:sz="2" w:space="0" w:color="auto"/>
              <w:bottom w:val="single" w:sz="2" w:space="0" w:color="auto"/>
              <w:right w:val="single" w:sz="2" w:space="0" w:color="auto"/>
            </w:tcBorders>
            <w:shd w:val="clear" w:color="auto" w:fill="auto"/>
            <w:vAlign w:val="center"/>
          </w:tcPr>
          <w:p w14:paraId="4BE3B74C"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Sorbenty, materiały filtracyjne (w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tym filtry olejowe nieujęte 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innych grupach), tkaniny do wycierania (np. szmaty, ścierki) i</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ubrania ochronne zanieczyszczone substancjami niebezpiecznymi (np. PCB)</w:t>
            </w:r>
          </w:p>
        </w:tc>
        <w:tc>
          <w:tcPr>
            <w:tcW w:w="5040" w:type="dxa"/>
            <w:tcBorders>
              <w:top w:val="single" w:sz="2" w:space="0" w:color="auto"/>
              <w:left w:val="single" w:sz="2" w:space="0" w:color="auto"/>
              <w:bottom w:val="single" w:sz="2" w:space="0" w:color="auto"/>
              <w:right w:val="single" w:sz="2" w:space="0" w:color="auto"/>
            </w:tcBorders>
            <w:shd w:val="clear" w:color="auto" w:fill="auto"/>
          </w:tcPr>
          <w:p w14:paraId="79FBC7E1" w14:textId="6B73A3B1"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 xml:space="preserve">na wybetonowanym podłożu pod wiatą przy budynku lub </w:t>
            </w:r>
            <w:r w:rsidRPr="002C5D25">
              <w:rPr>
                <w:rFonts w:ascii="Arial" w:eastAsia="Times New Roman" w:hAnsi="Arial" w:cs="Arial"/>
                <w:sz w:val="18"/>
                <w:szCs w:val="18"/>
                <w:lang w:val="x-none" w:eastAsia="x-none"/>
              </w:rPr>
              <w:t>w</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 xml:space="preserve">U-16/U-16a lub w magazynie odpadów Ł-2. </w:t>
            </w:r>
            <w:r w:rsidRPr="002C5D25">
              <w:rPr>
                <w:rFonts w:ascii="Arial" w:eastAsia="Times New Roman" w:hAnsi="Arial" w:cs="Arial"/>
                <w:sz w:val="18"/>
                <w:szCs w:val="18"/>
                <w:lang w:eastAsia="x-none"/>
              </w:rPr>
              <w:br/>
              <w:t>Odpady będą</w:t>
            </w:r>
            <w:r w:rsidRPr="002C5D25">
              <w:rPr>
                <w:rFonts w:ascii="Arial" w:eastAsia="Times New Roman" w:hAnsi="Arial" w:cs="Arial"/>
                <w:sz w:val="18"/>
                <w:szCs w:val="18"/>
                <w:lang w:val="x-none" w:eastAsia="x-none"/>
              </w:rPr>
              <w:t xml:space="preserve"> zabezpieczon</w:t>
            </w:r>
            <w:r w:rsidRPr="002C5D25">
              <w:rPr>
                <w:rFonts w:ascii="Arial" w:eastAsia="Times New Roman" w:hAnsi="Arial" w:cs="Arial"/>
                <w:sz w:val="18"/>
                <w:szCs w:val="18"/>
                <w:lang w:eastAsia="x-none"/>
              </w:rPr>
              <w:t>e</w:t>
            </w:r>
            <w:r w:rsidRPr="002C5D25">
              <w:rPr>
                <w:rFonts w:ascii="Arial" w:eastAsia="Times New Roman" w:hAnsi="Arial" w:cs="Arial"/>
                <w:sz w:val="18"/>
                <w:szCs w:val="18"/>
                <w:lang w:val="x-none" w:eastAsia="x-none"/>
              </w:rPr>
              <w:t xml:space="preserve"> przed dostępem osób nieupoważnionych</w:t>
            </w:r>
            <w:r w:rsidRPr="002C5D25">
              <w:rPr>
                <w:rFonts w:ascii="Arial" w:eastAsia="Times New Roman" w:hAnsi="Arial" w:cs="Arial"/>
                <w:sz w:val="18"/>
                <w:szCs w:val="18"/>
                <w:lang w:eastAsia="x-none"/>
              </w:rPr>
              <w:t>.</w:t>
            </w:r>
          </w:p>
        </w:tc>
      </w:tr>
      <w:tr w:rsidR="002C5D25" w:rsidRPr="002C5D25" w14:paraId="1DB9FB2B" w14:textId="77777777" w:rsidTr="00606D9A">
        <w:trPr>
          <w:trHeight w:val="340"/>
        </w:trPr>
        <w:tc>
          <w:tcPr>
            <w:tcW w:w="638" w:type="dxa"/>
            <w:tcBorders>
              <w:top w:val="single" w:sz="2" w:space="0" w:color="auto"/>
            </w:tcBorders>
            <w:vAlign w:val="center"/>
          </w:tcPr>
          <w:p w14:paraId="0D1B7BA6"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5.</w:t>
            </w:r>
          </w:p>
        </w:tc>
        <w:tc>
          <w:tcPr>
            <w:tcW w:w="1134" w:type="dxa"/>
            <w:tcBorders>
              <w:top w:val="single" w:sz="2" w:space="0" w:color="auto"/>
            </w:tcBorders>
            <w:shd w:val="clear" w:color="auto" w:fill="auto"/>
            <w:vAlign w:val="center"/>
          </w:tcPr>
          <w:p w14:paraId="7263379D"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16 02 13*</w:t>
            </w:r>
          </w:p>
        </w:tc>
        <w:tc>
          <w:tcPr>
            <w:tcW w:w="2615" w:type="dxa"/>
            <w:tcBorders>
              <w:top w:val="single" w:sz="2" w:space="0" w:color="auto"/>
            </w:tcBorders>
            <w:shd w:val="clear" w:color="auto" w:fill="auto"/>
            <w:vAlign w:val="center"/>
          </w:tcPr>
          <w:p w14:paraId="63597799"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 xml:space="preserve">Zużyte urządzenia zawierające niebezpieczne elementy inne niż wymienione w 16 02 09 </w:t>
            </w:r>
            <w:r w:rsidRPr="002C5D25">
              <w:rPr>
                <w:rFonts w:ascii="Arial" w:eastAsia="Times New Roman" w:hAnsi="Arial" w:cs="Arial"/>
                <w:sz w:val="18"/>
                <w:szCs w:val="18"/>
                <w:lang w:val="x-none" w:eastAsia="x-none"/>
              </w:rPr>
              <w:br/>
              <w:t>do 16 02 12</w:t>
            </w:r>
          </w:p>
        </w:tc>
        <w:tc>
          <w:tcPr>
            <w:tcW w:w="5040" w:type="dxa"/>
            <w:tcBorders>
              <w:top w:val="single" w:sz="2" w:space="0" w:color="auto"/>
            </w:tcBorders>
            <w:shd w:val="clear" w:color="auto" w:fill="auto"/>
          </w:tcPr>
          <w:p w14:paraId="7A4E0245" w14:textId="74A5763E"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opisanych pojemnikach</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ustawionych w </w:t>
            </w:r>
            <w:r w:rsidRPr="002C5D25">
              <w:rPr>
                <w:rFonts w:ascii="Arial" w:eastAsia="Times New Roman" w:hAnsi="Arial" w:cs="Arial"/>
                <w:sz w:val="18"/>
                <w:szCs w:val="18"/>
                <w:lang w:val="x-none" w:eastAsia="x-none"/>
              </w:rPr>
              <w:t xml:space="preserve">wyznaczonym i opisanym miejscu </w:t>
            </w:r>
            <w:r w:rsidRPr="002C5D25">
              <w:rPr>
                <w:rFonts w:ascii="Arial" w:eastAsia="Times New Roman" w:hAnsi="Arial" w:cs="Arial"/>
                <w:sz w:val="18"/>
                <w:szCs w:val="18"/>
                <w:lang w:eastAsia="x-none"/>
              </w:rPr>
              <w:t xml:space="preserve">na wybetonowanym podłożu </w:t>
            </w:r>
            <w:r w:rsidRPr="002C5D25">
              <w:rPr>
                <w:rFonts w:ascii="Arial" w:eastAsia="Times New Roman" w:hAnsi="Arial" w:cs="Arial"/>
                <w:sz w:val="18"/>
                <w:szCs w:val="18"/>
                <w:lang w:val="x-none" w:eastAsia="x-none"/>
              </w:rPr>
              <w:t>w 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AG-19, Z-35, S-2e i w specjalnym kontenerze obok budynku o symbolu U-16 lub w magazynie odpadów Ł-2. Odpady będą</w:t>
            </w:r>
            <w:r w:rsidRPr="002C5D25">
              <w:rPr>
                <w:rFonts w:ascii="Arial" w:eastAsia="Times New Roman" w:hAnsi="Arial" w:cs="Arial"/>
                <w:sz w:val="18"/>
                <w:szCs w:val="18"/>
                <w:lang w:val="x-none" w:eastAsia="x-none"/>
              </w:rPr>
              <w:t xml:space="preserve"> zabezpieczon</w:t>
            </w:r>
            <w:r w:rsidRPr="002C5D25">
              <w:rPr>
                <w:rFonts w:ascii="Arial" w:eastAsia="Times New Roman" w:hAnsi="Arial" w:cs="Arial"/>
                <w:sz w:val="18"/>
                <w:szCs w:val="18"/>
                <w:lang w:eastAsia="x-none"/>
              </w:rPr>
              <w:t>e</w:t>
            </w:r>
            <w:r w:rsidRPr="002C5D25">
              <w:rPr>
                <w:rFonts w:ascii="Arial" w:eastAsia="Times New Roman" w:hAnsi="Arial" w:cs="Arial"/>
                <w:sz w:val="18"/>
                <w:szCs w:val="18"/>
                <w:lang w:val="x-none" w:eastAsia="x-none"/>
              </w:rPr>
              <w:t xml:space="preserve"> przed dostępem osób nieupoważnionych</w:t>
            </w:r>
            <w:r w:rsidRPr="002C5D25">
              <w:rPr>
                <w:rFonts w:ascii="Arial" w:eastAsia="Times New Roman" w:hAnsi="Arial" w:cs="Arial"/>
                <w:sz w:val="18"/>
                <w:szCs w:val="18"/>
                <w:lang w:eastAsia="x-none"/>
              </w:rPr>
              <w:t>.</w:t>
            </w:r>
          </w:p>
        </w:tc>
      </w:tr>
      <w:tr w:rsidR="002C5D25" w:rsidRPr="002C5D25" w14:paraId="5ECDFCDB" w14:textId="77777777" w:rsidTr="00606D9A">
        <w:trPr>
          <w:trHeight w:val="340"/>
        </w:trPr>
        <w:tc>
          <w:tcPr>
            <w:tcW w:w="638" w:type="dxa"/>
            <w:vAlign w:val="center"/>
          </w:tcPr>
          <w:p w14:paraId="02E55BE5"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6.</w:t>
            </w:r>
          </w:p>
        </w:tc>
        <w:tc>
          <w:tcPr>
            <w:tcW w:w="1134" w:type="dxa"/>
            <w:shd w:val="clear" w:color="auto" w:fill="auto"/>
            <w:vAlign w:val="center"/>
          </w:tcPr>
          <w:p w14:paraId="3403074E"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16 06 01*</w:t>
            </w:r>
          </w:p>
        </w:tc>
        <w:tc>
          <w:tcPr>
            <w:tcW w:w="2615" w:type="dxa"/>
            <w:shd w:val="clear" w:color="auto" w:fill="auto"/>
            <w:vAlign w:val="center"/>
          </w:tcPr>
          <w:p w14:paraId="733C0E22"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Baterie i akumulatory ołowiowe</w:t>
            </w:r>
          </w:p>
        </w:tc>
        <w:tc>
          <w:tcPr>
            <w:tcW w:w="5040" w:type="dxa"/>
            <w:vMerge w:val="restart"/>
            <w:shd w:val="clear" w:color="auto" w:fill="auto"/>
          </w:tcPr>
          <w:p w14:paraId="61F7142D" w14:textId="4737D0B5"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opisanych specjalistycznych pojemnikach</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ustawionych w</w:t>
            </w:r>
            <w:r w:rsidR="002D36E8">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wyznaczonym i opisanym miejscu </w:t>
            </w:r>
            <w:r w:rsidRPr="002C5D25">
              <w:rPr>
                <w:rFonts w:ascii="Arial" w:eastAsia="Times New Roman" w:hAnsi="Arial" w:cs="Arial"/>
                <w:sz w:val="18"/>
                <w:szCs w:val="18"/>
                <w:lang w:eastAsia="x-none"/>
              </w:rPr>
              <w:t xml:space="preserve">na wybetonowanym podłożu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U-31. Odpady będą</w:t>
            </w:r>
            <w:r w:rsidRPr="002C5D25">
              <w:rPr>
                <w:rFonts w:ascii="Arial" w:eastAsia="Times New Roman" w:hAnsi="Arial" w:cs="Arial"/>
                <w:sz w:val="18"/>
                <w:szCs w:val="18"/>
                <w:lang w:val="x-none" w:eastAsia="x-none"/>
              </w:rPr>
              <w:t xml:space="preserve"> zabezpieczon</w:t>
            </w:r>
            <w:r w:rsidRPr="002C5D25">
              <w:rPr>
                <w:rFonts w:ascii="Arial" w:eastAsia="Times New Roman" w:hAnsi="Arial" w:cs="Arial"/>
                <w:sz w:val="18"/>
                <w:szCs w:val="18"/>
                <w:lang w:eastAsia="x-none"/>
              </w:rPr>
              <w:t>e</w:t>
            </w:r>
            <w:r w:rsidRPr="002C5D25">
              <w:rPr>
                <w:rFonts w:ascii="Arial" w:eastAsia="Times New Roman" w:hAnsi="Arial" w:cs="Arial"/>
                <w:sz w:val="18"/>
                <w:szCs w:val="18"/>
                <w:lang w:val="x-none" w:eastAsia="x-none"/>
              </w:rPr>
              <w:t xml:space="preserve"> przed dostępem osób nieupoważnionych</w:t>
            </w:r>
            <w:r w:rsidRPr="002C5D25">
              <w:rPr>
                <w:rFonts w:ascii="Arial" w:eastAsia="Times New Roman" w:hAnsi="Arial" w:cs="Arial"/>
                <w:sz w:val="18"/>
                <w:szCs w:val="18"/>
                <w:lang w:eastAsia="x-none"/>
              </w:rPr>
              <w:t>.</w:t>
            </w:r>
          </w:p>
        </w:tc>
      </w:tr>
      <w:tr w:rsidR="002C5D25" w:rsidRPr="002C5D25" w14:paraId="766E00A6" w14:textId="77777777" w:rsidTr="00606D9A">
        <w:trPr>
          <w:trHeight w:val="340"/>
        </w:trPr>
        <w:tc>
          <w:tcPr>
            <w:tcW w:w="638" w:type="dxa"/>
            <w:tcBorders>
              <w:bottom w:val="single" w:sz="2" w:space="0" w:color="auto"/>
            </w:tcBorders>
            <w:vAlign w:val="center"/>
          </w:tcPr>
          <w:p w14:paraId="1F6A36BA"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7.</w:t>
            </w:r>
          </w:p>
        </w:tc>
        <w:tc>
          <w:tcPr>
            <w:tcW w:w="1134" w:type="dxa"/>
            <w:tcBorders>
              <w:bottom w:val="single" w:sz="2" w:space="0" w:color="auto"/>
            </w:tcBorders>
            <w:shd w:val="clear" w:color="auto" w:fill="auto"/>
            <w:vAlign w:val="center"/>
          </w:tcPr>
          <w:p w14:paraId="48C236E4"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16 06 02*</w:t>
            </w:r>
          </w:p>
        </w:tc>
        <w:tc>
          <w:tcPr>
            <w:tcW w:w="2615" w:type="dxa"/>
            <w:tcBorders>
              <w:bottom w:val="single" w:sz="2" w:space="0" w:color="auto"/>
            </w:tcBorders>
            <w:shd w:val="clear" w:color="auto" w:fill="auto"/>
            <w:vAlign w:val="center"/>
          </w:tcPr>
          <w:p w14:paraId="5DC0A0F1"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val="x-none" w:eastAsia="x-none"/>
              </w:rPr>
              <w:t>Baterie i akumulatory niklowo-kadmowe</w:t>
            </w:r>
            <w:r w:rsidRPr="002C5D25">
              <w:rPr>
                <w:rFonts w:ascii="Arial" w:eastAsia="Times New Roman" w:hAnsi="Arial" w:cs="Arial"/>
                <w:sz w:val="18"/>
                <w:szCs w:val="18"/>
                <w:lang w:eastAsia="x-none"/>
              </w:rPr>
              <w:t xml:space="preserve">  </w:t>
            </w:r>
          </w:p>
        </w:tc>
        <w:tc>
          <w:tcPr>
            <w:tcW w:w="5040" w:type="dxa"/>
            <w:vMerge/>
            <w:tcBorders>
              <w:bottom w:val="single" w:sz="2" w:space="0" w:color="auto"/>
            </w:tcBorders>
            <w:shd w:val="clear" w:color="auto" w:fill="auto"/>
          </w:tcPr>
          <w:p w14:paraId="41EB2EC5" w14:textId="77777777" w:rsidR="002C5D25" w:rsidRPr="002C5D25" w:rsidRDefault="002C5D25" w:rsidP="00BF2361">
            <w:pPr>
              <w:overflowPunct w:val="0"/>
              <w:autoSpaceDE w:val="0"/>
              <w:autoSpaceDN w:val="0"/>
              <w:adjustRightInd w:val="0"/>
              <w:spacing w:after="0" w:line="276" w:lineRule="auto"/>
              <w:jc w:val="both"/>
              <w:textAlignment w:val="baseline"/>
              <w:rPr>
                <w:rFonts w:ascii="Arial" w:eastAsia="Times New Roman" w:hAnsi="Arial" w:cs="Arial"/>
                <w:b/>
                <w:bCs/>
                <w:iCs/>
                <w:sz w:val="18"/>
                <w:szCs w:val="18"/>
                <w:lang w:eastAsia="x-none"/>
              </w:rPr>
            </w:pPr>
          </w:p>
        </w:tc>
      </w:tr>
      <w:tr w:rsidR="002C5D25" w:rsidRPr="002C5D25" w14:paraId="689A7B4B" w14:textId="77777777" w:rsidTr="00606D9A">
        <w:tc>
          <w:tcPr>
            <w:tcW w:w="638" w:type="dxa"/>
            <w:tcBorders>
              <w:top w:val="single" w:sz="2" w:space="0" w:color="auto"/>
              <w:left w:val="single" w:sz="2" w:space="0" w:color="auto"/>
              <w:bottom w:val="single" w:sz="2" w:space="0" w:color="auto"/>
              <w:right w:val="single" w:sz="2" w:space="0" w:color="auto"/>
            </w:tcBorders>
            <w:vAlign w:val="center"/>
          </w:tcPr>
          <w:p w14:paraId="751BCC46"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8.</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6788FE4"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17 04 09*</w:t>
            </w:r>
          </w:p>
        </w:tc>
        <w:tc>
          <w:tcPr>
            <w:tcW w:w="2615" w:type="dxa"/>
            <w:tcBorders>
              <w:top w:val="single" w:sz="2" w:space="0" w:color="auto"/>
              <w:left w:val="single" w:sz="2" w:space="0" w:color="auto"/>
              <w:bottom w:val="single" w:sz="2" w:space="0" w:color="auto"/>
              <w:right w:val="single" w:sz="2" w:space="0" w:color="auto"/>
            </w:tcBorders>
            <w:shd w:val="clear" w:color="auto" w:fill="auto"/>
            <w:vAlign w:val="center"/>
          </w:tcPr>
          <w:p w14:paraId="1A34FE6A"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Odpady metali zanieczyszczone substancjami niebezpiecznymi</w:t>
            </w:r>
          </w:p>
        </w:tc>
        <w:tc>
          <w:tcPr>
            <w:tcW w:w="5040" w:type="dxa"/>
            <w:tcBorders>
              <w:top w:val="single" w:sz="2" w:space="0" w:color="auto"/>
              <w:left w:val="single" w:sz="2" w:space="0" w:color="auto"/>
              <w:bottom w:val="single" w:sz="2" w:space="0" w:color="auto"/>
              <w:right w:val="single" w:sz="2" w:space="0" w:color="auto"/>
            </w:tcBorders>
            <w:shd w:val="clear" w:color="auto" w:fill="auto"/>
          </w:tcPr>
          <w:p w14:paraId="7E10E126" w14:textId="31867638"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opisanych pojemnikach</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ustawionych w </w:t>
            </w:r>
            <w:r w:rsidRPr="002C5D25">
              <w:rPr>
                <w:rFonts w:ascii="Arial" w:eastAsia="Times New Roman" w:hAnsi="Arial" w:cs="Arial"/>
                <w:sz w:val="18"/>
                <w:szCs w:val="18"/>
                <w:lang w:val="x-none" w:eastAsia="x-none"/>
              </w:rPr>
              <w:t xml:space="preserve">wyznaczonym i opisanym miejscu </w:t>
            </w:r>
            <w:r w:rsidRPr="002C5D25">
              <w:rPr>
                <w:rFonts w:ascii="Arial" w:eastAsia="Times New Roman" w:hAnsi="Arial" w:cs="Arial"/>
                <w:sz w:val="18"/>
                <w:szCs w:val="18"/>
                <w:lang w:eastAsia="x-none"/>
              </w:rPr>
              <w:t xml:space="preserve">na wybetonowanym podłożu </w:t>
            </w:r>
            <w:r w:rsidRPr="002C5D25">
              <w:rPr>
                <w:rFonts w:ascii="Arial" w:eastAsia="Times New Roman" w:hAnsi="Arial" w:cs="Arial"/>
                <w:sz w:val="18"/>
                <w:szCs w:val="18"/>
                <w:lang w:val="x-none" w:eastAsia="x-none"/>
              </w:rPr>
              <w:t>w 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U-16 lub pod wiatą przy budynku o symbolu U-16. Odpady będą</w:t>
            </w:r>
            <w:r w:rsidRPr="002C5D25">
              <w:rPr>
                <w:rFonts w:ascii="Arial" w:eastAsia="Times New Roman" w:hAnsi="Arial" w:cs="Arial"/>
                <w:sz w:val="18"/>
                <w:szCs w:val="18"/>
                <w:lang w:val="x-none" w:eastAsia="x-none"/>
              </w:rPr>
              <w:t xml:space="preserve"> zabezpieczon</w:t>
            </w:r>
            <w:r w:rsidRPr="002C5D25">
              <w:rPr>
                <w:rFonts w:ascii="Arial" w:eastAsia="Times New Roman" w:hAnsi="Arial" w:cs="Arial"/>
                <w:sz w:val="18"/>
                <w:szCs w:val="18"/>
                <w:lang w:eastAsia="x-none"/>
              </w:rPr>
              <w:t>e</w:t>
            </w:r>
            <w:r w:rsidRPr="002C5D25">
              <w:rPr>
                <w:rFonts w:ascii="Arial" w:eastAsia="Times New Roman" w:hAnsi="Arial" w:cs="Arial"/>
                <w:sz w:val="18"/>
                <w:szCs w:val="18"/>
                <w:lang w:val="x-none" w:eastAsia="x-none"/>
              </w:rPr>
              <w:t xml:space="preserve"> przed dostępem osób</w:t>
            </w:r>
            <w:r w:rsidR="00211D71">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nieupoważnionych</w:t>
            </w:r>
            <w:r w:rsidRPr="002C5D25">
              <w:rPr>
                <w:rFonts w:ascii="Arial" w:eastAsia="Times New Roman" w:hAnsi="Arial" w:cs="Arial"/>
                <w:sz w:val="18"/>
                <w:szCs w:val="18"/>
                <w:lang w:eastAsia="x-none"/>
              </w:rPr>
              <w:t>.</w:t>
            </w:r>
          </w:p>
        </w:tc>
      </w:tr>
    </w:tbl>
    <w:p w14:paraId="1BB2484A" w14:textId="2F72345D" w:rsidR="002C5D25" w:rsidRPr="002C5D25" w:rsidRDefault="002C5D25" w:rsidP="00C56D1A">
      <w:pPr>
        <w:pStyle w:val="Akapitzlist"/>
        <w:keepNext/>
        <w:numPr>
          <w:ilvl w:val="0"/>
          <w:numId w:val="134"/>
        </w:numPr>
        <w:shd w:val="clear" w:color="auto" w:fill="FFFFFF" w:themeFill="background1"/>
        <w:spacing w:before="120" w:after="120" w:line="268" w:lineRule="exact"/>
        <w:ind w:left="1003" w:hanging="357"/>
        <w:outlineLvl w:val="8"/>
        <w:rPr>
          <w:rFonts w:ascii="Arial" w:hAnsi="Arial" w:cs="Arial"/>
          <w:bCs/>
          <w:sz w:val="21"/>
          <w:szCs w:val="21"/>
        </w:rPr>
      </w:pPr>
      <w:r w:rsidRPr="002C5D25">
        <w:rPr>
          <w:rFonts w:ascii="Arial" w:hAnsi="Arial" w:cs="Arial"/>
          <w:bCs/>
          <w:iCs/>
          <w:sz w:val="21"/>
          <w:szCs w:val="21"/>
        </w:rPr>
        <w:lastRenderedPageBreak/>
        <w:t>Odpady inne niż niebezpieczne</w:t>
      </w:r>
    </w:p>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8"/>
        <w:gridCol w:w="1134"/>
        <w:gridCol w:w="2615"/>
        <w:gridCol w:w="5040"/>
      </w:tblGrid>
      <w:tr w:rsidR="002C5D25" w:rsidRPr="002C5D25" w14:paraId="2687FFB3" w14:textId="77777777" w:rsidTr="00211D71">
        <w:trPr>
          <w:trHeight w:val="340"/>
          <w:tblHeader/>
        </w:trPr>
        <w:tc>
          <w:tcPr>
            <w:tcW w:w="638" w:type="dxa"/>
            <w:shd w:val="clear" w:color="auto" w:fill="auto"/>
            <w:vAlign w:val="center"/>
          </w:tcPr>
          <w:p w14:paraId="363F04E9"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Lp.</w:t>
            </w:r>
          </w:p>
        </w:tc>
        <w:tc>
          <w:tcPr>
            <w:tcW w:w="1134" w:type="dxa"/>
            <w:shd w:val="clear" w:color="auto" w:fill="auto"/>
            <w:vAlign w:val="center"/>
          </w:tcPr>
          <w:p w14:paraId="2AAC2A53"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val="x-none" w:eastAsia="x-none"/>
              </w:rPr>
              <w:t>Kod</w:t>
            </w:r>
            <w:r w:rsidRPr="002C5D25">
              <w:rPr>
                <w:rFonts w:ascii="Arial" w:eastAsia="Times New Roman" w:hAnsi="Arial" w:cs="Arial"/>
                <w:b/>
                <w:sz w:val="18"/>
                <w:szCs w:val="18"/>
                <w:lang w:eastAsia="x-none"/>
              </w:rPr>
              <w:t xml:space="preserve"> odpadu</w:t>
            </w:r>
          </w:p>
        </w:tc>
        <w:tc>
          <w:tcPr>
            <w:tcW w:w="2615" w:type="dxa"/>
            <w:shd w:val="clear" w:color="auto" w:fill="auto"/>
          </w:tcPr>
          <w:p w14:paraId="29E0772A" w14:textId="77777777" w:rsidR="002C5D25" w:rsidRPr="002C5D25" w:rsidRDefault="002C5D25" w:rsidP="00BF2361">
            <w:pPr>
              <w:overflowPunct w:val="0"/>
              <w:autoSpaceDE w:val="0"/>
              <w:autoSpaceDN w:val="0"/>
              <w:adjustRightInd w:val="0"/>
              <w:spacing w:after="80" w:line="276" w:lineRule="auto"/>
              <w:jc w:val="center"/>
              <w:textAlignment w:val="baseline"/>
              <w:rPr>
                <w:rFonts w:ascii="Arial" w:eastAsia="Times New Roman" w:hAnsi="Arial" w:cs="Arial"/>
                <w:b/>
                <w:bCs/>
                <w:sz w:val="18"/>
                <w:szCs w:val="18"/>
                <w:lang w:val="x-none" w:eastAsia="x-none"/>
              </w:rPr>
            </w:pPr>
            <w:r w:rsidRPr="002C5D25">
              <w:rPr>
                <w:rFonts w:ascii="Arial" w:eastAsia="Times New Roman" w:hAnsi="Arial" w:cs="Arial"/>
                <w:b/>
                <w:bCs/>
                <w:sz w:val="18"/>
                <w:szCs w:val="18"/>
                <w:lang w:val="x-none" w:eastAsia="x-none"/>
              </w:rPr>
              <w:t>Rodzaj odpadu</w:t>
            </w:r>
          </w:p>
        </w:tc>
        <w:tc>
          <w:tcPr>
            <w:tcW w:w="5040" w:type="dxa"/>
            <w:shd w:val="clear" w:color="auto" w:fill="auto"/>
          </w:tcPr>
          <w:p w14:paraId="234844E6" w14:textId="77777777" w:rsidR="002C5D25" w:rsidRPr="002C5D25" w:rsidRDefault="002C5D25" w:rsidP="00BF2361">
            <w:pPr>
              <w:tabs>
                <w:tab w:val="decimal" w:pos="496"/>
              </w:tabs>
              <w:overflowPunct w:val="0"/>
              <w:autoSpaceDE w:val="0"/>
              <w:autoSpaceDN w:val="0"/>
              <w:adjustRightInd w:val="0"/>
              <w:spacing w:after="80" w:line="276" w:lineRule="auto"/>
              <w:jc w:val="center"/>
              <w:textAlignment w:val="baseline"/>
              <w:rPr>
                <w:rFonts w:ascii="Arial" w:eastAsia="Times New Roman" w:hAnsi="Arial" w:cs="Arial"/>
                <w:b/>
                <w:bCs/>
                <w:iCs/>
                <w:sz w:val="18"/>
                <w:szCs w:val="18"/>
                <w:lang w:val="x-none" w:eastAsia="x-none"/>
              </w:rPr>
            </w:pPr>
            <w:r w:rsidRPr="002C5D25">
              <w:rPr>
                <w:rFonts w:ascii="Arial" w:eastAsia="Times New Roman" w:hAnsi="Arial" w:cs="Arial"/>
                <w:b/>
                <w:bCs/>
                <w:sz w:val="18"/>
                <w:szCs w:val="18"/>
                <w:lang w:eastAsia="x-none"/>
              </w:rPr>
              <w:t>Miejsce i sposób magazynowania odpadu</w:t>
            </w:r>
          </w:p>
        </w:tc>
      </w:tr>
      <w:tr w:rsidR="002C5D25" w:rsidRPr="002C5D25" w14:paraId="3E89429F" w14:textId="77777777" w:rsidTr="00211D71">
        <w:trPr>
          <w:trHeight w:val="340"/>
        </w:trPr>
        <w:tc>
          <w:tcPr>
            <w:tcW w:w="638" w:type="dxa"/>
            <w:vAlign w:val="center"/>
          </w:tcPr>
          <w:p w14:paraId="4A694F31"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w:t>
            </w:r>
          </w:p>
        </w:tc>
        <w:tc>
          <w:tcPr>
            <w:tcW w:w="1134" w:type="dxa"/>
            <w:shd w:val="clear" w:color="auto" w:fill="auto"/>
            <w:vAlign w:val="center"/>
          </w:tcPr>
          <w:p w14:paraId="450FEA7C"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12 01 01</w:t>
            </w:r>
          </w:p>
        </w:tc>
        <w:tc>
          <w:tcPr>
            <w:tcW w:w="2615" w:type="dxa"/>
            <w:shd w:val="clear" w:color="auto" w:fill="auto"/>
            <w:vAlign w:val="center"/>
          </w:tcPr>
          <w:p w14:paraId="0EA36F2A"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Odpady z toczenia i piłowania żelaza oraz jego stopów</w:t>
            </w:r>
          </w:p>
        </w:tc>
        <w:tc>
          <w:tcPr>
            <w:tcW w:w="5040" w:type="dxa"/>
            <w:shd w:val="clear" w:color="auto" w:fill="auto"/>
            <w:vAlign w:val="center"/>
          </w:tcPr>
          <w:p w14:paraId="2EEC691D" w14:textId="278B0C1C"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opisanym kontenerze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ustawionym w </w:t>
            </w:r>
            <w:r w:rsidRPr="002C5D25">
              <w:rPr>
                <w:rFonts w:ascii="Arial" w:eastAsia="Times New Roman" w:hAnsi="Arial" w:cs="Arial"/>
                <w:sz w:val="18"/>
                <w:szCs w:val="18"/>
                <w:lang w:val="x-none" w:eastAsia="x-none"/>
              </w:rPr>
              <w:t xml:space="preserve">wyznaczonym i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 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 xml:space="preserve">U-16 lub przy budynku o symbolu U-16 lub w magazynie odpadów Ł-2. </w:t>
            </w:r>
          </w:p>
        </w:tc>
      </w:tr>
      <w:tr w:rsidR="002C5D25" w:rsidRPr="002C5D25" w14:paraId="0B45F3CD" w14:textId="77777777" w:rsidTr="00211D71">
        <w:trPr>
          <w:trHeight w:val="340"/>
        </w:trPr>
        <w:tc>
          <w:tcPr>
            <w:tcW w:w="638" w:type="dxa"/>
            <w:vAlign w:val="center"/>
          </w:tcPr>
          <w:p w14:paraId="32CD935F"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2</w:t>
            </w:r>
          </w:p>
        </w:tc>
        <w:tc>
          <w:tcPr>
            <w:tcW w:w="1134" w:type="dxa"/>
            <w:shd w:val="clear" w:color="auto" w:fill="auto"/>
            <w:vAlign w:val="center"/>
          </w:tcPr>
          <w:p w14:paraId="139B738A"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12 01 03</w:t>
            </w:r>
          </w:p>
        </w:tc>
        <w:tc>
          <w:tcPr>
            <w:tcW w:w="2615" w:type="dxa"/>
            <w:shd w:val="clear" w:color="auto" w:fill="auto"/>
            <w:vAlign w:val="center"/>
          </w:tcPr>
          <w:p w14:paraId="4DAC284F"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b/>
                <w:sz w:val="18"/>
                <w:szCs w:val="18"/>
                <w:lang w:val="x-none" w:eastAsia="x-none"/>
              </w:rPr>
            </w:pPr>
            <w:r w:rsidRPr="002C5D25">
              <w:rPr>
                <w:rFonts w:ascii="Arial" w:eastAsia="Times New Roman" w:hAnsi="Arial" w:cs="Arial"/>
                <w:sz w:val="18"/>
                <w:szCs w:val="18"/>
                <w:lang w:val="x-none" w:eastAsia="x-none"/>
              </w:rPr>
              <w:t>Odpady z toczenia i piłowania odpadów nieżelaznych</w:t>
            </w:r>
          </w:p>
        </w:tc>
        <w:tc>
          <w:tcPr>
            <w:tcW w:w="5040" w:type="dxa"/>
            <w:shd w:val="clear" w:color="auto" w:fill="auto"/>
            <w:vAlign w:val="center"/>
          </w:tcPr>
          <w:p w14:paraId="60933ADC" w14:textId="11A5D41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opisanym kontenerze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ustawionym w </w:t>
            </w:r>
            <w:r w:rsidRPr="002C5D25">
              <w:rPr>
                <w:rFonts w:ascii="Arial" w:eastAsia="Times New Roman" w:hAnsi="Arial" w:cs="Arial"/>
                <w:sz w:val="18"/>
                <w:szCs w:val="18"/>
                <w:lang w:val="x-none" w:eastAsia="x-none"/>
              </w:rPr>
              <w:t xml:space="preserve">wyznaczonym i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 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 xml:space="preserve">U-16 lub przy budynku o symbolu U-16 lub w magazynie odpadów Ł-2. </w:t>
            </w:r>
          </w:p>
        </w:tc>
      </w:tr>
      <w:tr w:rsidR="002C5D25" w:rsidRPr="002C5D25" w14:paraId="7758F282" w14:textId="77777777" w:rsidTr="00211D71">
        <w:trPr>
          <w:trHeight w:val="340"/>
        </w:trPr>
        <w:tc>
          <w:tcPr>
            <w:tcW w:w="638" w:type="dxa"/>
            <w:vAlign w:val="center"/>
          </w:tcPr>
          <w:p w14:paraId="15A6A5D7"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3</w:t>
            </w:r>
          </w:p>
        </w:tc>
        <w:tc>
          <w:tcPr>
            <w:tcW w:w="1134" w:type="dxa"/>
            <w:shd w:val="clear" w:color="auto" w:fill="auto"/>
            <w:vAlign w:val="center"/>
          </w:tcPr>
          <w:p w14:paraId="3534DC95"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12 01 05</w:t>
            </w:r>
          </w:p>
        </w:tc>
        <w:tc>
          <w:tcPr>
            <w:tcW w:w="2615" w:type="dxa"/>
            <w:shd w:val="clear" w:color="auto" w:fill="auto"/>
            <w:vAlign w:val="center"/>
          </w:tcPr>
          <w:p w14:paraId="47FF11CD" w14:textId="566577D5"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b/>
                <w:sz w:val="18"/>
                <w:szCs w:val="18"/>
                <w:lang w:val="x-none" w:eastAsia="x-none"/>
              </w:rPr>
            </w:pPr>
            <w:r w:rsidRPr="002C5D25">
              <w:rPr>
                <w:rFonts w:ascii="Arial" w:eastAsia="Times New Roman" w:hAnsi="Arial" w:cs="Arial"/>
                <w:sz w:val="18"/>
                <w:szCs w:val="18"/>
                <w:lang w:val="x-none" w:eastAsia="x-none"/>
              </w:rPr>
              <w:t>Odpady z toczenia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wygładzania tworzyw sztucznych</w:t>
            </w:r>
          </w:p>
        </w:tc>
        <w:tc>
          <w:tcPr>
            <w:tcW w:w="5040" w:type="dxa"/>
            <w:shd w:val="clear" w:color="auto" w:fill="auto"/>
            <w:vAlign w:val="center"/>
          </w:tcPr>
          <w:p w14:paraId="1F5ABEDD" w14:textId="1436265C"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opisanych workach lub w kontenerze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 xml:space="preserve">ustawionych w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 w 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symbolu </w:t>
            </w:r>
            <w:r w:rsidRPr="002C5D25">
              <w:rPr>
                <w:rFonts w:ascii="Arial" w:eastAsia="Times New Roman" w:hAnsi="Arial" w:cs="Arial"/>
                <w:sz w:val="18"/>
                <w:szCs w:val="18"/>
                <w:lang w:eastAsia="x-none"/>
              </w:rPr>
              <w:t xml:space="preserve">U-16 lub przy budynku o symbolu U-16 lub w magazynie odpadów Ł-2. </w:t>
            </w:r>
          </w:p>
        </w:tc>
      </w:tr>
      <w:tr w:rsidR="002C5D25" w:rsidRPr="002C5D25" w14:paraId="3C808656" w14:textId="77777777" w:rsidTr="00211D71">
        <w:trPr>
          <w:trHeight w:val="340"/>
        </w:trPr>
        <w:tc>
          <w:tcPr>
            <w:tcW w:w="638" w:type="dxa"/>
            <w:vAlign w:val="center"/>
          </w:tcPr>
          <w:p w14:paraId="2A5C5758"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4</w:t>
            </w:r>
          </w:p>
        </w:tc>
        <w:tc>
          <w:tcPr>
            <w:tcW w:w="1134" w:type="dxa"/>
            <w:shd w:val="clear" w:color="auto" w:fill="auto"/>
            <w:vAlign w:val="center"/>
          </w:tcPr>
          <w:p w14:paraId="338F9706"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15 01 01</w:t>
            </w:r>
          </w:p>
        </w:tc>
        <w:tc>
          <w:tcPr>
            <w:tcW w:w="2615" w:type="dxa"/>
            <w:shd w:val="clear" w:color="auto" w:fill="auto"/>
            <w:vAlign w:val="center"/>
          </w:tcPr>
          <w:p w14:paraId="26A182AB"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Opakowania z papieru i tektury</w:t>
            </w:r>
          </w:p>
        </w:tc>
        <w:tc>
          <w:tcPr>
            <w:tcW w:w="5040" w:type="dxa"/>
            <w:shd w:val="clear" w:color="auto" w:fill="auto"/>
            <w:vAlign w:val="center"/>
          </w:tcPr>
          <w:p w14:paraId="1D1EAA86" w14:textId="56555EFD"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w:t>
            </w:r>
            <w:r w:rsidRPr="002C5D25">
              <w:rPr>
                <w:rFonts w:ascii="Arial" w:eastAsia="Times New Roman" w:hAnsi="Arial" w:cs="Arial"/>
                <w:sz w:val="18"/>
                <w:szCs w:val="18"/>
                <w:lang w:eastAsia="x-none"/>
              </w:rPr>
              <w:t xml:space="preserve"> 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u </w:t>
            </w:r>
            <w:r w:rsidRPr="002C5D25">
              <w:rPr>
                <w:rFonts w:ascii="Arial" w:eastAsia="Times New Roman" w:hAnsi="Arial" w:cs="Arial"/>
                <w:sz w:val="18"/>
                <w:szCs w:val="18"/>
                <w:lang w:val="x-none" w:eastAsia="x-none"/>
              </w:rPr>
              <w:t>o symbol</w:t>
            </w:r>
            <w:r w:rsidRPr="002C5D25">
              <w:rPr>
                <w:rFonts w:ascii="Arial" w:eastAsia="Times New Roman" w:hAnsi="Arial" w:cs="Arial"/>
                <w:sz w:val="18"/>
                <w:szCs w:val="18"/>
                <w:lang w:eastAsia="x-none"/>
              </w:rPr>
              <w:t>u U-16 lub przy budynku o symbolu U-16 lub w magazynie odpadów Ł-2.</w:t>
            </w:r>
          </w:p>
        </w:tc>
      </w:tr>
      <w:tr w:rsidR="002C5D25" w:rsidRPr="002C5D25" w14:paraId="68A1E7CE" w14:textId="77777777" w:rsidTr="00211D71">
        <w:trPr>
          <w:trHeight w:val="340"/>
        </w:trPr>
        <w:tc>
          <w:tcPr>
            <w:tcW w:w="638" w:type="dxa"/>
            <w:vAlign w:val="center"/>
          </w:tcPr>
          <w:p w14:paraId="29AE58CD"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5</w:t>
            </w:r>
          </w:p>
        </w:tc>
        <w:tc>
          <w:tcPr>
            <w:tcW w:w="1134" w:type="dxa"/>
            <w:shd w:val="clear" w:color="auto" w:fill="auto"/>
            <w:vAlign w:val="center"/>
          </w:tcPr>
          <w:p w14:paraId="209175DC"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15 01 02</w:t>
            </w:r>
          </w:p>
        </w:tc>
        <w:tc>
          <w:tcPr>
            <w:tcW w:w="2615" w:type="dxa"/>
            <w:shd w:val="clear" w:color="auto" w:fill="auto"/>
            <w:vAlign w:val="center"/>
          </w:tcPr>
          <w:p w14:paraId="0763340B"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Opakowania z tworzyw sztucznych</w:t>
            </w:r>
          </w:p>
        </w:tc>
        <w:tc>
          <w:tcPr>
            <w:tcW w:w="5040" w:type="dxa"/>
            <w:shd w:val="clear" w:color="auto" w:fill="auto"/>
            <w:vAlign w:val="center"/>
          </w:tcPr>
          <w:p w14:paraId="03D0498A" w14:textId="73808B3E"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w:t>
            </w:r>
            <w:r w:rsidRPr="002C5D25">
              <w:rPr>
                <w:rFonts w:ascii="Arial" w:eastAsia="Times New Roman" w:hAnsi="Arial" w:cs="Arial"/>
                <w:sz w:val="18"/>
                <w:szCs w:val="18"/>
                <w:lang w:eastAsia="x-none"/>
              </w:rPr>
              <w:t xml:space="preserve"> 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u </w:t>
            </w:r>
            <w:r w:rsidRPr="002C5D25">
              <w:rPr>
                <w:rFonts w:ascii="Arial" w:eastAsia="Times New Roman" w:hAnsi="Arial" w:cs="Arial"/>
                <w:sz w:val="18"/>
                <w:szCs w:val="18"/>
                <w:lang w:val="x-none" w:eastAsia="x-none"/>
              </w:rPr>
              <w:t>o symbol</w:t>
            </w:r>
            <w:r w:rsidRPr="002C5D25">
              <w:rPr>
                <w:rFonts w:ascii="Arial" w:eastAsia="Times New Roman" w:hAnsi="Arial" w:cs="Arial"/>
                <w:sz w:val="18"/>
                <w:szCs w:val="18"/>
                <w:lang w:eastAsia="x-none"/>
              </w:rPr>
              <w:t xml:space="preserve">u U-16 lub przy budynku o symbolu U-16 </w:t>
            </w:r>
            <w:r w:rsidRPr="002C5D25">
              <w:rPr>
                <w:rFonts w:ascii="Arial" w:hAnsi="Arial" w:cs="Arial"/>
                <w:spacing w:val="-4"/>
                <w:sz w:val="18"/>
                <w:szCs w:val="18"/>
              </w:rPr>
              <w:t>lub w magazynie odpadów Ł-2</w:t>
            </w:r>
          </w:p>
        </w:tc>
      </w:tr>
      <w:tr w:rsidR="002C5D25" w:rsidRPr="002C5D25" w14:paraId="010548F0" w14:textId="77777777" w:rsidTr="00211D71">
        <w:trPr>
          <w:trHeight w:val="340"/>
        </w:trPr>
        <w:tc>
          <w:tcPr>
            <w:tcW w:w="638" w:type="dxa"/>
            <w:vAlign w:val="center"/>
          </w:tcPr>
          <w:p w14:paraId="2646BE47"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6</w:t>
            </w:r>
          </w:p>
        </w:tc>
        <w:tc>
          <w:tcPr>
            <w:tcW w:w="1134" w:type="dxa"/>
            <w:shd w:val="clear" w:color="auto" w:fill="auto"/>
            <w:vAlign w:val="center"/>
          </w:tcPr>
          <w:p w14:paraId="02FE679D"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16 01 03</w:t>
            </w:r>
          </w:p>
        </w:tc>
        <w:tc>
          <w:tcPr>
            <w:tcW w:w="2615" w:type="dxa"/>
            <w:shd w:val="clear" w:color="auto" w:fill="auto"/>
            <w:vAlign w:val="center"/>
          </w:tcPr>
          <w:p w14:paraId="74D99FE3"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Zużyte opony</w:t>
            </w:r>
          </w:p>
        </w:tc>
        <w:tc>
          <w:tcPr>
            <w:tcW w:w="5040" w:type="dxa"/>
            <w:shd w:val="clear" w:color="auto" w:fill="auto"/>
            <w:vAlign w:val="center"/>
          </w:tcPr>
          <w:p w14:paraId="5BD7CDF6" w14:textId="6AFA3DC6"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 </w:t>
            </w:r>
            <w:r w:rsidRPr="002C5D25">
              <w:rPr>
                <w:rFonts w:ascii="Arial" w:eastAsia="Times New Roman" w:hAnsi="Arial" w:cs="Arial"/>
                <w:sz w:val="18"/>
                <w:szCs w:val="18"/>
                <w:lang w:eastAsia="x-none"/>
              </w:rPr>
              <w:t xml:space="preserve">przy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o symbolu </w:t>
            </w:r>
            <w:r w:rsidRPr="002C5D25">
              <w:rPr>
                <w:rFonts w:ascii="Arial" w:eastAsia="Times New Roman" w:hAnsi="Arial" w:cs="Arial"/>
                <w:sz w:val="18"/>
                <w:szCs w:val="18"/>
                <w:lang w:eastAsia="x-none"/>
              </w:rPr>
              <w:t>U-31 lub w</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 xml:space="preserve">magazynie odpadów Ł-2. </w:t>
            </w:r>
          </w:p>
        </w:tc>
      </w:tr>
      <w:tr w:rsidR="002C5D25" w:rsidRPr="002C5D25" w14:paraId="137E0A79" w14:textId="77777777" w:rsidTr="00211D71">
        <w:trPr>
          <w:trHeight w:val="340"/>
        </w:trPr>
        <w:tc>
          <w:tcPr>
            <w:tcW w:w="638" w:type="dxa"/>
            <w:vAlign w:val="center"/>
          </w:tcPr>
          <w:p w14:paraId="42CBC840"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7</w:t>
            </w:r>
          </w:p>
        </w:tc>
        <w:tc>
          <w:tcPr>
            <w:tcW w:w="1134" w:type="dxa"/>
            <w:shd w:val="clear" w:color="auto" w:fill="auto"/>
            <w:vAlign w:val="center"/>
          </w:tcPr>
          <w:p w14:paraId="1ECE0769"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16 02 14</w:t>
            </w:r>
          </w:p>
        </w:tc>
        <w:tc>
          <w:tcPr>
            <w:tcW w:w="2615" w:type="dxa"/>
            <w:shd w:val="clear" w:color="auto" w:fill="auto"/>
            <w:vAlign w:val="center"/>
          </w:tcPr>
          <w:p w14:paraId="0C1BEC82" w14:textId="77777777" w:rsidR="00211D71"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 xml:space="preserve">Zużyte urządzenia inne niż wymienione w 16 02 09 </w:t>
            </w:r>
          </w:p>
          <w:p w14:paraId="60FF0303" w14:textId="6CDA41D1"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val="x-none" w:eastAsia="x-none"/>
              </w:rPr>
              <w:t>do 16 02 13</w:t>
            </w:r>
          </w:p>
        </w:tc>
        <w:tc>
          <w:tcPr>
            <w:tcW w:w="5040" w:type="dxa"/>
            <w:vMerge w:val="restart"/>
            <w:shd w:val="clear" w:color="auto" w:fill="auto"/>
            <w:vAlign w:val="center"/>
          </w:tcPr>
          <w:p w14:paraId="64FB5DCC" w14:textId="02F8B932" w:rsidR="00211D71" w:rsidRDefault="002C5D25" w:rsidP="00BF2361">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ach </w:t>
            </w:r>
            <w:r w:rsidRPr="002C5D25">
              <w:rPr>
                <w:rFonts w:ascii="Arial" w:eastAsia="Times New Roman" w:hAnsi="Arial" w:cs="Arial"/>
                <w:sz w:val="18"/>
                <w:szCs w:val="18"/>
                <w:lang w:val="x-none" w:eastAsia="x-none"/>
              </w:rPr>
              <w:t>o symbol</w:t>
            </w:r>
            <w:r w:rsidRPr="002C5D25">
              <w:rPr>
                <w:rFonts w:ascii="Arial" w:eastAsia="Times New Roman" w:hAnsi="Arial" w:cs="Arial"/>
                <w:sz w:val="18"/>
                <w:szCs w:val="18"/>
                <w:lang w:eastAsia="x-none"/>
              </w:rPr>
              <w:t>ach</w:t>
            </w:r>
            <w:r w:rsidRPr="002C5D25">
              <w:rPr>
                <w:rFonts w:ascii="Arial" w:eastAsia="Times New Roman" w:hAnsi="Arial" w:cs="Arial"/>
                <w:sz w:val="18"/>
                <w:szCs w:val="18"/>
                <w:lang w:val="x-none" w:eastAsia="x-none"/>
              </w:rPr>
              <w:t xml:space="preserve"> </w:t>
            </w:r>
            <w:r w:rsidRPr="002C5D25">
              <w:rPr>
                <w:rFonts w:ascii="Arial" w:eastAsia="Times New Roman" w:hAnsi="Arial" w:cs="Arial"/>
                <w:sz w:val="18"/>
                <w:szCs w:val="18"/>
                <w:lang w:eastAsia="x-none"/>
              </w:rPr>
              <w:t xml:space="preserve">AG-19, </w:t>
            </w:r>
          </w:p>
          <w:p w14:paraId="322368F3" w14:textId="164EB82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eastAsia="x-none"/>
              </w:rPr>
              <w:t xml:space="preserve">U-16, D-28, S-2e lub w magazynie odpadów Ł-2. </w:t>
            </w:r>
          </w:p>
        </w:tc>
      </w:tr>
      <w:tr w:rsidR="002C5D25" w:rsidRPr="002C5D25" w14:paraId="1B8D74D7" w14:textId="77777777" w:rsidTr="00211D71">
        <w:trPr>
          <w:trHeight w:val="340"/>
        </w:trPr>
        <w:tc>
          <w:tcPr>
            <w:tcW w:w="638" w:type="dxa"/>
            <w:vAlign w:val="center"/>
          </w:tcPr>
          <w:p w14:paraId="65646F6A"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8</w:t>
            </w:r>
          </w:p>
        </w:tc>
        <w:tc>
          <w:tcPr>
            <w:tcW w:w="1134" w:type="dxa"/>
            <w:shd w:val="clear" w:color="auto" w:fill="auto"/>
            <w:vAlign w:val="center"/>
          </w:tcPr>
          <w:p w14:paraId="59131CD5"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16 02 16</w:t>
            </w:r>
          </w:p>
        </w:tc>
        <w:tc>
          <w:tcPr>
            <w:tcW w:w="2615" w:type="dxa"/>
            <w:shd w:val="clear" w:color="auto" w:fill="auto"/>
            <w:vAlign w:val="center"/>
          </w:tcPr>
          <w:p w14:paraId="4D4603BA"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Elementy usunięte z zużytych urządzeń inne niż wymienione w 16 02 15</w:t>
            </w:r>
          </w:p>
        </w:tc>
        <w:tc>
          <w:tcPr>
            <w:tcW w:w="5040" w:type="dxa"/>
            <w:vMerge/>
            <w:shd w:val="clear" w:color="auto" w:fill="auto"/>
            <w:vAlign w:val="center"/>
          </w:tcPr>
          <w:p w14:paraId="1209C313"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eastAsia="x-none"/>
              </w:rPr>
            </w:pPr>
          </w:p>
        </w:tc>
      </w:tr>
      <w:tr w:rsidR="002C5D25" w:rsidRPr="002C5D25" w14:paraId="463D1702" w14:textId="77777777" w:rsidTr="00211D71">
        <w:trPr>
          <w:trHeight w:val="340"/>
        </w:trPr>
        <w:tc>
          <w:tcPr>
            <w:tcW w:w="638" w:type="dxa"/>
            <w:vAlign w:val="center"/>
          </w:tcPr>
          <w:p w14:paraId="1CC813C8"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9</w:t>
            </w:r>
          </w:p>
        </w:tc>
        <w:tc>
          <w:tcPr>
            <w:tcW w:w="1134" w:type="dxa"/>
            <w:shd w:val="clear" w:color="auto" w:fill="auto"/>
            <w:vAlign w:val="center"/>
          </w:tcPr>
          <w:p w14:paraId="42AB918F"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16 06 04</w:t>
            </w:r>
          </w:p>
        </w:tc>
        <w:tc>
          <w:tcPr>
            <w:tcW w:w="2615" w:type="dxa"/>
            <w:shd w:val="clear" w:color="auto" w:fill="auto"/>
            <w:vAlign w:val="center"/>
          </w:tcPr>
          <w:p w14:paraId="2F6D56F4" w14:textId="77777777" w:rsidR="00211D71"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Baterie alkaliczne</w:t>
            </w:r>
          </w:p>
          <w:p w14:paraId="4AFBF3BD" w14:textId="10ADA603"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(z wyłączeniem 16 06 03)</w:t>
            </w:r>
          </w:p>
        </w:tc>
        <w:tc>
          <w:tcPr>
            <w:tcW w:w="5040" w:type="dxa"/>
            <w:shd w:val="clear" w:color="auto" w:fill="auto"/>
            <w:vAlign w:val="center"/>
          </w:tcPr>
          <w:p w14:paraId="170894F1" w14:textId="2CDD4A73" w:rsidR="00211D71" w:rsidRDefault="002C5D25" w:rsidP="00BF2361">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 </w:t>
            </w:r>
            <w:r w:rsidRPr="002C5D25">
              <w:rPr>
                <w:rFonts w:ascii="Arial" w:eastAsia="Times New Roman" w:hAnsi="Arial" w:cs="Arial"/>
                <w:sz w:val="18"/>
                <w:szCs w:val="18"/>
                <w:lang w:eastAsia="x-none"/>
              </w:rPr>
              <w:t>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ach </w:t>
            </w:r>
            <w:r w:rsidRPr="002C5D25">
              <w:rPr>
                <w:rFonts w:ascii="Arial" w:eastAsia="Times New Roman" w:hAnsi="Arial" w:cs="Arial"/>
                <w:sz w:val="18"/>
                <w:szCs w:val="18"/>
                <w:lang w:val="x-none" w:eastAsia="x-none"/>
              </w:rPr>
              <w:t>o symbol</w:t>
            </w:r>
            <w:r w:rsidRPr="002C5D25">
              <w:rPr>
                <w:rFonts w:ascii="Arial" w:eastAsia="Times New Roman" w:hAnsi="Arial" w:cs="Arial"/>
                <w:sz w:val="18"/>
                <w:szCs w:val="18"/>
                <w:lang w:eastAsia="x-none"/>
              </w:rPr>
              <w:t>ach</w:t>
            </w:r>
            <w:r w:rsidRPr="002C5D25">
              <w:rPr>
                <w:rFonts w:ascii="Arial" w:eastAsia="Times New Roman" w:hAnsi="Arial" w:cs="Arial"/>
                <w:sz w:val="18"/>
                <w:szCs w:val="18"/>
                <w:lang w:val="x-none" w:eastAsia="x-none"/>
              </w:rPr>
              <w:t xml:space="preserve"> </w:t>
            </w:r>
            <w:r w:rsidRPr="002C5D25">
              <w:rPr>
                <w:rFonts w:ascii="Arial" w:eastAsia="Times New Roman" w:hAnsi="Arial" w:cs="Arial"/>
                <w:sz w:val="18"/>
                <w:szCs w:val="18"/>
                <w:lang w:eastAsia="x-none"/>
              </w:rPr>
              <w:t xml:space="preserve">AG-19, </w:t>
            </w:r>
          </w:p>
          <w:p w14:paraId="3EC27CDE" w14:textId="09BC4751"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eastAsia="x-none"/>
              </w:rPr>
              <w:t xml:space="preserve">U-16, D-28, Z-35. </w:t>
            </w:r>
          </w:p>
        </w:tc>
      </w:tr>
      <w:tr w:rsidR="002C5D25" w:rsidRPr="002C5D25" w14:paraId="654A230D" w14:textId="77777777" w:rsidTr="00211D71">
        <w:trPr>
          <w:trHeight w:val="340"/>
        </w:trPr>
        <w:tc>
          <w:tcPr>
            <w:tcW w:w="638" w:type="dxa"/>
            <w:vAlign w:val="center"/>
          </w:tcPr>
          <w:p w14:paraId="30A870B5"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10</w:t>
            </w:r>
          </w:p>
        </w:tc>
        <w:tc>
          <w:tcPr>
            <w:tcW w:w="1134" w:type="dxa"/>
            <w:shd w:val="clear" w:color="auto" w:fill="auto"/>
            <w:vAlign w:val="center"/>
          </w:tcPr>
          <w:p w14:paraId="48F8A672"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17 02 01</w:t>
            </w:r>
          </w:p>
        </w:tc>
        <w:tc>
          <w:tcPr>
            <w:tcW w:w="2615" w:type="dxa"/>
            <w:shd w:val="clear" w:color="auto" w:fill="auto"/>
            <w:vAlign w:val="center"/>
          </w:tcPr>
          <w:p w14:paraId="06164353"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Drewno</w:t>
            </w:r>
          </w:p>
        </w:tc>
        <w:tc>
          <w:tcPr>
            <w:tcW w:w="5040" w:type="dxa"/>
            <w:shd w:val="clear" w:color="auto" w:fill="auto"/>
            <w:vAlign w:val="center"/>
          </w:tcPr>
          <w:p w14:paraId="1F218DD0" w14:textId="0A9347D6"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 </w:t>
            </w:r>
            <w:r w:rsidRPr="002C5D25">
              <w:rPr>
                <w:rFonts w:ascii="Arial" w:eastAsia="Times New Roman" w:hAnsi="Arial" w:cs="Arial"/>
                <w:sz w:val="18"/>
                <w:szCs w:val="18"/>
                <w:lang w:eastAsia="x-none"/>
              </w:rPr>
              <w:t>pod wiatą D-5 lub przy remontowanym obiekcie oraz przy, lub 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u </w:t>
            </w:r>
            <w:r w:rsidRPr="002C5D25">
              <w:rPr>
                <w:rFonts w:ascii="Arial" w:eastAsia="Times New Roman" w:hAnsi="Arial" w:cs="Arial"/>
                <w:sz w:val="18"/>
                <w:szCs w:val="18"/>
                <w:lang w:val="x-none" w:eastAsia="x-none"/>
              </w:rPr>
              <w:t>o symbol</w:t>
            </w:r>
            <w:r w:rsidRPr="002C5D25">
              <w:rPr>
                <w:rFonts w:ascii="Arial" w:eastAsia="Times New Roman" w:hAnsi="Arial" w:cs="Arial"/>
                <w:sz w:val="18"/>
                <w:szCs w:val="18"/>
                <w:lang w:eastAsia="x-none"/>
              </w:rPr>
              <w:t xml:space="preserve">u U-16. </w:t>
            </w:r>
          </w:p>
        </w:tc>
      </w:tr>
      <w:tr w:rsidR="002C5D25" w:rsidRPr="002C5D25" w14:paraId="001FF983" w14:textId="77777777" w:rsidTr="00211D71">
        <w:trPr>
          <w:trHeight w:val="340"/>
        </w:trPr>
        <w:tc>
          <w:tcPr>
            <w:tcW w:w="638" w:type="dxa"/>
            <w:vAlign w:val="center"/>
          </w:tcPr>
          <w:p w14:paraId="682F964B"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11</w:t>
            </w:r>
          </w:p>
        </w:tc>
        <w:tc>
          <w:tcPr>
            <w:tcW w:w="1134" w:type="dxa"/>
            <w:shd w:val="clear" w:color="auto" w:fill="auto"/>
            <w:vAlign w:val="center"/>
          </w:tcPr>
          <w:p w14:paraId="04A59CA8"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17 02 02</w:t>
            </w:r>
          </w:p>
        </w:tc>
        <w:tc>
          <w:tcPr>
            <w:tcW w:w="2615" w:type="dxa"/>
            <w:shd w:val="clear" w:color="auto" w:fill="auto"/>
            <w:vAlign w:val="center"/>
          </w:tcPr>
          <w:p w14:paraId="6077919A"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Szkło</w:t>
            </w:r>
          </w:p>
        </w:tc>
        <w:tc>
          <w:tcPr>
            <w:tcW w:w="5040" w:type="dxa"/>
            <w:vMerge w:val="restart"/>
            <w:shd w:val="clear" w:color="auto" w:fill="auto"/>
            <w:vAlign w:val="center"/>
          </w:tcPr>
          <w:p w14:paraId="6619A01A" w14:textId="39A41D55"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w:t>
            </w:r>
            <w:r w:rsidRPr="002C5D25">
              <w:rPr>
                <w:rFonts w:ascii="Arial" w:eastAsia="Times New Roman" w:hAnsi="Arial" w:cs="Arial"/>
                <w:sz w:val="18"/>
                <w:szCs w:val="18"/>
                <w:lang w:eastAsia="x-none"/>
              </w:rPr>
              <w:t xml:space="preserve"> przy remontowanym obiekcie oraz przy, lub 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u </w:t>
            </w:r>
            <w:r w:rsidRPr="002C5D25">
              <w:rPr>
                <w:rFonts w:ascii="Arial" w:eastAsia="Times New Roman" w:hAnsi="Arial" w:cs="Arial"/>
                <w:sz w:val="18"/>
                <w:szCs w:val="18"/>
                <w:lang w:val="x-none" w:eastAsia="x-none"/>
              </w:rPr>
              <w:t>o symbol</w:t>
            </w:r>
            <w:r w:rsidRPr="002C5D25">
              <w:rPr>
                <w:rFonts w:ascii="Arial" w:eastAsia="Times New Roman" w:hAnsi="Arial" w:cs="Arial"/>
                <w:sz w:val="18"/>
                <w:szCs w:val="18"/>
                <w:lang w:eastAsia="x-none"/>
              </w:rPr>
              <w:t xml:space="preserve">u U-16 lub w magazynie odpadów Ł-2. </w:t>
            </w:r>
          </w:p>
        </w:tc>
      </w:tr>
      <w:tr w:rsidR="002C5D25" w:rsidRPr="002C5D25" w14:paraId="60142BD9" w14:textId="77777777" w:rsidTr="00211D71">
        <w:trPr>
          <w:trHeight w:val="340"/>
        </w:trPr>
        <w:tc>
          <w:tcPr>
            <w:tcW w:w="638" w:type="dxa"/>
            <w:vAlign w:val="center"/>
          </w:tcPr>
          <w:p w14:paraId="65B3D7ED"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12</w:t>
            </w:r>
          </w:p>
        </w:tc>
        <w:tc>
          <w:tcPr>
            <w:tcW w:w="1134" w:type="dxa"/>
            <w:shd w:val="clear" w:color="auto" w:fill="auto"/>
            <w:vAlign w:val="center"/>
          </w:tcPr>
          <w:p w14:paraId="3F6F87ED"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17 02 03</w:t>
            </w:r>
          </w:p>
        </w:tc>
        <w:tc>
          <w:tcPr>
            <w:tcW w:w="2615" w:type="dxa"/>
            <w:shd w:val="clear" w:color="auto" w:fill="auto"/>
            <w:vAlign w:val="center"/>
          </w:tcPr>
          <w:p w14:paraId="34BE5562"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Tworzywa sztuczne</w:t>
            </w:r>
          </w:p>
        </w:tc>
        <w:tc>
          <w:tcPr>
            <w:tcW w:w="5040" w:type="dxa"/>
            <w:vMerge/>
            <w:shd w:val="clear" w:color="auto" w:fill="auto"/>
            <w:vAlign w:val="center"/>
          </w:tcPr>
          <w:p w14:paraId="04DE529E"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eastAsia="x-none"/>
              </w:rPr>
            </w:pPr>
          </w:p>
        </w:tc>
      </w:tr>
      <w:tr w:rsidR="002C5D25" w:rsidRPr="002C5D25" w14:paraId="52AEC859" w14:textId="77777777" w:rsidTr="00211D71">
        <w:trPr>
          <w:trHeight w:val="340"/>
        </w:trPr>
        <w:tc>
          <w:tcPr>
            <w:tcW w:w="638" w:type="dxa"/>
            <w:vAlign w:val="center"/>
          </w:tcPr>
          <w:p w14:paraId="00E3035F"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13</w:t>
            </w:r>
          </w:p>
        </w:tc>
        <w:tc>
          <w:tcPr>
            <w:tcW w:w="1134" w:type="dxa"/>
            <w:shd w:val="clear" w:color="auto" w:fill="auto"/>
            <w:vAlign w:val="center"/>
          </w:tcPr>
          <w:p w14:paraId="2004F754"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17 04 01</w:t>
            </w:r>
          </w:p>
        </w:tc>
        <w:tc>
          <w:tcPr>
            <w:tcW w:w="2615" w:type="dxa"/>
            <w:shd w:val="clear" w:color="auto" w:fill="auto"/>
            <w:vAlign w:val="center"/>
          </w:tcPr>
          <w:p w14:paraId="7991249C"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Miedź, brąz, mosiądz</w:t>
            </w:r>
          </w:p>
        </w:tc>
        <w:tc>
          <w:tcPr>
            <w:tcW w:w="5040" w:type="dxa"/>
            <w:vMerge w:val="restart"/>
            <w:shd w:val="clear" w:color="auto" w:fill="auto"/>
            <w:vAlign w:val="center"/>
          </w:tcPr>
          <w:p w14:paraId="50366ADF" w14:textId="5A8655B5"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w:t>
            </w:r>
            <w:r w:rsidRPr="002C5D25">
              <w:rPr>
                <w:rFonts w:ascii="Arial" w:eastAsia="Times New Roman" w:hAnsi="Arial" w:cs="Arial"/>
                <w:sz w:val="18"/>
                <w:szCs w:val="18"/>
                <w:lang w:eastAsia="x-none"/>
              </w:rPr>
              <w:t xml:space="preserve"> przy remontowanym obiekcie oraz przy lub 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u </w:t>
            </w:r>
            <w:r w:rsidRPr="002C5D25">
              <w:rPr>
                <w:rFonts w:ascii="Arial" w:eastAsia="Times New Roman" w:hAnsi="Arial" w:cs="Arial"/>
                <w:sz w:val="18"/>
                <w:szCs w:val="18"/>
                <w:lang w:val="x-none" w:eastAsia="x-none"/>
              </w:rPr>
              <w:t>o symbol</w:t>
            </w:r>
            <w:r w:rsidRPr="002C5D25">
              <w:rPr>
                <w:rFonts w:ascii="Arial" w:eastAsia="Times New Roman" w:hAnsi="Arial" w:cs="Arial"/>
                <w:sz w:val="18"/>
                <w:szCs w:val="18"/>
                <w:lang w:eastAsia="x-none"/>
              </w:rPr>
              <w:t xml:space="preserve">u U-16 lub na placu magazynowym złomu lub w magazynie odpadów Ł-2 </w:t>
            </w:r>
          </w:p>
        </w:tc>
      </w:tr>
      <w:tr w:rsidR="002C5D25" w:rsidRPr="002C5D25" w14:paraId="6D5B5EF4" w14:textId="77777777" w:rsidTr="00211D71">
        <w:trPr>
          <w:trHeight w:val="340"/>
        </w:trPr>
        <w:tc>
          <w:tcPr>
            <w:tcW w:w="638" w:type="dxa"/>
            <w:vAlign w:val="center"/>
          </w:tcPr>
          <w:p w14:paraId="1648E849"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14</w:t>
            </w:r>
          </w:p>
        </w:tc>
        <w:tc>
          <w:tcPr>
            <w:tcW w:w="1134" w:type="dxa"/>
            <w:shd w:val="clear" w:color="auto" w:fill="auto"/>
            <w:vAlign w:val="center"/>
          </w:tcPr>
          <w:p w14:paraId="0603E5DB"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17 04 02</w:t>
            </w:r>
          </w:p>
        </w:tc>
        <w:tc>
          <w:tcPr>
            <w:tcW w:w="2615" w:type="dxa"/>
            <w:shd w:val="clear" w:color="auto" w:fill="auto"/>
            <w:vAlign w:val="center"/>
          </w:tcPr>
          <w:p w14:paraId="5E95B1E9"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Aluminium</w:t>
            </w:r>
          </w:p>
        </w:tc>
        <w:tc>
          <w:tcPr>
            <w:tcW w:w="5040" w:type="dxa"/>
            <w:vMerge/>
            <w:shd w:val="clear" w:color="auto" w:fill="auto"/>
            <w:vAlign w:val="center"/>
          </w:tcPr>
          <w:p w14:paraId="2FD7300E"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eastAsia="x-none"/>
              </w:rPr>
            </w:pPr>
          </w:p>
        </w:tc>
      </w:tr>
      <w:tr w:rsidR="002C5D25" w:rsidRPr="002C5D25" w14:paraId="27D30C94" w14:textId="77777777" w:rsidTr="00211D71">
        <w:trPr>
          <w:trHeight w:val="340"/>
        </w:trPr>
        <w:tc>
          <w:tcPr>
            <w:tcW w:w="638" w:type="dxa"/>
            <w:vAlign w:val="center"/>
          </w:tcPr>
          <w:p w14:paraId="6556969F"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15</w:t>
            </w:r>
          </w:p>
        </w:tc>
        <w:tc>
          <w:tcPr>
            <w:tcW w:w="1134" w:type="dxa"/>
            <w:shd w:val="clear" w:color="auto" w:fill="auto"/>
            <w:vAlign w:val="center"/>
          </w:tcPr>
          <w:p w14:paraId="45DD45D3"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17 04 05</w:t>
            </w:r>
          </w:p>
        </w:tc>
        <w:tc>
          <w:tcPr>
            <w:tcW w:w="2615" w:type="dxa"/>
            <w:shd w:val="clear" w:color="auto" w:fill="auto"/>
            <w:vAlign w:val="center"/>
          </w:tcPr>
          <w:p w14:paraId="54CC975A"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Żelazo i stal</w:t>
            </w:r>
          </w:p>
        </w:tc>
        <w:tc>
          <w:tcPr>
            <w:tcW w:w="5040" w:type="dxa"/>
            <w:vMerge/>
            <w:shd w:val="clear" w:color="auto" w:fill="auto"/>
            <w:vAlign w:val="center"/>
          </w:tcPr>
          <w:p w14:paraId="47D74085" w14:textId="77777777"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
                <w:bCs/>
                <w:iCs/>
                <w:sz w:val="18"/>
                <w:szCs w:val="18"/>
                <w:lang w:eastAsia="x-none"/>
              </w:rPr>
            </w:pPr>
          </w:p>
        </w:tc>
      </w:tr>
      <w:tr w:rsidR="002C5D25" w:rsidRPr="002C5D25" w14:paraId="18794D85" w14:textId="77777777" w:rsidTr="00211D71">
        <w:trPr>
          <w:trHeight w:val="340"/>
        </w:trPr>
        <w:tc>
          <w:tcPr>
            <w:tcW w:w="638" w:type="dxa"/>
            <w:vAlign w:val="center"/>
          </w:tcPr>
          <w:p w14:paraId="66965092"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16</w:t>
            </w:r>
          </w:p>
        </w:tc>
        <w:tc>
          <w:tcPr>
            <w:tcW w:w="1134" w:type="dxa"/>
            <w:shd w:val="clear" w:color="auto" w:fill="auto"/>
            <w:vAlign w:val="center"/>
          </w:tcPr>
          <w:p w14:paraId="2F9DE3D5"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17 04 11</w:t>
            </w:r>
          </w:p>
        </w:tc>
        <w:tc>
          <w:tcPr>
            <w:tcW w:w="2615" w:type="dxa"/>
            <w:shd w:val="clear" w:color="auto" w:fill="auto"/>
            <w:vAlign w:val="center"/>
          </w:tcPr>
          <w:p w14:paraId="573A2058" w14:textId="77777777"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 xml:space="preserve">Kable inne niż wymienione </w:t>
            </w:r>
            <w:r w:rsidRPr="002C5D25">
              <w:rPr>
                <w:rFonts w:ascii="Arial" w:eastAsia="Times New Roman" w:hAnsi="Arial" w:cs="Arial"/>
                <w:sz w:val="18"/>
                <w:szCs w:val="18"/>
                <w:lang w:eastAsia="x-none"/>
              </w:rPr>
              <w:br/>
              <w:t>w 17 04 10</w:t>
            </w:r>
          </w:p>
        </w:tc>
        <w:tc>
          <w:tcPr>
            <w:tcW w:w="5040" w:type="dxa"/>
            <w:shd w:val="clear" w:color="auto" w:fill="auto"/>
            <w:vAlign w:val="center"/>
          </w:tcPr>
          <w:p w14:paraId="6BF7B21F" w14:textId="42BC0640"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oznaczonych pojemnikach</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eastAsia="x-none"/>
              </w:rPr>
              <w:t>ustawionych w </w:t>
            </w:r>
            <w:r w:rsidRPr="002C5D25">
              <w:rPr>
                <w:rFonts w:ascii="Arial" w:eastAsia="Times New Roman" w:hAnsi="Arial" w:cs="Arial"/>
                <w:sz w:val="18"/>
                <w:szCs w:val="18"/>
                <w:lang w:val="x-none" w:eastAsia="x-none"/>
              </w:rPr>
              <w:t xml:space="preserve">wyznaczonym i </w:t>
            </w:r>
            <w:r w:rsidRPr="002C5D25">
              <w:rPr>
                <w:rFonts w:ascii="Arial" w:eastAsia="Times New Roman" w:hAnsi="Arial" w:cs="Arial"/>
                <w:sz w:val="18"/>
                <w:szCs w:val="18"/>
                <w:lang w:eastAsia="x-none"/>
              </w:rPr>
              <w:t>opisanym</w:t>
            </w:r>
            <w:r w:rsidRPr="002C5D25">
              <w:rPr>
                <w:rFonts w:ascii="Arial" w:eastAsia="Times New Roman" w:hAnsi="Arial" w:cs="Arial"/>
                <w:sz w:val="18"/>
                <w:szCs w:val="18"/>
                <w:lang w:val="x-none" w:eastAsia="x-none"/>
              </w:rPr>
              <w:t xml:space="preserve"> miejscu </w:t>
            </w:r>
            <w:r w:rsidRPr="002C5D25">
              <w:rPr>
                <w:rFonts w:ascii="Arial" w:eastAsia="Times New Roman" w:hAnsi="Arial" w:cs="Arial"/>
                <w:sz w:val="18"/>
                <w:szCs w:val="18"/>
                <w:lang w:eastAsia="x-none"/>
              </w:rPr>
              <w:t xml:space="preserve">przy remontowanym obiekcie, </w:t>
            </w:r>
            <w:r w:rsidRPr="002C5D25">
              <w:rPr>
                <w:rFonts w:ascii="Arial" w:eastAsia="Times New Roman" w:hAnsi="Arial" w:cs="Arial"/>
                <w:sz w:val="18"/>
                <w:szCs w:val="18"/>
                <w:lang w:val="x-none" w:eastAsia="x-none"/>
              </w:rPr>
              <w:t>w budynk</w:t>
            </w:r>
            <w:r w:rsidRPr="002C5D25">
              <w:rPr>
                <w:rFonts w:ascii="Arial" w:eastAsia="Times New Roman" w:hAnsi="Arial" w:cs="Arial"/>
                <w:sz w:val="18"/>
                <w:szCs w:val="18"/>
                <w:lang w:eastAsia="x-none"/>
              </w:rPr>
              <w:t>u</w:t>
            </w:r>
            <w:r w:rsidRPr="002C5D25">
              <w:rPr>
                <w:rFonts w:ascii="Arial" w:eastAsia="Times New Roman" w:hAnsi="Arial" w:cs="Arial"/>
                <w:sz w:val="18"/>
                <w:szCs w:val="18"/>
                <w:lang w:val="x-none" w:eastAsia="x-none"/>
              </w:rPr>
              <w:t xml:space="preserve"> </w:t>
            </w:r>
            <w:r w:rsidRPr="002C5D25">
              <w:rPr>
                <w:rFonts w:ascii="Arial" w:eastAsia="Times New Roman" w:hAnsi="Arial" w:cs="Arial"/>
                <w:sz w:val="18"/>
                <w:szCs w:val="18"/>
                <w:lang w:eastAsia="x-none"/>
              </w:rPr>
              <w:t xml:space="preserve">lub przy budynku </w:t>
            </w:r>
            <w:r w:rsidRPr="002C5D25">
              <w:rPr>
                <w:rFonts w:ascii="Arial" w:eastAsia="Times New Roman" w:hAnsi="Arial" w:cs="Arial"/>
                <w:sz w:val="18"/>
                <w:szCs w:val="18"/>
                <w:lang w:val="x-none" w:eastAsia="x-none"/>
              </w:rPr>
              <w:t xml:space="preserve">o symbolu </w:t>
            </w:r>
            <w:r w:rsidRPr="002C5D25">
              <w:rPr>
                <w:rFonts w:ascii="Arial" w:eastAsia="Times New Roman" w:hAnsi="Arial" w:cs="Arial"/>
                <w:sz w:val="18"/>
                <w:szCs w:val="18"/>
                <w:lang w:eastAsia="x-none"/>
              </w:rPr>
              <w:t xml:space="preserve">U-16. </w:t>
            </w:r>
          </w:p>
        </w:tc>
      </w:tr>
      <w:tr w:rsidR="002C5D25" w:rsidRPr="002C5D25" w14:paraId="03DF0428" w14:textId="77777777" w:rsidTr="00211D71">
        <w:trPr>
          <w:trHeight w:val="340"/>
        </w:trPr>
        <w:tc>
          <w:tcPr>
            <w:tcW w:w="638" w:type="dxa"/>
            <w:vAlign w:val="center"/>
          </w:tcPr>
          <w:p w14:paraId="009F9D58"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sz w:val="18"/>
                <w:szCs w:val="18"/>
                <w:lang w:eastAsia="x-none"/>
              </w:rPr>
            </w:pPr>
            <w:r w:rsidRPr="002C5D25">
              <w:rPr>
                <w:rFonts w:ascii="Arial" w:eastAsia="Times New Roman" w:hAnsi="Arial" w:cs="Arial"/>
                <w:sz w:val="18"/>
                <w:szCs w:val="18"/>
                <w:lang w:eastAsia="x-none"/>
              </w:rPr>
              <w:t>17</w:t>
            </w:r>
          </w:p>
        </w:tc>
        <w:tc>
          <w:tcPr>
            <w:tcW w:w="1134" w:type="dxa"/>
            <w:shd w:val="clear" w:color="auto" w:fill="auto"/>
            <w:vAlign w:val="center"/>
          </w:tcPr>
          <w:p w14:paraId="0663EB06" w14:textId="77777777" w:rsidR="002C5D25" w:rsidRPr="002C5D25" w:rsidRDefault="002C5D25" w:rsidP="00BF2361">
            <w:pPr>
              <w:suppressAutoHyphens/>
              <w:overflowPunct w:val="0"/>
              <w:autoSpaceDE w:val="0"/>
              <w:autoSpaceDN w:val="0"/>
              <w:adjustRightInd w:val="0"/>
              <w:spacing w:after="0" w:line="276" w:lineRule="auto"/>
              <w:jc w:val="center"/>
              <w:textAlignment w:val="baseline"/>
              <w:rPr>
                <w:rFonts w:ascii="Arial" w:eastAsia="Times New Roman" w:hAnsi="Arial" w:cs="Arial"/>
                <w:b/>
                <w:sz w:val="18"/>
                <w:szCs w:val="18"/>
                <w:lang w:eastAsia="x-none"/>
              </w:rPr>
            </w:pPr>
            <w:r w:rsidRPr="002C5D25">
              <w:rPr>
                <w:rFonts w:ascii="Arial" w:eastAsia="Times New Roman" w:hAnsi="Arial" w:cs="Arial"/>
                <w:b/>
                <w:sz w:val="18"/>
                <w:szCs w:val="18"/>
                <w:lang w:eastAsia="x-none"/>
              </w:rPr>
              <w:t>17 06 04</w:t>
            </w:r>
          </w:p>
        </w:tc>
        <w:tc>
          <w:tcPr>
            <w:tcW w:w="2615" w:type="dxa"/>
            <w:shd w:val="clear" w:color="auto" w:fill="auto"/>
            <w:vAlign w:val="center"/>
          </w:tcPr>
          <w:p w14:paraId="7E9B33C0" w14:textId="77777777" w:rsidR="00211D71"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val="x-none" w:eastAsia="x-none"/>
              </w:rPr>
            </w:pPr>
            <w:r w:rsidRPr="002C5D25">
              <w:rPr>
                <w:rFonts w:ascii="Arial" w:eastAsia="Times New Roman" w:hAnsi="Arial" w:cs="Arial"/>
                <w:sz w:val="18"/>
                <w:szCs w:val="18"/>
                <w:lang w:val="x-none" w:eastAsia="x-none"/>
              </w:rPr>
              <w:t xml:space="preserve">Materiały izolacyjne inne niż wymienione w 17 06 01 </w:t>
            </w:r>
          </w:p>
          <w:p w14:paraId="423C058B" w14:textId="2083E2A9" w:rsidR="002C5D25" w:rsidRPr="002C5D25" w:rsidRDefault="002C5D25" w:rsidP="00BF2361">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2C5D25">
              <w:rPr>
                <w:rFonts w:ascii="Arial" w:eastAsia="Times New Roman" w:hAnsi="Arial" w:cs="Arial"/>
                <w:sz w:val="18"/>
                <w:szCs w:val="18"/>
                <w:lang w:val="x-none" w:eastAsia="x-none"/>
              </w:rPr>
              <w:t>i 17 06 03</w:t>
            </w:r>
          </w:p>
        </w:tc>
        <w:tc>
          <w:tcPr>
            <w:tcW w:w="5040" w:type="dxa"/>
            <w:shd w:val="clear" w:color="auto" w:fill="auto"/>
            <w:vAlign w:val="center"/>
          </w:tcPr>
          <w:p w14:paraId="13AD8BF5" w14:textId="4E6817CA" w:rsidR="002C5D25" w:rsidRPr="002C5D25" w:rsidRDefault="002C5D25" w:rsidP="00BF2361">
            <w:pPr>
              <w:overflowPunct w:val="0"/>
              <w:autoSpaceDE w:val="0"/>
              <w:autoSpaceDN w:val="0"/>
              <w:adjustRightInd w:val="0"/>
              <w:spacing w:after="0" w:line="276" w:lineRule="auto"/>
              <w:textAlignment w:val="baseline"/>
              <w:rPr>
                <w:rFonts w:ascii="Arial" w:eastAsia="Times New Roman" w:hAnsi="Arial" w:cs="Arial"/>
                <w:bCs/>
                <w:iCs/>
                <w:sz w:val="18"/>
                <w:szCs w:val="18"/>
                <w:lang w:eastAsia="x-none"/>
              </w:rPr>
            </w:pPr>
            <w:r w:rsidRPr="002C5D25">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2C5D25">
              <w:rPr>
                <w:rFonts w:ascii="Arial" w:eastAsia="Times New Roman" w:hAnsi="Arial" w:cs="Arial"/>
                <w:sz w:val="18"/>
                <w:szCs w:val="18"/>
                <w:lang w:val="x-none" w:eastAsia="x-none"/>
              </w:rPr>
              <w:t>w</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wyznaczonym i</w:t>
            </w:r>
            <w:r w:rsidR="00211D71">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 xml:space="preserve"> </w:t>
            </w:r>
            <w:r w:rsidRPr="002C5D25">
              <w:rPr>
                <w:rFonts w:ascii="Arial" w:eastAsia="Times New Roman" w:hAnsi="Arial" w:cs="Arial"/>
                <w:sz w:val="18"/>
                <w:szCs w:val="18"/>
                <w:lang w:eastAsia="x-none"/>
              </w:rPr>
              <w:t>oznaczonym</w:t>
            </w:r>
            <w:r w:rsidRPr="002C5D25">
              <w:rPr>
                <w:rFonts w:ascii="Arial" w:eastAsia="Times New Roman" w:hAnsi="Arial" w:cs="Arial"/>
                <w:sz w:val="18"/>
                <w:szCs w:val="18"/>
                <w:lang w:val="x-none" w:eastAsia="x-none"/>
              </w:rPr>
              <w:t xml:space="preserve"> miejscu</w:t>
            </w:r>
            <w:r w:rsidRPr="002C5D25">
              <w:rPr>
                <w:rFonts w:ascii="Arial" w:eastAsia="Times New Roman" w:hAnsi="Arial" w:cs="Arial"/>
                <w:sz w:val="18"/>
                <w:szCs w:val="18"/>
                <w:lang w:eastAsia="x-none"/>
              </w:rPr>
              <w:t xml:space="preserve"> przy remontowanym obiekcie oraz p</w:t>
            </w:r>
            <w:r w:rsidR="00211D71">
              <w:rPr>
                <w:rFonts w:ascii="Arial" w:eastAsia="Times New Roman" w:hAnsi="Arial" w:cs="Arial"/>
                <w:sz w:val="18"/>
                <w:szCs w:val="18"/>
                <w:lang w:eastAsia="x-none"/>
              </w:rPr>
              <w:t>r</w:t>
            </w:r>
            <w:r w:rsidRPr="002C5D25">
              <w:rPr>
                <w:rFonts w:ascii="Arial" w:eastAsia="Times New Roman" w:hAnsi="Arial" w:cs="Arial"/>
                <w:sz w:val="18"/>
                <w:szCs w:val="18"/>
                <w:lang w:eastAsia="x-none"/>
              </w:rPr>
              <w:t>zy lub w </w:t>
            </w:r>
            <w:r w:rsidRPr="002C5D25">
              <w:rPr>
                <w:rFonts w:ascii="Arial" w:eastAsia="Times New Roman" w:hAnsi="Arial" w:cs="Arial"/>
                <w:sz w:val="18"/>
                <w:szCs w:val="18"/>
                <w:lang w:val="x-none" w:eastAsia="x-none"/>
              </w:rPr>
              <w:t>budynk</w:t>
            </w:r>
            <w:r w:rsidRPr="002C5D25">
              <w:rPr>
                <w:rFonts w:ascii="Arial" w:eastAsia="Times New Roman" w:hAnsi="Arial" w:cs="Arial"/>
                <w:sz w:val="18"/>
                <w:szCs w:val="18"/>
                <w:lang w:eastAsia="x-none"/>
              </w:rPr>
              <w:t xml:space="preserve">u </w:t>
            </w:r>
            <w:r w:rsidRPr="002C5D25">
              <w:rPr>
                <w:rFonts w:ascii="Arial" w:eastAsia="Times New Roman" w:hAnsi="Arial" w:cs="Arial"/>
                <w:sz w:val="18"/>
                <w:szCs w:val="18"/>
                <w:lang w:val="x-none" w:eastAsia="x-none"/>
              </w:rPr>
              <w:t>o symbol</w:t>
            </w:r>
            <w:r w:rsidRPr="002C5D25">
              <w:rPr>
                <w:rFonts w:ascii="Arial" w:eastAsia="Times New Roman" w:hAnsi="Arial" w:cs="Arial"/>
                <w:sz w:val="18"/>
                <w:szCs w:val="18"/>
                <w:lang w:eastAsia="x-none"/>
              </w:rPr>
              <w:t>u U-16.</w:t>
            </w:r>
          </w:p>
        </w:tc>
      </w:tr>
    </w:tbl>
    <w:p w14:paraId="1B713347" w14:textId="79A6CF3A" w:rsidR="002C5D25" w:rsidRDefault="002C5D25" w:rsidP="00C56D1A">
      <w:pPr>
        <w:spacing w:before="240" w:after="120" w:line="268" w:lineRule="exact"/>
        <w:jc w:val="both"/>
        <w:outlineLvl w:val="3"/>
        <w:rPr>
          <w:rFonts w:ascii="Arial" w:eastAsia="Times New Roman" w:hAnsi="Arial" w:cs="Arial"/>
          <w:b/>
          <w:sz w:val="21"/>
          <w:szCs w:val="21"/>
          <w:lang w:val="x-none" w:eastAsia="x-none"/>
        </w:rPr>
      </w:pPr>
      <w:r w:rsidRPr="002C5D25">
        <w:rPr>
          <w:rFonts w:ascii="Arial" w:hAnsi="Arial" w:cs="Arial"/>
          <w:b/>
          <w:bCs/>
          <w:sz w:val="21"/>
          <w:szCs w:val="21"/>
        </w:rPr>
        <w:t xml:space="preserve">4.2.5. </w:t>
      </w:r>
      <w:r w:rsidRPr="002C5D25">
        <w:rPr>
          <w:rFonts w:ascii="Arial" w:eastAsia="Times New Roman" w:hAnsi="Arial" w:cs="Arial"/>
          <w:b/>
          <w:sz w:val="21"/>
          <w:szCs w:val="21"/>
          <w:lang w:val="x-none" w:eastAsia="x-none"/>
        </w:rPr>
        <w:t>Sposoby gospodarowania wytwarzanymi odpadami.</w:t>
      </w:r>
    </w:p>
    <w:p w14:paraId="03962F0A" w14:textId="77777777" w:rsidR="002C5D25" w:rsidRPr="000E6D37" w:rsidRDefault="002C5D25" w:rsidP="002C5D25">
      <w:pPr>
        <w:spacing w:before="120" w:after="0" w:line="268" w:lineRule="exact"/>
        <w:rPr>
          <w:rFonts w:ascii="Arial" w:eastAsia="Times New Roman" w:hAnsi="Arial" w:cs="Arial"/>
          <w:sz w:val="21"/>
          <w:szCs w:val="21"/>
          <w:lang w:eastAsia="pl-PL"/>
        </w:rPr>
      </w:pPr>
      <w:r w:rsidRPr="000E6D37">
        <w:rPr>
          <w:rFonts w:ascii="Arial" w:eastAsia="Times New Roman" w:hAnsi="Arial" w:cs="Arial"/>
          <w:sz w:val="21"/>
          <w:szCs w:val="21"/>
          <w:lang w:eastAsia="pl-PL"/>
        </w:rPr>
        <w:t xml:space="preserve">Wytwarzane odpady są przekazywane do przetworzenia: w pierwszej kolejności do odzysku lub, w przypadku braku możliwości ich odzysku, do unieszkodliwiania innym posiadaczom odpadów, </w:t>
      </w:r>
      <w:r w:rsidRPr="000E6D37">
        <w:rPr>
          <w:rFonts w:ascii="Arial" w:eastAsia="Times New Roman" w:hAnsi="Arial" w:cs="Arial"/>
          <w:sz w:val="21"/>
          <w:szCs w:val="21"/>
          <w:lang w:eastAsia="pl-PL"/>
        </w:rPr>
        <w:lastRenderedPageBreak/>
        <w:t>posiadającym stosowne zezwolenia/pozwolenia właściwego organ</w:t>
      </w:r>
      <w:r>
        <w:rPr>
          <w:rFonts w:ascii="Arial" w:eastAsia="Times New Roman" w:hAnsi="Arial" w:cs="Arial"/>
          <w:sz w:val="21"/>
          <w:szCs w:val="21"/>
          <w:lang w:eastAsia="pl-PL"/>
        </w:rPr>
        <w:t>u na prowadzenie działalności w </w:t>
      </w:r>
      <w:r w:rsidRPr="000E6D37">
        <w:rPr>
          <w:rFonts w:ascii="Arial" w:eastAsia="Times New Roman" w:hAnsi="Arial" w:cs="Arial"/>
          <w:sz w:val="21"/>
          <w:szCs w:val="21"/>
          <w:lang w:eastAsia="pl-PL"/>
        </w:rPr>
        <w:t>zakresie gospodarowania t</w:t>
      </w:r>
      <w:r>
        <w:rPr>
          <w:rFonts w:ascii="Arial" w:eastAsia="Times New Roman" w:hAnsi="Arial" w:cs="Arial"/>
          <w:sz w:val="21"/>
          <w:szCs w:val="21"/>
          <w:lang w:eastAsia="pl-PL"/>
        </w:rPr>
        <w:t xml:space="preserve">ego rodzaju </w:t>
      </w:r>
      <w:r w:rsidRPr="000E6D37">
        <w:rPr>
          <w:rFonts w:ascii="Arial" w:eastAsia="Times New Roman" w:hAnsi="Arial" w:cs="Arial"/>
          <w:sz w:val="21"/>
          <w:szCs w:val="21"/>
          <w:lang w:eastAsia="pl-PL"/>
        </w:rPr>
        <w:t>odpadami i/lub przekazywane osobom fizycznym lub jednostkom organizacyjnym, niebędącym przedsiębiorcami, do wykorzystania na</w:t>
      </w:r>
      <w:r>
        <w:rPr>
          <w:rFonts w:ascii="Arial" w:eastAsia="Times New Roman" w:hAnsi="Arial" w:cs="Arial"/>
          <w:sz w:val="21"/>
          <w:szCs w:val="21"/>
          <w:lang w:eastAsia="pl-PL"/>
        </w:rPr>
        <w:t xml:space="preserve"> ich własne potrzeby, zgodnie z </w:t>
      </w:r>
      <w:r w:rsidRPr="000E6D37">
        <w:rPr>
          <w:rFonts w:ascii="Arial" w:eastAsia="Times New Roman" w:hAnsi="Arial" w:cs="Arial"/>
          <w:sz w:val="21"/>
          <w:szCs w:val="21"/>
          <w:lang w:eastAsia="pl-PL"/>
        </w:rPr>
        <w:t>obowiązującymi w tym zakresie przepisami.</w:t>
      </w:r>
    </w:p>
    <w:p w14:paraId="3397523F" w14:textId="46E91AF7" w:rsidR="002C5D25" w:rsidRDefault="002C5D25" w:rsidP="000E55A2">
      <w:pPr>
        <w:spacing w:before="120" w:after="240" w:line="268" w:lineRule="exact"/>
        <w:rPr>
          <w:rFonts w:ascii="Arial" w:eastAsia="Times New Roman" w:hAnsi="Arial" w:cs="Arial"/>
          <w:sz w:val="21"/>
          <w:szCs w:val="21"/>
          <w:lang w:eastAsia="pl-PL"/>
        </w:rPr>
      </w:pPr>
      <w:r w:rsidRPr="000E6D37">
        <w:rPr>
          <w:rFonts w:ascii="Arial" w:eastAsia="Times New Roman" w:hAnsi="Arial" w:cs="Arial"/>
          <w:sz w:val="21"/>
          <w:szCs w:val="21"/>
          <w:lang w:eastAsia="pl-PL"/>
        </w:rPr>
        <w:t>Transport odpadów do miejsc ich przetworzenia będzie realizowany przez podmioty zewnętrzne</w:t>
      </w:r>
      <w:r w:rsidR="002D36E8">
        <w:rPr>
          <w:rFonts w:ascii="Arial" w:eastAsia="Times New Roman" w:hAnsi="Arial" w:cs="Arial"/>
          <w:sz w:val="21"/>
          <w:szCs w:val="21"/>
          <w:lang w:eastAsia="pl-PL"/>
        </w:rPr>
        <w:t>,</w:t>
      </w:r>
      <w:r w:rsidRPr="000E6D37">
        <w:rPr>
          <w:rFonts w:ascii="Arial" w:eastAsia="Times New Roman" w:hAnsi="Arial" w:cs="Arial"/>
          <w:sz w:val="21"/>
          <w:szCs w:val="21"/>
          <w:lang w:eastAsia="pl-PL"/>
        </w:rPr>
        <w:t xml:space="preserve"> wpisane do rejestru BDO</w:t>
      </w:r>
      <w:r w:rsidR="002D36E8">
        <w:rPr>
          <w:rFonts w:ascii="Arial" w:eastAsia="Times New Roman" w:hAnsi="Arial" w:cs="Arial"/>
          <w:sz w:val="21"/>
          <w:szCs w:val="21"/>
          <w:lang w:eastAsia="pl-PL"/>
        </w:rPr>
        <w:t xml:space="preserve">, </w:t>
      </w:r>
      <w:r w:rsidRPr="000E6D37">
        <w:rPr>
          <w:rFonts w:ascii="Arial" w:eastAsia="Times New Roman" w:hAnsi="Arial" w:cs="Arial"/>
          <w:sz w:val="21"/>
          <w:szCs w:val="21"/>
          <w:lang w:eastAsia="pl-PL"/>
        </w:rPr>
        <w:t>w sposób niepowodujący zagrożenia dl</w:t>
      </w:r>
      <w:r>
        <w:rPr>
          <w:rFonts w:ascii="Arial" w:eastAsia="Times New Roman" w:hAnsi="Arial" w:cs="Arial"/>
          <w:sz w:val="21"/>
          <w:szCs w:val="21"/>
          <w:lang w:eastAsia="pl-PL"/>
        </w:rPr>
        <w:t>a środowiska i zdrowia ludzi, z </w:t>
      </w:r>
      <w:r w:rsidRPr="000E6D37">
        <w:rPr>
          <w:rFonts w:ascii="Arial" w:eastAsia="Times New Roman" w:hAnsi="Arial" w:cs="Arial"/>
          <w:sz w:val="21"/>
          <w:szCs w:val="21"/>
          <w:lang w:eastAsia="pl-PL"/>
        </w:rPr>
        <w:t>zachowaniem obowiązuj</w:t>
      </w:r>
      <w:r>
        <w:rPr>
          <w:rFonts w:ascii="Arial" w:eastAsia="Times New Roman" w:hAnsi="Arial" w:cs="Arial"/>
          <w:sz w:val="21"/>
          <w:szCs w:val="21"/>
          <w:lang w:eastAsia="pl-PL"/>
        </w:rPr>
        <w:t>ących w tym zakresie przepisów.</w:t>
      </w:r>
    </w:p>
    <w:p w14:paraId="31DAE748" w14:textId="77777777" w:rsidR="002C5D25" w:rsidRPr="00A5034E" w:rsidRDefault="002C5D25" w:rsidP="000E55A2">
      <w:pPr>
        <w:tabs>
          <w:tab w:val="left" w:pos="567"/>
        </w:tabs>
        <w:autoSpaceDE w:val="0"/>
        <w:autoSpaceDN w:val="0"/>
        <w:spacing w:before="120" w:after="240" w:line="268" w:lineRule="exact"/>
        <w:outlineLvl w:val="2"/>
        <w:rPr>
          <w:rFonts w:ascii="Arial" w:eastAsia="Times New Roman" w:hAnsi="Arial" w:cs="Arial"/>
          <w:b/>
          <w:bCs/>
          <w:sz w:val="21"/>
          <w:szCs w:val="21"/>
          <w:lang w:eastAsia="pl-PL"/>
        </w:rPr>
      </w:pPr>
      <w:r>
        <w:rPr>
          <w:rFonts w:ascii="Arial" w:eastAsia="Times New Roman" w:hAnsi="Arial" w:cs="Arial"/>
          <w:b/>
          <w:sz w:val="21"/>
          <w:szCs w:val="21"/>
          <w:lang w:eastAsia="x-none"/>
        </w:rPr>
        <w:t xml:space="preserve">4.3. </w:t>
      </w:r>
      <w:r w:rsidRPr="00A5034E">
        <w:rPr>
          <w:rFonts w:ascii="Arial" w:eastAsia="Times New Roman" w:hAnsi="Arial" w:cs="Arial"/>
          <w:b/>
          <w:bCs/>
          <w:sz w:val="21"/>
          <w:szCs w:val="21"/>
          <w:lang w:eastAsia="pl-PL"/>
        </w:rPr>
        <w:t>Przetwarzanie odpadów poza instalacjami</w:t>
      </w:r>
      <w:r>
        <w:rPr>
          <w:rFonts w:ascii="Arial" w:eastAsia="Times New Roman" w:hAnsi="Arial" w:cs="Arial"/>
          <w:b/>
          <w:bCs/>
          <w:sz w:val="21"/>
          <w:szCs w:val="21"/>
          <w:lang w:eastAsia="pl-PL"/>
        </w:rPr>
        <w:t>.</w:t>
      </w:r>
    </w:p>
    <w:p w14:paraId="1059F352" w14:textId="77777777" w:rsidR="002C5D25" w:rsidRDefault="002C5D25" w:rsidP="002C5D25">
      <w:pPr>
        <w:tabs>
          <w:tab w:val="left" w:pos="567"/>
        </w:tabs>
        <w:spacing w:before="120" w:after="0" w:line="268" w:lineRule="exact"/>
        <w:ind w:left="567" w:hanging="567"/>
        <w:jc w:val="both"/>
        <w:outlineLvl w:val="3"/>
        <w:rPr>
          <w:rFonts w:ascii="Arial" w:eastAsia="Times New Roman" w:hAnsi="Arial" w:cs="Arial"/>
          <w:sz w:val="21"/>
          <w:szCs w:val="21"/>
          <w:lang w:eastAsia="pl-PL"/>
        </w:rPr>
      </w:pPr>
      <w:bookmarkStart w:id="16" w:name="_Toc29458933"/>
      <w:r>
        <w:rPr>
          <w:rFonts w:ascii="Arial" w:eastAsia="Times New Roman" w:hAnsi="Arial" w:cs="Arial"/>
          <w:b/>
          <w:sz w:val="21"/>
          <w:szCs w:val="21"/>
          <w:lang w:eastAsia="x-none"/>
        </w:rPr>
        <w:t>4.3</w:t>
      </w:r>
      <w:r w:rsidRPr="00A742B0">
        <w:rPr>
          <w:rFonts w:ascii="Arial" w:eastAsia="Times New Roman" w:hAnsi="Arial" w:cs="Arial"/>
          <w:b/>
          <w:sz w:val="21"/>
          <w:szCs w:val="21"/>
          <w:lang w:eastAsia="x-none"/>
        </w:rPr>
        <w:t>.1.</w:t>
      </w:r>
      <w:r w:rsidRPr="00A742B0">
        <w:rPr>
          <w:rFonts w:ascii="Arial" w:eastAsia="Times New Roman" w:hAnsi="Arial" w:cs="Arial"/>
          <w:b/>
          <w:sz w:val="21"/>
          <w:szCs w:val="21"/>
          <w:lang w:val="x-none" w:eastAsia="x-none"/>
        </w:rPr>
        <w:tab/>
      </w:r>
      <w:r w:rsidRPr="00A742B0">
        <w:rPr>
          <w:rFonts w:ascii="Arial" w:eastAsia="Times New Roman" w:hAnsi="Arial" w:cs="Arial"/>
          <w:b/>
          <w:sz w:val="21"/>
          <w:szCs w:val="21"/>
          <w:lang w:eastAsia="x-none"/>
        </w:rPr>
        <w:t>Wyszczególnienie rodzajów i ilości odpadów przeznaczonych do przetwarzania</w:t>
      </w:r>
      <w:bookmarkEnd w:id="16"/>
      <w:r>
        <w:rPr>
          <w:rFonts w:ascii="Arial" w:eastAsia="Times New Roman" w:hAnsi="Arial" w:cs="Arial"/>
          <w:b/>
          <w:sz w:val="21"/>
          <w:szCs w:val="21"/>
          <w:lang w:eastAsia="x-none"/>
        </w:rPr>
        <w:t>.</w:t>
      </w:r>
    </w:p>
    <w:p w14:paraId="47B0283F" w14:textId="66589FE9" w:rsidR="002C5D25" w:rsidRDefault="002C5D25" w:rsidP="002C5D25">
      <w:pPr>
        <w:spacing w:before="120" w:after="0" w:line="268" w:lineRule="exact"/>
        <w:rPr>
          <w:rFonts w:ascii="Arial" w:eastAsia="HiddenHorzOCR" w:hAnsi="Arial" w:cs="Arial"/>
          <w:sz w:val="21"/>
          <w:szCs w:val="21"/>
          <w:lang w:eastAsia="pl-PL"/>
        </w:rPr>
      </w:pPr>
      <w:r w:rsidRPr="00A742B0">
        <w:rPr>
          <w:rFonts w:ascii="Arial" w:eastAsia="Times New Roman" w:hAnsi="Arial" w:cs="Arial"/>
          <w:sz w:val="21"/>
          <w:szCs w:val="21"/>
          <w:lang w:eastAsia="pl-PL"/>
        </w:rPr>
        <w:t>Prowadzony proces przetwarzania (unieszkodliwiania) odpadów</w:t>
      </w:r>
      <w:r w:rsidR="00211D71">
        <w:rPr>
          <w:rFonts w:ascii="Arial" w:eastAsia="Times New Roman" w:hAnsi="Arial" w:cs="Arial"/>
          <w:sz w:val="21"/>
          <w:szCs w:val="21"/>
          <w:lang w:eastAsia="pl-PL"/>
        </w:rPr>
        <w:t xml:space="preserve">, </w:t>
      </w:r>
      <w:r w:rsidRPr="00A742B0">
        <w:rPr>
          <w:rFonts w:ascii="Arial" w:eastAsia="HiddenHorzOCR" w:hAnsi="Arial" w:cs="Arial"/>
          <w:sz w:val="21"/>
          <w:szCs w:val="21"/>
          <w:lang w:eastAsia="pl-PL"/>
        </w:rPr>
        <w:t xml:space="preserve">polegający </w:t>
      </w:r>
      <w:r w:rsidRPr="00A742B0">
        <w:rPr>
          <w:rFonts w:ascii="Arial" w:eastAsia="Times New Roman" w:hAnsi="Arial" w:cs="Arial"/>
          <w:sz w:val="21"/>
          <w:szCs w:val="21"/>
          <w:lang w:eastAsia="pl-PL"/>
        </w:rPr>
        <w:t>na spalaniu lub detonowaniu odpadów</w:t>
      </w:r>
      <w:r w:rsidR="00211D71">
        <w:rPr>
          <w:rFonts w:ascii="Arial" w:eastAsia="Times New Roman" w:hAnsi="Arial" w:cs="Arial"/>
          <w:sz w:val="21"/>
          <w:szCs w:val="21"/>
          <w:lang w:eastAsia="pl-PL"/>
        </w:rPr>
        <w:t xml:space="preserve">, </w:t>
      </w:r>
      <w:r w:rsidRPr="00A742B0">
        <w:rPr>
          <w:rFonts w:ascii="Arial" w:eastAsia="Times New Roman" w:hAnsi="Arial" w:cs="Arial"/>
          <w:sz w:val="21"/>
          <w:szCs w:val="21"/>
          <w:lang w:eastAsia="pl-PL"/>
        </w:rPr>
        <w:t xml:space="preserve">zgodnie z </w:t>
      </w:r>
      <w:r w:rsidRPr="00A742B0">
        <w:rPr>
          <w:rFonts w:ascii="Arial" w:eastAsia="HiddenHorzOCR" w:hAnsi="Arial" w:cs="Arial"/>
          <w:sz w:val="21"/>
          <w:szCs w:val="21"/>
          <w:lang w:eastAsia="pl-PL"/>
        </w:rPr>
        <w:t>załącznikiem nr</w:t>
      </w:r>
      <w:r w:rsidRPr="00A742B0">
        <w:rPr>
          <w:rFonts w:ascii="Arial" w:eastAsia="Times New Roman" w:hAnsi="Arial" w:cs="Arial"/>
          <w:sz w:val="21"/>
          <w:szCs w:val="21"/>
          <w:lang w:eastAsia="pl-PL"/>
        </w:rPr>
        <w:t xml:space="preserve"> </w:t>
      </w:r>
      <w:r w:rsidRPr="00A742B0">
        <w:rPr>
          <w:rFonts w:ascii="Arial" w:eastAsia="Times New Roman" w:hAnsi="Arial" w:cs="Arial"/>
          <w:color w:val="191919"/>
          <w:sz w:val="21"/>
          <w:szCs w:val="21"/>
          <w:lang w:eastAsia="pl-PL"/>
        </w:rPr>
        <w:t xml:space="preserve">2 </w:t>
      </w:r>
      <w:r w:rsidRPr="00A742B0">
        <w:rPr>
          <w:rFonts w:ascii="Arial" w:eastAsia="Times New Roman" w:hAnsi="Arial" w:cs="Arial"/>
          <w:sz w:val="21"/>
          <w:szCs w:val="21"/>
          <w:lang w:eastAsia="pl-PL"/>
        </w:rPr>
        <w:t xml:space="preserve">do ustawy </w:t>
      </w:r>
      <w:r w:rsidRPr="00A742B0">
        <w:rPr>
          <w:rFonts w:ascii="Arial" w:eastAsia="Times New Roman" w:hAnsi="Arial" w:cs="Arial"/>
          <w:iCs/>
          <w:sz w:val="21"/>
          <w:szCs w:val="21"/>
          <w:lang w:eastAsia="pl-PL"/>
        </w:rPr>
        <w:t xml:space="preserve">o odpadach </w:t>
      </w:r>
      <w:r w:rsidRPr="00A742B0">
        <w:rPr>
          <w:rFonts w:ascii="Arial" w:eastAsia="Times New Roman" w:hAnsi="Arial" w:cs="Arial"/>
          <w:sz w:val="21"/>
          <w:szCs w:val="21"/>
          <w:lang w:eastAsia="pl-PL"/>
        </w:rPr>
        <w:t xml:space="preserve">oznaczony jest symbolem </w:t>
      </w:r>
      <w:r w:rsidRPr="00A742B0">
        <w:rPr>
          <w:rFonts w:ascii="Arial" w:eastAsia="Times New Roman" w:hAnsi="Arial" w:cs="Arial"/>
          <w:b/>
          <w:sz w:val="21"/>
          <w:szCs w:val="21"/>
          <w:lang w:eastAsia="pl-PL"/>
        </w:rPr>
        <w:t>D10</w:t>
      </w:r>
      <w:r w:rsidRPr="00A742B0">
        <w:rPr>
          <w:rFonts w:ascii="Arial" w:eastAsia="Times New Roman" w:hAnsi="Arial" w:cs="Arial"/>
          <w:sz w:val="21"/>
          <w:szCs w:val="21"/>
          <w:lang w:eastAsia="pl-PL"/>
        </w:rPr>
        <w:t xml:space="preserve"> </w:t>
      </w:r>
      <w:r w:rsidRPr="00A742B0">
        <w:rPr>
          <w:rFonts w:ascii="Arial" w:eastAsia="HiddenHorzOCR" w:hAnsi="Arial" w:cs="Arial"/>
          <w:sz w:val="21"/>
          <w:szCs w:val="21"/>
          <w:lang w:eastAsia="pl-PL"/>
        </w:rPr>
        <w:t xml:space="preserve">- </w:t>
      </w:r>
      <w:r>
        <w:rPr>
          <w:rFonts w:ascii="Arial" w:eastAsia="HiddenHorzOCR" w:hAnsi="Arial" w:cs="Arial"/>
          <w:sz w:val="21"/>
          <w:szCs w:val="21"/>
          <w:lang w:eastAsia="pl-PL"/>
        </w:rPr>
        <w:t>p</w:t>
      </w:r>
      <w:r w:rsidRPr="00A742B0">
        <w:rPr>
          <w:rFonts w:ascii="Arial" w:eastAsia="HiddenHorzOCR" w:hAnsi="Arial" w:cs="Arial"/>
          <w:sz w:val="21"/>
          <w:szCs w:val="21"/>
          <w:lang w:eastAsia="pl-PL"/>
        </w:rPr>
        <w:t xml:space="preserve">rzekształcanie </w:t>
      </w:r>
      <w:r w:rsidRPr="00A742B0">
        <w:rPr>
          <w:rFonts w:ascii="Arial" w:eastAsia="Times New Roman" w:hAnsi="Arial" w:cs="Arial"/>
          <w:iCs/>
          <w:sz w:val="21"/>
          <w:szCs w:val="21"/>
          <w:lang w:eastAsia="pl-PL"/>
        </w:rPr>
        <w:t xml:space="preserve">termiczne na </w:t>
      </w:r>
      <w:r w:rsidRPr="00A742B0">
        <w:rPr>
          <w:rFonts w:ascii="Arial" w:eastAsia="HiddenHorzOCR" w:hAnsi="Arial" w:cs="Arial"/>
          <w:sz w:val="21"/>
          <w:szCs w:val="21"/>
          <w:lang w:eastAsia="pl-PL"/>
        </w:rPr>
        <w:t xml:space="preserve">lądzie. </w:t>
      </w:r>
    </w:p>
    <w:p w14:paraId="1049538C" w14:textId="77BC4D65" w:rsidR="002C5D25" w:rsidRDefault="002C5D25" w:rsidP="00211D71">
      <w:pPr>
        <w:spacing w:before="120" w:after="120" w:line="268" w:lineRule="exact"/>
        <w:rPr>
          <w:rFonts w:ascii="Arial" w:eastAsia="Times New Roman" w:hAnsi="Arial" w:cs="Arial"/>
          <w:sz w:val="21"/>
          <w:szCs w:val="21"/>
          <w:lang w:eastAsia="pl-PL"/>
        </w:rPr>
      </w:pPr>
      <w:r w:rsidRPr="00A742B0">
        <w:rPr>
          <w:rFonts w:ascii="Arial" w:eastAsia="Times New Roman" w:hAnsi="Arial" w:cs="Arial"/>
          <w:sz w:val="21"/>
          <w:szCs w:val="21"/>
          <w:lang w:eastAsia="pl-PL"/>
        </w:rPr>
        <w:t xml:space="preserve">W </w:t>
      </w:r>
      <w:r>
        <w:rPr>
          <w:rFonts w:ascii="Arial" w:eastAsia="Times New Roman" w:hAnsi="Arial" w:cs="Arial"/>
          <w:sz w:val="21"/>
          <w:szCs w:val="21"/>
          <w:lang w:eastAsia="pl-PL"/>
        </w:rPr>
        <w:t>poniższej tabeli przedstawiono</w:t>
      </w:r>
      <w:r w:rsidRPr="00A742B0">
        <w:rPr>
          <w:rFonts w:ascii="Arial" w:eastAsia="Times New Roman" w:hAnsi="Arial" w:cs="Arial"/>
          <w:sz w:val="21"/>
          <w:szCs w:val="21"/>
          <w:lang w:eastAsia="pl-PL"/>
        </w:rPr>
        <w:t xml:space="preserve"> rodzaje i ilości odpadów przezna</w:t>
      </w:r>
      <w:r>
        <w:rPr>
          <w:rFonts w:ascii="Arial" w:eastAsia="Times New Roman" w:hAnsi="Arial" w:cs="Arial"/>
          <w:sz w:val="21"/>
          <w:szCs w:val="21"/>
          <w:lang w:eastAsia="pl-PL"/>
        </w:rPr>
        <w:t>czonych do przetwarzania</w:t>
      </w:r>
      <w:r w:rsidR="002D36E8">
        <w:rPr>
          <w:rFonts w:ascii="Arial" w:eastAsia="Times New Roman" w:hAnsi="Arial" w:cs="Arial"/>
          <w:sz w:val="21"/>
          <w:szCs w:val="21"/>
          <w:lang w:eastAsia="pl-PL"/>
        </w:rPr>
        <w:t>,</w:t>
      </w:r>
      <w:r>
        <w:rPr>
          <w:rFonts w:ascii="Arial" w:eastAsia="Times New Roman" w:hAnsi="Arial" w:cs="Arial"/>
          <w:sz w:val="21"/>
          <w:szCs w:val="21"/>
          <w:lang w:eastAsia="pl-PL"/>
        </w:rPr>
        <w:t xml:space="preserve"> wraz z </w:t>
      </w:r>
      <w:r w:rsidRPr="00A742B0">
        <w:rPr>
          <w:rFonts w:ascii="Arial" w:eastAsia="Times New Roman" w:hAnsi="Arial" w:cs="Arial"/>
          <w:sz w:val="21"/>
          <w:szCs w:val="21"/>
          <w:lang w:eastAsia="pl-PL"/>
        </w:rPr>
        <w:t>podaniem ich składu chemicznego i właściwości.</w:t>
      </w:r>
    </w:p>
    <w:tbl>
      <w:tblPr>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0"/>
        <w:gridCol w:w="1297"/>
        <w:gridCol w:w="2409"/>
        <w:gridCol w:w="1855"/>
        <w:gridCol w:w="1559"/>
        <w:gridCol w:w="1559"/>
      </w:tblGrid>
      <w:tr w:rsidR="002C5D25" w:rsidRPr="002C5D25" w14:paraId="71331276" w14:textId="77777777" w:rsidTr="002C5D25">
        <w:trPr>
          <w:tblHeader/>
        </w:trPr>
        <w:tc>
          <w:tcPr>
            <w:tcW w:w="530" w:type="dxa"/>
            <w:shd w:val="clear" w:color="auto" w:fill="auto"/>
            <w:vAlign w:val="center"/>
          </w:tcPr>
          <w:p w14:paraId="11495FBD" w14:textId="1886318E"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SimSun" w:hAnsi="Arial" w:cs="Arial"/>
                <w:b/>
                <w:kern w:val="1"/>
                <w:sz w:val="18"/>
                <w:szCs w:val="18"/>
                <w:lang w:val="x-none" w:eastAsia="x-none"/>
              </w:rPr>
            </w:pPr>
            <w:r w:rsidRPr="002C5D25">
              <w:rPr>
                <w:rFonts w:ascii="Arial" w:eastAsia="SimSun" w:hAnsi="Arial" w:cs="Arial"/>
                <w:b/>
                <w:kern w:val="1"/>
                <w:sz w:val="18"/>
                <w:szCs w:val="18"/>
                <w:lang w:val="x-none" w:eastAsia="x-none"/>
              </w:rPr>
              <w:t>Lp.</w:t>
            </w:r>
          </w:p>
        </w:tc>
        <w:tc>
          <w:tcPr>
            <w:tcW w:w="1297" w:type="dxa"/>
            <w:shd w:val="clear" w:color="auto" w:fill="auto"/>
            <w:vAlign w:val="center"/>
          </w:tcPr>
          <w:p w14:paraId="46EA8A7C"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SimSun" w:hAnsi="Arial" w:cs="Arial"/>
                <w:b/>
                <w:kern w:val="1"/>
                <w:sz w:val="18"/>
                <w:szCs w:val="18"/>
                <w:lang w:val="x-none" w:eastAsia="x-none"/>
              </w:rPr>
            </w:pPr>
            <w:r w:rsidRPr="002C5D25">
              <w:rPr>
                <w:rFonts w:ascii="Arial" w:eastAsia="SimSun" w:hAnsi="Arial" w:cs="Arial"/>
                <w:b/>
                <w:kern w:val="1"/>
                <w:sz w:val="18"/>
                <w:szCs w:val="18"/>
                <w:lang w:val="x-none" w:eastAsia="x-none"/>
              </w:rPr>
              <w:t>Kod</w:t>
            </w:r>
            <w:r w:rsidRPr="002C5D25">
              <w:rPr>
                <w:rFonts w:ascii="Arial" w:eastAsia="SimSun" w:hAnsi="Arial" w:cs="Arial"/>
                <w:b/>
                <w:kern w:val="1"/>
                <w:sz w:val="18"/>
                <w:szCs w:val="18"/>
                <w:lang w:eastAsia="x-none"/>
              </w:rPr>
              <w:br/>
            </w:r>
            <w:r w:rsidRPr="002C5D25">
              <w:rPr>
                <w:rFonts w:ascii="Arial" w:eastAsia="SimSun" w:hAnsi="Arial" w:cs="Arial"/>
                <w:b/>
                <w:kern w:val="1"/>
                <w:sz w:val="18"/>
                <w:szCs w:val="18"/>
                <w:lang w:val="x-none" w:eastAsia="x-none"/>
              </w:rPr>
              <w:t>odpadu</w:t>
            </w:r>
          </w:p>
        </w:tc>
        <w:tc>
          <w:tcPr>
            <w:tcW w:w="2409" w:type="dxa"/>
            <w:shd w:val="clear" w:color="auto" w:fill="auto"/>
            <w:vAlign w:val="center"/>
          </w:tcPr>
          <w:p w14:paraId="2ECF930F"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SimSun" w:hAnsi="Arial" w:cs="Arial"/>
                <w:b/>
                <w:kern w:val="1"/>
                <w:sz w:val="18"/>
                <w:szCs w:val="18"/>
                <w:lang w:val="x-none" w:eastAsia="x-none"/>
              </w:rPr>
            </w:pPr>
            <w:r w:rsidRPr="002C5D25">
              <w:rPr>
                <w:rFonts w:ascii="Arial" w:eastAsia="SimSun" w:hAnsi="Arial" w:cs="Arial"/>
                <w:b/>
                <w:kern w:val="1"/>
                <w:sz w:val="18"/>
                <w:szCs w:val="18"/>
                <w:lang w:val="x-none" w:eastAsia="x-none"/>
              </w:rPr>
              <w:t>Rodzaj odpadu</w:t>
            </w:r>
          </w:p>
        </w:tc>
        <w:tc>
          <w:tcPr>
            <w:tcW w:w="1855" w:type="dxa"/>
            <w:shd w:val="clear" w:color="auto" w:fill="auto"/>
            <w:vAlign w:val="center"/>
          </w:tcPr>
          <w:p w14:paraId="6C498262" w14:textId="77777777" w:rsidR="002C5D25" w:rsidRPr="002C5D25" w:rsidRDefault="002C5D25" w:rsidP="00BF2361">
            <w:pPr>
              <w:tabs>
                <w:tab w:val="decimal" w:pos="-11412"/>
              </w:tabs>
              <w:overflowPunct w:val="0"/>
              <w:autoSpaceDE w:val="0"/>
              <w:autoSpaceDN w:val="0"/>
              <w:adjustRightInd w:val="0"/>
              <w:spacing w:after="0" w:line="276" w:lineRule="auto"/>
              <w:ind w:left="-57"/>
              <w:jc w:val="center"/>
              <w:textAlignment w:val="baseline"/>
              <w:rPr>
                <w:rFonts w:ascii="Arial" w:eastAsia="Times New Roman" w:hAnsi="Arial" w:cs="Arial"/>
                <w:b/>
                <w:bCs/>
                <w:sz w:val="18"/>
                <w:szCs w:val="18"/>
                <w:lang w:eastAsia="x-none"/>
              </w:rPr>
            </w:pPr>
            <w:r w:rsidRPr="002C5D25">
              <w:rPr>
                <w:rFonts w:ascii="Arial" w:eastAsia="Times New Roman" w:hAnsi="Arial" w:cs="Arial"/>
                <w:b/>
                <w:bCs/>
                <w:sz w:val="18"/>
                <w:szCs w:val="18"/>
                <w:lang w:eastAsia="x-none"/>
              </w:rPr>
              <w:t>Skład chemiczny odpadu</w:t>
            </w:r>
          </w:p>
        </w:tc>
        <w:tc>
          <w:tcPr>
            <w:tcW w:w="1559" w:type="dxa"/>
            <w:shd w:val="clear" w:color="auto" w:fill="auto"/>
            <w:vAlign w:val="center"/>
          </w:tcPr>
          <w:p w14:paraId="5B1BE4EF" w14:textId="77777777" w:rsidR="002C5D25" w:rsidRPr="002C5D25" w:rsidRDefault="002C5D25" w:rsidP="00BF2361">
            <w:pPr>
              <w:tabs>
                <w:tab w:val="decimal" w:pos="-11412"/>
              </w:tabs>
              <w:overflowPunct w:val="0"/>
              <w:autoSpaceDE w:val="0"/>
              <w:autoSpaceDN w:val="0"/>
              <w:adjustRightInd w:val="0"/>
              <w:spacing w:after="0" w:line="276" w:lineRule="auto"/>
              <w:ind w:left="-57"/>
              <w:jc w:val="center"/>
              <w:textAlignment w:val="baseline"/>
              <w:rPr>
                <w:rFonts w:ascii="Arial" w:eastAsia="Times New Roman" w:hAnsi="Arial" w:cs="Arial"/>
                <w:b/>
                <w:bCs/>
                <w:sz w:val="18"/>
                <w:szCs w:val="18"/>
                <w:lang w:eastAsia="x-none"/>
              </w:rPr>
            </w:pPr>
            <w:r w:rsidRPr="002C5D25">
              <w:rPr>
                <w:rFonts w:ascii="Arial" w:eastAsia="Times New Roman" w:hAnsi="Arial" w:cs="Arial"/>
                <w:b/>
                <w:bCs/>
                <w:sz w:val="18"/>
                <w:szCs w:val="18"/>
                <w:lang w:eastAsia="x-none"/>
              </w:rPr>
              <w:t>Właściwości</w:t>
            </w:r>
          </w:p>
        </w:tc>
        <w:tc>
          <w:tcPr>
            <w:tcW w:w="1559" w:type="dxa"/>
            <w:shd w:val="clear" w:color="auto" w:fill="auto"/>
            <w:vAlign w:val="center"/>
          </w:tcPr>
          <w:p w14:paraId="582A7E10" w14:textId="77777777" w:rsidR="002C5D25" w:rsidRPr="002C5D25" w:rsidRDefault="002C5D25" w:rsidP="00BF2361">
            <w:pPr>
              <w:tabs>
                <w:tab w:val="decimal" w:pos="-11412"/>
              </w:tabs>
              <w:overflowPunct w:val="0"/>
              <w:autoSpaceDE w:val="0"/>
              <w:autoSpaceDN w:val="0"/>
              <w:adjustRightInd w:val="0"/>
              <w:spacing w:after="0" w:line="276" w:lineRule="auto"/>
              <w:ind w:left="-57"/>
              <w:jc w:val="center"/>
              <w:textAlignment w:val="baseline"/>
              <w:rPr>
                <w:rFonts w:ascii="Arial" w:eastAsia="Times New Roman" w:hAnsi="Arial" w:cs="Arial"/>
                <w:b/>
                <w:bCs/>
                <w:sz w:val="18"/>
                <w:szCs w:val="18"/>
                <w:lang w:eastAsia="x-none"/>
              </w:rPr>
            </w:pPr>
            <w:r w:rsidRPr="002C5D25">
              <w:rPr>
                <w:rFonts w:ascii="Arial" w:eastAsia="Times New Roman" w:hAnsi="Arial" w:cs="Arial"/>
                <w:b/>
                <w:bCs/>
                <w:sz w:val="18"/>
                <w:szCs w:val="18"/>
                <w:lang w:eastAsia="x-none"/>
              </w:rPr>
              <w:t>Ilość odpadu [Mg/rok]</w:t>
            </w:r>
          </w:p>
        </w:tc>
      </w:tr>
      <w:tr w:rsidR="002C5D25" w:rsidRPr="002C5D25" w14:paraId="603CF1DC" w14:textId="77777777" w:rsidTr="002C5D25">
        <w:tc>
          <w:tcPr>
            <w:tcW w:w="530" w:type="dxa"/>
            <w:tcBorders>
              <w:bottom w:val="single" w:sz="2" w:space="0" w:color="auto"/>
            </w:tcBorders>
            <w:shd w:val="clear" w:color="auto" w:fill="auto"/>
            <w:vAlign w:val="center"/>
          </w:tcPr>
          <w:p w14:paraId="4F583339" w14:textId="77777777" w:rsidR="002C5D25" w:rsidRPr="002C5D25" w:rsidRDefault="002C5D25" w:rsidP="00BF2361">
            <w:pPr>
              <w:suppressAutoHyphens/>
              <w:overflowPunct w:val="0"/>
              <w:autoSpaceDE w:val="0"/>
              <w:autoSpaceDN w:val="0"/>
              <w:adjustRightInd w:val="0"/>
              <w:spacing w:before="60" w:after="0" w:line="276" w:lineRule="auto"/>
              <w:ind w:left="57"/>
              <w:textAlignment w:val="baseline"/>
              <w:rPr>
                <w:rFonts w:ascii="Arial" w:eastAsia="SimSun" w:hAnsi="Arial" w:cs="Arial"/>
                <w:kern w:val="1"/>
                <w:sz w:val="18"/>
                <w:szCs w:val="18"/>
                <w:lang w:eastAsia="x-none"/>
              </w:rPr>
            </w:pPr>
            <w:r w:rsidRPr="002C5D25">
              <w:rPr>
                <w:rFonts w:ascii="Arial" w:eastAsia="SimSun" w:hAnsi="Arial" w:cs="Arial"/>
                <w:kern w:val="1"/>
                <w:sz w:val="18"/>
                <w:szCs w:val="18"/>
                <w:lang w:eastAsia="x-none"/>
              </w:rPr>
              <w:t>1.</w:t>
            </w:r>
          </w:p>
        </w:tc>
        <w:tc>
          <w:tcPr>
            <w:tcW w:w="1297" w:type="dxa"/>
            <w:tcBorders>
              <w:bottom w:val="single" w:sz="2" w:space="0" w:color="auto"/>
            </w:tcBorders>
            <w:shd w:val="clear" w:color="auto" w:fill="auto"/>
            <w:vAlign w:val="center"/>
          </w:tcPr>
          <w:p w14:paraId="05B20361" w14:textId="77777777" w:rsidR="002C5D25" w:rsidRPr="002C5D25" w:rsidRDefault="002C5D25" w:rsidP="00BF2361">
            <w:pPr>
              <w:suppressAutoHyphens/>
              <w:overflowPunct w:val="0"/>
              <w:autoSpaceDE w:val="0"/>
              <w:autoSpaceDN w:val="0"/>
              <w:adjustRightInd w:val="0"/>
              <w:spacing w:after="0" w:line="276" w:lineRule="auto"/>
              <w:ind w:left="-57"/>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eastAsia="x-none"/>
              </w:rPr>
              <w:t xml:space="preserve">ex </w:t>
            </w:r>
            <w:r w:rsidRPr="002C5D25">
              <w:rPr>
                <w:rFonts w:ascii="Arial" w:eastAsia="Times New Roman" w:hAnsi="Arial" w:cs="Arial"/>
                <w:b/>
                <w:sz w:val="18"/>
                <w:szCs w:val="18"/>
                <w:lang w:val="x-none" w:eastAsia="x-none"/>
              </w:rPr>
              <w:t>15 01 10*</w:t>
            </w:r>
          </w:p>
        </w:tc>
        <w:tc>
          <w:tcPr>
            <w:tcW w:w="2409" w:type="dxa"/>
            <w:tcBorders>
              <w:bottom w:val="single" w:sz="2" w:space="0" w:color="auto"/>
            </w:tcBorders>
            <w:shd w:val="clear" w:color="auto" w:fill="auto"/>
          </w:tcPr>
          <w:p w14:paraId="19384269" w14:textId="77777777" w:rsidR="002C5D25" w:rsidRPr="002C5D25" w:rsidRDefault="002C5D25" w:rsidP="00BF2361">
            <w:pPr>
              <w:overflowPunct w:val="0"/>
              <w:autoSpaceDE w:val="0"/>
              <w:autoSpaceDN w:val="0"/>
              <w:adjustRightInd w:val="0"/>
              <w:spacing w:after="0" w:line="276" w:lineRule="auto"/>
              <w:ind w:left="-57"/>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Opakowania zawierające pozostałości substancji niebezpiecznych lub nimi zanieczyszczone (np. środkami ochrony roślin I</w:t>
            </w:r>
            <w:r w:rsidRPr="002C5D25">
              <w:rPr>
                <w:rFonts w:ascii="Arial" w:eastAsia="Times New Roman" w:hAnsi="Arial" w:cs="Arial"/>
                <w:sz w:val="18"/>
                <w:szCs w:val="18"/>
                <w:lang w:eastAsia="x-none"/>
              </w:rPr>
              <w:t> </w:t>
            </w:r>
            <w:proofErr w:type="spellStart"/>
            <w:r w:rsidRPr="002C5D25">
              <w:rPr>
                <w:rFonts w:ascii="Arial" w:eastAsia="Times New Roman" w:hAnsi="Arial" w:cs="Arial"/>
                <w:sz w:val="18"/>
                <w:szCs w:val="18"/>
                <w:lang w:val="x-none" w:eastAsia="x-none"/>
              </w:rPr>
              <w:t>i</w:t>
            </w:r>
            <w:proofErr w:type="spellEnd"/>
            <w:r w:rsidRPr="002C5D25">
              <w:rPr>
                <w:rFonts w:ascii="Arial" w:eastAsia="Times New Roman" w:hAnsi="Arial" w:cs="Arial"/>
                <w:sz w:val="18"/>
                <w:szCs w:val="18"/>
                <w:lang w:val="x-none" w:eastAsia="x-none"/>
              </w:rPr>
              <w:t xml:space="preserve"> II klasy toksyczności – bardzo toksyczne i</w:t>
            </w:r>
            <w:r w:rsidRPr="002C5D25">
              <w:rPr>
                <w:rFonts w:ascii="Arial" w:eastAsia="Times New Roman" w:hAnsi="Arial" w:cs="Arial"/>
                <w:sz w:val="18"/>
                <w:szCs w:val="18"/>
                <w:lang w:eastAsia="x-none"/>
              </w:rPr>
              <w:t> </w:t>
            </w:r>
            <w:r w:rsidRPr="002C5D25">
              <w:rPr>
                <w:rFonts w:ascii="Arial" w:eastAsia="Times New Roman" w:hAnsi="Arial" w:cs="Arial"/>
                <w:sz w:val="18"/>
                <w:szCs w:val="18"/>
                <w:lang w:val="x-none" w:eastAsia="x-none"/>
              </w:rPr>
              <w:t>toksyczne)</w:t>
            </w:r>
          </w:p>
        </w:tc>
        <w:tc>
          <w:tcPr>
            <w:tcW w:w="1855" w:type="dxa"/>
            <w:tcBorders>
              <w:bottom w:val="single" w:sz="2" w:space="0" w:color="auto"/>
            </w:tcBorders>
            <w:vAlign w:val="center"/>
          </w:tcPr>
          <w:p w14:paraId="1E586307" w14:textId="77777777" w:rsidR="002C5D25" w:rsidRPr="002C5D25" w:rsidRDefault="002C5D25" w:rsidP="00BF2361">
            <w:pPr>
              <w:tabs>
                <w:tab w:val="left" w:pos="0"/>
              </w:tabs>
              <w:spacing w:before="60" w:after="60" w:line="276" w:lineRule="auto"/>
              <w:ind w:left="-57"/>
              <w:rPr>
                <w:rFonts w:ascii="Arial" w:eastAsia="Times New Roman" w:hAnsi="Arial" w:cs="Arial"/>
                <w:bCs/>
                <w:sz w:val="18"/>
                <w:szCs w:val="18"/>
                <w:lang w:eastAsia="pl-PL"/>
              </w:rPr>
            </w:pPr>
            <w:r w:rsidRPr="002C5D25">
              <w:rPr>
                <w:rFonts w:ascii="Arial" w:eastAsia="Times New Roman" w:hAnsi="Arial" w:cs="Arial"/>
                <w:bCs/>
                <w:sz w:val="18"/>
                <w:szCs w:val="18"/>
                <w:lang w:eastAsia="pl-PL"/>
              </w:rPr>
              <w:t>Opakowania zanieczyszczone materiałami wybuchowymi lub materiałami wybuchowymi emulsyjnymi</w:t>
            </w:r>
          </w:p>
        </w:tc>
        <w:tc>
          <w:tcPr>
            <w:tcW w:w="1559" w:type="dxa"/>
            <w:tcBorders>
              <w:bottom w:val="single" w:sz="2" w:space="0" w:color="auto"/>
            </w:tcBorders>
            <w:vAlign w:val="center"/>
          </w:tcPr>
          <w:p w14:paraId="3FDBD5D1" w14:textId="77777777" w:rsidR="002C5D25" w:rsidRPr="002C5D25" w:rsidRDefault="002C5D25" w:rsidP="00BF2361">
            <w:pPr>
              <w:tabs>
                <w:tab w:val="left" w:pos="0"/>
              </w:tabs>
              <w:spacing w:before="60" w:after="60" w:line="276" w:lineRule="auto"/>
              <w:ind w:left="-57"/>
              <w:rPr>
                <w:rFonts w:ascii="Arial" w:eastAsia="Times New Roman" w:hAnsi="Arial" w:cs="Arial"/>
                <w:bCs/>
                <w:sz w:val="18"/>
                <w:szCs w:val="18"/>
                <w:lang w:eastAsia="pl-PL"/>
              </w:rPr>
            </w:pPr>
            <w:r w:rsidRPr="002C5D25">
              <w:rPr>
                <w:rFonts w:ascii="Arial" w:eastAsia="Times New Roman" w:hAnsi="Arial" w:cs="Arial"/>
                <w:bCs/>
                <w:sz w:val="18"/>
                <w:szCs w:val="18"/>
                <w:lang w:eastAsia="pl-PL"/>
              </w:rPr>
              <w:t xml:space="preserve">Łatwopalne, szkodliwe, drażniące, </w:t>
            </w:r>
            <w:proofErr w:type="spellStart"/>
            <w:r w:rsidRPr="002C5D25">
              <w:rPr>
                <w:rFonts w:ascii="Arial" w:eastAsia="Times New Roman" w:hAnsi="Arial" w:cs="Arial"/>
                <w:bCs/>
                <w:sz w:val="18"/>
                <w:szCs w:val="18"/>
                <w:lang w:eastAsia="pl-PL"/>
              </w:rPr>
              <w:t>ekotoksyczne</w:t>
            </w:r>
            <w:proofErr w:type="spellEnd"/>
          </w:p>
        </w:tc>
        <w:tc>
          <w:tcPr>
            <w:tcW w:w="1559" w:type="dxa"/>
            <w:tcBorders>
              <w:bottom w:val="single" w:sz="2" w:space="0" w:color="auto"/>
            </w:tcBorders>
            <w:shd w:val="clear" w:color="auto" w:fill="auto"/>
            <w:vAlign w:val="center"/>
          </w:tcPr>
          <w:p w14:paraId="6FA67755"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SimSun" w:hAnsi="Arial" w:cs="Arial"/>
                <w:kern w:val="1"/>
                <w:sz w:val="18"/>
                <w:szCs w:val="18"/>
                <w:lang w:eastAsia="x-none"/>
              </w:rPr>
            </w:pPr>
            <w:r w:rsidRPr="002C5D25">
              <w:rPr>
                <w:rFonts w:ascii="Arial" w:eastAsia="SimSun" w:hAnsi="Arial" w:cs="Arial"/>
                <w:kern w:val="1"/>
                <w:sz w:val="18"/>
                <w:szCs w:val="18"/>
                <w:lang w:val="x-none" w:eastAsia="x-none"/>
              </w:rPr>
              <w:t>200,0</w:t>
            </w:r>
            <w:r w:rsidRPr="002C5D25">
              <w:rPr>
                <w:rFonts w:ascii="Arial" w:eastAsia="SimSun" w:hAnsi="Arial" w:cs="Arial"/>
                <w:kern w:val="1"/>
                <w:sz w:val="18"/>
                <w:szCs w:val="18"/>
                <w:lang w:eastAsia="x-none"/>
              </w:rPr>
              <w:t>0</w:t>
            </w:r>
          </w:p>
        </w:tc>
      </w:tr>
      <w:tr w:rsidR="002C5D25" w:rsidRPr="002C5D25" w14:paraId="20E9F183" w14:textId="77777777" w:rsidTr="002C5D25">
        <w:tc>
          <w:tcPr>
            <w:tcW w:w="530" w:type="dxa"/>
            <w:tcBorders>
              <w:top w:val="single" w:sz="2" w:space="0" w:color="auto"/>
              <w:bottom w:val="single" w:sz="2" w:space="0" w:color="auto"/>
            </w:tcBorders>
            <w:shd w:val="clear" w:color="auto" w:fill="auto"/>
            <w:vAlign w:val="center"/>
          </w:tcPr>
          <w:p w14:paraId="1D177A0A" w14:textId="77777777" w:rsidR="002C5D25" w:rsidRPr="002C5D25" w:rsidRDefault="002C5D25" w:rsidP="00BF2361">
            <w:pPr>
              <w:suppressAutoHyphens/>
              <w:overflowPunct w:val="0"/>
              <w:autoSpaceDE w:val="0"/>
              <w:autoSpaceDN w:val="0"/>
              <w:adjustRightInd w:val="0"/>
              <w:spacing w:before="60" w:after="0" w:line="276" w:lineRule="auto"/>
              <w:ind w:left="57"/>
              <w:textAlignment w:val="baseline"/>
              <w:rPr>
                <w:rFonts w:ascii="Arial" w:eastAsia="SimSun" w:hAnsi="Arial" w:cs="Arial"/>
                <w:kern w:val="1"/>
                <w:sz w:val="18"/>
                <w:szCs w:val="18"/>
                <w:lang w:eastAsia="x-none"/>
              </w:rPr>
            </w:pPr>
            <w:r w:rsidRPr="002C5D25">
              <w:rPr>
                <w:rFonts w:ascii="Arial" w:eastAsia="SimSun" w:hAnsi="Arial" w:cs="Arial"/>
                <w:kern w:val="1"/>
                <w:sz w:val="18"/>
                <w:szCs w:val="18"/>
                <w:lang w:eastAsia="x-none"/>
              </w:rPr>
              <w:t>2.</w:t>
            </w:r>
          </w:p>
        </w:tc>
        <w:tc>
          <w:tcPr>
            <w:tcW w:w="1297" w:type="dxa"/>
            <w:tcBorders>
              <w:top w:val="single" w:sz="2" w:space="0" w:color="auto"/>
              <w:bottom w:val="single" w:sz="2" w:space="0" w:color="auto"/>
            </w:tcBorders>
            <w:shd w:val="clear" w:color="auto" w:fill="auto"/>
            <w:vAlign w:val="center"/>
          </w:tcPr>
          <w:p w14:paraId="28B18170"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16 04 01*</w:t>
            </w:r>
          </w:p>
        </w:tc>
        <w:tc>
          <w:tcPr>
            <w:tcW w:w="2409" w:type="dxa"/>
            <w:tcBorders>
              <w:top w:val="single" w:sz="2" w:space="0" w:color="auto"/>
              <w:bottom w:val="single" w:sz="2" w:space="0" w:color="auto"/>
            </w:tcBorders>
            <w:shd w:val="clear" w:color="auto" w:fill="auto"/>
            <w:vAlign w:val="center"/>
          </w:tcPr>
          <w:p w14:paraId="3CBF7B2E" w14:textId="77777777" w:rsidR="002C5D25" w:rsidRPr="002C5D25" w:rsidRDefault="002C5D25" w:rsidP="00BF2361">
            <w:pPr>
              <w:overflowPunct w:val="0"/>
              <w:autoSpaceDE w:val="0"/>
              <w:autoSpaceDN w:val="0"/>
              <w:adjustRightInd w:val="0"/>
              <w:spacing w:after="0" w:line="276" w:lineRule="auto"/>
              <w:ind w:left="-57"/>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Odpadowa amunicja</w:t>
            </w:r>
          </w:p>
        </w:tc>
        <w:tc>
          <w:tcPr>
            <w:tcW w:w="1855" w:type="dxa"/>
            <w:tcBorders>
              <w:top w:val="single" w:sz="2" w:space="0" w:color="auto"/>
              <w:bottom w:val="single" w:sz="2" w:space="0" w:color="auto"/>
            </w:tcBorders>
            <w:vAlign w:val="center"/>
          </w:tcPr>
          <w:p w14:paraId="18E57738" w14:textId="77777777" w:rsidR="002C5D25" w:rsidRPr="002C5D25" w:rsidRDefault="002C5D25" w:rsidP="00BF2361">
            <w:pPr>
              <w:tabs>
                <w:tab w:val="left" w:pos="0"/>
              </w:tabs>
              <w:spacing w:before="60" w:after="60" w:line="276" w:lineRule="auto"/>
              <w:ind w:left="-57"/>
              <w:rPr>
                <w:rFonts w:ascii="Arial" w:eastAsia="Times New Roman" w:hAnsi="Arial" w:cs="Arial"/>
                <w:bCs/>
                <w:sz w:val="18"/>
                <w:szCs w:val="18"/>
                <w:lang w:eastAsia="pl-PL"/>
              </w:rPr>
            </w:pPr>
            <w:r w:rsidRPr="002C5D25">
              <w:rPr>
                <w:rFonts w:ascii="Arial" w:eastAsia="Times New Roman" w:hAnsi="Arial" w:cs="Arial"/>
                <w:bCs/>
                <w:sz w:val="18"/>
                <w:szCs w:val="18"/>
                <w:lang w:eastAsia="pl-PL"/>
              </w:rPr>
              <w:t>Miedź, cynk, aluminium, pentryt krystaliczny, azydek ołowiu, masa opóźniająca</w:t>
            </w:r>
          </w:p>
        </w:tc>
        <w:tc>
          <w:tcPr>
            <w:tcW w:w="1559" w:type="dxa"/>
            <w:tcBorders>
              <w:top w:val="single" w:sz="2" w:space="0" w:color="auto"/>
              <w:bottom w:val="single" w:sz="2" w:space="0" w:color="auto"/>
            </w:tcBorders>
            <w:vAlign w:val="center"/>
          </w:tcPr>
          <w:p w14:paraId="361B5B36" w14:textId="77777777" w:rsidR="002C5D25" w:rsidRPr="002C5D25" w:rsidRDefault="002C5D25" w:rsidP="00BF2361">
            <w:pPr>
              <w:tabs>
                <w:tab w:val="left" w:pos="0"/>
                <w:tab w:val="left" w:pos="266"/>
              </w:tabs>
              <w:spacing w:before="60" w:after="60" w:line="276" w:lineRule="auto"/>
              <w:ind w:left="-57"/>
              <w:rPr>
                <w:rFonts w:ascii="Arial" w:eastAsia="Times New Roman" w:hAnsi="Arial" w:cs="Arial"/>
                <w:bCs/>
                <w:sz w:val="18"/>
                <w:szCs w:val="18"/>
                <w:lang w:eastAsia="pl-PL"/>
              </w:rPr>
            </w:pPr>
            <w:r w:rsidRPr="002C5D25">
              <w:rPr>
                <w:rFonts w:ascii="Arial" w:eastAsia="Times New Roman" w:hAnsi="Arial" w:cs="Arial"/>
                <w:bCs/>
                <w:sz w:val="18"/>
                <w:szCs w:val="18"/>
                <w:lang w:eastAsia="pl-PL"/>
              </w:rPr>
              <w:t xml:space="preserve">Łatwopalne, szkodliwe, drażniące, </w:t>
            </w:r>
            <w:proofErr w:type="spellStart"/>
            <w:r w:rsidRPr="002C5D25">
              <w:rPr>
                <w:rFonts w:ascii="Arial" w:eastAsia="Times New Roman" w:hAnsi="Arial" w:cs="Arial"/>
                <w:bCs/>
                <w:sz w:val="18"/>
                <w:szCs w:val="18"/>
                <w:lang w:eastAsia="pl-PL"/>
              </w:rPr>
              <w:t>ekotoksyczne</w:t>
            </w:r>
            <w:proofErr w:type="spellEnd"/>
          </w:p>
        </w:tc>
        <w:tc>
          <w:tcPr>
            <w:tcW w:w="1559" w:type="dxa"/>
            <w:tcBorders>
              <w:top w:val="single" w:sz="2" w:space="0" w:color="auto"/>
              <w:bottom w:val="single" w:sz="2" w:space="0" w:color="auto"/>
            </w:tcBorders>
            <w:shd w:val="clear" w:color="auto" w:fill="auto"/>
            <w:vAlign w:val="center"/>
          </w:tcPr>
          <w:p w14:paraId="5287057A"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SimSun" w:hAnsi="Arial" w:cs="Arial"/>
                <w:kern w:val="1"/>
                <w:sz w:val="18"/>
                <w:szCs w:val="18"/>
                <w:lang w:eastAsia="x-none"/>
              </w:rPr>
            </w:pPr>
            <w:r w:rsidRPr="002C5D25">
              <w:rPr>
                <w:rFonts w:ascii="Arial" w:eastAsia="SimSun" w:hAnsi="Arial" w:cs="Arial"/>
                <w:kern w:val="1"/>
                <w:sz w:val="18"/>
                <w:szCs w:val="18"/>
                <w:lang w:val="x-none" w:eastAsia="x-none"/>
              </w:rPr>
              <w:t>15,0</w:t>
            </w:r>
            <w:r w:rsidRPr="002C5D25">
              <w:rPr>
                <w:rFonts w:ascii="Arial" w:eastAsia="SimSun" w:hAnsi="Arial" w:cs="Arial"/>
                <w:kern w:val="1"/>
                <w:sz w:val="18"/>
                <w:szCs w:val="18"/>
                <w:lang w:eastAsia="x-none"/>
              </w:rPr>
              <w:t>0</w:t>
            </w:r>
          </w:p>
        </w:tc>
      </w:tr>
      <w:tr w:rsidR="002C5D25" w:rsidRPr="002C5D25" w14:paraId="7151EA75" w14:textId="77777777" w:rsidTr="002C5D25">
        <w:tc>
          <w:tcPr>
            <w:tcW w:w="530" w:type="dxa"/>
            <w:tcBorders>
              <w:top w:val="single" w:sz="2" w:space="0" w:color="auto"/>
              <w:bottom w:val="single" w:sz="2" w:space="0" w:color="auto"/>
            </w:tcBorders>
            <w:shd w:val="clear" w:color="auto" w:fill="auto"/>
            <w:vAlign w:val="center"/>
          </w:tcPr>
          <w:p w14:paraId="49E30069" w14:textId="77777777" w:rsidR="002C5D25" w:rsidRPr="002C5D25" w:rsidRDefault="002C5D25" w:rsidP="00BF2361">
            <w:pPr>
              <w:suppressAutoHyphens/>
              <w:overflowPunct w:val="0"/>
              <w:autoSpaceDE w:val="0"/>
              <w:autoSpaceDN w:val="0"/>
              <w:adjustRightInd w:val="0"/>
              <w:spacing w:before="60" w:after="0" w:line="276" w:lineRule="auto"/>
              <w:ind w:left="57"/>
              <w:textAlignment w:val="baseline"/>
              <w:rPr>
                <w:rFonts w:ascii="Arial" w:eastAsia="SimSun" w:hAnsi="Arial" w:cs="Arial"/>
                <w:kern w:val="1"/>
                <w:sz w:val="18"/>
                <w:szCs w:val="18"/>
                <w:lang w:eastAsia="x-none"/>
              </w:rPr>
            </w:pPr>
            <w:r w:rsidRPr="002C5D25">
              <w:rPr>
                <w:rFonts w:ascii="Arial" w:eastAsia="SimSun" w:hAnsi="Arial" w:cs="Arial"/>
                <w:kern w:val="1"/>
                <w:sz w:val="18"/>
                <w:szCs w:val="18"/>
                <w:lang w:eastAsia="x-none"/>
              </w:rPr>
              <w:t>3.</w:t>
            </w:r>
          </w:p>
        </w:tc>
        <w:tc>
          <w:tcPr>
            <w:tcW w:w="1297" w:type="dxa"/>
            <w:tcBorders>
              <w:top w:val="single" w:sz="2" w:space="0" w:color="auto"/>
              <w:bottom w:val="single" w:sz="2" w:space="0" w:color="auto"/>
            </w:tcBorders>
            <w:shd w:val="clear" w:color="auto" w:fill="auto"/>
            <w:vAlign w:val="center"/>
          </w:tcPr>
          <w:p w14:paraId="2493A379"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16 04 02*</w:t>
            </w:r>
          </w:p>
        </w:tc>
        <w:tc>
          <w:tcPr>
            <w:tcW w:w="2409" w:type="dxa"/>
            <w:tcBorders>
              <w:top w:val="single" w:sz="2" w:space="0" w:color="auto"/>
              <w:bottom w:val="single" w:sz="2" w:space="0" w:color="auto"/>
            </w:tcBorders>
            <w:shd w:val="clear" w:color="auto" w:fill="auto"/>
            <w:vAlign w:val="center"/>
          </w:tcPr>
          <w:p w14:paraId="4EF31EF1" w14:textId="77777777" w:rsidR="002C5D25" w:rsidRPr="002C5D25" w:rsidRDefault="002C5D25" w:rsidP="00BF2361">
            <w:pPr>
              <w:overflowPunct w:val="0"/>
              <w:autoSpaceDE w:val="0"/>
              <w:autoSpaceDN w:val="0"/>
              <w:adjustRightInd w:val="0"/>
              <w:spacing w:after="0" w:line="276" w:lineRule="auto"/>
              <w:ind w:left="-57"/>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 xml:space="preserve">Odpadowe wyroby pirotechniczne </w:t>
            </w:r>
          </w:p>
        </w:tc>
        <w:tc>
          <w:tcPr>
            <w:tcW w:w="1855" w:type="dxa"/>
            <w:tcBorders>
              <w:top w:val="single" w:sz="2" w:space="0" w:color="auto"/>
              <w:bottom w:val="single" w:sz="2" w:space="0" w:color="auto"/>
            </w:tcBorders>
            <w:vAlign w:val="center"/>
          </w:tcPr>
          <w:p w14:paraId="5FF6D00D" w14:textId="77777777" w:rsidR="002C5D25" w:rsidRPr="002C5D25" w:rsidRDefault="002C5D25" w:rsidP="00BF2361">
            <w:pPr>
              <w:tabs>
                <w:tab w:val="left" w:pos="0"/>
              </w:tabs>
              <w:spacing w:before="60" w:after="60" w:line="276" w:lineRule="auto"/>
              <w:ind w:left="-57"/>
              <w:rPr>
                <w:rFonts w:ascii="Arial" w:eastAsia="Times New Roman" w:hAnsi="Arial" w:cs="Arial"/>
                <w:bCs/>
                <w:sz w:val="18"/>
                <w:szCs w:val="18"/>
                <w:lang w:eastAsia="pl-PL"/>
              </w:rPr>
            </w:pPr>
            <w:r w:rsidRPr="002C5D25">
              <w:rPr>
                <w:rFonts w:ascii="Arial" w:eastAsia="Times New Roman" w:hAnsi="Arial" w:cs="Arial"/>
                <w:sz w:val="18"/>
                <w:szCs w:val="18"/>
                <w:lang w:eastAsia="pl-PL"/>
              </w:rPr>
              <w:t>Stal, polipropylen, glin, cyrkon, minia, chloran potasu, krzem, tlenek ołowiu, nadmanganian potasu, antymon, nitroceluloza</w:t>
            </w:r>
          </w:p>
        </w:tc>
        <w:tc>
          <w:tcPr>
            <w:tcW w:w="1559" w:type="dxa"/>
            <w:tcBorders>
              <w:top w:val="single" w:sz="2" w:space="0" w:color="auto"/>
              <w:bottom w:val="single" w:sz="2" w:space="0" w:color="auto"/>
            </w:tcBorders>
            <w:vAlign w:val="center"/>
          </w:tcPr>
          <w:p w14:paraId="1A986E06" w14:textId="77777777" w:rsidR="002C5D25" w:rsidRPr="002C5D25" w:rsidRDefault="002C5D25" w:rsidP="00BF2361">
            <w:pPr>
              <w:tabs>
                <w:tab w:val="left" w:pos="0"/>
                <w:tab w:val="left" w:pos="266"/>
              </w:tabs>
              <w:spacing w:before="60" w:after="60" w:line="276" w:lineRule="auto"/>
              <w:ind w:left="-57"/>
              <w:rPr>
                <w:rFonts w:ascii="Arial" w:eastAsia="Times New Roman" w:hAnsi="Arial" w:cs="Arial"/>
                <w:bCs/>
                <w:sz w:val="18"/>
                <w:szCs w:val="18"/>
                <w:lang w:eastAsia="pl-PL"/>
              </w:rPr>
            </w:pPr>
            <w:r w:rsidRPr="002C5D25">
              <w:rPr>
                <w:rFonts w:ascii="Arial" w:eastAsia="Times New Roman" w:hAnsi="Arial" w:cs="Arial"/>
                <w:bCs/>
                <w:sz w:val="18"/>
                <w:szCs w:val="18"/>
                <w:lang w:eastAsia="pl-PL"/>
              </w:rPr>
              <w:t xml:space="preserve">Łatwopalne, szkodliwe, drażniące, </w:t>
            </w:r>
            <w:proofErr w:type="spellStart"/>
            <w:r w:rsidRPr="002C5D25">
              <w:rPr>
                <w:rFonts w:ascii="Arial" w:eastAsia="Times New Roman" w:hAnsi="Arial" w:cs="Arial"/>
                <w:bCs/>
                <w:sz w:val="18"/>
                <w:szCs w:val="18"/>
                <w:lang w:eastAsia="pl-PL"/>
              </w:rPr>
              <w:t>ekotoksyczne</w:t>
            </w:r>
            <w:proofErr w:type="spellEnd"/>
          </w:p>
        </w:tc>
        <w:tc>
          <w:tcPr>
            <w:tcW w:w="1559" w:type="dxa"/>
            <w:tcBorders>
              <w:top w:val="single" w:sz="2" w:space="0" w:color="auto"/>
              <w:bottom w:val="single" w:sz="2" w:space="0" w:color="auto"/>
            </w:tcBorders>
            <w:shd w:val="clear" w:color="auto" w:fill="auto"/>
            <w:vAlign w:val="center"/>
          </w:tcPr>
          <w:p w14:paraId="64C193D9"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SimSun" w:hAnsi="Arial" w:cs="Arial"/>
                <w:kern w:val="1"/>
                <w:sz w:val="18"/>
                <w:szCs w:val="18"/>
                <w:lang w:eastAsia="x-none"/>
              </w:rPr>
            </w:pPr>
            <w:r w:rsidRPr="002C5D25">
              <w:rPr>
                <w:rFonts w:ascii="Arial" w:eastAsia="SimSun" w:hAnsi="Arial" w:cs="Arial"/>
                <w:kern w:val="1"/>
                <w:sz w:val="18"/>
                <w:szCs w:val="18"/>
                <w:lang w:val="x-none" w:eastAsia="x-none"/>
              </w:rPr>
              <w:t>10,0</w:t>
            </w:r>
            <w:r w:rsidRPr="002C5D25">
              <w:rPr>
                <w:rFonts w:ascii="Arial" w:eastAsia="SimSun" w:hAnsi="Arial" w:cs="Arial"/>
                <w:kern w:val="1"/>
                <w:sz w:val="18"/>
                <w:szCs w:val="18"/>
                <w:lang w:eastAsia="x-none"/>
              </w:rPr>
              <w:t>0</w:t>
            </w:r>
          </w:p>
        </w:tc>
      </w:tr>
      <w:tr w:rsidR="002C5D25" w:rsidRPr="002C5D25" w14:paraId="09BD3C0A" w14:textId="77777777" w:rsidTr="002C5D25">
        <w:tc>
          <w:tcPr>
            <w:tcW w:w="530" w:type="dxa"/>
            <w:tcBorders>
              <w:top w:val="single" w:sz="2" w:space="0" w:color="auto"/>
              <w:bottom w:val="single" w:sz="2" w:space="0" w:color="auto"/>
            </w:tcBorders>
            <w:shd w:val="clear" w:color="auto" w:fill="auto"/>
            <w:vAlign w:val="center"/>
          </w:tcPr>
          <w:p w14:paraId="6E9C89A8" w14:textId="77777777" w:rsidR="002C5D25" w:rsidRPr="002C5D25" w:rsidRDefault="002C5D25" w:rsidP="00BF2361">
            <w:pPr>
              <w:suppressAutoHyphens/>
              <w:overflowPunct w:val="0"/>
              <w:autoSpaceDE w:val="0"/>
              <w:autoSpaceDN w:val="0"/>
              <w:adjustRightInd w:val="0"/>
              <w:spacing w:before="60" w:after="0" w:line="276" w:lineRule="auto"/>
              <w:ind w:left="57"/>
              <w:textAlignment w:val="baseline"/>
              <w:rPr>
                <w:rFonts w:ascii="Arial" w:eastAsia="SimSun" w:hAnsi="Arial" w:cs="Arial"/>
                <w:kern w:val="1"/>
                <w:sz w:val="18"/>
                <w:szCs w:val="18"/>
                <w:lang w:eastAsia="x-none"/>
              </w:rPr>
            </w:pPr>
            <w:r w:rsidRPr="002C5D25">
              <w:rPr>
                <w:rFonts w:ascii="Arial" w:eastAsia="SimSun" w:hAnsi="Arial" w:cs="Arial"/>
                <w:kern w:val="1"/>
                <w:sz w:val="18"/>
                <w:szCs w:val="18"/>
                <w:lang w:eastAsia="x-none"/>
              </w:rPr>
              <w:t>4.</w:t>
            </w:r>
          </w:p>
        </w:tc>
        <w:tc>
          <w:tcPr>
            <w:tcW w:w="1297" w:type="dxa"/>
            <w:tcBorders>
              <w:top w:val="single" w:sz="2" w:space="0" w:color="auto"/>
              <w:bottom w:val="single" w:sz="2" w:space="0" w:color="auto"/>
            </w:tcBorders>
            <w:shd w:val="clear" w:color="auto" w:fill="auto"/>
            <w:vAlign w:val="center"/>
          </w:tcPr>
          <w:p w14:paraId="0659D551"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Times New Roman" w:hAnsi="Arial" w:cs="Arial"/>
                <w:b/>
                <w:sz w:val="18"/>
                <w:szCs w:val="18"/>
                <w:lang w:val="x-none" w:eastAsia="x-none"/>
              </w:rPr>
            </w:pPr>
            <w:r w:rsidRPr="002C5D25">
              <w:rPr>
                <w:rFonts w:ascii="Arial" w:eastAsia="Times New Roman" w:hAnsi="Arial" w:cs="Arial"/>
                <w:b/>
                <w:sz w:val="18"/>
                <w:szCs w:val="18"/>
                <w:lang w:val="x-none" w:eastAsia="x-none"/>
              </w:rPr>
              <w:t>16 04 03*</w:t>
            </w:r>
          </w:p>
        </w:tc>
        <w:tc>
          <w:tcPr>
            <w:tcW w:w="2409" w:type="dxa"/>
            <w:tcBorders>
              <w:top w:val="single" w:sz="2" w:space="0" w:color="auto"/>
              <w:bottom w:val="single" w:sz="2" w:space="0" w:color="auto"/>
            </w:tcBorders>
            <w:shd w:val="clear" w:color="auto" w:fill="auto"/>
            <w:vAlign w:val="center"/>
          </w:tcPr>
          <w:p w14:paraId="3F592B77" w14:textId="77777777" w:rsidR="002C5D25" w:rsidRPr="002C5D25" w:rsidRDefault="002C5D25" w:rsidP="00BF2361">
            <w:pPr>
              <w:overflowPunct w:val="0"/>
              <w:autoSpaceDE w:val="0"/>
              <w:autoSpaceDN w:val="0"/>
              <w:adjustRightInd w:val="0"/>
              <w:spacing w:after="0" w:line="276" w:lineRule="auto"/>
              <w:ind w:left="-57"/>
              <w:textAlignment w:val="baseline"/>
              <w:rPr>
                <w:rFonts w:ascii="Arial" w:eastAsia="Times New Roman" w:hAnsi="Arial" w:cs="Arial"/>
                <w:b/>
                <w:bCs/>
                <w:sz w:val="18"/>
                <w:szCs w:val="18"/>
                <w:lang w:val="x-none" w:eastAsia="x-none"/>
              </w:rPr>
            </w:pPr>
            <w:r w:rsidRPr="002C5D25">
              <w:rPr>
                <w:rFonts w:ascii="Arial" w:eastAsia="Times New Roman" w:hAnsi="Arial" w:cs="Arial"/>
                <w:sz w:val="18"/>
                <w:szCs w:val="18"/>
                <w:lang w:val="x-none" w:eastAsia="x-none"/>
              </w:rPr>
              <w:t>Inne materiały wybuchowe</w:t>
            </w:r>
          </w:p>
        </w:tc>
        <w:tc>
          <w:tcPr>
            <w:tcW w:w="1855" w:type="dxa"/>
            <w:tcBorders>
              <w:top w:val="single" w:sz="2" w:space="0" w:color="auto"/>
              <w:bottom w:val="single" w:sz="2" w:space="0" w:color="auto"/>
            </w:tcBorders>
            <w:vAlign w:val="center"/>
          </w:tcPr>
          <w:p w14:paraId="5AE5400E" w14:textId="77777777" w:rsidR="002C5D25" w:rsidRPr="002C5D25" w:rsidRDefault="002C5D25" w:rsidP="00BF2361">
            <w:pPr>
              <w:tabs>
                <w:tab w:val="left" w:pos="0"/>
              </w:tabs>
              <w:spacing w:before="60" w:after="60" w:line="276" w:lineRule="auto"/>
              <w:ind w:left="-57"/>
              <w:rPr>
                <w:rFonts w:ascii="Arial" w:eastAsia="Times New Roman" w:hAnsi="Arial" w:cs="Arial"/>
                <w:sz w:val="18"/>
                <w:szCs w:val="18"/>
                <w:lang w:eastAsia="pl-PL"/>
              </w:rPr>
            </w:pPr>
            <w:r w:rsidRPr="002C5D25">
              <w:rPr>
                <w:rFonts w:ascii="Arial" w:eastAsia="Times New Roman" w:hAnsi="Arial" w:cs="Arial"/>
                <w:sz w:val="18"/>
                <w:szCs w:val="18"/>
                <w:lang w:eastAsia="pl-PL"/>
              </w:rPr>
              <w:t>Odpady materiałów wybuchowych i </w:t>
            </w:r>
            <w:r w:rsidRPr="002C5D25">
              <w:rPr>
                <w:rFonts w:ascii="Arial" w:eastAsia="Times New Roman" w:hAnsi="Arial" w:cs="Arial"/>
                <w:bCs/>
                <w:sz w:val="18"/>
                <w:szCs w:val="18"/>
                <w:lang w:eastAsia="pl-PL"/>
              </w:rPr>
              <w:t>materiałów wybuchowych emulsyjnych lub materiały nimi zanieczyszczone</w:t>
            </w:r>
          </w:p>
        </w:tc>
        <w:tc>
          <w:tcPr>
            <w:tcW w:w="1559" w:type="dxa"/>
            <w:tcBorders>
              <w:top w:val="single" w:sz="2" w:space="0" w:color="auto"/>
              <w:bottom w:val="single" w:sz="2" w:space="0" w:color="auto"/>
            </w:tcBorders>
            <w:vAlign w:val="center"/>
          </w:tcPr>
          <w:p w14:paraId="27D75266" w14:textId="77777777" w:rsidR="002C5D25" w:rsidRPr="002C5D25" w:rsidRDefault="002C5D25" w:rsidP="00BF2361">
            <w:pPr>
              <w:tabs>
                <w:tab w:val="left" w:pos="0"/>
                <w:tab w:val="left" w:pos="266"/>
              </w:tabs>
              <w:spacing w:before="60" w:after="60" w:line="276" w:lineRule="auto"/>
              <w:ind w:left="-57"/>
              <w:rPr>
                <w:rFonts w:ascii="Arial" w:eastAsia="Times New Roman" w:hAnsi="Arial" w:cs="Arial"/>
                <w:bCs/>
                <w:sz w:val="18"/>
                <w:szCs w:val="18"/>
                <w:lang w:eastAsia="pl-PL"/>
              </w:rPr>
            </w:pPr>
            <w:r w:rsidRPr="002C5D25">
              <w:rPr>
                <w:rFonts w:ascii="Arial" w:eastAsia="Times New Roman" w:hAnsi="Arial" w:cs="Arial"/>
                <w:bCs/>
                <w:sz w:val="18"/>
                <w:szCs w:val="18"/>
                <w:lang w:eastAsia="pl-PL"/>
              </w:rPr>
              <w:t xml:space="preserve">Łatwopalne, wysoce łatwopalne, szkodliwe, drażniące, </w:t>
            </w:r>
            <w:proofErr w:type="spellStart"/>
            <w:r w:rsidRPr="002C5D25">
              <w:rPr>
                <w:rFonts w:ascii="Arial" w:eastAsia="Times New Roman" w:hAnsi="Arial" w:cs="Arial"/>
                <w:bCs/>
                <w:sz w:val="18"/>
                <w:szCs w:val="18"/>
                <w:lang w:eastAsia="pl-PL"/>
              </w:rPr>
              <w:t>ekotoksyczne</w:t>
            </w:r>
            <w:proofErr w:type="spellEnd"/>
          </w:p>
        </w:tc>
        <w:tc>
          <w:tcPr>
            <w:tcW w:w="1559" w:type="dxa"/>
            <w:tcBorders>
              <w:top w:val="single" w:sz="2" w:space="0" w:color="auto"/>
              <w:bottom w:val="single" w:sz="2" w:space="0" w:color="auto"/>
            </w:tcBorders>
            <w:shd w:val="clear" w:color="auto" w:fill="auto"/>
            <w:vAlign w:val="center"/>
          </w:tcPr>
          <w:p w14:paraId="0A80C975" w14:textId="77777777" w:rsidR="002C5D25" w:rsidRPr="002C5D25" w:rsidRDefault="002C5D25" w:rsidP="00BF2361">
            <w:pPr>
              <w:suppressAutoHyphens/>
              <w:overflowPunct w:val="0"/>
              <w:autoSpaceDE w:val="0"/>
              <w:autoSpaceDN w:val="0"/>
              <w:adjustRightInd w:val="0"/>
              <w:spacing w:after="0" w:line="276" w:lineRule="auto"/>
              <w:ind w:left="-57"/>
              <w:jc w:val="center"/>
              <w:textAlignment w:val="baseline"/>
              <w:rPr>
                <w:rFonts w:ascii="Arial" w:eastAsia="SimSun" w:hAnsi="Arial" w:cs="Arial"/>
                <w:kern w:val="1"/>
                <w:sz w:val="18"/>
                <w:szCs w:val="18"/>
                <w:lang w:eastAsia="x-none"/>
              </w:rPr>
            </w:pPr>
            <w:r w:rsidRPr="002C5D25">
              <w:rPr>
                <w:rFonts w:ascii="Arial" w:eastAsia="SimSun" w:hAnsi="Arial" w:cs="Arial"/>
                <w:kern w:val="1"/>
                <w:sz w:val="18"/>
                <w:szCs w:val="18"/>
                <w:lang w:val="x-none" w:eastAsia="x-none"/>
              </w:rPr>
              <w:t>80,0</w:t>
            </w:r>
            <w:r w:rsidRPr="002C5D25">
              <w:rPr>
                <w:rFonts w:ascii="Arial" w:eastAsia="SimSun" w:hAnsi="Arial" w:cs="Arial"/>
                <w:kern w:val="1"/>
                <w:sz w:val="18"/>
                <w:szCs w:val="18"/>
                <w:lang w:eastAsia="x-none"/>
              </w:rPr>
              <w:t>0</w:t>
            </w:r>
          </w:p>
        </w:tc>
      </w:tr>
    </w:tbl>
    <w:p w14:paraId="4235B916" w14:textId="77777777" w:rsidR="002C5D25" w:rsidRPr="002C5D25" w:rsidRDefault="002C5D25" w:rsidP="002C5D25">
      <w:pPr>
        <w:spacing w:before="120" w:after="0" w:line="268" w:lineRule="exact"/>
        <w:jc w:val="both"/>
        <w:rPr>
          <w:rFonts w:ascii="Arial" w:eastAsia="Times New Roman" w:hAnsi="Arial" w:cs="Arial"/>
          <w:b/>
          <w:sz w:val="21"/>
          <w:szCs w:val="21"/>
          <w:lang w:eastAsia="pl-PL"/>
        </w:rPr>
      </w:pPr>
    </w:p>
    <w:p w14:paraId="6E479C95" w14:textId="77777777" w:rsidR="00C47F61" w:rsidRPr="00C47F61" w:rsidRDefault="00C47F61" w:rsidP="00606D9A">
      <w:pPr>
        <w:spacing w:before="120" w:after="240" w:line="262" w:lineRule="exact"/>
        <w:ind w:left="142" w:hanging="142"/>
        <w:outlineLvl w:val="3"/>
        <w:rPr>
          <w:rFonts w:ascii="Arial" w:eastAsia="Times New Roman" w:hAnsi="Arial" w:cs="Arial"/>
          <w:b/>
          <w:sz w:val="21"/>
          <w:szCs w:val="21"/>
          <w:lang w:eastAsia="x-none"/>
        </w:rPr>
      </w:pPr>
      <w:r w:rsidRPr="00C47F61">
        <w:rPr>
          <w:rFonts w:ascii="Arial" w:eastAsia="Times New Roman" w:hAnsi="Arial" w:cs="Arial"/>
          <w:b/>
          <w:sz w:val="21"/>
          <w:szCs w:val="21"/>
          <w:lang w:val="x-none" w:eastAsia="x-none"/>
        </w:rPr>
        <w:t>4.3</w:t>
      </w:r>
      <w:r w:rsidRPr="00C47F61">
        <w:rPr>
          <w:rFonts w:ascii="Arial" w:eastAsia="Times New Roman" w:hAnsi="Arial" w:cs="Arial"/>
          <w:b/>
          <w:sz w:val="21"/>
          <w:szCs w:val="21"/>
          <w:lang w:eastAsia="x-none"/>
        </w:rPr>
        <w:t>.</w:t>
      </w:r>
      <w:r w:rsidRPr="00C47F61">
        <w:rPr>
          <w:rFonts w:ascii="Arial" w:eastAsia="Times New Roman" w:hAnsi="Arial" w:cs="Arial"/>
          <w:b/>
          <w:sz w:val="21"/>
          <w:szCs w:val="21"/>
          <w:lang w:val="x-none" w:eastAsia="x-none"/>
        </w:rPr>
        <w:t>2</w:t>
      </w:r>
      <w:r w:rsidRPr="00C47F61">
        <w:rPr>
          <w:rFonts w:ascii="Arial" w:eastAsia="Times New Roman" w:hAnsi="Arial" w:cs="Arial"/>
          <w:b/>
          <w:sz w:val="21"/>
          <w:szCs w:val="21"/>
          <w:lang w:eastAsia="x-none"/>
        </w:rPr>
        <w:t>. Wyszczególnienie rodzajów i ilości odpadów powstających w wyniku przetwarzania.</w:t>
      </w:r>
    </w:p>
    <w:p w14:paraId="4C4EDFF6" w14:textId="07B4F4AC" w:rsidR="00C47F61" w:rsidRPr="00C47F61" w:rsidRDefault="00C47F61" w:rsidP="00C56D1A">
      <w:pPr>
        <w:spacing w:before="120" w:after="120" w:line="262" w:lineRule="exact"/>
        <w:rPr>
          <w:rFonts w:ascii="Arial" w:eastAsia="Times New Roman" w:hAnsi="Arial" w:cs="Arial"/>
          <w:sz w:val="21"/>
          <w:szCs w:val="21"/>
          <w:lang w:eastAsia="pl-PL"/>
        </w:rPr>
      </w:pPr>
      <w:r w:rsidRPr="00C47F61">
        <w:rPr>
          <w:rFonts w:ascii="Arial" w:eastAsia="Times New Roman" w:hAnsi="Arial" w:cs="Arial"/>
          <w:sz w:val="21"/>
          <w:szCs w:val="21"/>
          <w:lang w:eastAsia="pl-PL"/>
        </w:rPr>
        <w:t xml:space="preserve">W wyniku procesu przetwarzania powstają odpady ujęte w </w:t>
      </w:r>
      <w:r w:rsidR="002D36E8">
        <w:rPr>
          <w:rFonts w:ascii="Arial" w:eastAsia="Times New Roman" w:hAnsi="Arial" w:cs="Arial"/>
          <w:sz w:val="21"/>
          <w:szCs w:val="21"/>
          <w:lang w:eastAsia="pl-PL"/>
        </w:rPr>
        <w:t xml:space="preserve">poniższej </w:t>
      </w:r>
      <w:r w:rsidRPr="00C47F61">
        <w:rPr>
          <w:rFonts w:ascii="Arial" w:eastAsia="Times New Roman" w:hAnsi="Arial" w:cs="Arial"/>
          <w:sz w:val="21"/>
          <w:szCs w:val="21"/>
          <w:lang w:eastAsia="pl-PL"/>
        </w:rPr>
        <w:t>tabeli</w:t>
      </w:r>
      <w:r w:rsidR="002D36E8">
        <w:rPr>
          <w:rFonts w:ascii="Arial" w:eastAsia="Times New Roman" w:hAnsi="Arial" w:cs="Arial"/>
          <w:sz w:val="21"/>
          <w:szCs w:val="21"/>
          <w:lang w:eastAsia="pl-PL"/>
        </w:rPr>
        <w:t>.</w:t>
      </w:r>
    </w:p>
    <w:p w14:paraId="49BEAD79" w14:textId="553D2336" w:rsidR="00C47F61" w:rsidRPr="00C47F61" w:rsidRDefault="00C47F61" w:rsidP="00C56D1A">
      <w:pPr>
        <w:spacing w:before="120" w:after="120" w:line="262" w:lineRule="exact"/>
        <w:ind w:left="1559" w:hanging="1559"/>
        <w:rPr>
          <w:rFonts w:ascii="Arial" w:eastAsia="Times New Roman" w:hAnsi="Arial" w:cs="Arial"/>
          <w:sz w:val="21"/>
          <w:szCs w:val="21"/>
          <w:lang w:eastAsia="pl-PL"/>
        </w:rPr>
      </w:pPr>
      <w:r w:rsidRPr="00C47F61">
        <w:rPr>
          <w:rFonts w:ascii="Arial" w:eastAsia="Times New Roman" w:hAnsi="Arial" w:cs="Arial"/>
          <w:sz w:val="21"/>
          <w:szCs w:val="21"/>
          <w:lang w:eastAsia="pl-PL"/>
        </w:rPr>
        <w:t>Rodzaje i ilości odpadów powstających w wyniku procesu przetwarzania.</w:t>
      </w:r>
    </w:p>
    <w:tbl>
      <w:tblPr>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2"/>
        <w:gridCol w:w="1134"/>
        <w:gridCol w:w="4962"/>
        <w:gridCol w:w="2551"/>
      </w:tblGrid>
      <w:tr w:rsidR="00C47F61" w:rsidRPr="00C47F61" w14:paraId="0004DE0A" w14:textId="77777777" w:rsidTr="00C47F61">
        <w:trPr>
          <w:tblHeader/>
        </w:trPr>
        <w:tc>
          <w:tcPr>
            <w:tcW w:w="562" w:type="dxa"/>
            <w:shd w:val="clear" w:color="auto" w:fill="auto"/>
            <w:vAlign w:val="center"/>
          </w:tcPr>
          <w:p w14:paraId="78A834F4" w14:textId="3A3EAE34" w:rsidR="00C47F61" w:rsidRPr="00C47F61" w:rsidRDefault="00C47F61" w:rsidP="00C47F61">
            <w:pPr>
              <w:suppressAutoHyphens/>
              <w:overflowPunct w:val="0"/>
              <w:autoSpaceDE w:val="0"/>
              <w:autoSpaceDN w:val="0"/>
              <w:adjustRightInd w:val="0"/>
              <w:spacing w:before="120" w:after="0" w:line="240"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lastRenderedPageBreak/>
              <w:t>Lp.</w:t>
            </w:r>
          </w:p>
        </w:tc>
        <w:tc>
          <w:tcPr>
            <w:tcW w:w="1134" w:type="dxa"/>
            <w:shd w:val="clear" w:color="auto" w:fill="auto"/>
            <w:vAlign w:val="center"/>
          </w:tcPr>
          <w:p w14:paraId="6804657B" w14:textId="77777777" w:rsidR="00C47F61" w:rsidRPr="00C47F61" w:rsidRDefault="00C47F61" w:rsidP="00C47F61">
            <w:pPr>
              <w:suppressAutoHyphens/>
              <w:overflowPunct w:val="0"/>
              <w:autoSpaceDE w:val="0"/>
              <w:autoSpaceDN w:val="0"/>
              <w:adjustRightInd w:val="0"/>
              <w:spacing w:before="120" w:after="0" w:line="240"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t>Kod odpadu</w:t>
            </w:r>
          </w:p>
        </w:tc>
        <w:tc>
          <w:tcPr>
            <w:tcW w:w="4962" w:type="dxa"/>
            <w:shd w:val="clear" w:color="auto" w:fill="auto"/>
            <w:vAlign w:val="center"/>
          </w:tcPr>
          <w:p w14:paraId="0BB60ECE" w14:textId="77777777" w:rsidR="00C47F61" w:rsidRPr="00C47F61" w:rsidRDefault="00C47F61" w:rsidP="00C47F61">
            <w:pPr>
              <w:suppressAutoHyphens/>
              <w:overflowPunct w:val="0"/>
              <w:autoSpaceDE w:val="0"/>
              <w:autoSpaceDN w:val="0"/>
              <w:adjustRightInd w:val="0"/>
              <w:spacing w:before="120" w:after="0" w:line="240"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t>Rodzaj odpadu</w:t>
            </w:r>
          </w:p>
        </w:tc>
        <w:tc>
          <w:tcPr>
            <w:tcW w:w="2551" w:type="dxa"/>
            <w:shd w:val="clear" w:color="auto" w:fill="auto"/>
            <w:vAlign w:val="center"/>
          </w:tcPr>
          <w:p w14:paraId="6262B69F" w14:textId="77777777" w:rsidR="00C47F61" w:rsidRPr="00C47F61" w:rsidRDefault="00C47F61" w:rsidP="00C47F61">
            <w:pPr>
              <w:tabs>
                <w:tab w:val="decimal" w:pos="-11412"/>
              </w:tabs>
              <w:overflowPunct w:val="0"/>
              <w:autoSpaceDE w:val="0"/>
              <w:autoSpaceDN w:val="0"/>
              <w:adjustRightInd w:val="0"/>
              <w:spacing w:before="120" w:after="0" w:line="240" w:lineRule="auto"/>
              <w:ind w:left="-57"/>
              <w:jc w:val="center"/>
              <w:textAlignment w:val="baseline"/>
              <w:rPr>
                <w:rFonts w:ascii="Arial" w:eastAsia="Times New Roman" w:hAnsi="Arial" w:cs="Arial"/>
                <w:b/>
                <w:bCs/>
                <w:sz w:val="18"/>
                <w:szCs w:val="18"/>
                <w:lang w:eastAsia="x-none"/>
              </w:rPr>
            </w:pPr>
            <w:r w:rsidRPr="00C47F61">
              <w:rPr>
                <w:rFonts w:ascii="Arial" w:eastAsia="Times New Roman" w:hAnsi="Arial" w:cs="Arial"/>
                <w:b/>
                <w:bCs/>
                <w:sz w:val="18"/>
                <w:szCs w:val="18"/>
                <w:lang w:eastAsia="x-none"/>
              </w:rPr>
              <w:t>Ilość odpadu [Mg/rok]</w:t>
            </w:r>
          </w:p>
        </w:tc>
      </w:tr>
      <w:tr w:rsidR="00C47F61" w:rsidRPr="00C47F61" w14:paraId="27245B55" w14:textId="77777777" w:rsidTr="00C47F61">
        <w:tc>
          <w:tcPr>
            <w:tcW w:w="562" w:type="dxa"/>
            <w:shd w:val="clear" w:color="auto" w:fill="auto"/>
            <w:vAlign w:val="center"/>
          </w:tcPr>
          <w:p w14:paraId="55C6C4CD" w14:textId="77777777" w:rsidR="00C47F61" w:rsidRPr="00C47F61" w:rsidRDefault="00C47F61" w:rsidP="00C47F61">
            <w:pPr>
              <w:suppressAutoHyphens/>
              <w:overflowPunct w:val="0"/>
              <w:autoSpaceDE w:val="0"/>
              <w:autoSpaceDN w:val="0"/>
              <w:adjustRightInd w:val="0"/>
              <w:spacing w:before="120" w:after="0" w:line="262" w:lineRule="exact"/>
              <w:ind w:left="-57"/>
              <w:jc w:val="center"/>
              <w:textAlignment w:val="baseline"/>
              <w:rPr>
                <w:rFonts w:ascii="Arial" w:eastAsia="SimSun" w:hAnsi="Arial" w:cs="Arial"/>
                <w:kern w:val="1"/>
                <w:sz w:val="18"/>
                <w:szCs w:val="18"/>
                <w:lang w:eastAsia="x-none"/>
              </w:rPr>
            </w:pPr>
            <w:r w:rsidRPr="00C47F61">
              <w:rPr>
                <w:rFonts w:ascii="Arial" w:eastAsia="SimSun" w:hAnsi="Arial" w:cs="Arial"/>
                <w:kern w:val="1"/>
                <w:sz w:val="18"/>
                <w:szCs w:val="18"/>
                <w:lang w:eastAsia="x-none"/>
              </w:rPr>
              <w:t>1.</w:t>
            </w:r>
          </w:p>
        </w:tc>
        <w:tc>
          <w:tcPr>
            <w:tcW w:w="1134" w:type="dxa"/>
            <w:shd w:val="clear" w:color="auto" w:fill="auto"/>
            <w:vAlign w:val="center"/>
          </w:tcPr>
          <w:p w14:paraId="4578DBE4" w14:textId="77777777" w:rsidR="00C47F61" w:rsidRPr="00C47F61" w:rsidRDefault="00C47F61" w:rsidP="00C47F61">
            <w:pPr>
              <w:suppressAutoHyphens/>
              <w:overflowPunct w:val="0"/>
              <w:autoSpaceDE w:val="0"/>
              <w:autoSpaceDN w:val="0"/>
              <w:adjustRightInd w:val="0"/>
              <w:spacing w:before="120" w:after="0" w:line="262" w:lineRule="exact"/>
              <w:ind w:left="-57"/>
              <w:textAlignment w:val="baseline"/>
              <w:rPr>
                <w:rFonts w:ascii="Arial" w:eastAsia="Times New Roman" w:hAnsi="Arial" w:cs="Arial"/>
                <w:sz w:val="18"/>
                <w:szCs w:val="18"/>
                <w:lang w:val="x-none" w:eastAsia="x-none"/>
              </w:rPr>
            </w:pPr>
            <w:r w:rsidRPr="00C47F61">
              <w:rPr>
                <w:rFonts w:ascii="Arial" w:eastAsia="Times New Roman" w:hAnsi="Arial" w:cs="Arial"/>
                <w:sz w:val="18"/>
                <w:szCs w:val="18"/>
                <w:lang w:val="x-none" w:eastAsia="x-none"/>
              </w:rPr>
              <w:t>19 01 12</w:t>
            </w:r>
          </w:p>
        </w:tc>
        <w:tc>
          <w:tcPr>
            <w:tcW w:w="4962" w:type="dxa"/>
            <w:shd w:val="clear" w:color="auto" w:fill="auto"/>
          </w:tcPr>
          <w:p w14:paraId="4898A55A" w14:textId="77777777" w:rsidR="00C47F61" w:rsidRPr="00C47F61" w:rsidRDefault="00C47F61" w:rsidP="00C47F61">
            <w:pPr>
              <w:overflowPunct w:val="0"/>
              <w:autoSpaceDE w:val="0"/>
              <w:autoSpaceDN w:val="0"/>
              <w:adjustRightInd w:val="0"/>
              <w:spacing w:before="120" w:after="0" w:line="262" w:lineRule="exact"/>
              <w:ind w:left="-57"/>
              <w:textAlignment w:val="baseline"/>
              <w:rPr>
                <w:rFonts w:ascii="Arial" w:eastAsia="Times New Roman" w:hAnsi="Arial" w:cs="Arial"/>
                <w:bCs/>
                <w:sz w:val="18"/>
                <w:szCs w:val="18"/>
                <w:lang w:eastAsia="x-none"/>
              </w:rPr>
            </w:pPr>
            <w:r w:rsidRPr="00C47F61">
              <w:rPr>
                <w:rFonts w:ascii="Arial" w:eastAsia="Times New Roman" w:hAnsi="Arial" w:cs="Arial"/>
                <w:sz w:val="18"/>
                <w:szCs w:val="18"/>
                <w:lang w:val="x-none" w:eastAsia="x-none"/>
              </w:rPr>
              <w:t>żużle i popioły paleniskowe inne niż wymienione w</w:t>
            </w:r>
            <w:r w:rsidRPr="00C47F61">
              <w:rPr>
                <w:rFonts w:ascii="Arial" w:eastAsia="Times New Roman" w:hAnsi="Arial" w:cs="Arial"/>
                <w:sz w:val="18"/>
                <w:szCs w:val="18"/>
                <w:lang w:eastAsia="x-none"/>
              </w:rPr>
              <w:t xml:space="preserve"> 19 01 11</w:t>
            </w:r>
          </w:p>
        </w:tc>
        <w:tc>
          <w:tcPr>
            <w:tcW w:w="2551" w:type="dxa"/>
            <w:shd w:val="clear" w:color="auto" w:fill="auto"/>
            <w:vAlign w:val="center"/>
          </w:tcPr>
          <w:p w14:paraId="230C3A46" w14:textId="77777777" w:rsidR="00C47F61" w:rsidRPr="00C47F61" w:rsidRDefault="00C47F61" w:rsidP="00C47F61">
            <w:pPr>
              <w:suppressAutoHyphens/>
              <w:overflowPunct w:val="0"/>
              <w:autoSpaceDE w:val="0"/>
              <w:autoSpaceDN w:val="0"/>
              <w:adjustRightInd w:val="0"/>
              <w:spacing w:before="120" w:after="0" w:line="262" w:lineRule="exact"/>
              <w:ind w:left="-57"/>
              <w:jc w:val="center"/>
              <w:textAlignment w:val="baseline"/>
              <w:rPr>
                <w:rFonts w:ascii="Arial" w:eastAsia="SimSun" w:hAnsi="Arial" w:cs="Arial"/>
                <w:kern w:val="1"/>
                <w:sz w:val="18"/>
                <w:szCs w:val="18"/>
                <w:lang w:val="x-none" w:eastAsia="x-none"/>
              </w:rPr>
            </w:pPr>
            <w:r w:rsidRPr="00C47F61">
              <w:rPr>
                <w:rFonts w:ascii="Arial" w:eastAsia="SimSun" w:hAnsi="Arial" w:cs="Arial"/>
                <w:kern w:val="1"/>
                <w:sz w:val="18"/>
                <w:szCs w:val="18"/>
                <w:lang w:eastAsia="x-none"/>
              </w:rPr>
              <w:t>10,00</w:t>
            </w:r>
          </w:p>
        </w:tc>
      </w:tr>
    </w:tbl>
    <w:p w14:paraId="44ABAC72" w14:textId="4A377C6A" w:rsidR="00C47F61" w:rsidRPr="00C47F61" w:rsidRDefault="00C47F61" w:rsidP="00EB344C">
      <w:pPr>
        <w:tabs>
          <w:tab w:val="left" w:pos="709"/>
        </w:tabs>
        <w:spacing w:before="360" w:after="240" w:line="262" w:lineRule="exact"/>
        <w:jc w:val="both"/>
        <w:outlineLvl w:val="3"/>
        <w:rPr>
          <w:rFonts w:ascii="Arial" w:eastAsia="Times New Roman" w:hAnsi="Arial" w:cs="Arial"/>
          <w:b/>
          <w:sz w:val="21"/>
          <w:szCs w:val="21"/>
          <w:lang w:eastAsia="x-none"/>
        </w:rPr>
      </w:pPr>
      <w:bookmarkStart w:id="17" w:name="_Toc29458935"/>
      <w:r w:rsidRPr="00C47F61">
        <w:rPr>
          <w:rFonts w:ascii="Arial" w:eastAsia="Times New Roman" w:hAnsi="Arial" w:cs="Arial"/>
          <w:b/>
          <w:sz w:val="21"/>
          <w:szCs w:val="21"/>
          <w:lang w:eastAsia="x-none"/>
        </w:rPr>
        <w:t>4.3.3.</w:t>
      </w:r>
      <w:r w:rsidRPr="00C47F61">
        <w:rPr>
          <w:rFonts w:ascii="Arial" w:eastAsia="Times New Roman" w:hAnsi="Arial" w:cs="Arial"/>
          <w:b/>
          <w:sz w:val="21"/>
          <w:szCs w:val="21"/>
          <w:lang w:val="x-none" w:eastAsia="x-none"/>
        </w:rPr>
        <w:tab/>
      </w:r>
      <w:r w:rsidRPr="00C47F61">
        <w:rPr>
          <w:rFonts w:ascii="Arial" w:eastAsia="Times New Roman" w:hAnsi="Arial" w:cs="Arial"/>
          <w:b/>
          <w:sz w:val="21"/>
          <w:szCs w:val="21"/>
          <w:lang w:eastAsia="x-none"/>
        </w:rPr>
        <w:t>Miejsce przetwarzania odpadów</w:t>
      </w:r>
      <w:bookmarkEnd w:id="17"/>
      <w:r w:rsidR="00800113">
        <w:rPr>
          <w:rFonts w:ascii="Arial" w:eastAsia="Times New Roman" w:hAnsi="Arial" w:cs="Arial"/>
          <w:b/>
          <w:sz w:val="21"/>
          <w:szCs w:val="21"/>
          <w:lang w:eastAsia="x-none"/>
        </w:rPr>
        <w:t>.</w:t>
      </w:r>
    </w:p>
    <w:p w14:paraId="09036C02" w14:textId="257CC47C" w:rsidR="00C47F61" w:rsidRPr="00C47F61" w:rsidRDefault="00C47F61" w:rsidP="00C47F61">
      <w:pPr>
        <w:spacing w:after="0" w:line="268" w:lineRule="exact"/>
        <w:rPr>
          <w:rFonts w:ascii="Arial" w:eastAsia="Times New Roman" w:hAnsi="Arial" w:cs="Arial"/>
          <w:sz w:val="21"/>
          <w:szCs w:val="21"/>
          <w:lang w:eastAsia="pl-PL"/>
        </w:rPr>
      </w:pPr>
      <w:r w:rsidRPr="00C47F61">
        <w:rPr>
          <w:rFonts w:ascii="Arial" w:eastAsia="Times New Roman" w:hAnsi="Arial" w:cs="Arial"/>
          <w:sz w:val="21"/>
          <w:szCs w:val="21"/>
          <w:lang w:eastAsia="pl-PL"/>
        </w:rPr>
        <w:t>Proces przetwarzania odpadów prowadzony jest w wyznaczonych do tego celu miejscach</w:t>
      </w:r>
      <w:r w:rsidR="002D36E8">
        <w:rPr>
          <w:rFonts w:ascii="Arial" w:eastAsia="Times New Roman" w:hAnsi="Arial" w:cs="Arial"/>
          <w:sz w:val="21"/>
          <w:szCs w:val="21"/>
          <w:lang w:eastAsia="pl-PL"/>
        </w:rPr>
        <w:t>,</w:t>
      </w:r>
      <w:r w:rsidRPr="00C47F61">
        <w:rPr>
          <w:rFonts w:ascii="Arial" w:eastAsia="Times New Roman" w:hAnsi="Arial" w:cs="Arial"/>
          <w:sz w:val="21"/>
          <w:szCs w:val="21"/>
          <w:lang w:eastAsia="pl-PL"/>
        </w:rPr>
        <w:t xml:space="preserve"> zlokalizowanych na terenie NITROERG Bieruń S.A. w Bieruniu:</w:t>
      </w:r>
    </w:p>
    <w:p w14:paraId="37D377AF" w14:textId="033962FF" w:rsidR="00C47F61" w:rsidRDefault="00C47F61" w:rsidP="005B55D5">
      <w:pPr>
        <w:pStyle w:val="Akapitzlist"/>
        <w:numPr>
          <w:ilvl w:val="0"/>
          <w:numId w:val="135"/>
        </w:numPr>
        <w:spacing w:line="268" w:lineRule="exact"/>
        <w:jc w:val="left"/>
        <w:rPr>
          <w:rFonts w:ascii="Arial" w:hAnsi="Arial" w:cs="Arial"/>
          <w:sz w:val="21"/>
          <w:szCs w:val="21"/>
        </w:rPr>
      </w:pPr>
      <w:r w:rsidRPr="00C47F61">
        <w:rPr>
          <w:rFonts w:ascii="Arial" w:hAnsi="Arial" w:cs="Arial"/>
          <w:sz w:val="21"/>
          <w:szCs w:val="21"/>
        </w:rPr>
        <w:t>wieża spalań</w:t>
      </w:r>
      <w:r w:rsidR="002D36E8">
        <w:rPr>
          <w:rFonts w:ascii="Arial" w:hAnsi="Arial" w:cs="Arial"/>
          <w:sz w:val="21"/>
          <w:szCs w:val="21"/>
        </w:rPr>
        <w:t xml:space="preserve">, </w:t>
      </w:r>
      <w:r w:rsidRPr="00C47F61">
        <w:rPr>
          <w:rFonts w:ascii="Arial" w:hAnsi="Arial" w:cs="Arial"/>
          <w:sz w:val="21"/>
          <w:szCs w:val="21"/>
        </w:rPr>
        <w:t>na działce o nr ewidencyjnym 386/22,</w:t>
      </w:r>
    </w:p>
    <w:p w14:paraId="0CCFEBBA" w14:textId="74165920" w:rsidR="00C47F61" w:rsidRDefault="00C47F61" w:rsidP="005B55D5">
      <w:pPr>
        <w:pStyle w:val="Akapitzlist"/>
        <w:numPr>
          <w:ilvl w:val="0"/>
          <w:numId w:val="135"/>
        </w:numPr>
        <w:spacing w:line="268" w:lineRule="exact"/>
        <w:jc w:val="left"/>
        <w:rPr>
          <w:rFonts w:ascii="Arial" w:hAnsi="Arial" w:cs="Arial"/>
          <w:sz w:val="21"/>
          <w:szCs w:val="21"/>
        </w:rPr>
      </w:pPr>
      <w:r w:rsidRPr="00C47F61">
        <w:rPr>
          <w:rFonts w:ascii="Arial" w:hAnsi="Arial" w:cs="Arial"/>
          <w:sz w:val="21"/>
          <w:szCs w:val="21"/>
        </w:rPr>
        <w:t>4 paleniska</w:t>
      </w:r>
      <w:r w:rsidR="002D36E8">
        <w:rPr>
          <w:rFonts w:ascii="Arial" w:hAnsi="Arial" w:cs="Arial"/>
          <w:sz w:val="21"/>
          <w:szCs w:val="21"/>
        </w:rPr>
        <w:t xml:space="preserve">, </w:t>
      </w:r>
      <w:r w:rsidRPr="00C47F61">
        <w:rPr>
          <w:rFonts w:ascii="Arial" w:hAnsi="Arial" w:cs="Arial"/>
          <w:sz w:val="21"/>
          <w:szCs w:val="21"/>
        </w:rPr>
        <w:t>na działkach o nr ewidencyjnych: 637/24, 388/23,</w:t>
      </w:r>
    </w:p>
    <w:p w14:paraId="4362E47F" w14:textId="77777777" w:rsidR="00C47F61" w:rsidRDefault="00C47F61" w:rsidP="005B55D5">
      <w:pPr>
        <w:pStyle w:val="Akapitzlist"/>
        <w:numPr>
          <w:ilvl w:val="0"/>
          <w:numId w:val="135"/>
        </w:numPr>
        <w:spacing w:line="268" w:lineRule="exact"/>
        <w:jc w:val="left"/>
        <w:rPr>
          <w:rFonts w:ascii="Arial" w:hAnsi="Arial" w:cs="Arial"/>
          <w:sz w:val="21"/>
          <w:szCs w:val="21"/>
        </w:rPr>
      </w:pPr>
      <w:r w:rsidRPr="00C47F61">
        <w:rPr>
          <w:rFonts w:ascii="Arial" w:hAnsi="Arial" w:cs="Arial"/>
          <w:sz w:val="21"/>
          <w:szCs w:val="21"/>
        </w:rPr>
        <w:t>2 paleniska (metalowe misy na wspornikach, większa i mniejsza),</w:t>
      </w:r>
    </w:p>
    <w:p w14:paraId="46633573" w14:textId="08F50CAC" w:rsidR="00C47F61" w:rsidRDefault="00C47F61" w:rsidP="005B55D5">
      <w:pPr>
        <w:pStyle w:val="Akapitzlist"/>
        <w:numPr>
          <w:ilvl w:val="0"/>
          <w:numId w:val="135"/>
        </w:numPr>
        <w:spacing w:line="268" w:lineRule="exact"/>
        <w:jc w:val="left"/>
        <w:rPr>
          <w:rFonts w:ascii="Arial" w:hAnsi="Arial" w:cs="Arial"/>
          <w:sz w:val="21"/>
          <w:szCs w:val="21"/>
        </w:rPr>
      </w:pPr>
      <w:r w:rsidRPr="00C47F61">
        <w:rPr>
          <w:rFonts w:ascii="Arial" w:hAnsi="Arial" w:cs="Arial"/>
          <w:sz w:val="21"/>
          <w:szCs w:val="21"/>
        </w:rPr>
        <w:t>wewnętrzny plac spalań</w:t>
      </w:r>
      <w:r w:rsidR="002D36E8">
        <w:rPr>
          <w:rFonts w:ascii="Arial" w:hAnsi="Arial" w:cs="Arial"/>
          <w:sz w:val="21"/>
          <w:szCs w:val="21"/>
        </w:rPr>
        <w:t xml:space="preserve">, </w:t>
      </w:r>
      <w:r w:rsidRPr="00C47F61">
        <w:rPr>
          <w:rFonts w:ascii="Arial" w:hAnsi="Arial" w:cs="Arial"/>
          <w:sz w:val="21"/>
          <w:szCs w:val="21"/>
        </w:rPr>
        <w:t>na działkach o nr ewidencyjnym: 388/23, 387/23, 386/22, 637/24,</w:t>
      </w:r>
    </w:p>
    <w:p w14:paraId="6E5B4920" w14:textId="69EC300B" w:rsidR="00C47F61" w:rsidRDefault="00C47F61" w:rsidP="005B55D5">
      <w:pPr>
        <w:pStyle w:val="Akapitzlist"/>
        <w:numPr>
          <w:ilvl w:val="0"/>
          <w:numId w:val="135"/>
        </w:numPr>
        <w:spacing w:line="268" w:lineRule="exact"/>
        <w:jc w:val="left"/>
        <w:rPr>
          <w:rFonts w:ascii="Arial" w:hAnsi="Arial" w:cs="Arial"/>
          <w:sz w:val="21"/>
          <w:szCs w:val="21"/>
        </w:rPr>
      </w:pPr>
      <w:r w:rsidRPr="00C47F61">
        <w:rPr>
          <w:rFonts w:ascii="Arial" w:hAnsi="Arial" w:cs="Arial"/>
          <w:sz w:val="21"/>
          <w:szCs w:val="21"/>
        </w:rPr>
        <w:t>zewnętrzny plac spalań</w:t>
      </w:r>
      <w:r w:rsidR="002D36E8">
        <w:rPr>
          <w:rFonts w:ascii="Arial" w:hAnsi="Arial" w:cs="Arial"/>
          <w:sz w:val="21"/>
          <w:szCs w:val="21"/>
        </w:rPr>
        <w:t xml:space="preserve">, </w:t>
      </w:r>
      <w:r w:rsidRPr="00C47F61">
        <w:rPr>
          <w:rFonts w:ascii="Arial" w:hAnsi="Arial" w:cs="Arial"/>
          <w:sz w:val="21"/>
          <w:szCs w:val="21"/>
        </w:rPr>
        <w:t>na działkach o nr ewidencyjnych: 44, 45, 46,</w:t>
      </w:r>
    </w:p>
    <w:p w14:paraId="27E1D324" w14:textId="1CEC3807" w:rsidR="00C47F61" w:rsidRPr="00C47F61" w:rsidRDefault="00C47F61" w:rsidP="005B55D5">
      <w:pPr>
        <w:pStyle w:val="Akapitzlist"/>
        <w:numPr>
          <w:ilvl w:val="0"/>
          <w:numId w:val="135"/>
        </w:numPr>
        <w:spacing w:after="240" w:line="268" w:lineRule="exact"/>
        <w:ind w:left="714" w:hanging="357"/>
        <w:jc w:val="left"/>
        <w:rPr>
          <w:rFonts w:ascii="Arial" w:hAnsi="Arial" w:cs="Arial"/>
          <w:sz w:val="21"/>
          <w:szCs w:val="21"/>
        </w:rPr>
      </w:pPr>
      <w:r w:rsidRPr="00C47F61">
        <w:rPr>
          <w:rFonts w:ascii="Arial" w:hAnsi="Arial" w:cs="Arial"/>
          <w:sz w:val="21"/>
          <w:szCs w:val="21"/>
        </w:rPr>
        <w:t>obiekt U-30f</w:t>
      </w:r>
      <w:r w:rsidR="002D36E8">
        <w:rPr>
          <w:rFonts w:ascii="Arial" w:hAnsi="Arial" w:cs="Arial"/>
          <w:sz w:val="21"/>
          <w:szCs w:val="21"/>
        </w:rPr>
        <w:t xml:space="preserve">, </w:t>
      </w:r>
      <w:r w:rsidRPr="00C47F61">
        <w:rPr>
          <w:rFonts w:ascii="Arial" w:hAnsi="Arial" w:cs="Arial"/>
          <w:sz w:val="21"/>
          <w:szCs w:val="21"/>
        </w:rPr>
        <w:t>na działce o nr ewidencyjnym 1667/116.</w:t>
      </w:r>
    </w:p>
    <w:p w14:paraId="17ECEA28" w14:textId="77777777" w:rsidR="00C47F61" w:rsidRPr="00C47F61" w:rsidRDefault="00C47F61" w:rsidP="00606D9A">
      <w:pPr>
        <w:spacing w:before="120" w:after="240" w:line="262" w:lineRule="exact"/>
        <w:jc w:val="both"/>
        <w:rPr>
          <w:rFonts w:ascii="Arial" w:eastAsia="Times New Roman" w:hAnsi="Arial" w:cs="Arial"/>
          <w:b/>
          <w:sz w:val="21"/>
          <w:szCs w:val="21"/>
          <w:lang w:eastAsia="pl-PL"/>
        </w:rPr>
      </w:pPr>
      <w:r w:rsidRPr="00C47F61">
        <w:rPr>
          <w:rFonts w:ascii="Arial" w:eastAsia="Times New Roman" w:hAnsi="Arial" w:cs="Arial"/>
          <w:b/>
          <w:sz w:val="21"/>
          <w:szCs w:val="21"/>
          <w:lang w:eastAsia="pl-PL"/>
        </w:rPr>
        <w:t xml:space="preserve">4.3.4. Magazynowanie odpadów w przeznaczonych do przetwarzania. </w:t>
      </w:r>
    </w:p>
    <w:p w14:paraId="76DFB20E" w14:textId="443628F2" w:rsidR="00C47F61" w:rsidRPr="00800113" w:rsidRDefault="00C47F61" w:rsidP="005B55D5">
      <w:pPr>
        <w:pStyle w:val="Akapitzlist"/>
        <w:numPr>
          <w:ilvl w:val="0"/>
          <w:numId w:val="136"/>
        </w:numPr>
        <w:spacing w:before="120" w:after="120" w:line="262" w:lineRule="exact"/>
        <w:ind w:left="641" w:hanging="357"/>
        <w:rPr>
          <w:rFonts w:ascii="Arial" w:hAnsi="Arial" w:cs="Arial"/>
          <w:sz w:val="21"/>
          <w:szCs w:val="21"/>
        </w:rPr>
      </w:pPr>
      <w:r w:rsidRPr="00800113">
        <w:rPr>
          <w:rFonts w:ascii="Arial" w:hAnsi="Arial" w:cs="Arial"/>
          <w:sz w:val="21"/>
          <w:szCs w:val="21"/>
        </w:rPr>
        <w:t>Miejsce i sposób magazynowania oraz rodzaj magazynowanych odpadów.</w:t>
      </w:r>
    </w:p>
    <w:p w14:paraId="7EBEC5C2" w14:textId="6516ECB2" w:rsidR="00C47F61" w:rsidRPr="00C47F61" w:rsidRDefault="00C47F61" w:rsidP="00C47F61">
      <w:pPr>
        <w:spacing w:before="120" w:after="0" w:line="262" w:lineRule="exact"/>
        <w:rPr>
          <w:rFonts w:ascii="Arial" w:eastAsia="Times New Roman" w:hAnsi="Arial" w:cs="Arial"/>
          <w:sz w:val="21"/>
          <w:szCs w:val="21"/>
          <w:lang w:eastAsia="pl-PL"/>
        </w:rPr>
      </w:pPr>
      <w:r w:rsidRPr="00C47F61">
        <w:rPr>
          <w:rFonts w:ascii="Arial" w:eastAsia="Times New Roman" w:hAnsi="Arial" w:cs="Arial"/>
          <w:sz w:val="21"/>
          <w:szCs w:val="21"/>
          <w:lang w:eastAsia="pl-PL"/>
        </w:rPr>
        <w:t>Odpady przeznaczone do przetwarzania magazynowane będą selektywnie w zależności od procesu w którym powstają, w wyznaczonych miejscach na wybetonowanym podłożu, zgodnie z</w:t>
      </w:r>
      <w:r w:rsidR="00211D71">
        <w:rPr>
          <w:rFonts w:ascii="Arial" w:eastAsia="Times New Roman" w:hAnsi="Arial" w:cs="Arial"/>
          <w:sz w:val="21"/>
          <w:szCs w:val="21"/>
          <w:lang w:eastAsia="pl-PL"/>
        </w:rPr>
        <w:t> </w:t>
      </w:r>
      <w:r w:rsidRPr="00C47F61">
        <w:rPr>
          <w:rFonts w:ascii="Arial" w:eastAsia="Times New Roman" w:hAnsi="Arial" w:cs="Arial"/>
          <w:sz w:val="21"/>
          <w:szCs w:val="21"/>
          <w:lang w:eastAsia="pl-PL"/>
        </w:rPr>
        <w:t>zapisami w </w:t>
      </w:r>
      <w:r w:rsidR="00800113">
        <w:rPr>
          <w:rFonts w:ascii="Arial" w:eastAsia="Times New Roman" w:hAnsi="Arial" w:cs="Arial"/>
          <w:sz w:val="21"/>
          <w:szCs w:val="21"/>
          <w:lang w:eastAsia="pl-PL"/>
        </w:rPr>
        <w:t xml:space="preserve">poniższej </w:t>
      </w:r>
      <w:r w:rsidRPr="00C47F61">
        <w:rPr>
          <w:rFonts w:ascii="Arial" w:eastAsia="Times New Roman" w:hAnsi="Arial" w:cs="Arial"/>
          <w:sz w:val="21"/>
          <w:szCs w:val="21"/>
          <w:lang w:eastAsia="pl-PL"/>
        </w:rPr>
        <w:t>tabeli</w:t>
      </w:r>
      <w:r w:rsidR="00800113">
        <w:rPr>
          <w:rFonts w:ascii="Arial" w:eastAsia="Times New Roman" w:hAnsi="Arial" w:cs="Arial"/>
          <w:sz w:val="21"/>
          <w:szCs w:val="21"/>
          <w:lang w:eastAsia="pl-PL"/>
        </w:rPr>
        <w:t>.</w:t>
      </w:r>
    </w:p>
    <w:p w14:paraId="77B59B49" w14:textId="77777777" w:rsidR="00C47F61" w:rsidRPr="00C47F61" w:rsidRDefault="00C47F61" w:rsidP="00C47F61">
      <w:pPr>
        <w:spacing w:before="120" w:after="0" w:line="262" w:lineRule="exact"/>
        <w:rPr>
          <w:rFonts w:ascii="Arial" w:eastAsia="Times New Roman" w:hAnsi="Arial" w:cs="Arial"/>
          <w:sz w:val="21"/>
          <w:szCs w:val="21"/>
          <w:lang w:eastAsia="pl-PL"/>
        </w:rPr>
      </w:pPr>
      <w:r w:rsidRPr="00C47F61">
        <w:rPr>
          <w:rFonts w:ascii="Arial" w:eastAsia="Times New Roman" w:hAnsi="Arial" w:cs="Arial"/>
          <w:sz w:val="21"/>
          <w:szCs w:val="21"/>
          <w:lang w:eastAsia="pl-PL"/>
        </w:rPr>
        <w:t>Miejsca magazynowania odpadów oznakowane będą informacją o rodzaju magazynowanego odpadu. Magazyny będą zabezpieczone przez dostępem osób nieupoważnionych i zwierząt.</w:t>
      </w:r>
    </w:p>
    <w:p w14:paraId="0D132A72" w14:textId="0F904FB1" w:rsidR="00C47F61" w:rsidRDefault="00C47F61" w:rsidP="005017C4">
      <w:pPr>
        <w:spacing w:before="120" w:after="240" w:line="262" w:lineRule="exact"/>
        <w:jc w:val="both"/>
        <w:rPr>
          <w:rFonts w:ascii="Arial" w:eastAsia="Times New Roman" w:hAnsi="Arial" w:cs="Arial"/>
          <w:sz w:val="21"/>
          <w:szCs w:val="21"/>
          <w:lang w:eastAsia="pl-PL"/>
        </w:rPr>
      </w:pPr>
      <w:r w:rsidRPr="00C47F61">
        <w:rPr>
          <w:rFonts w:ascii="Arial" w:eastAsia="Times New Roman" w:hAnsi="Arial" w:cs="Arial"/>
          <w:sz w:val="21"/>
          <w:szCs w:val="21"/>
          <w:lang w:eastAsia="pl-PL"/>
        </w:rPr>
        <w:t>Miejsca magazynowania odpadów przeznaczonych do przetwarzania.</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2"/>
        <w:gridCol w:w="1418"/>
        <w:gridCol w:w="2410"/>
        <w:gridCol w:w="5244"/>
      </w:tblGrid>
      <w:tr w:rsidR="00C47F61" w:rsidRPr="00C47F61" w14:paraId="3DF1BF1E" w14:textId="77777777" w:rsidTr="00606D9A">
        <w:trPr>
          <w:tblHeader/>
        </w:trPr>
        <w:tc>
          <w:tcPr>
            <w:tcW w:w="562" w:type="dxa"/>
            <w:shd w:val="clear" w:color="auto" w:fill="auto"/>
            <w:vAlign w:val="center"/>
          </w:tcPr>
          <w:p w14:paraId="019B4E8E" w14:textId="6D92160A" w:rsidR="00C47F61" w:rsidRPr="00C47F61" w:rsidRDefault="00C47F61" w:rsidP="002D36E8">
            <w:pPr>
              <w:suppressAutoHyphens/>
              <w:overflowPunct w:val="0"/>
              <w:autoSpaceDE w:val="0"/>
              <w:autoSpaceDN w:val="0"/>
              <w:adjustRightInd w:val="0"/>
              <w:spacing w:after="0" w:line="276"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t>Lp.</w:t>
            </w:r>
          </w:p>
        </w:tc>
        <w:tc>
          <w:tcPr>
            <w:tcW w:w="1418" w:type="dxa"/>
            <w:shd w:val="clear" w:color="auto" w:fill="auto"/>
            <w:vAlign w:val="center"/>
          </w:tcPr>
          <w:p w14:paraId="3E2145F9" w14:textId="77777777" w:rsidR="00C47F61" w:rsidRPr="00C47F61" w:rsidRDefault="00C47F61" w:rsidP="002D36E8">
            <w:pPr>
              <w:suppressAutoHyphens/>
              <w:overflowPunct w:val="0"/>
              <w:autoSpaceDE w:val="0"/>
              <w:autoSpaceDN w:val="0"/>
              <w:adjustRightInd w:val="0"/>
              <w:spacing w:after="0" w:line="276"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t>Kod</w:t>
            </w:r>
            <w:r w:rsidRPr="00C47F61">
              <w:rPr>
                <w:rFonts w:ascii="Arial" w:eastAsia="SimSun" w:hAnsi="Arial" w:cs="Arial"/>
                <w:b/>
                <w:kern w:val="1"/>
                <w:sz w:val="18"/>
                <w:szCs w:val="18"/>
                <w:lang w:eastAsia="x-none"/>
              </w:rPr>
              <w:br/>
            </w:r>
            <w:r w:rsidRPr="00C47F61">
              <w:rPr>
                <w:rFonts w:ascii="Arial" w:eastAsia="SimSun" w:hAnsi="Arial" w:cs="Arial"/>
                <w:b/>
                <w:kern w:val="1"/>
                <w:sz w:val="18"/>
                <w:szCs w:val="18"/>
                <w:lang w:val="x-none" w:eastAsia="x-none"/>
              </w:rPr>
              <w:t>odpadu</w:t>
            </w:r>
          </w:p>
        </w:tc>
        <w:tc>
          <w:tcPr>
            <w:tcW w:w="2410" w:type="dxa"/>
            <w:shd w:val="clear" w:color="auto" w:fill="auto"/>
            <w:vAlign w:val="center"/>
          </w:tcPr>
          <w:p w14:paraId="1D8637A1" w14:textId="77777777" w:rsidR="00C47F61" w:rsidRPr="00C47F61" w:rsidRDefault="00C47F61" w:rsidP="002D36E8">
            <w:pPr>
              <w:suppressAutoHyphens/>
              <w:overflowPunct w:val="0"/>
              <w:autoSpaceDE w:val="0"/>
              <w:autoSpaceDN w:val="0"/>
              <w:adjustRightInd w:val="0"/>
              <w:spacing w:after="0" w:line="276"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t>Rodzaj odpadu</w:t>
            </w:r>
          </w:p>
        </w:tc>
        <w:tc>
          <w:tcPr>
            <w:tcW w:w="5244" w:type="dxa"/>
            <w:shd w:val="clear" w:color="auto" w:fill="auto"/>
            <w:vAlign w:val="center"/>
          </w:tcPr>
          <w:p w14:paraId="4110D615" w14:textId="77777777" w:rsidR="00C47F61" w:rsidRPr="00C47F61" w:rsidRDefault="00C47F61" w:rsidP="002D36E8">
            <w:pPr>
              <w:tabs>
                <w:tab w:val="decimal" w:pos="-11412"/>
              </w:tabs>
              <w:overflowPunct w:val="0"/>
              <w:autoSpaceDE w:val="0"/>
              <w:autoSpaceDN w:val="0"/>
              <w:adjustRightInd w:val="0"/>
              <w:spacing w:after="0" w:line="276" w:lineRule="auto"/>
              <w:ind w:left="-57"/>
              <w:jc w:val="center"/>
              <w:textAlignment w:val="baseline"/>
              <w:rPr>
                <w:rFonts w:ascii="Arial" w:eastAsia="Times New Roman" w:hAnsi="Arial" w:cs="Arial"/>
                <w:b/>
                <w:bCs/>
                <w:sz w:val="18"/>
                <w:szCs w:val="18"/>
                <w:lang w:eastAsia="x-none"/>
              </w:rPr>
            </w:pPr>
            <w:r w:rsidRPr="00C47F61">
              <w:rPr>
                <w:rFonts w:ascii="Arial" w:eastAsia="Times New Roman" w:hAnsi="Arial" w:cs="Arial"/>
                <w:b/>
                <w:bCs/>
                <w:sz w:val="18"/>
                <w:szCs w:val="18"/>
                <w:lang w:eastAsia="x-none"/>
              </w:rPr>
              <w:t>Miejsce i sposób magazynowania odpadu</w:t>
            </w:r>
          </w:p>
        </w:tc>
      </w:tr>
      <w:tr w:rsidR="00C47F61" w:rsidRPr="00C47F61" w14:paraId="28A2CFC2" w14:textId="77777777" w:rsidTr="00606D9A">
        <w:tc>
          <w:tcPr>
            <w:tcW w:w="562" w:type="dxa"/>
            <w:tcBorders>
              <w:bottom w:val="single" w:sz="2" w:space="0" w:color="auto"/>
            </w:tcBorders>
            <w:shd w:val="clear" w:color="auto" w:fill="auto"/>
            <w:vAlign w:val="center"/>
          </w:tcPr>
          <w:p w14:paraId="7E3DB36B" w14:textId="77777777" w:rsidR="00C47F61" w:rsidRPr="00C47F61" w:rsidRDefault="00C47F61" w:rsidP="002D36E8">
            <w:pPr>
              <w:suppressAutoHyphens/>
              <w:overflowPunct w:val="0"/>
              <w:autoSpaceDE w:val="0"/>
              <w:autoSpaceDN w:val="0"/>
              <w:adjustRightInd w:val="0"/>
              <w:spacing w:before="60" w:after="0" w:line="276" w:lineRule="auto"/>
              <w:ind w:left="57"/>
              <w:textAlignment w:val="baseline"/>
              <w:rPr>
                <w:rFonts w:ascii="Arial" w:eastAsia="SimSun" w:hAnsi="Arial" w:cs="Arial"/>
                <w:kern w:val="1"/>
                <w:sz w:val="18"/>
                <w:szCs w:val="18"/>
                <w:lang w:eastAsia="x-none"/>
              </w:rPr>
            </w:pPr>
            <w:r w:rsidRPr="00C47F61">
              <w:rPr>
                <w:rFonts w:ascii="Arial" w:eastAsia="SimSun" w:hAnsi="Arial" w:cs="Arial"/>
                <w:kern w:val="1"/>
                <w:sz w:val="18"/>
                <w:szCs w:val="18"/>
                <w:lang w:eastAsia="x-none"/>
              </w:rPr>
              <w:t>1.</w:t>
            </w:r>
          </w:p>
        </w:tc>
        <w:tc>
          <w:tcPr>
            <w:tcW w:w="1418" w:type="dxa"/>
            <w:tcBorders>
              <w:bottom w:val="single" w:sz="2" w:space="0" w:color="auto"/>
            </w:tcBorders>
            <w:shd w:val="clear" w:color="auto" w:fill="auto"/>
            <w:vAlign w:val="center"/>
          </w:tcPr>
          <w:p w14:paraId="201901B0" w14:textId="77777777" w:rsidR="00C47F61" w:rsidRPr="00C47F61" w:rsidRDefault="00C47F61" w:rsidP="002D36E8">
            <w:pPr>
              <w:suppressAutoHyphens/>
              <w:overflowPunct w:val="0"/>
              <w:autoSpaceDE w:val="0"/>
              <w:autoSpaceDN w:val="0"/>
              <w:adjustRightInd w:val="0"/>
              <w:spacing w:after="0" w:line="276" w:lineRule="auto"/>
              <w:ind w:left="-57"/>
              <w:jc w:val="center"/>
              <w:textAlignment w:val="baseline"/>
              <w:rPr>
                <w:rFonts w:ascii="Arial" w:eastAsia="Times New Roman" w:hAnsi="Arial" w:cs="Arial"/>
                <w:b/>
                <w:sz w:val="18"/>
                <w:szCs w:val="18"/>
                <w:lang w:val="x-none" w:eastAsia="x-none"/>
              </w:rPr>
            </w:pPr>
            <w:r w:rsidRPr="00C47F61">
              <w:rPr>
                <w:rFonts w:ascii="Arial" w:eastAsia="Times New Roman" w:hAnsi="Arial" w:cs="Arial"/>
                <w:b/>
                <w:sz w:val="18"/>
                <w:szCs w:val="18"/>
                <w:lang w:eastAsia="x-none"/>
              </w:rPr>
              <w:t xml:space="preserve">ex </w:t>
            </w:r>
            <w:r w:rsidRPr="00C47F61">
              <w:rPr>
                <w:rFonts w:ascii="Arial" w:eastAsia="Times New Roman" w:hAnsi="Arial" w:cs="Arial"/>
                <w:b/>
                <w:sz w:val="18"/>
                <w:szCs w:val="18"/>
                <w:lang w:val="x-none" w:eastAsia="x-none"/>
              </w:rPr>
              <w:t>15 01 10*</w:t>
            </w:r>
          </w:p>
        </w:tc>
        <w:tc>
          <w:tcPr>
            <w:tcW w:w="2410" w:type="dxa"/>
            <w:tcBorders>
              <w:bottom w:val="single" w:sz="2" w:space="0" w:color="auto"/>
            </w:tcBorders>
            <w:shd w:val="clear" w:color="auto" w:fill="auto"/>
            <w:vAlign w:val="center"/>
          </w:tcPr>
          <w:p w14:paraId="7A62937A" w14:textId="77777777" w:rsidR="00C47F61" w:rsidRPr="00C47F61" w:rsidRDefault="00C47F61" w:rsidP="002D36E8">
            <w:pPr>
              <w:overflowPunct w:val="0"/>
              <w:autoSpaceDE w:val="0"/>
              <w:autoSpaceDN w:val="0"/>
              <w:adjustRightInd w:val="0"/>
              <w:spacing w:after="0" w:line="276" w:lineRule="auto"/>
              <w:ind w:left="-57"/>
              <w:textAlignment w:val="baseline"/>
              <w:rPr>
                <w:rFonts w:ascii="Arial" w:eastAsia="Times New Roman" w:hAnsi="Arial" w:cs="Arial"/>
                <w:b/>
                <w:bCs/>
                <w:sz w:val="18"/>
                <w:szCs w:val="18"/>
                <w:lang w:val="x-none" w:eastAsia="x-none"/>
              </w:rPr>
            </w:pPr>
            <w:r w:rsidRPr="00C47F61">
              <w:rPr>
                <w:rFonts w:ascii="Arial" w:eastAsia="Times New Roman" w:hAnsi="Arial" w:cs="Arial"/>
                <w:sz w:val="18"/>
                <w:szCs w:val="18"/>
                <w:lang w:val="x-none" w:eastAsia="x-none"/>
              </w:rPr>
              <w:t>Opakowania zawierające pozostałości substancji niebezpiecznych lub nimi zanieczyszczone (np. środkami ochrony roślin I</w:t>
            </w:r>
            <w:r w:rsidRPr="00C47F61">
              <w:rPr>
                <w:rFonts w:ascii="Arial" w:eastAsia="Times New Roman" w:hAnsi="Arial" w:cs="Arial"/>
                <w:sz w:val="18"/>
                <w:szCs w:val="18"/>
                <w:lang w:eastAsia="x-none"/>
              </w:rPr>
              <w:t> </w:t>
            </w:r>
            <w:proofErr w:type="spellStart"/>
            <w:r w:rsidRPr="00C47F61">
              <w:rPr>
                <w:rFonts w:ascii="Arial" w:eastAsia="Times New Roman" w:hAnsi="Arial" w:cs="Arial"/>
                <w:sz w:val="18"/>
                <w:szCs w:val="18"/>
                <w:lang w:val="x-none" w:eastAsia="x-none"/>
              </w:rPr>
              <w:t>i</w:t>
            </w:r>
            <w:proofErr w:type="spellEnd"/>
            <w:r w:rsidRPr="00C47F61">
              <w:rPr>
                <w:rFonts w:ascii="Arial" w:eastAsia="Times New Roman" w:hAnsi="Arial" w:cs="Arial"/>
                <w:sz w:val="18"/>
                <w:szCs w:val="18"/>
                <w:lang w:val="x-none" w:eastAsia="x-none"/>
              </w:rPr>
              <w:t xml:space="preserve"> II klasy toksyczności – bardzo toksyczne i</w:t>
            </w:r>
            <w:r w:rsidRPr="00C47F61">
              <w:rPr>
                <w:rFonts w:ascii="Arial" w:eastAsia="Times New Roman" w:hAnsi="Arial" w:cs="Arial"/>
                <w:sz w:val="18"/>
                <w:szCs w:val="18"/>
                <w:lang w:eastAsia="x-none"/>
              </w:rPr>
              <w:t> </w:t>
            </w:r>
            <w:r w:rsidRPr="00C47F61">
              <w:rPr>
                <w:rFonts w:ascii="Arial" w:eastAsia="Times New Roman" w:hAnsi="Arial" w:cs="Arial"/>
                <w:sz w:val="18"/>
                <w:szCs w:val="18"/>
                <w:lang w:val="x-none" w:eastAsia="x-none"/>
              </w:rPr>
              <w:t>toksyczne)</w:t>
            </w:r>
          </w:p>
        </w:tc>
        <w:tc>
          <w:tcPr>
            <w:tcW w:w="5244" w:type="dxa"/>
            <w:shd w:val="clear" w:color="auto" w:fill="auto"/>
            <w:vAlign w:val="center"/>
          </w:tcPr>
          <w:p w14:paraId="37B45178" w14:textId="77777777" w:rsidR="00211D71" w:rsidRDefault="00C47F61" w:rsidP="002D36E8">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C47F61">
              <w:rPr>
                <w:rFonts w:ascii="Arial" w:eastAsia="Times New Roman" w:hAnsi="Arial" w:cs="Arial"/>
                <w:sz w:val="18"/>
                <w:szCs w:val="18"/>
                <w:lang w:val="x-none" w:eastAsia="x-none"/>
              </w:rPr>
              <w:t>Odpady magazynowane będą</w:t>
            </w:r>
            <w:r w:rsidRPr="00C47F61">
              <w:rPr>
                <w:rFonts w:ascii="Arial" w:eastAsia="Times New Roman" w:hAnsi="Arial" w:cs="Arial"/>
                <w:sz w:val="18"/>
                <w:szCs w:val="18"/>
                <w:lang w:eastAsia="x-none"/>
              </w:rPr>
              <w:t xml:space="preserve"> selektywnie:</w:t>
            </w:r>
          </w:p>
          <w:p w14:paraId="71B864D4" w14:textId="77777777" w:rsidR="00211D71" w:rsidRDefault="00C47F61" w:rsidP="005B55D5">
            <w:pPr>
              <w:pStyle w:val="Akapitzlist"/>
              <w:numPr>
                <w:ilvl w:val="0"/>
                <w:numId w:val="148"/>
              </w:numPr>
              <w:suppressAutoHyphens/>
              <w:overflowPunct w:val="0"/>
              <w:autoSpaceDE w:val="0"/>
              <w:autoSpaceDN w:val="0"/>
              <w:adjustRightInd w:val="0"/>
              <w:spacing w:line="276" w:lineRule="auto"/>
              <w:ind w:left="357" w:hanging="357"/>
              <w:jc w:val="left"/>
              <w:textAlignment w:val="baseline"/>
              <w:rPr>
                <w:rFonts w:ascii="Arial" w:hAnsi="Arial" w:cs="Arial"/>
                <w:sz w:val="18"/>
                <w:szCs w:val="18"/>
                <w:lang w:eastAsia="x-none"/>
              </w:rPr>
            </w:pPr>
            <w:r w:rsidRPr="00211D71">
              <w:rPr>
                <w:rFonts w:ascii="Arial" w:hAnsi="Arial" w:cs="Arial"/>
                <w:sz w:val="18"/>
                <w:szCs w:val="18"/>
                <w:lang w:eastAsia="x-none"/>
              </w:rPr>
              <w:t>luzem lub w pudłach na przyczepie samochodowej przy obiekcie D-10b, odpady na bieżąco są wywożone do unieszkodliwiania met. D-10</w:t>
            </w:r>
            <w:r w:rsidR="00211D71">
              <w:rPr>
                <w:rFonts w:ascii="Arial" w:hAnsi="Arial" w:cs="Arial"/>
                <w:sz w:val="18"/>
                <w:szCs w:val="18"/>
                <w:lang w:eastAsia="x-none"/>
              </w:rPr>
              <w:t>,</w:t>
            </w:r>
          </w:p>
          <w:p w14:paraId="48D29C4E" w14:textId="70791F73" w:rsidR="00C47F61" w:rsidRPr="00211D71" w:rsidRDefault="00C47F61" w:rsidP="005B55D5">
            <w:pPr>
              <w:pStyle w:val="Akapitzlist"/>
              <w:numPr>
                <w:ilvl w:val="0"/>
                <w:numId w:val="148"/>
              </w:numPr>
              <w:suppressAutoHyphens/>
              <w:overflowPunct w:val="0"/>
              <w:autoSpaceDE w:val="0"/>
              <w:autoSpaceDN w:val="0"/>
              <w:adjustRightInd w:val="0"/>
              <w:spacing w:line="276" w:lineRule="auto"/>
              <w:ind w:left="357" w:hanging="357"/>
              <w:jc w:val="left"/>
              <w:textAlignment w:val="baseline"/>
              <w:rPr>
                <w:rFonts w:ascii="Arial" w:hAnsi="Arial" w:cs="Arial"/>
                <w:sz w:val="18"/>
                <w:szCs w:val="18"/>
                <w:lang w:eastAsia="x-none"/>
              </w:rPr>
            </w:pPr>
            <w:r w:rsidRPr="00211D71">
              <w:rPr>
                <w:rFonts w:ascii="Arial" w:hAnsi="Arial" w:cs="Arial"/>
                <w:sz w:val="18"/>
                <w:szCs w:val="18"/>
                <w:lang w:eastAsia="x-none"/>
              </w:rPr>
              <w:t xml:space="preserve">luzem lub w pudłach </w:t>
            </w:r>
            <w:r w:rsidRPr="00211D71">
              <w:rPr>
                <w:rFonts w:ascii="Arial" w:hAnsi="Arial" w:cs="Arial"/>
                <w:sz w:val="18"/>
                <w:szCs w:val="18"/>
                <w:lang w:val="x-none" w:eastAsia="x-none"/>
              </w:rPr>
              <w:t>w</w:t>
            </w:r>
            <w:r w:rsidRPr="00211D71">
              <w:rPr>
                <w:rFonts w:ascii="Arial" w:hAnsi="Arial" w:cs="Arial"/>
                <w:sz w:val="18"/>
                <w:szCs w:val="18"/>
                <w:lang w:eastAsia="x-none"/>
              </w:rPr>
              <w:t> </w:t>
            </w:r>
            <w:r w:rsidRPr="00211D71">
              <w:rPr>
                <w:rFonts w:ascii="Arial" w:hAnsi="Arial" w:cs="Arial"/>
                <w:sz w:val="18"/>
                <w:szCs w:val="18"/>
                <w:lang w:val="x-none" w:eastAsia="x-none"/>
              </w:rPr>
              <w:t>wyznaczonym i opisanym miejscu na wybetonowanym podłożu</w:t>
            </w:r>
            <w:r w:rsidRPr="00211D71">
              <w:rPr>
                <w:rFonts w:ascii="Arial" w:hAnsi="Arial" w:cs="Arial"/>
                <w:sz w:val="18"/>
                <w:szCs w:val="18"/>
                <w:lang w:eastAsia="x-none"/>
              </w:rPr>
              <w:t xml:space="preserve"> w budynku Z-23.</w:t>
            </w:r>
          </w:p>
          <w:p w14:paraId="52C347B5" w14:textId="77777777" w:rsidR="00C47F61" w:rsidRPr="00C47F61" w:rsidRDefault="00C47F61" w:rsidP="002D36E8">
            <w:pPr>
              <w:tabs>
                <w:tab w:val="left" w:pos="209"/>
              </w:tabs>
              <w:suppressAutoHyphens/>
              <w:overflowPunct w:val="0"/>
              <w:autoSpaceDE w:val="0"/>
              <w:autoSpaceDN w:val="0"/>
              <w:adjustRightInd w:val="0"/>
              <w:spacing w:after="0" w:line="276" w:lineRule="auto"/>
              <w:textAlignment w:val="baseline"/>
              <w:rPr>
                <w:rFonts w:ascii="Arial" w:eastAsia="SimSun" w:hAnsi="Arial" w:cs="Arial"/>
                <w:kern w:val="1"/>
                <w:sz w:val="18"/>
                <w:szCs w:val="18"/>
                <w:lang w:eastAsia="x-none"/>
              </w:rPr>
            </w:pPr>
            <w:r w:rsidRPr="00C47F61">
              <w:rPr>
                <w:rFonts w:ascii="Arial" w:eastAsia="Times New Roman" w:hAnsi="Arial" w:cs="Arial"/>
                <w:sz w:val="18"/>
                <w:szCs w:val="18"/>
                <w:lang w:eastAsia="x-none"/>
              </w:rPr>
              <w:t>Odpady będą</w:t>
            </w:r>
            <w:r w:rsidRPr="00C47F61">
              <w:rPr>
                <w:rFonts w:ascii="Arial" w:eastAsia="Times New Roman" w:hAnsi="Arial" w:cs="Arial"/>
                <w:sz w:val="18"/>
                <w:szCs w:val="18"/>
                <w:lang w:val="x-none" w:eastAsia="x-none"/>
              </w:rPr>
              <w:t xml:space="preserve"> zabezpieczon</w:t>
            </w:r>
            <w:r w:rsidRPr="00C47F61">
              <w:rPr>
                <w:rFonts w:ascii="Arial" w:eastAsia="Times New Roman" w:hAnsi="Arial" w:cs="Arial"/>
                <w:sz w:val="18"/>
                <w:szCs w:val="18"/>
                <w:lang w:eastAsia="x-none"/>
              </w:rPr>
              <w:t>e</w:t>
            </w:r>
            <w:r w:rsidRPr="00C47F61">
              <w:rPr>
                <w:rFonts w:ascii="Arial" w:eastAsia="Times New Roman" w:hAnsi="Arial" w:cs="Arial"/>
                <w:sz w:val="18"/>
                <w:szCs w:val="18"/>
                <w:lang w:val="x-none" w:eastAsia="x-none"/>
              </w:rPr>
              <w:t xml:space="preserve"> przed dostępem osób nieupoważnionych</w:t>
            </w:r>
            <w:r w:rsidRPr="00C47F61">
              <w:rPr>
                <w:rFonts w:ascii="Arial" w:eastAsia="Times New Roman" w:hAnsi="Arial" w:cs="Arial"/>
                <w:sz w:val="18"/>
                <w:szCs w:val="18"/>
                <w:lang w:eastAsia="x-none"/>
              </w:rPr>
              <w:t xml:space="preserve"> i niekorzystnymi warunkami meteorologicznymi.</w:t>
            </w:r>
          </w:p>
        </w:tc>
      </w:tr>
      <w:tr w:rsidR="00C47F61" w:rsidRPr="00C47F61" w14:paraId="497F921A" w14:textId="77777777" w:rsidTr="00606D9A">
        <w:tc>
          <w:tcPr>
            <w:tcW w:w="562" w:type="dxa"/>
            <w:tcBorders>
              <w:top w:val="single" w:sz="2" w:space="0" w:color="auto"/>
              <w:bottom w:val="single" w:sz="2" w:space="0" w:color="auto"/>
            </w:tcBorders>
            <w:shd w:val="clear" w:color="auto" w:fill="auto"/>
            <w:vAlign w:val="center"/>
          </w:tcPr>
          <w:p w14:paraId="090919A0" w14:textId="77777777" w:rsidR="00C47F61" w:rsidRPr="00C47F61" w:rsidRDefault="00C47F61" w:rsidP="002D36E8">
            <w:pPr>
              <w:suppressAutoHyphens/>
              <w:overflowPunct w:val="0"/>
              <w:autoSpaceDE w:val="0"/>
              <w:autoSpaceDN w:val="0"/>
              <w:adjustRightInd w:val="0"/>
              <w:spacing w:before="60" w:after="0" w:line="276" w:lineRule="auto"/>
              <w:ind w:left="57"/>
              <w:textAlignment w:val="baseline"/>
              <w:rPr>
                <w:rFonts w:ascii="Arial" w:eastAsia="SimSun" w:hAnsi="Arial" w:cs="Arial"/>
                <w:kern w:val="1"/>
                <w:sz w:val="18"/>
                <w:szCs w:val="18"/>
                <w:lang w:eastAsia="x-none"/>
              </w:rPr>
            </w:pPr>
            <w:r w:rsidRPr="00C47F61">
              <w:rPr>
                <w:rFonts w:ascii="Arial" w:eastAsia="SimSun" w:hAnsi="Arial" w:cs="Arial"/>
                <w:kern w:val="1"/>
                <w:sz w:val="18"/>
                <w:szCs w:val="18"/>
                <w:lang w:eastAsia="x-none"/>
              </w:rPr>
              <w:t>2.</w:t>
            </w:r>
          </w:p>
        </w:tc>
        <w:tc>
          <w:tcPr>
            <w:tcW w:w="1418" w:type="dxa"/>
            <w:tcBorders>
              <w:top w:val="single" w:sz="2" w:space="0" w:color="auto"/>
              <w:bottom w:val="single" w:sz="2" w:space="0" w:color="auto"/>
            </w:tcBorders>
            <w:shd w:val="clear" w:color="auto" w:fill="auto"/>
            <w:vAlign w:val="center"/>
          </w:tcPr>
          <w:p w14:paraId="3D28C1ED" w14:textId="77777777" w:rsidR="00C47F61" w:rsidRPr="00C47F61" w:rsidRDefault="00C47F61" w:rsidP="002D36E8">
            <w:pPr>
              <w:suppressAutoHyphens/>
              <w:overflowPunct w:val="0"/>
              <w:autoSpaceDE w:val="0"/>
              <w:autoSpaceDN w:val="0"/>
              <w:adjustRightInd w:val="0"/>
              <w:spacing w:after="0" w:line="276" w:lineRule="auto"/>
              <w:ind w:left="-57"/>
              <w:jc w:val="center"/>
              <w:textAlignment w:val="baseline"/>
              <w:rPr>
                <w:rFonts w:ascii="Arial" w:eastAsia="Times New Roman" w:hAnsi="Arial" w:cs="Arial"/>
                <w:b/>
                <w:sz w:val="18"/>
                <w:szCs w:val="18"/>
                <w:lang w:val="x-none" w:eastAsia="x-none"/>
              </w:rPr>
            </w:pPr>
            <w:r w:rsidRPr="00C47F61">
              <w:rPr>
                <w:rFonts w:ascii="Arial" w:eastAsia="Times New Roman" w:hAnsi="Arial" w:cs="Arial"/>
                <w:b/>
                <w:sz w:val="18"/>
                <w:szCs w:val="18"/>
                <w:lang w:val="x-none" w:eastAsia="x-none"/>
              </w:rPr>
              <w:t>16 04 01*</w:t>
            </w:r>
          </w:p>
        </w:tc>
        <w:tc>
          <w:tcPr>
            <w:tcW w:w="2410" w:type="dxa"/>
            <w:tcBorders>
              <w:top w:val="single" w:sz="2" w:space="0" w:color="auto"/>
              <w:bottom w:val="single" w:sz="2" w:space="0" w:color="auto"/>
            </w:tcBorders>
            <w:shd w:val="clear" w:color="auto" w:fill="auto"/>
            <w:vAlign w:val="center"/>
          </w:tcPr>
          <w:p w14:paraId="5FA480C8" w14:textId="77777777" w:rsidR="00C47F61" w:rsidRPr="00C47F61" w:rsidRDefault="00C47F61" w:rsidP="002D36E8">
            <w:pPr>
              <w:overflowPunct w:val="0"/>
              <w:autoSpaceDE w:val="0"/>
              <w:autoSpaceDN w:val="0"/>
              <w:adjustRightInd w:val="0"/>
              <w:spacing w:after="0" w:line="276" w:lineRule="auto"/>
              <w:ind w:left="-57"/>
              <w:textAlignment w:val="baseline"/>
              <w:rPr>
                <w:rFonts w:ascii="Arial" w:eastAsia="Times New Roman" w:hAnsi="Arial" w:cs="Arial"/>
                <w:b/>
                <w:bCs/>
                <w:sz w:val="18"/>
                <w:szCs w:val="18"/>
                <w:lang w:val="x-none" w:eastAsia="x-none"/>
              </w:rPr>
            </w:pPr>
            <w:r w:rsidRPr="00C47F61">
              <w:rPr>
                <w:rFonts w:ascii="Arial" w:eastAsia="Times New Roman" w:hAnsi="Arial" w:cs="Arial"/>
                <w:sz w:val="18"/>
                <w:szCs w:val="18"/>
                <w:lang w:val="x-none" w:eastAsia="x-none"/>
              </w:rPr>
              <w:t>Odpadowa amunicja</w:t>
            </w:r>
          </w:p>
        </w:tc>
        <w:tc>
          <w:tcPr>
            <w:tcW w:w="5244" w:type="dxa"/>
            <w:shd w:val="clear" w:color="auto" w:fill="auto"/>
            <w:vAlign w:val="center"/>
          </w:tcPr>
          <w:p w14:paraId="44ED50C6" w14:textId="7C4DB34F" w:rsidR="00C47F61" w:rsidRPr="00C47F61" w:rsidRDefault="00C47F61" w:rsidP="002D36E8">
            <w:pPr>
              <w:tabs>
                <w:tab w:val="left" w:pos="280"/>
              </w:tabs>
              <w:suppressAutoHyphens/>
              <w:overflowPunct w:val="0"/>
              <w:autoSpaceDE w:val="0"/>
              <w:autoSpaceDN w:val="0"/>
              <w:adjustRightInd w:val="0"/>
              <w:spacing w:after="0" w:line="276" w:lineRule="auto"/>
              <w:textAlignment w:val="baseline"/>
              <w:rPr>
                <w:rFonts w:ascii="Arial" w:eastAsia="Times New Roman" w:hAnsi="Arial" w:cs="Arial"/>
                <w:strike/>
                <w:sz w:val="18"/>
                <w:szCs w:val="18"/>
                <w:lang w:eastAsia="x-none"/>
              </w:rPr>
            </w:pPr>
            <w:r w:rsidRPr="00C47F61">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C47F61">
              <w:rPr>
                <w:rFonts w:ascii="Arial" w:eastAsia="Times New Roman" w:hAnsi="Arial" w:cs="Arial"/>
                <w:sz w:val="18"/>
                <w:szCs w:val="18"/>
                <w:lang w:val="x-none" w:eastAsia="x-none"/>
              </w:rPr>
              <w:t>w</w:t>
            </w:r>
            <w:r w:rsidRPr="00C47F61">
              <w:rPr>
                <w:rFonts w:ascii="Arial" w:eastAsia="Times New Roman" w:hAnsi="Arial" w:cs="Arial"/>
                <w:sz w:val="18"/>
                <w:szCs w:val="18"/>
                <w:lang w:eastAsia="x-none"/>
              </w:rPr>
              <w:t xml:space="preserve"> opisanych pudłach lub innych pojemnikach ustawionych w </w:t>
            </w:r>
            <w:r w:rsidRPr="00C47F61">
              <w:rPr>
                <w:rFonts w:ascii="Arial" w:eastAsia="Times New Roman" w:hAnsi="Arial" w:cs="Arial"/>
                <w:sz w:val="18"/>
                <w:szCs w:val="18"/>
                <w:lang w:val="x-none" w:eastAsia="x-none"/>
              </w:rPr>
              <w:t>wyznaczonym i opisanym miejscu w budynk</w:t>
            </w:r>
            <w:r w:rsidRPr="00C47F61">
              <w:rPr>
                <w:rFonts w:ascii="Arial" w:eastAsia="Times New Roman" w:hAnsi="Arial" w:cs="Arial"/>
                <w:sz w:val="18"/>
                <w:szCs w:val="18"/>
                <w:lang w:eastAsia="x-none"/>
              </w:rPr>
              <w:t>u</w:t>
            </w:r>
            <w:r w:rsidRPr="00C47F61">
              <w:rPr>
                <w:rFonts w:ascii="Arial" w:eastAsia="Times New Roman" w:hAnsi="Arial" w:cs="Arial"/>
                <w:sz w:val="18"/>
                <w:szCs w:val="18"/>
                <w:lang w:val="x-none" w:eastAsia="x-none"/>
              </w:rPr>
              <w:t xml:space="preserve"> o symbolu </w:t>
            </w:r>
            <w:r w:rsidRPr="00C47F61">
              <w:rPr>
                <w:rFonts w:ascii="Arial" w:eastAsia="Times New Roman" w:hAnsi="Arial" w:cs="Arial"/>
                <w:sz w:val="18"/>
                <w:szCs w:val="18"/>
                <w:lang w:eastAsia="x-none"/>
              </w:rPr>
              <w:t xml:space="preserve">S-12. </w:t>
            </w:r>
            <w:r w:rsidRPr="00C47F61">
              <w:rPr>
                <w:rFonts w:ascii="Arial" w:eastAsia="Times New Roman" w:hAnsi="Arial" w:cs="Arial"/>
                <w:sz w:val="18"/>
                <w:szCs w:val="18"/>
                <w:lang w:eastAsia="x-none"/>
              </w:rPr>
              <w:br/>
              <w:t xml:space="preserve">Odpady są wytwarzane podczas produkcji środków strzałowych i kierowane do przetwarzania bez między-magazynowania. </w:t>
            </w:r>
          </w:p>
          <w:p w14:paraId="5F4086C8" w14:textId="77777777" w:rsidR="00C47F61" w:rsidRPr="00C47F61" w:rsidRDefault="00C47F61" w:rsidP="002D36E8">
            <w:pPr>
              <w:suppressAutoHyphens/>
              <w:overflowPunct w:val="0"/>
              <w:autoSpaceDE w:val="0"/>
              <w:autoSpaceDN w:val="0"/>
              <w:adjustRightInd w:val="0"/>
              <w:spacing w:after="0" w:line="276" w:lineRule="auto"/>
              <w:textAlignment w:val="baseline"/>
              <w:rPr>
                <w:rFonts w:ascii="Arial" w:eastAsia="SimSun" w:hAnsi="Arial" w:cs="Arial"/>
                <w:kern w:val="1"/>
                <w:sz w:val="18"/>
                <w:szCs w:val="18"/>
                <w:lang w:eastAsia="x-none"/>
              </w:rPr>
            </w:pPr>
            <w:r w:rsidRPr="00C47F61">
              <w:rPr>
                <w:rFonts w:ascii="Arial" w:eastAsia="Times New Roman" w:hAnsi="Arial" w:cs="Arial"/>
                <w:sz w:val="18"/>
                <w:szCs w:val="18"/>
                <w:lang w:eastAsia="x-none"/>
              </w:rPr>
              <w:t>Odpady będą</w:t>
            </w:r>
            <w:r w:rsidRPr="00C47F61">
              <w:rPr>
                <w:rFonts w:ascii="Arial" w:eastAsia="Times New Roman" w:hAnsi="Arial" w:cs="Arial"/>
                <w:sz w:val="18"/>
                <w:szCs w:val="18"/>
                <w:lang w:val="x-none" w:eastAsia="x-none"/>
              </w:rPr>
              <w:t xml:space="preserve"> zabezpieczon</w:t>
            </w:r>
            <w:r w:rsidRPr="00C47F61">
              <w:rPr>
                <w:rFonts w:ascii="Arial" w:eastAsia="Times New Roman" w:hAnsi="Arial" w:cs="Arial"/>
                <w:sz w:val="18"/>
                <w:szCs w:val="18"/>
                <w:lang w:eastAsia="x-none"/>
              </w:rPr>
              <w:t>e</w:t>
            </w:r>
            <w:r w:rsidRPr="00C47F61">
              <w:rPr>
                <w:rFonts w:ascii="Arial" w:eastAsia="Times New Roman" w:hAnsi="Arial" w:cs="Arial"/>
                <w:sz w:val="18"/>
                <w:szCs w:val="18"/>
                <w:lang w:val="x-none" w:eastAsia="x-none"/>
              </w:rPr>
              <w:t xml:space="preserve"> przed dostępem osób nieupoważnionych</w:t>
            </w:r>
            <w:r w:rsidRPr="00C47F61">
              <w:rPr>
                <w:rFonts w:ascii="Arial" w:eastAsia="Times New Roman" w:hAnsi="Arial" w:cs="Arial"/>
                <w:sz w:val="18"/>
                <w:szCs w:val="18"/>
                <w:lang w:eastAsia="x-none"/>
              </w:rPr>
              <w:t>.</w:t>
            </w:r>
          </w:p>
        </w:tc>
      </w:tr>
      <w:tr w:rsidR="00C47F61" w:rsidRPr="00C47F61" w14:paraId="63B528F2" w14:textId="77777777" w:rsidTr="00606D9A">
        <w:tc>
          <w:tcPr>
            <w:tcW w:w="562" w:type="dxa"/>
            <w:tcBorders>
              <w:top w:val="single" w:sz="2" w:space="0" w:color="auto"/>
              <w:bottom w:val="single" w:sz="2" w:space="0" w:color="auto"/>
            </w:tcBorders>
            <w:shd w:val="clear" w:color="auto" w:fill="auto"/>
            <w:vAlign w:val="center"/>
          </w:tcPr>
          <w:p w14:paraId="3E14DB6B" w14:textId="77777777" w:rsidR="00C47F61" w:rsidRPr="00C47F61" w:rsidRDefault="00C47F61" w:rsidP="002D36E8">
            <w:pPr>
              <w:suppressAutoHyphens/>
              <w:overflowPunct w:val="0"/>
              <w:autoSpaceDE w:val="0"/>
              <w:autoSpaceDN w:val="0"/>
              <w:adjustRightInd w:val="0"/>
              <w:spacing w:before="60" w:after="0" w:line="276" w:lineRule="auto"/>
              <w:ind w:left="57"/>
              <w:textAlignment w:val="baseline"/>
              <w:rPr>
                <w:rFonts w:ascii="Arial" w:eastAsia="SimSun" w:hAnsi="Arial" w:cs="Arial"/>
                <w:kern w:val="1"/>
                <w:sz w:val="18"/>
                <w:szCs w:val="18"/>
                <w:lang w:eastAsia="x-none"/>
              </w:rPr>
            </w:pPr>
            <w:r w:rsidRPr="00C47F61">
              <w:rPr>
                <w:rFonts w:ascii="Arial" w:eastAsia="SimSun" w:hAnsi="Arial" w:cs="Arial"/>
                <w:kern w:val="1"/>
                <w:sz w:val="18"/>
                <w:szCs w:val="18"/>
                <w:lang w:eastAsia="x-none"/>
              </w:rPr>
              <w:t>3.</w:t>
            </w:r>
          </w:p>
        </w:tc>
        <w:tc>
          <w:tcPr>
            <w:tcW w:w="1418" w:type="dxa"/>
            <w:tcBorders>
              <w:top w:val="single" w:sz="2" w:space="0" w:color="auto"/>
              <w:bottom w:val="single" w:sz="2" w:space="0" w:color="auto"/>
            </w:tcBorders>
            <w:shd w:val="clear" w:color="auto" w:fill="auto"/>
            <w:vAlign w:val="center"/>
          </w:tcPr>
          <w:p w14:paraId="413267E5" w14:textId="77777777" w:rsidR="00C47F61" w:rsidRPr="00C47F61" w:rsidRDefault="00C47F61" w:rsidP="002D36E8">
            <w:pPr>
              <w:suppressAutoHyphens/>
              <w:overflowPunct w:val="0"/>
              <w:autoSpaceDE w:val="0"/>
              <w:autoSpaceDN w:val="0"/>
              <w:adjustRightInd w:val="0"/>
              <w:spacing w:after="0" w:line="276" w:lineRule="auto"/>
              <w:ind w:left="-57"/>
              <w:jc w:val="center"/>
              <w:textAlignment w:val="baseline"/>
              <w:rPr>
                <w:rFonts w:ascii="Arial" w:eastAsia="Times New Roman" w:hAnsi="Arial" w:cs="Arial"/>
                <w:b/>
                <w:sz w:val="18"/>
                <w:szCs w:val="18"/>
                <w:lang w:val="x-none" w:eastAsia="x-none"/>
              </w:rPr>
            </w:pPr>
            <w:r w:rsidRPr="00C47F61">
              <w:rPr>
                <w:rFonts w:ascii="Arial" w:eastAsia="Times New Roman" w:hAnsi="Arial" w:cs="Arial"/>
                <w:b/>
                <w:sz w:val="18"/>
                <w:szCs w:val="18"/>
                <w:lang w:val="x-none" w:eastAsia="x-none"/>
              </w:rPr>
              <w:t>16 04 02*</w:t>
            </w:r>
          </w:p>
        </w:tc>
        <w:tc>
          <w:tcPr>
            <w:tcW w:w="2410" w:type="dxa"/>
            <w:tcBorders>
              <w:top w:val="single" w:sz="2" w:space="0" w:color="auto"/>
              <w:bottom w:val="single" w:sz="2" w:space="0" w:color="auto"/>
            </w:tcBorders>
            <w:shd w:val="clear" w:color="auto" w:fill="auto"/>
            <w:vAlign w:val="center"/>
          </w:tcPr>
          <w:p w14:paraId="45C895BB" w14:textId="77777777" w:rsidR="00C47F61" w:rsidRPr="00C47F61" w:rsidRDefault="00C47F61" w:rsidP="002D36E8">
            <w:pPr>
              <w:overflowPunct w:val="0"/>
              <w:autoSpaceDE w:val="0"/>
              <w:autoSpaceDN w:val="0"/>
              <w:adjustRightInd w:val="0"/>
              <w:spacing w:after="0" w:line="276" w:lineRule="auto"/>
              <w:ind w:left="-57"/>
              <w:textAlignment w:val="baseline"/>
              <w:rPr>
                <w:rFonts w:ascii="Arial" w:eastAsia="Times New Roman" w:hAnsi="Arial" w:cs="Arial"/>
                <w:b/>
                <w:bCs/>
                <w:sz w:val="18"/>
                <w:szCs w:val="18"/>
                <w:lang w:val="x-none" w:eastAsia="x-none"/>
              </w:rPr>
            </w:pPr>
            <w:r w:rsidRPr="00C47F61">
              <w:rPr>
                <w:rFonts w:ascii="Arial" w:eastAsia="Times New Roman" w:hAnsi="Arial" w:cs="Arial"/>
                <w:sz w:val="18"/>
                <w:szCs w:val="18"/>
                <w:lang w:val="x-none" w:eastAsia="x-none"/>
              </w:rPr>
              <w:t xml:space="preserve">Odpadowe wyroby pirotechniczne </w:t>
            </w:r>
          </w:p>
        </w:tc>
        <w:tc>
          <w:tcPr>
            <w:tcW w:w="5244" w:type="dxa"/>
            <w:shd w:val="clear" w:color="auto" w:fill="auto"/>
            <w:vAlign w:val="center"/>
          </w:tcPr>
          <w:p w14:paraId="3B250319" w14:textId="4D2F75BF" w:rsidR="00C47F61" w:rsidRPr="00C47F61" w:rsidRDefault="00C47F61" w:rsidP="002D36E8">
            <w:pPr>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C47F61">
              <w:rPr>
                <w:rFonts w:ascii="Arial" w:eastAsia="Times New Roman" w:hAnsi="Arial" w:cs="Arial"/>
                <w:sz w:val="18"/>
                <w:szCs w:val="18"/>
                <w:lang w:val="x-none" w:eastAsia="x-none"/>
              </w:rPr>
              <w:t>Odpady magazynowane będą selektywnie</w:t>
            </w:r>
            <w:r w:rsidR="002D36E8">
              <w:rPr>
                <w:rFonts w:ascii="Arial" w:eastAsia="Times New Roman" w:hAnsi="Arial" w:cs="Arial"/>
                <w:sz w:val="18"/>
                <w:szCs w:val="18"/>
                <w:lang w:eastAsia="x-none"/>
              </w:rPr>
              <w:t xml:space="preserve">, </w:t>
            </w:r>
            <w:r w:rsidRPr="00C47F61">
              <w:rPr>
                <w:rFonts w:ascii="Arial" w:eastAsia="Times New Roman" w:hAnsi="Arial" w:cs="Arial"/>
                <w:sz w:val="18"/>
                <w:szCs w:val="18"/>
                <w:lang w:val="x-none" w:eastAsia="x-none"/>
              </w:rPr>
              <w:t>w</w:t>
            </w:r>
            <w:r w:rsidRPr="00C47F61">
              <w:rPr>
                <w:rFonts w:ascii="Arial" w:eastAsia="Times New Roman" w:hAnsi="Arial" w:cs="Arial"/>
                <w:sz w:val="18"/>
                <w:szCs w:val="18"/>
                <w:lang w:eastAsia="x-none"/>
              </w:rPr>
              <w:t> opisanych pojemnikach ustawionych w </w:t>
            </w:r>
            <w:r w:rsidRPr="00C47F61">
              <w:rPr>
                <w:rFonts w:ascii="Arial" w:eastAsia="Times New Roman" w:hAnsi="Arial" w:cs="Arial"/>
                <w:sz w:val="18"/>
                <w:szCs w:val="18"/>
                <w:lang w:val="x-none" w:eastAsia="x-none"/>
              </w:rPr>
              <w:t xml:space="preserve">wyznaczonym i opisanym miejscu </w:t>
            </w:r>
            <w:r w:rsidRPr="00C47F61">
              <w:rPr>
                <w:rFonts w:ascii="Arial" w:eastAsia="Times New Roman" w:hAnsi="Arial" w:cs="Arial"/>
                <w:sz w:val="18"/>
                <w:szCs w:val="18"/>
                <w:lang w:eastAsia="x-none"/>
              </w:rPr>
              <w:t>na wybetonowanym podłożu w budynku Z-23 i pod wiatą przy</w:t>
            </w:r>
            <w:r w:rsidRPr="00C47F61">
              <w:rPr>
                <w:rFonts w:ascii="Arial" w:eastAsia="Times New Roman" w:hAnsi="Arial" w:cs="Arial"/>
                <w:sz w:val="18"/>
                <w:szCs w:val="18"/>
                <w:lang w:val="x-none" w:eastAsia="x-none"/>
              </w:rPr>
              <w:t xml:space="preserve"> </w:t>
            </w:r>
            <w:r w:rsidRPr="00C47F61">
              <w:rPr>
                <w:rFonts w:ascii="Arial" w:eastAsia="Times New Roman" w:hAnsi="Arial" w:cs="Arial"/>
                <w:sz w:val="18"/>
                <w:szCs w:val="18"/>
                <w:lang w:eastAsia="x-none"/>
              </w:rPr>
              <w:t xml:space="preserve">Z-23. </w:t>
            </w:r>
          </w:p>
          <w:p w14:paraId="15F49998" w14:textId="77777777" w:rsidR="00C47F61" w:rsidRPr="00C47F61" w:rsidRDefault="00C47F61" w:rsidP="002D36E8">
            <w:pPr>
              <w:overflowPunct w:val="0"/>
              <w:autoSpaceDE w:val="0"/>
              <w:autoSpaceDN w:val="0"/>
              <w:adjustRightInd w:val="0"/>
              <w:spacing w:after="0" w:line="276" w:lineRule="auto"/>
              <w:textAlignment w:val="baseline"/>
              <w:rPr>
                <w:rFonts w:ascii="Arial" w:eastAsia="SimSun" w:hAnsi="Arial" w:cs="Arial"/>
                <w:kern w:val="1"/>
                <w:sz w:val="18"/>
                <w:szCs w:val="18"/>
                <w:lang w:eastAsia="x-none"/>
              </w:rPr>
            </w:pPr>
            <w:r w:rsidRPr="00C47F61">
              <w:rPr>
                <w:rFonts w:ascii="Arial" w:eastAsia="Times New Roman" w:hAnsi="Arial" w:cs="Arial"/>
                <w:sz w:val="18"/>
                <w:szCs w:val="18"/>
                <w:lang w:eastAsia="x-none"/>
              </w:rPr>
              <w:t>Odpady będą</w:t>
            </w:r>
            <w:r w:rsidRPr="00C47F61">
              <w:rPr>
                <w:rFonts w:ascii="Arial" w:eastAsia="Times New Roman" w:hAnsi="Arial" w:cs="Arial"/>
                <w:sz w:val="18"/>
                <w:szCs w:val="18"/>
                <w:lang w:val="x-none" w:eastAsia="x-none"/>
              </w:rPr>
              <w:t xml:space="preserve"> zabezpieczon</w:t>
            </w:r>
            <w:r w:rsidRPr="00C47F61">
              <w:rPr>
                <w:rFonts w:ascii="Arial" w:eastAsia="Times New Roman" w:hAnsi="Arial" w:cs="Arial"/>
                <w:sz w:val="18"/>
                <w:szCs w:val="18"/>
                <w:lang w:eastAsia="x-none"/>
              </w:rPr>
              <w:t>e</w:t>
            </w:r>
            <w:r w:rsidRPr="00C47F61">
              <w:rPr>
                <w:rFonts w:ascii="Arial" w:eastAsia="Times New Roman" w:hAnsi="Arial" w:cs="Arial"/>
                <w:sz w:val="18"/>
                <w:szCs w:val="18"/>
                <w:lang w:val="x-none" w:eastAsia="x-none"/>
              </w:rPr>
              <w:t xml:space="preserve"> przed dostępem osób nieupoważnionych</w:t>
            </w:r>
            <w:r w:rsidRPr="00C47F61">
              <w:rPr>
                <w:rFonts w:ascii="Arial" w:eastAsia="Times New Roman" w:hAnsi="Arial" w:cs="Arial"/>
                <w:sz w:val="18"/>
                <w:szCs w:val="18"/>
                <w:lang w:eastAsia="x-none"/>
              </w:rPr>
              <w:t>.</w:t>
            </w:r>
          </w:p>
        </w:tc>
      </w:tr>
      <w:tr w:rsidR="00C47F61" w:rsidRPr="00C47F61" w14:paraId="7D54553C" w14:textId="77777777" w:rsidTr="00606D9A">
        <w:tc>
          <w:tcPr>
            <w:tcW w:w="562" w:type="dxa"/>
            <w:tcBorders>
              <w:top w:val="single" w:sz="2" w:space="0" w:color="auto"/>
              <w:bottom w:val="single" w:sz="2" w:space="0" w:color="auto"/>
            </w:tcBorders>
            <w:shd w:val="clear" w:color="auto" w:fill="auto"/>
            <w:vAlign w:val="center"/>
          </w:tcPr>
          <w:p w14:paraId="37F0A5C1" w14:textId="77777777" w:rsidR="00C47F61" w:rsidRPr="00C47F61" w:rsidRDefault="00C47F61" w:rsidP="002D36E8">
            <w:pPr>
              <w:suppressAutoHyphens/>
              <w:overflowPunct w:val="0"/>
              <w:autoSpaceDE w:val="0"/>
              <w:autoSpaceDN w:val="0"/>
              <w:adjustRightInd w:val="0"/>
              <w:spacing w:before="60" w:after="0" w:line="276" w:lineRule="auto"/>
              <w:ind w:left="57"/>
              <w:textAlignment w:val="baseline"/>
              <w:rPr>
                <w:rFonts w:ascii="Arial" w:eastAsia="SimSun" w:hAnsi="Arial" w:cs="Arial"/>
                <w:kern w:val="1"/>
                <w:sz w:val="18"/>
                <w:szCs w:val="18"/>
                <w:lang w:eastAsia="x-none"/>
              </w:rPr>
            </w:pPr>
            <w:r w:rsidRPr="00C47F61">
              <w:rPr>
                <w:rFonts w:ascii="Arial" w:eastAsia="SimSun" w:hAnsi="Arial" w:cs="Arial"/>
                <w:kern w:val="1"/>
                <w:sz w:val="18"/>
                <w:szCs w:val="18"/>
                <w:lang w:eastAsia="x-none"/>
              </w:rPr>
              <w:t>4.</w:t>
            </w:r>
          </w:p>
        </w:tc>
        <w:tc>
          <w:tcPr>
            <w:tcW w:w="1418" w:type="dxa"/>
            <w:tcBorders>
              <w:top w:val="single" w:sz="2" w:space="0" w:color="auto"/>
              <w:bottom w:val="single" w:sz="2" w:space="0" w:color="auto"/>
            </w:tcBorders>
            <w:shd w:val="clear" w:color="auto" w:fill="auto"/>
            <w:vAlign w:val="center"/>
          </w:tcPr>
          <w:p w14:paraId="2613AEC9" w14:textId="77777777" w:rsidR="00C47F61" w:rsidRPr="00C47F61" w:rsidRDefault="00C47F61" w:rsidP="002D36E8">
            <w:pPr>
              <w:suppressAutoHyphens/>
              <w:overflowPunct w:val="0"/>
              <w:autoSpaceDE w:val="0"/>
              <w:autoSpaceDN w:val="0"/>
              <w:adjustRightInd w:val="0"/>
              <w:spacing w:after="0" w:line="276" w:lineRule="auto"/>
              <w:ind w:left="-57"/>
              <w:jc w:val="center"/>
              <w:textAlignment w:val="baseline"/>
              <w:rPr>
                <w:rFonts w:ascii="Arial" w:eastAsia="Times New Roman" w:hAnsi="Arial" w:cs="Arial"/>
                <w:b/>
                <w:sz w:val="18"/>
                <w:szCs w:val="18"/>
                <w:lang w:val="x-none" w:eastAsia="x-none"/>
              </w:rPr>
            </w:pPr>
            <w:r w:rsidRPr="00C47F61">
              <w:rPr>
                <w:rFonts w:ascii="Arial" w:eastAsia="Times New Roman" w:hAnsi="Arial" w:cs="Arial"/>
                <w:b/>
                <w:sz w:val="18"/>
                <w:szCs w:val="18"/>
                <w:lang w:val="x-none" w:eastAsia="x-none"/>
              </w:rPr>
              <w:t>16 04 03*</w:t>
            </w:r>
          </w:p>
        </w:tc>
        <w:tc>
          <w:tcPr>
            <w:tcW w:w="2410" w:type="dxa"/>
            <w:tcBorders>
              <w:top w:val="single" w:sz="2" w:space="0" w:color="auto"/>
              <w:bottom w:val="single" w:sz="2" w:space="0" w:color="auto"/>
            </w:tcBorders>
            <w:shd w:val="clear" w:color="auto" w:fill="auto"/>
            <w:vAlign w:val="center"/>
          </w:tcPr>
          <w:p w14:paraId="5C252E68" w14:textId="77777777" w:rsidR="00C47F61" w:rsidRPr="00C47F61" w:rsidRDefault="00C47F61" w:rsidP="002D36E8">
            <w:pPr>
              <w:overflowPunct w:val="0"/>
              <w:autoSpaceDE w:val="0"/>
              <w:autoSpaceDN w:val="0"/>
              <w:adjustRightInd w:val="0"/>
              <w:spacing w:after="0" w:line="276" w:lineRule="auto"/>
              <w:ind w:left="-57"/>
              <w:textAlignment w:val="baseline"/>
              <w:rPr>
                <w:rFonts w:ascii="Arial" w:eastAsia="Times New Roman" w:hAnsi="Arial" w:cs="Arial"/>
                <w:b/>
                <w:bCs/>
                <w:sz w:val="18"/>
                <w:szCs w:val="18"/>
                <w:lang w:val="x-none" w:eastAsia="x-none"/>
              </w:rPr>
            </w:pPr>
            <w:r w:rsidRPr="00C47F61">
              <w:rPr>
                <w:rFonts w:ascii="Arial" w:eastAsia="Times New Roman" w:hAnsi="Arial" w:cs="Arial"/>
                <w:sz w:val="18"/>
                <w:szCs w:val="18"/>
                <w:lang w:val="x-none" w:eastAsia="x-none"/>
              </w:rPr>
              <w:t>Inne materiały wybuchowe</w:t>
            </w:r>
          </w:p>
        </w:tc>
        <w:tc>
          <w:tcPr>
            <w:tcW w:w="5244" w:type="dxa"/>
            <w:shd w:val="clear" w:color="auto" w:fill="auto"/>
            <w:vAlign w:val="center"/>
          </w:tcPr>
          <w:p w14:paraId="7B59E3B5" w14:textId="77777777" w:rsidR="00070091" w:rsidRDefault="00C47F61" w:rsidP="002D36E8">
            <w:pPr>
              <w:suppressAutoHyphens/>
              <w:overflowPunct w:val="0"/>
              <w:autoSpaceDE w:val="0"/>
              <w:autoSpaceDN w:val="0"/>
              <w:adjustRightInd w:val="0"/>
              <w:spacing w:after="0" w:line="276" w:lineRule="auto"/>
              <w:textAlignment w:val="baseline"/>
              <w:rPr>
                <w:rFonts w:ascii="Arial" w:eastAsia="Times New Roman" w:hAnsi="Arial" w:cs="Arial"/>
                <w:sz w:val="18"/>
                <w:szCs w:val="18"/>
                <w:lang w:eastAsia="x-none"/>
              </w:rPr>
            </w:pPr>
            <w:r w:rsidRPr="00C47F61">
              <w:rPr>
                <w:rFonts w:ascii="Arial" w:eastAsia="Times New Roman" w:hAnsi="Arial" w:cs="Arial"/>
                <w:sz w:val="18"/>
                <w:szCs w:val="18"/>
                <w:lang w:val="x-none" w:eastAsia="x-none"/>
              </w:rPr>
              <w:t>Odpady magazynowane będą selektywnie</w:t>
            </w:r>
            <w:r w:rsidRPr="00C47F61">
              <w:rPr>
                <w:rFonts w:ascii="Arial" w:eastAsia="Times New Roman" w:hAnsi="Arial" w:cs="Arial"/>
                <w:sz w:val="18"/>
                <w:szCs w:val="18"/>
                <w:lang w:eastAsia="x-none"/>
              </w:rPr>
              <w:t>:</w:t>
            </w:r>
          </w:p>
          <w:p w14:paraId="63F7C74E" w14:textId="77777777" w:rsidR="00070091" w:rsidRPr="00070091" w:rsidRDefault="00C47F61" w:rsidP="005B55D5">
            <w:pPr>
              <w:pStyle w:val="Akapitzlist"/>
              <w:numPr>
                <w:ilvl w:val="0"/>
                <w:numId w:val="149"/>
              </w:numPr>
              <w:suppressAutoHyphens/>
              <w:overflowPunct w:val="0"/>
              <w:autoSpaceDE w:val="0"/>
              <w:autoSpaceDN w:val="0"/>
              <w:adjustRightInd w:val="0"/>
              <w:spacing w:line="276" w:lineRule="auto"/>
              <w:ind w:left="357" w:hanging="357"/>
              <w:jc w:val="left"/>
              <w:textAlignment w:val="baseline"/>
              <w:rPr>
                <w:rFonts w:ascii="Arial" w:hAnsi="Arial" w:cs="Arial"/>
                <w:sz w:val="18"/>
                <w:szCs w:val="18"/>
                <w:lang w:eastAsia="x-none"/>
              </w:rPr>
            </w:pPr>
            <w:r w:rsidRPr="00070091">
              <w:rPr>
                <w:rFonts w:ascii="Arial" w:hAnsi="Arial" w:cs="Arial"/>
                <w:sz w:val="18"/>
                <w:szCs w:val="18"/>
                <w:lang w:val="x-none" w:eastAsia="x-none"/>
              </w:rPr>
              <w:lastRenderedPageBreak/>
              <w:t>w</w:t>
            </w:r>
            <w:r w:rsidRPr="00070091">
              <w:rPr>
                <w:rFonts w:ascii="Arial" w:hAnsi="Arial" w:cs="Arial"/>
                <w:sz w:val="18"/>
                <w:szCs w:val="18"/>
                <w:lang w:val="x-none" w:eastAsia="ar-SA"/>
              </w:rPr>
              <w:t xml:space="preserve"> opisanych pudłach lub </w:t>
            </w:r>
            <w:r w:rsidRPr="00070091">
              <w:rPr>
                <w:rFonts w:ascii="Arial" w:hAnsi="Arial" w:cs="Arial"/>
                <w:sz w:val="18"/>
                <w:szCs w:val="18"/>
                <w:lang w:eastAsia="ar-SA"/>
              </w:rPr>
              <w:t xml:space="preserve">innych </w:t>
            </w:r>
            <w:r w:rsidRPr="00070091">
              <w:rPr>
                <w:rFonts w:ascii="Arial" w:hAnsi="Arial" w:cs="Arial"/>
                <w:sz w:val="18"/>
                <w:szCs w:val="18"/>
                <w:lang w:val="x-none" w:eastAsia="ar-SA"/>
              </w:rPr>
              <w:t>pojemnikach ustawionych</w:t>
            </w:r>
            <w:r w:rsidR="00070091" w:rsidRPr="00070091">
              <w:rPr>
                <w:rFonts w:ascii="Arial" w:hAnsi="Arial" w:cs="Arial"/>
                <w:sz w:val="18"/>
                <w:szCs w:val="18"/>
                <w:lang w:eastAsia="ar-SA"/>
              </w:rPr>
              <w:t xml:space="preserve"> </w:t>
            </w:r>
            <w:r w:rsidRPr="00070091">
              <w:rPr>
                <w:rFonts w:ascii="Arial" w:hAnsi="Arial" w:cs="Arial"/>
                <w:sz w:val="18"/>
                <w:szCs w:val="18"/>
                <w:lang w:val="x-none" w:eastAsia="x-none"/>
              </w:rPr>
              <w:t>w magazyn</w:t>
            </w:r>
            <w:r w:rsidRPr="00070091">
              <w:rPr>
                <w:rFonts w:ascii="Arial" w:hAnsi="Arial" w:cs="Arial"/>
                <w:sz w:val="18"/>
                <w:szCs w:val="18"/>
                <w:lang w:eastAsia="x-none"/>
              </w:rPr>
              <w:t>ie</w:t>
            </w:r>
            <w:r w:rsidRPr="00070091">
              <w:rPr>
                <w:rFonts w:ascii="Arial" w:hAnsi="Arial" w:cs="Arial"/>
                <w:sz w:val="18"/>
                <w:szCs w:val="18"/>
                <w:lang w:val="x-none" w:eastAsia="x-none"/>
              </w:rPr>
              <w:t xml:space="preserve"> N-7,</w:t>
            </w:r>
          </w:p>
          <w:p w14:paraId="5B28C732" w14:textId="77777777" w:rsidR="00070091" w:rsidRDefault="00C47F61" w:rsidP="005B55D5">
            <w:pPr>
              <w:pStyle w:val="Akapitzlist"/>
              <w:numPr>
                <w:ilvl w:val="0"/>
                <w:numId w:val="149"/>
              </w:numPr>
              <w:suppressAutoHyphens/>
              <w:overflowPunct w:val="0"/>
              <w:autoSpaceDE w:val="0"/>
              <w:autoSpaceDN w:val="0"/>
              <w:adjustRightInd w:val="0"/>
              <w:spacing w:line="276" w:lineRule="auto"/>
              <w:ind w:left="357" w:hanging="357"/>
              <w:jc w:val="left"/>
              <w:textAlignment w:val="baseline"/>
              <w:rPr>
                <w:rFonts w:ascii="Arial" w:hAnsi="Arial" w:cs="Arial"/>
                <w:sz w:val="18"/>
                <w:szCs w:val="18"/>
                <w:lang w:eastAsia="x-none"/>
              </w:rPr>
            </w:pPr>
            <w:r w:rsidRPr="00070091">
              <w:rPr>
                <w:rFonts w:ascii="Arial" w:hAnsi="Arial" w:cs="Arial"/>
                <w:sz w:val="18"/>
                <w:szCs w:val="18"/>
                <w:lang w:val="x-none" w:eastAsia="x-none"/>
              </w:rPr>
              <w:t xml:space="preserve">w </w:t>
            </w:r>
            <w:r w:rsidRPr="00070091">
              <w:rPr>
                <w:rFonts w:ascii="Arial" w:hAnsi="Arial" w:cs="Arial"/>
                <w:sz w:val="18"/>
                <w:szCs w:val="18"/>
                <w:lang w:eastAsia="x-none"/>
              </w:rPr>
              <w:t xml:space="preserve">opisanych pudłach lub innych szczelnych opakowaniach ustawionych w </w:t>
            </w:r>
            <w:r w:rsidRPr="00070091">
              <w:rPr>
                <w:rFonts w:ascii="Arial" w:hAnsi="Arial" w:cs="Arial"/>
                <w:sz w:val="18"/>
                <w:szCs w:val="18"/>
                <w:lang w:val="x-none" w:eastAsia="x-none"/>
              </w:rPr>
              <w:t xml:space="preserve">wyznaczonym i opisanym miejscu </w:t>
            </w:r>
            <w:r w:rsidRPr="00070091">
              <w:rPr>
                <w:rFonts w:ascii="Arial" w:hAnsi="Arial" w:cs="Arial"/>
                <w:sz w:val="18"/>
                <w:szCs w:val="18"/>
                <w:lang w:eastAsia="x-none"/>
              </w:rPr>
              <w:t>na wybetonowanym podłożu w budynku</w:t>
            </w:r>
            <w:r w:rsidRPr="00070091">
              <w:rPr>
                <w:rFonts w:ascii="Arial" w:hAnsi="Arial" w:cs="Arial"/>
                <w:sz w:val="18"/>
                <w:szCs w:val="18"/>
                <w:lang w:val="x-none" w:eastAsia="x-none"/>
              </w:rPr>
              <w:t xml:space="preserve"> o symbol</w:t>
            </w:r>
            <w:r w:rsidRPr="00070091">
              <w:rPr>
                <w:rFonts w:ascii="Arial" w:hAnsi="Arial" w:cs="Arial"/>
                <w:sz w:val="18"/>
                <w:szCs w:val="18"/>
                <w:lang w:eastAsia="x-none"/>
              </w:rPr>
              <w:t>u</w:t>
            </w:r>
            <w:r w:rsidRPr="00070091">
              <w:rPr>
                <w:rFonts w:ascii="Arial" w:hAnsi="Arial" w:cs="Arial"/>
                <w:sz w:val="18"/>
                <w:szCs w:val="18"/>
                <w:lang w:val="x-none" w:eastAsia="x-none"/>
              </w:rPr>
              <w:t xml:space="preserve"> </w:t>
            </w:r>
            <w:r w:rsidRPr="00070091">
              <w:rPr>
                <w:rFonts w:ascii="Arial" w:hAnsi="Arial" w:cs="Arial"/>
                <w:sz w:val="18"/>
                <w:szCs w:val="18"/>
                <w:lang w:eastAsia="x-none"/>
              </w:rPr>
              <w:t>S-2a.</w:t>
            </w:r>
          </w:p>
          <w:p w14:paraId="0B0D24AF" w14:textId="0D60F1CC" w:rsidR="00C47F61" w:rsidRPr="00070091" w:rsidRDefault="00C47F61" w:rsidP="002D36E8">
            <w:pPr>
              <w:pStyle w:val="Akapitzlist"/>
              <w:suppressAutoHyphens/>
              <w:overflowPunct w:val="0"/>
              <w:autoSpaceDE w:val="0"/>
              <w:autoSpaceDN w:val="0"/>
              <w:adjustRightInd w:val="0"/>
              <w:spacing w:line="276" w:lineRule="auto"/>
              <w:ind w:left="0"/>
              <w:jc w:val="left"/>
              <w:textAlignment w:val="baseline"/>
              <w:rPr>
                <w:rFonts w:ascii="Arial" w:hAnsi="Arial" w:cs="Arial"/>
                <w:sz w:val="18"/>
                <w:szCs w:val="18"/>
                <w:lang w:eastAsia="x-none"/>
              </w:rPr>
            </w:pPr>
            <w:r w:rsidRPr="00070091">
              <w:rPr>
                <w:rFonts w:ascii="Arial" w:hAnsi="Arial" w:cs="Arial"/>
                <w:sz w:val="18"/>
                <w:szCs w:val="18"/>
                <w:lang w:eastAsia="x-none"/>
              </w:rPr>
              <w:t xml:space="preserve">Odpad magazynowany po wytworzeniu w budynku produkcyjnym S-2a i kierowany do przetwarzania bez między-magazynowania. </w:t>
            </w:r>
          </w:p>
          <w:p w14:paraId="12450819" w14:textId="77777777" w:rsidR="00C47F61" w:rsidRPr="00C47F61" w:rsidRDefault="00C47F61" w:rsidP="002D36E8">
            <w:pPr>
              <w:suppressAutoHyphens/>
              <w:overflowPunct w:val="0"/>
              <w:autoSpaceDE w:val="0"/>
              <w:autoSpaceDN w:val="0"/>
              <w:adjustRightInd w:val="0"/>
              <w:spacing w:after="0" w:line="276" w:lineRule="auto"/>
              <w:textAlignment w:val="baseline"/>
              <w:rPr>
                <w:rFonts w:ascii="Arial" w:eastAsia="SimSun" w:hAnsi="Arial" w:cs="Arial"/>
                <w:kern w:val="1"/>
                <w:sz w:val="18"/>
                <w:szCs w:val="18"/>
                <w:lang w:eastAsia="x-none"/>
              </w:rPr>
            </w:pPr>
            <w:r w:rsidRPr="00C47F61">
              <w:rPr>
                <w:rFonts w:ascii="Arial" w:eastAsia="Times New Roman" w:hAnsi="Arial" w:cs="Arial"/>
                <w:sz w:val="18"/>
                <w:szCs w:val="18"/>
                <w:lang w:eastAsia="x-none"/>
              </w:rPr>
              <w:t>Odpady będą</w:t>
            </w:r>
            <w:r w:rsidRPr="00C47F61">
              <w:rPr>
                <w:rFonts w:ascii="Arial" w:eastAsia="Times New Roman" w:hAnsi="Arial" w:cs="Arial"/>
                <w:sz w:val="18"/>
                <w:szCs w:val="18"/>
                <w:lang w:val="x-none" w:eastAsia="x-none"/>
              </w:rPr>
              <w:t xml:space="preserve"> zabezpieczon</w:t>
            </w:r>
            <w:r w:rsidRPr="00C47F61">
              <w:rPr>
                <w:rFonts w:ascii="Arial" w:eastAsia="Times New Roman" w:hAnsi="Arial" w:cs="Arial"/>
                <w:sz w:val="18"/>
                <w:szCs w:val="18"/>
                <w:lang w:eastAsia="x-none"/>
              </w:rPr>
              <w:t>e</w:t>
            </w:r>
            <w:r w:rsidRPr="00C47F61">
              <w:rPr>
                <w:rFonts w:ascii="Arial" w:eastAsia="Times New Roman" w:hAnsi="Arial" w:cs="Arial"/>
                <w:sz w:val="18"/>
                <w:szCs w:val="18"/>
                <w:lang w:val="x-none" w:eastAsia="x-none"/>
              </w:rPr>
              <w:t xml:space="preserve"> przed dostępem osób nieupoważnionych</w:t>
            </w:r>
            <w:r w:rsidRPr="00C47F61">
              <w:rPr>
                <w:rFonts w:ascii="Arial" w:eastAsia="Times New Roman" w:hAnsi="Arial" w:cs="Arial"/>
                <w:sz w:val="18"/>
                <w:szCs w:val="18"/>
                <w:lang w:eastAsia="x-none"/>
              </w:rPr>
              <w:t>.</w:t>
            </w:r>
          </w:p>
        </w:tc>
      </w:tr>
    </w:tbl>
    <w:p w14:paraId="04A825A3" w14:textId="78095817" w:rsidR="00C47F61" w:rsidRPr="00800113" w:rsidRDefault="00C47F61" w:rsidP="005B55D5">
      <w:pPr>
        <w:pStyle w:val="Akapitzlist"/>
        <w:numPr>
          <w:ilvl w:val="0"/>
          <w:numId w:val="136"/>
        </w:numPr>
        <w:tabs>
          <w:tab w:val="left" w:pos="709"/>
        </w:tabs>
        <w:spacing w:before="360" w:after="240" w:line="262" w:lineRule="exact"/>
        <w:ind w:left="641" w:hanging="357"/>
        <w:jc w:val="left"/>
        <w:rPr>
          <w:rFonts w:ascii="Arial" w:hAnsi="Arial" w:cs="Arial"/>
          <w:sz w:val="21"/>
          <w:szCs w:val="21"/>
        </w:rPr>
      </w:pPr>
      <w:r w:rsidRPr="00800113">
        <w:rPr>
          <w:rFonts w:ascii="Arial" w:hAnsi="Arial" w:cs="Arial"/>
          <w:sz w:val="21"/>
          <w:szCs w:val="21"/>
        </w:rPr>
        <w:lastRenderedPageBreak/>
        <w:t>Maksymalna masa poszczególnych rodzajów odpadów i maksymalna łączna mas</w:t>
      </w:r>
      <w:r w:rsidR="00070091">
        <w:rPr>
          <w:rFonts w:ascii="Arial" w:hAnsi="Arial" w:cs="Arial"/>
          <w:sz w:val="21"/>
          <w:szCs w:val="21"/>
        </w:rPr>
        <w:t>a</w:t>
      </w:r>
      <w:r w:rsidRPr="00800113">
        <w:rPr>
          <w:rFonts w:ascii="Arial" w:hAnsi="Arial" w:cs="Arial"/>
          <w:sz w:val="21"/>
          <w:szCs w:val="21"/>
        </w:rPr>
        <w:t xml:space="preserve"> wszystkich rodzajów odpadów, które mogą być magazynowane w tym samym czasie oraz które mogą być magazynowane w okresie roku.</w:t>
      </w:r>
    </w:p>
    <w:tbl>
      <w:tblPr>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2"/>
        <w:gridCol w:w="1418"/>
        <w:gridCol w:w="2835"/>
        <w:gridCol w:w="1843"/>
        <w:gridCol w:w="1275"/>
        <w:gridCol w:w="1276"/>
      </w:tblGrid>
      <w:tr w:rsidR="00C47F61" w:rsidRPr="00C47F61" w14:paraId="148EB880" w14:textId="77777777" w:rsidTr="00C47F61">
        <w:trPr>
          <w:trHeight w:val="397"/>
          <w:tblHeader/>
        </w:trPr>
        <w:tc>
          <w:tcPr>
            <w:tcW w:w="562" w:type="dxa"/>
            <w:vMerge w:val="restart"/>
            <w:shd w:val="clear" w:color="auto" w:fill="auto"/>
            <w:vAlign w:val="center"/>
          </w:tcPr>
          <w:p w14:paraId="3EEC2ADE" w14:textId="148EC601"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t>Lp.</w:t>
            </w:r>
          </w:p>
        </w:tc>
        <w:tc>
          <w:tcPr>
            <w:tcW w:w="1418" w:type="dxa"/>
            <w:vMerge w:val="restart"/>
            <w:shd w:val="clear" w:color="auto" w:fill="auto"/>
            <w:vAlign w:val="center"/>
          </w:tcPr>
          <w:p w14:paraId="0535540E"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t>Kod odpadu</w:t>
            </w:r>
          </w:p>
        </w:tc>
        <w:tc>
          <w:tcPr>
            <w:tcW w:w="2835" w:type="dxa"/>
            <w:vMerge w:val="restart"/>
            <w:shd w:val="clear" w:color="auto" w:fill="auto"/>
            <w:vAlign w:val="center"/>
          </w:tcPr>
          <w:p w14:paraId="69E6428C"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b/>
                <w:kern w:val="1"/>
                <w:sz w:val="18"/>
                <w:szCs w:val="18"/>
                <w:lang w:val="x-none" w:eastAsia="x-none"/>
              </w:rPr>
            </w:pPr>
            <w:r w:rsidRPr="00C47F61">
              <w:rPr>
                <w:rFonts w:ascii="Arial" w:eastAsia="SimSun" w:hAnsi="Arial" w:cs="Arial"/>
                <w:b/>
                <w:kern w:val="1"/>
                <w:sz w:val="18"/>
                <w:szCs w:val="18"/>
                <w:lang w:val="x-none" w:eastAsia="x-none"/>
              </w:rPr>
              <w:t>Rodzaj odpadu</w:t>
            </w:r>
          </w:p>
        </w:tc>
        <w:tc>
          <w:tcPr>
            <w:tcW w:w="1843" w:type="dxa"/>
            <w:vMerge w:val="restart"/>
            <w:shd w:val="clear" w:color="auto" w:fill="auto"/>
            <w:vAlign w:val="center"/>
          </w:tcPr>
          <w:p w14:paraId="4193EE2B" w14:textId="77777777" w:rsidR="00C47F61" w:rsidRPr="00C47F61" w:rsidRDefault="00C47F61" w:rsidP="00C47F61">
            <w:pPr>
              <w:tabs>
                <w:tab w:val="decimal" w:pos="-11412"/>
              </w:tabs>
              <w:overflowPunct w:val="0"/>
              <w:autoSpaceDE w:val="0"/>
              <w:autoSpaceDN w:val="0"/>
              <w:adjustRightInd w:val="0"/>
              <w:spacing w:after="0" w:line="240" w:lineRule="auto"/>
              <w:ind w:left="-57"/>
              <w:jc w:val="center"/>
              <w:textAlignment w:val="baseline"/>
              <w:rPr>
                <w:rFonts w:ascii="Arial" w:eastAsia="Times New Roman" w:hAnsi="Arial" w:cs="Arial"/>
                <w:b/>
                <w:bCs/>
                <w:sz w:val="18"/>
                <w:szCs w:val="18"/>
                <w:lang w:eastAsia="x-none"/>
              </w:rPr>
            </w:pPr>
            <w:r w:rsidRPr="00C47F61">
              <w:rPr>
                <w:rFonts w:ascii="Arial" w:eastAsia="Times New Roman" w:hAnsi="Arial" w:cs="Arial"/>
                <w:b/>
                <w:bCs/>
                <w:sz w:val="18"/>
                <w:szCs w:val="18"/>
                <w:lang w:eastAsia="x-none"/>
              </w:rPr>
              <w:t xml:space="preserve">Miejsce </w:t>
            </w:r>
          </w:p>
        </w:tc>
        <w:tc>
          <w:tcPr>
            <w:tcW w:w="2551" w:type="dxa"/>
            <w:gridSpan w:val="2"/>
            <w:shd w:val="clear" w:color="auto" w:fill="auto"/>
            <w:vAlign w:val="center"/>
          </w:tcPr>
          <w:p w14:paraId="6324C461" w14:textId="77777777" w:rsidR="00C47F61" w:rsidRPr="00C47F61" w:rsidRDefault="00C47F61" w:rsidP="00C47F61">
            <w:pPr>
              <w:tabs>
                <w:tab w:val="decimal" w:pos="-11412"/>
              </w:tabs>
              <w:overflowPunct w:val="0"/>
              <w:autoSpaceDE w:val="0"/>
              <w:autoSpaceDN w:val="0"/>
              <w:adjustRightInd w:val="0"/>
              <w:spacing w:after="0" w:line="240" w:lineRule="auto"/>
              <w:ind w:left="-57"/>
              <w:jc w:val="center"/>
              <w:textAlignment w:val="baseline"/>
              <w:rPr>
                <w:rFonts w:ascii="Arial" w:eastAsia="Times New Roman" w:hAnsi="Arial" w:cs="Arial"/>
                <w:b/>
                <w:bCs/>
                <w:sz w:val="18"/>
                <w:szCs w:val="18"/>
                <w:lang w:eastAsia="x-none"/>
              </w:rPr>
            </w:pPr>
            <w:r w:rsidRPr="00C47F61">
              <w:rPr>
                <w:rFonts w:ascii="Arial" w:eastAsia="Times New Roman" w:hAnsi="Arial" w:cs="Arial"/>
                <w:b/>
                <w:sz w:val="18"/>
                <w:szCs w:val="18"/>
                <w:lang w:val="x-none" w:eastAsia="x-none"/>
              </w:rPr>
              <w:t>Maksymalna masa poszczególnych rodzajów odpadów, które mogą być magazynowane</w:t>
            </w:r>
          </w:p>
        </w:tc>
      </w:tr>
      <w:tr w:rsidR="00C47F61" w:rsidRPr="00C47F61" w14:paraId="1429A229" w14:textId="77777777" w:rsidTr="00C47F61">
        <w:trPr>
          <w:trHeight w:val="397"/>
          <w:tblHeader/>
        </w:trPr>
        <w:tc>
          <w:tcPr>
            <w:tcW w:w="562" w:type="dxa"/>
            <w:vMerge/>
            <w:shd w:val="clear" w:color="auto" w:fill="auto"/>
            <w:vAlign w:val="center"/>
          </w:tcPr>
          <w:p w14:paraId="4248B242"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b/>
                <w:kern w:val="1"/>
                <w:sz w:val="18"/>
                <w:szCs w:val="18"/>
                <w:lang w:val="x-none" w:eastAsia="x-none"/>
              </w:rPr>
            </w:pPr>
          </w:p>
        </w:tc>
        <w:tc>
          <w:tcPr>
            <w:tcW w:w="1418" w:type="dxa"/>
            <w:vMerge/>
            <w:shd w:val="clear" w:color="auto" w:fill="auto"/>
            <w:vAlign w:val="center"/>
          </w:tcPr>
          <w:p w14:paraId="79EB6ACF"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b/>
                <w:kern w:val="1"/>
                <w:sz w:val="18"/>
                <w:szCs w:val="18"/>
                <w:lang w:val="x-none" w:eastAsia="x-none"/>
              </w:rPr>
            </w:pPr>
          </w:p>
        </w:tc>
        <w:tc>
          <w:tcPr>
            <w:tcW w:w="2835" w:type="dxa"/>
            <w:vMerge/>
            <w:shd w:val="clear" w:color="auto" w:fill="auto"/>
            <w:vAlign w:val="center"/>
          </w:tcPr>
          <w:p w14:paraId="576D896C"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b/>
                <w:kern w:val="1"/>
                <w:sz w:val="18"/>
                <w:szCs w:val="18"/>
                <w:lang w:val="x-none" w:eastAsia="x-none"/>
              </w:rPr>
            </w:pPr>
          </w:p>
        </w:tc>
        <w:tc>
          <w:tcPr>
            <w:tcW w:w="1843" w:type="dxa"/>
            <w:vMerge/>
            <w:shd w:val="clear" w:color="auto" w:fill="auto"/>
            <w:vAlign w:val="center"/>
          </w:tcPr>
          <w:p w14:paraId="203DE8C0" w14:textId="77777777" w:rsidR="00C47F61" w:rsidRPr="00C47F61" w:rsidRDefault="00C47F61" w:rsidP="00C47F61">
            <w:pPr>
              <w:tabs>
                <w:tab w:val="decimal" w:pos="-11412"/>
              </w:tabs>
              <w:overflowPunct w:val="0"/>
              <w:autoSpaceDE w:val="0"/>
              <w:autoSpaceDN w:val="0"/>
              <w:adjustRightInd w:val="0"/>
              <w:spacing w:after="0" w:line="240" w:lineRule="auto"/>
              <w:ind w:left="-57"/>
              <w:jc w:val="center"/>
              <w:textAlignment w:val="baseline"/>
              <w:rPr>
                <w:rFonts w:ascii="Arial" w:eastAsia="Times New Roman" w:hAnsi="Arial" w:cs="Arial"/>
                <w:b/>
                <w:bCs/>
                <w:sz w:val="18"/>
                <w:szCs w:val="18"/>
                <w:lang w:eastAsia="x-none"/>
              </w:rPr>
            </w:pPr>
          </w:p>
        </w:tc>
        <w:tc>
          <w:tcPr>
            <w:tcW w:w="1275" w:type="dxa"/>
            <w:shd w:val="clear" w:color="auto" w:fill="auto"/>
            <w:vAlign w:val="center"/>
          </w:tcPr>
          <w:p w14:paraId="0216D28A" w14:textId="77777777" w:rsidR="00C47F61" w:rsidRPr="00C47F61" w:rsidRDefault="00C47F61" w:rsidP="00C47F61">
            <w:pPr>
              <w:tabs>
                <w:tab w:val="left" w:pos="567"/>
              </w:tabs>
              <w:suppressAutoHyphens/>
              <w:spacing w:before="60" w:after="60" w:line="240" w:lineRule="auto"/>
              <w:jc w:val="center"/>
              <w:rPr>
                <w:rFonts w:ascii="Arial" w:eastAsia="Times New Roman" w:hAnsi="Arial" w:cs="Arial"/>
                <w:b/>
                <w:color w:val="000000"/>
                <w:sz w:val="18"/>
                <w:szCs w:val="18"/>
                <w:lang w:eastAsia="pl-PL"/>
              </w:rPr>
            </w:pPr>
            <w:r w:rsidRPr="00C47F61">
              <w:rPr>
                <w:rFonts w:ascii="Arial" w:eastAsia="Times New Roman" w:hAnsi="Arial" w:cs="Arial"/>
                <w:b/>
                <w:color w:val="000000"/>
                <w:sz w:val="18"/>
                <w:szCs w:val="18"/>
                <w:lang w:eastAsia="pl-PL"/>
              </w:rPr>
              <w:t>W tym samym czasie</w:t>
            </w:r>
            <w:r w:rsidRPr="00C47F61">
              <w:rPr>
                <w:rFonts w:ascii="Arial" w:eastAsia="Times New Roman" w:hAnsi="Arial" w:cs="Arial"/>
                <w:b/>
                <w:color w:val="000000"/>
                <w:sz w:val="18"/>
                <w:szCs w:val="18"/>
                <w:lang w:eastAsia="pl-PL"/>
              </w:rPr>
              <w:br/>
              <w:t>[Mg]</w:t>
            </w:r>
          </w:p>
        </w:tc>
        <w:tc>
          <w:tcPr>
            <w:tcW w:w="1276" w:type="dxa"/>
            <w:shd w:val="clear" w:color="auto" w:fill="auto"/>
            <w:vAlign w:val="center"/>
          </w:tcPr>
          <w:p w14:paraId="4097A1DE" w14:textId="77777777" w:rsidR="00C47F61" w:rsidRPr="00C47F61" w:rsidRDefault="00C47F61" w:rsidP="00C47F61">
            <w:pPr>
              <w:tabs>
                <w:tab w:val="left" w:pos="567"/>
              </w:tabs>
              <w:suppressAutoHyphens/>
              <w:spacing w:before="60" w:after="60" w:line="240" w:lineRule="auto"/>
              <w:jc w:val="center"/>
              <w:rPr>
                <w:rFonts w:ascii="Arial" w:eastAsia="Times New Roman" w:hAnsi="Arial" w:cs="Arial"/>
                <w:b/>
                <w:color w:val="000000"/>
                <w:sz w:val="18"/>
                <w:szCs w:val="18"/>
                <w:lang w:eastAsia="pl-PL"/>
              </w:rPr>
            </w:pPr>
            <w:r w:rsidRPr="00C47F61">
              <w:rPr>
                <w:rFonts w:ascii="Arial" w:eastAsia="Times New Roman" w:hAnsi="Arial" w:cs="Arial"/>
                <w:b/>
                <w:color w:val="000000"/>
                <w:sz w:val="18"/>
                <w:szCs w:val="18"/>
                <w:lang w:eastAsia="pl-PL"/>
              </w:rPr>
              <w:t>W okresie roku</w:t>
            </w:r>
            <w:r w:rsidRPr="00C47F61">
              <w:rPr>
                <w:rFonts w:ascii="Arial" w:eastAsia="Times New Roman" w:hAnsi="Arial" w:cs="Arial"/>
                <w:b/>
                <w:color w:val="000000"/>
                <w:sz w:val="18"/>
                <w:szCs w:val="18"/>
                <w:lang w:eastAsia="pl-PL"/>
              </w:rPr>
              <w:br/>
              <w:t>[Mg/rok]</w:t>
            </w:r>
          </w:p>
        </w:tc>
      </w:tr>
      <w:tr w:rsidR="00C47F61" w:rsidRPr="00C47F61" w14:paraId="4E30CEFA" w14:textId="77777777" w:rsidTr="006301B2">
        <w:trPr>
          <w:trHeight w:val="649"/>
        </w:trPr>
        <w:tc>
          <w:tcPr>
            <w:tcW w:w="562" w:type="dxa"/>
            <w:tcBorders>
              <w:bottom w:val="single" w:sz="2" w:space="0" w:color="auto"/>
            </w:tcBorders>
            <w:shd w:val="clear" w:color="auto" w:fill="auto"/>
            <w:vAlign w:val="center"/>
          </w:tcPr>
          <w:p w14:paraId="1C3EC794"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kern w:val="1"/>
                <w:sz w:val="18"/>
                <w:szCs w:val="18"/>
                <w:lang w:val="x-none" w:eastAsia="x-none"/>
              </w:rPr>
            </w:pPr>
            <w:r w:rsidRPr="00C47F61">
              <w:rPr>
                <w:rFonts w:ascii="Arial" w:eastAsia="SimSun" w:hAnsi="Arial" w:cs="Arial"/>
                <w:kern w:val="1"/>
                <w:sz w:val="18"/>
                <w:szCs w:val="18"/>
                <w:lang w:val="x-none" w:eastAsia="x-none"/>
              </w:rPr>
              <w:t>1.</w:t>
            </w:r>
          </w:p>
        </w:tc>
        <w:tc>
          <w:tcPr>
            <w:tcW w:w="1418" w:type="dxa"/>
            <w:tcBorders>
              <w:bottom w:val="single" w:sz="2" w:space="0" w:color="auto"/>
            </w:tcBorders>
            <w:shd w:val="clear" w:color="auto" w:fill="auto"/>
            <w:vAlign w:val="center"/>
          </w:tcPr>
          <w:p w14:paraId="2F7B3396" w14:textId="77777777" w:rsidR="00C47F61" w:rsidRPr="00C47F61" w:rsidRDefault="00C47F61" w:rsidP="009305FA">
            <w:pPr>
              <w:suppressAutoHyphens/>
              <w:overflowPunct w:val="0"/>
              <w:autoSpaceDE w:val="0"/>
              <w:autoSpaceDN w:val="0"/>
              <w:adjustRightInd w:val="0"/>
              <w:spacing w:after="0" w:line="240" w:lineRule="auto"/>
              <w:ind w:left="-57"/>
              <w:jc w:val="center"/>
              <w:textAlignment w:val="baseline"/>
              <w:rPr>
                <w:rFonts w:ascii="Arial" w:eastAsia="Times New Roman" w:hAnsi="Arial" w:cs="Arial"/>
                <w:b/>
                <w:sz w:val="18"/>
                <w:szCs w:val="18"/>
                <w:lang w:val="x-none" w:eastAsia="x-none"/>
              </w:rPr>
            </w:pPr>
            <w:r w:rsidRPr="00C47F61">
              <w:rPr>
                <w:rFonts w:ascii="Arial" w:eastAsia="Times New Roman" w:hAnsi="Arial" w:cs="Arial"/>
                <w:b/>
                <w:sz w:val="18"/>
                <w:szCs w:val="18"/>
                <w:lang w:eastAsia="x-none"/>
              </w:rPr>
              <w:t xml:space="preserve">ex </w:t>
            </w:r>
            <w:r w:rsidRPr="00C47F61">
              <w:rPr>
                <w:rFonts w:ascii="Arial" w:eastAsia="Times New Roman" w:hAnsi="Arial" w:cs="Arial"/>
                <w:b/>
                <w:sz w:val="18"/>
                <w:szCs w:val="18"/>
                <w:lang w:val="x-none" w:eastAsia="x-none"/>
              </w:rPr>
              <w:t>15 01 10*</w:t>
            </w:r>
          </w:p>
        </w:tc>
        <w:tc>
          <w:tcPr>
            <w:tcW w:w="2835" w:type="dxa"/>
            <w:tcBorders>
              <w:bottom w:val="single" w:sz="2" w:space="0" w:color="auto"/>
            </w:tcBorders>
            <w:shd w:val="clear" w:color="auto" w:fill="auto"/>
          </w:tcPr>
          <w:p w14:paraId="2476CB86" w14:textId="77777777" w:rsidR="00C47F61" w:rsidRPr="00C47F61" w:rsidRDefault="00C47F61" w:rsidP="00C47F61">
            <w:pPr>
              <w:overflowPunct w:val="0"/>
              <w:autoSpaceDE w:val="0"/>
              <w:autoSpaceDN w:val="0"/>
              <w:adjustRightInd w:val="0"/>
              <w:spacing w:before="40" w:after="0" w:line="240" w:lineRule="auto"/>
              <w:ind w:left="-57"/>
              <w:textAlignment w:val="baseline"/>
              <w:rPr>
                <w:rFonts w:ascii="Arial" w:eastAsia="Times New Roman" w:hAnsi="Arial" w:cs="Arial"/>
                <w:b/>
                <w:bCs/>
                <w:sz w:val="18"/>
                <w:szCs w:val="18"/>
                <w:lang w:val="x-none" w:eastAsia="x-none"/>
              </w:rPr>
            </w:pPr>
            <w:r w:rsidRPr="00C47F61">
              <w:rPr>
                <w:rFonts w:ascii="Arial" w:eastAsia="Times New Roman" w:hAnsi="Arial" w:cs="Arial"/>
                <w:sz w:val="18"/>
                <w:szCs w:val="18"/>
                <w:lang w:val="x-none" w:eastAsia="x-none"/>
              </w:rPr>
              <w:t xml:space="preserve">Opakowania zawierające pozostałości substancji niebezpiecznych lub nimi zanieczyszczone (np. środkami ochrony roślin I </w:t>
            </w:r>
            <w:proofErr w:type="spellStart"/>
            <w:r w:rsidRPr="00C47F61">
              <w:rPr>
                <w:rFonts w:ascii="Arial" w:eastAsia="Times New Roman" w:hAnsi="Arial" w:cs="Arial"/>
                <w:sz w:val="18"/>
                <w:szCs w:val="18"/>
                <w:lang w:val="x-none" w:eastAsia="x-none"/>
              </w:rPr>
              <w:t>i</w:t>
            </w:r>
            <w:proofErr w:type="spellEnd"/>
            <w:r w:rsidRPr="00C47F61">
              <w:rPr>
                <w:rFonts w:ascii="Arial" w:eastAsia="Times New Roman" w:hAnsi="Arial" w:cs="Arial"/>
                <w:sz w:val="18"/>
                <w:szCs w:val="18"/>
                <w:lang w:val="x-none" w:eastAsia="x-none"/>
              </w:rPr>
              <w:t xml:space="preserve"> II klasy toksyczności – bardzo toksyczne i toksyczne)</w:t>
            </w:r>
          </w:p>
        </w:tc>
        <w:tc>
          <w:tcPr>
            <w:tcW w:w="1843" w:type="dxa"/>
            <w:tcBorders>
              <w:bottom w:val="single" w:sz="2" w:space="0" w:color="auto"/>
            </w:tcBorders>
            <w:shd w:val="clear" w:color="auto" w:fill="auto"/>
            <w:vAlign w:val="center"/>
          </w:tcPr>
          <w:p w14:paraId="7C6A98D6" w14:textId="77777777" w:rsidR="00C47F61" w:rsidRPr="00C47F61" w:rsidRDefault="00C47F61" w:rsidP="00C47F61">
            <w:pPr>
              <w:tabs>
                <w:tab w:val="left" w:pos="125"/>
              </w:tabs>
              <w:suppressAutoHyphens/>
              <w:overflowPunct w:val="0"/>
              <w:autoSpaceDE w:val="0"/>
              <w:autoSpaceDN w:val="0"/>
              <w:adjustRightInd w:val="0"/>
              <w:spacing w:before="60" w:after="0" w:line="240" w:lineRule="auto"/>
              <w:ind w:left="34"/>
              <w:textAlignment w:val="baseline"/>
              <w:rPr>
                <w:rFonts w:ascii="Arial" w:eastAsia="SimSun" w:hAnsi="Arial" w:cs="Arial"/>
                <w:kern w:val="1"/>
                <w:sz w:val="18"/>
                <w:szCs w:val="18"/>
                <w:lang w:eastAsia="x-none"/>
              </w:rPr>
            </w:pPr>
            <w:r w:rsidRPr="00C47F61">
              <w:rPr>
                <w:rFonts w:ascii="Arial" w:eastAsia="Times New Roman" w:hAnsi="Arial" w:cs="Arial"/>
                <w:sz w:val="18"/>
                <w:szCs w:val="18"/>
                <w:lang w:val="x-none" w:eastAsia="x-none"/>
              </w:rPr>
              <w:t>na przyczepie samochodowej przy obiekcie D-10b</w:t>
            </w:r>
          </w:p>
        </w:tc>
        <w:tc>
          <w:tcPr>
            <w:tcW w:w="1275" w:type="dxa"/>
            <w:tcBorders>
              <w:bottom w:val="single" w:sz="2" w:space="0" w:color="auto"/>
            </w:tcBorders>
            <w:vAlign w:val="center"/>
          </w:tcPr>
          <w:p w14:paraId="20763CAF" w14:textId="77777777" w:rsidR="00C47F61" w:rsidRPr="00C47F61" w:rsidRDefault="00C47F61" w:rsidP="00C47F61">
            <w:pPr>
              <w:tabs>
                <w:tab w:val="left" w:pos="221"/>
              </w:tabs>
              <w:suppressAutoHyphens/>
              <w:overflowPunct w:val="0"/>
              <w:autoSpaceDE w:val="0"/>
              <w:autoSpaceDN w:val="0"/>
              <w:adjustRightInd w:val="0"/>
              <w:spacing w:after="0" w:line="240" w:lineRule="auto"/>
              <w:ind w:left="-57"/>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5,00</w:t>
            </w:r>
          </w:p>
        </w:tc>
        <w:tc>
          <w:tcPr>
            <w:tcW w:w="1276" w:type="dxa"/>
            <w:tcBorders>
              <w:bottom w:val="single" w:sz="2" w:space="0" w:color="auto"/>
            </w:tcBorders>
            <w:vAlign w:val="center"/>
          </w:tcPr>
          <w:p w14:paraId="7302D1A0" w14:textId="77777777" w:rsidR="00C47F61" w:rsidRPr="00C47F61" w:rsidRDefault="00C47F61" w:rsidP="00C47F61">
            <w:pPr>
              <w:tabs>
                <w:tab w:val="left" w:pos="221"/>
              </w:tabs>
              <w:suppressAutoHyphens/>
              <w:overflowPunct w:val="0"/>
              <w:autoSpaceDE w:val="0"/>
              <w:autoSpaceDN w:val="0"/>
              <w:adjustRightInd w:val="0"/>
              <w:spacing w:after="0" w:line="240" w:lineRule="auto"/>
              <w:ind w:left="-57"/>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200,00</w:t>
            </w:r>
          </w:p>
        </w:tc>
      </w:tr>
      <w:tr w:rsidR="00C47F61" w:rsidRPr="00C47F61" w14:paraId="24990B99" w14:textId="77777777" w:rsidTr="006301B2">
        <w:trPr>
          <w:trHeight w:val="690"/>
        </w:trPr>
        <w:tc>
          <w:tcPr>
            <w:tcW w:w="562" w:type="dxa"/>
            <w:tcBorders>
              <w:top w:val="single" w:sz="2" w:space="0" w:color="auto"/>
              <w:bottom w:val="single" w:sz="6" w:space="0" w:color="auto"/>
            </w:tcBorders>
            <w:shd w:val="clear" w:color="auto" w:fill="auto"/>
            <w:vAlign w:val="center"/>
          </w:tcPr>
          <w:p w14:paraId="41811D5E"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kern w:val="1"/>
                <w:sz w:val="18"/>
                <w:szCs w:val="18"/>
                <w:lang w:val="x-none" w:eastAsia="x-none"/>
              </w:rPr>
            </w:pPr>
            <w:r w:rsidRPr="00C47F61">
              <w:rPr>
                <w:rFonts w:ascii="Arial" w:eastAsia="SimSun" w:hAnsi="Arial" w:cs="Arial"/>
                <w:kern w:val="1"/>
                <w:sz w:val="18"/>
                <w:szCs w:val="18"/>
                <w:lang w:eastAsia="x-none"/>
              </w:rPr>
              <w:t>2</w:t>
            </w:r>
            <w:r w:rsidRPr="00C47F61">
              <w:rPr>
                <w:rFonts w:ascii="Arial" w:eastAsia="SimSun" w:hAnsi="Arial" w:cs="Arial"/>
                <w:kern w:val="1"/>
                <w:sz w:val="18"/>
                <w:szCs w:val="18"/>
                <w:lang w:val="x-none" w:eastAsia="x-none"/>
              </w:rPr>
              <w:t>.</w:t>
            </w:r>
          </w:p>
        </w:tc>
        <w:tc>
          <w:tcPr>
            <w:tcW w:w="1418" w:type="dxa"/>
            <w:tcBorders>
              <w:top w:val="single" w:sz="2" w:space="0" w:color="auto"/>
              <w:bottom w:val="single" w:sz="6" w:space="0" w:color="auto"/>
            </w:tcBorders>
            <w:shd w:val="clear" w:color="auto" w:fill="auto"/>
            <w:vAlign w:val="center"/>
          </w:tcPr>
          <w:p w14:paraId="1150831B"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Times New Roman" w:hAnsi="Arial" w:cs="Arial"/>
                <w:b/>
                <w:sz w:val="18"/>
                <w:szCs w:val="18"/>
                <w:lang w:val="x-none" w:eastAsia="x-none"/>
              </w:rPr>
            </w:pPr>
            <w:r w:rsidRPr="00C47F61">
              <w:rPr>
                <w:rFonts w:ascii="Arial" w:eastAsia="Times New Roman" w:hAnsi="Arial" w:cs="Arial"/>
                <w:b/>
                <w:sz w:val="18"/>
                <w:szCs w:val="18"/>
                <w:lang w:val="x-none" w:eastAsia="x-none"/>
              </w:rPr>
              <w:t>16 04 01*</w:t>
            </w:r>
          </w:p>
        </w:tc>
        <w:tc>
          <w:tcPr>
            <w:tcW w:w="2835" w:type="dxa"/>
            <w:tcBorders>
              <w:top w:val="single" w:sz="2" w:space="0" w:color="auto"/>
              <w:bottom w:val="single" w:sz="6" w:space="0" w:color="auto"/>
            </w:tcBorders>
            <w:shd w:val="clear" w:color="auto" w:fill="auto"/>
            <w:vAlign w:val="center"/>
          </w:tcPr>
          <w:p w14:paraId="58C2621F" w14:textId="77777777" w:rsidR="00C47F61" w:rsidRPr="00C47F61" w:rsidRDefault="00C47F61" w:rsidP="00C47F61">
            <w:pPr>
              <w:overflowPunct w:val="0"/>
              <w:autoSpaceDE w:val="0"/>
              <w:autoSpaceDN w:val="0"/>
              <w:adjustRightInd w:val="0"/>
              <w:spacing w:after="0" w:line="240" w:lineRule="auto"/>
              <w:ind w:left="-57"/>
              <w:textAlignment w:val="baseline"/>
              <w:rPr>
                <w:rFonts w:ascii="Arial" w:eastAsia="Times New Roman" w:hAnsi="Arial" w:cs="Arial"/>
                <w:b/>
                <w:bCs/>
                <w:sz w:val="18"/>
                <w:szCs w:val="18"/>
                <w:lang w:val="x-none" w:eastAsia="x-none"/>
              </w:rPr>
            </w:pPr>
            <w:r w:rsidRPr="00C47F61">
              <w:rPr>
                <w:rFonts w:ascii="Arial" w:eastAsia="Times New Roman" w:hAnsi="Arial" w:cs="Arial"/>
                <w:sz w:val="18"/>
                <w:szCs w:val="18"/>
                <w:lang w:val="x-none" w:eastAsia="x-none"/>
              </w:rPr>
              <w:t>Odpadowa amunicja</w:t>
            </w:r>
          </w:p>
        </w:tc>
        <w:tc>
          <w:tcPr>
            <w:tcW w:w="1843" w:type="dxa"/>
            <w:tcBorders>
              <w:top w:val="single" w:sz="2" w:space="0" w:color="auto"/>
              <w:bottom w:val="single" w:sz="6" w:space="0" w:color="auto"/>
            </w:tcBorders>
            <w:shd w:val="clear" w:color="auto" w:fill="auto"/>
            <w:vAlign w:val="center"/>
          </w:tcPr>
          <w:p w14:paraId="343B2BC2" w14:textId="77777777" w:rsidR="00C47F61" w:rsidRPr="00C47F61" w:rsidRDefault="00C47F61" w:rsidP="00C47F61">
            <w:pPr>
              <w:tabs>
                <w:tab w:val="left" w:pos="137"/>
              </w:tabs>
              <w:suppressAutoHyphens/>
              <w:overflowPunct w:val="0"/>
              <w:autoSpaceDE w:val="0"/>
              <w:autoSpaceDN w:val="0"/>
              <w:adjustRightInd w:val="0"/>
              <w:spacing w:before="60" w:after="0" w:line="240" w:lineRule="auto"/>
              <w:textAlignment w:val="baseline"/>
              <w:rPr>
                <w:rFonts w:ascii="Arial" w:eastAsia="SimSun" w:hAnsi="Arial" w:cs="Arial"/>
                <w:kern w:val="1"/>
                <w:sz w:val="18"/>
                <w:szCs w:val="18"/>
                <w:lang w:eastAsia="x-none"/>
              </w:rPr>
            </w:pPr>
            <w:r w:rsidRPr="00C47F61">
              <w:rPr>
                <w:rFonts w:ascii="Arial" w:eastAsia="Times New Roman" w:hAnsi="Arial" w:cs="Arial"/>
                <w:sz w:val="18"/>
                <w:szCs w:val="18"/>
                <w:lang w:val="x-none" w:eastAsia="x-none"/>
              </w:rPr>
              <w:t>w budynk</w:t>
            </w:r>
            <w:r w:rsidRPr="00C47F61">
              <w:rPr>
                <w:rFonts w:ascii="Arial" w:eastAsia="Times New Roman" w:hAnsi="Arial" w:cs="Arial"/>
                <w:sz w:val="18"/>
                <w:szCs w:val="18"/>
                <w:lang w:eastAsia="x-none"/>
              </w:rPr>
              <w:t>u S-12</w:t>
            </w:r>
          </w:p>
        </w:tc>
        <w:tc>
          <w:tcPr>
            <w:tcW w:w="1275" w:type="dxa"/>
            <w:tcBorders>
              <w:top w:val="single" w:sz="2" w:space="0" w:color="auto"/>
              <w:bottom w:val="single" w:sz="6" w:space="0" w:color="auto"/>
            </w:tcBorders>
            <w:vAlign w:val="center"/>
          </w:tcPr>
          <w:p w14:paraId="5D0A8BEA"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1,50</w:t>
            </w:r>
          </w:p>
        </w:tc>
        <w:tc>
          <w:tcPr>
            <w:tcW w:w="1276" w:type="dxa"/>
            <w:tcBorders>
              <w:top w:val="single" w:sz="2" w:space="0" w:color="auto"/>
              <w:bottom w:val="single" w:sz="6" w:space="0" w:color="auto"/>
            </w:tcBorders>
            <w:vAlign w:val="center"/>
          </w:tcPr>
          <w:p w14:paraId="78A6730F"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3,00</w:t>
            </w:r>
          </w:p>
        </w:tc>
      </w:tr>
      <w:tr w:rsidR="00C47F61" w:rsidRPr="00C47F61" w14:paraId="7B2A972E" w14:textId="77777777" w:rsidTr="006301B2">
        <w:trPr>
          <w:trHeight w:val="357"/>
        </w:trPr>
        <w:tc>
          <w:tcPr>
            <w:tcW w:w="562" w:type="dxa"/>
            <w:vMerge w:val="restart"/>
            <w:tcBorders>
              <w:top w:val="single" w:sz="6" w:space="0" w:color="auto"/>
            </w:tcBorders>
            <w:shd w:val="clear" w:color="auto" w:fill="auto"/>
            <w:vAlign w:val="center"/>
          </w:tcPr>
          <w:p w14:paraId="1E5EBDE2"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kern w:val="1"/>
                <w:sz w:val="18"/>
                <w:szCs w:val="18"/>
                <w:lang w:val="x-none" w:eastAsia="x-none"/>
              </w:rPr>
            </w:pPr>
            <w:r w:rsidRPr="00C47F61">
              <w:rPr>
                <w:rFonts w:ascii="Arial" w:eastAsia="SimSun" w:hAnsi="Arial" w:cs="Arial"/>
                <w:kern w:val="1"/>
                <w:sz w:val="18"/>
                <w:szCs w:val="18"/>
                <w:lang w:eastAsia="x-none"/>
              </w:rPr>
              <w:t>3</w:t>
            </w:r>
            <w:r w:rsidRPr="00C47F61">
              <w:rPr>
                <w:rFonts w:ascii="Arial" w:eastAsia="SimSun" w:hAnsi="Arial" w:cs="Arial"/>
                <w:kern w:val="1"/>
                <w:sz w:val="18"/>
                <w:szCs w:val="18"/>
                <w:lang w:val="x-none" w:eastAsia="x-none"/>
              </w:rPr>
              <w:t>.</w:t>
            </w:r>
          </w:p>
        </w:tc>
        <w:tc>
          <w:tcPr>
            <w:tcW w:w="1418" w:type="dxa"/>
            <w:vMerge w:val="restart"/>
            <w:tcBorders>
              <w:top w:val="single" w:sz="6" w:space="0" w:color="auto"/>
            </w:tcBorders>
            <w:shd w:val="clear" w:color="auto" w:fill="auto"/>
            <w:vAlign w:val="center"/>
          </w:tcPr>
          <w:p w14:paraId="33A73DA7"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Times New Roman" w:hAnsi="Arial" w:cs="Arial"/>
                <w:b/>
                <w:sz w:val="18"/>
                <w:szCs w:val="18"/>
                <w:lang w:val="x-none" w:eastAsia="x-none"/>
              </w:rPr>
            </w:pPr>
            <w:r w:rsidRPr="00C47F61">
              <w:rPr>
                <w:rFonts w:ascii="Arial" w:eastAsia="Times New Roman" w:hAnsi="Arial" w:cs="Arial"/>
                <w:b/>
                <w:sz w:val="18"/>
                <w:szCs w:val="18"/>
                <w:lang w:val="x-none" w:eastAsia="x-none"/>
              </w:rPr>
              <w:t>16 04 02*</w:t>
            </w:r>
          </w:p>
        </w:tc>
        <w:tc>
          <w:tcPr>
            <w:tcW w:w="2835" w:type="dxa"/>
            <w:vMerge w:val="restart"/>
            <w:tcBorders>
              <w:top w:val="single" w:sz="6" w:space="0" w:color="auto"/>
            </w:tcBorders>
            <w:shd w:val="clear" w:color="auto" w:fill="auto"/>
            <w:vAlign w:val="center"/>
          </w:tcPr>
          <w:p w14:paraId="31F4EC23" w14:textId="77777777" w:rsidR="00C47F61" w:rsidRPr="00C47F61" w:rsidRDefault="00C47F61" w:rsidP="00C47F61">
            <w:pPr>
              <w:overflowPunct w:val="0"/>
              <w:autoSpaceDE w:val="0"/>
              <w:autoSpaceDN w:val="0"/>
              <w:adjustRightInd w:val="0"/>
              <w:spacing w:after="0" w:line="240" w:lineRule="auto"/>
              <w:ind w:left="-57"/>
              <w:textAlignment w:val="baseline"/>
              <w:rPr>
                <w:rFonts w:ascii="Arial" w:eastAsia="Times New Roman" w:hAnsi="Arial" w:cs="Arial"/>
                <w:b/>
                <w:bCs/>
                <w:sz w:val="18"/>
                <w:szCs w:val="18"/>
                <w:lang w:val="x-none" w:eastAsia="x-none"/>
              </w:rPr>
            </w:pPr>
            <w:r w:rsidRPr="00C47F61">
              <w:rPr>
                <w:rFonts w:ascii="Arial" w:eastAsia="Times New Roman" w:hAnsi="Arial" w:cs="Arial"/>
                <w:sz w:val="18"/>
                <w:szCs w:val="18"/>
                <w:lang w:val="x-none" w:eastAsia="x-none"/>
              </w:rPr>
              <w:t xml:space="preserve">Odpadowe wyroby pirotechniczne </w:t>
            </w:r>
          </w:p>
        </w:tc>
        <w:tc>
          <w:tcPr>
            <w:tcW w:w="1843" w:type="dxa"/>
            <w:tcBorders>
              <w:top w:val="single" w:sz="6" w:space="0" w:color="auto"/>
            </w:tcBorders>
            <w:shd w:val="clear" w:color="auto" w:fill="auto"/>
            <w:vAlign w:val="center"/>
          </w:tcPr>
          <w:p w14:paraId="1C13C499" w14:textId="77777777" w:rsidR="00C47F61" w:rsidRPr="00C47F61" w:rsidRDefault="00C47F61" w:rsidP="00C47F61">
            <w:pPr>
              <w:tabs>
                <w:tab w:val="left" w:pos="137"/>
              </w:tabs>
              <w:overflowPunct w:val="0"/>
              <w:autoSpaceDE w:val="0"/>
              <w:autoSpaceDN w:val="0"/>
              <w:adjustRightInd w:val="0"/>
              <w:spacing w:before="60" w:after="0" w:line="240" w:lineRule="auto"/>
              <w:textAlignment w:val="baseline"/>
              <w:rPr>
                <w:rFonts w:ascii="Arial" w:eastAsia="SimSun" w:hAnsi="Arial" w:cs="Arial"/>
                <w:kern w:val="1"/>
                <w:sz w:val="18"/>
                <w:szCs w:val="18"/>
                <w:lang w:eastAsia="x-none"/>
              </w:rPr>
            </w:pPr>
            <w:r w:rsidRPr="00C47F61">
              <w:rPr>
                <w:rFonts w:ascii="Arial" w:eastAsia="Times New Roman" w:hAnsi="Arial" w:cs="Arial"/>
                <w:sz w:val="18"/>
                <w:szCs w:val="18"/>
                <w:lang w:eastAsia="x-none"/>
              </w:rPr>
              <w:t>w budynku Z-23</w:t>
            </w:r>
          </w:p>
        </w:tc>
        <w:tc>
          <w:tcPr>
            <w:tcW w:w="1275" w:type="dxa"/>
            <w:tcBorders>
              <w:top w:val="single" w:sz="6" w:space="0" w:color="auto"/>
            </w:tcBorders>
            <w:vAlign w:val="center"/>
          </w:tcPr>
          <w:p w14:paraId="3D69D8CE" w14:textId="77777777" w:rsidR="00C47F61" w:rsidRPr="00C47F61" w:rsidRDefault="00C47F61" w:rsidP="00C47F61">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0,06</w:t>
            </w:r>
          </w:p>
        </w:tc>
        <w:tc>
          <w:tcPr>
            <w:tcW w:w="1276" w:type="dxa"/>
            <w:tcBorders>
              <w:top w:val="single" w:sz="6" w:space="0" w:color="auto"/>
            </w:tcBorders>
            <w:vAlign w:val="center"/>
          </w:tcPr>
          <w:p w14:paraId="20AF2BA8" w14:textId="77777777" w:rsidR="00C47F61" w:rsidRPr="00C47F61" w:rsidRDefault="00C47F61" w:rsidP="00C47F61">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0,72</w:t>
            </w:r>
          </w:p>
        </w:tc>
      </w:tr>
      <w:tr w:rsidR="00C47F61" w:rsidRPr="00C47F61" w14:paraId="5CEBBA95" w14:textId="77777777" w:rsidTr="006301B2">
        <w:trPr>
          <w:trHeight w:val="355"/>
        </w:trPr>
        <w:tc>
          <w:tcPr>
            <w:tcW w:w="562" w:type="dxa"/>
            <w:vMerge/>
            <w:shd w:val="clear" w:color="auto" w:fill="auto"/>
            <w:vAlign w:val="center"/>
          </w:tcPr>
          <w:p w14:paraId="2BF6C708"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kern w:val="1"/>
                <w:sz w:val="18"/>
                <w:szCs w:val="18"/>
                <w:lang w:val="x-none" w:eastAsia="x-none"/>
              </w:rPr>
            </w:pPr>
          </w:p>
        </w:tc>
        <w:tc>
          <w:tcPr>
            <w:tcW w:w="1418" w:type="dxa"/>
            <w:vMerge/>
            <w:shd w:val="clear" w:color="auto" w:fill="auto"/>
            <w:vAlign w:val="center"/>
          </w:tcPr>
          <w:p w14:paraId="353E598B"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Times New Roman" w:hAnsi="Arial" w:cs="Arial"/>
                <w:b/>
                <w:sz w:val="18"/>
                <w:szCs w:val="18"/>
                <w:lang w:val="x-none" w:eastAsia="x-none"/>
              </w:rPr>
            </w:pPr>
          </w:p>
        </w:tc>
        <w:tc>
          <w:tcPr>
            <w:tcW w:w="2835" w:type="dxa"/>
            <w:vMerge/>
            <w:shd w:val="clear" w:color="auto" w:fill="auto"/>
            <w:vAlign w:val="center"/>
          </w:tcPr>
          <w:p w14:paraId="33FE08F5" w14:textId="77777777" w:rsidR="00C47F61" w:rsidRPr="00C47F61" w:rsidRDefault="00C47F61" w:rsidP="00C47F61">
            <w:pPr>
              <w:overflowPunct w:val="0"/>
              <w:autoSpaceDE w:val="0"/>
              <w:autoSpaceDN w:val="0"/>
              <w:adjustRightInd w:val="0"/>
              <w:spacing w:after="0" w:line="240" w:lineRule="auto"/>
              <w:ind w:left="-57"/>
              <w:textAlignment w:val="baseline"/>
              <w:rPr>
                <w:rFonts w:ascii="Arial" w:eastAsia="Times New Roman" w:hAnsi="Arial" w:cs="Arial"/>
                <w:sz w:val="18"/>
                <w:szCs w:val="18"/>
                <w:lang w:val="x-none" w:eastAsia="x-none"/>
              </w:rPr>
            </w:pPr>
          </w:p>
        </w:tc>
        <w:tc>
          <w:tcPr>
            <w:tcW w:w="1843" w:type="dxa"/>
            <w:shd w:val="clear" w:color="auto" w:fill="auto"/>
            <w:vAlign w:val="center"/>
          </w:tcPr>
          <w:p w14:paraId="33AA6237" w14:textId="77777777" w:rsidR="00C47F61" w:rsidRPr="00C47F61" w:rsidRDefault="00C47F61" w:rsidP="00C47F61">
            <w:pPr>
              <w:tabs>
                <w:tab w:val="left" w:pos="137"/>
              </w:tabs>
              <w:overflowPunct w:val="0"/>
              <w:autoSpaceDE w:val="0"/>
              <w:autoSpaceDN w:val="0"/>
              <w:adjustRightInd w:val="0"/>
              <w:spacing w:before="60" w:after="0" w:line="240" w:lineRule="auto"/>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pod wiatą przy</w:t>
            </w:r>
            <w:r w:rsidRPr="00C47F61">
              <w:rPr>
                <w:rFonts w:ascii="Arial" w:eastAsia="Times New Roman" w:hAnsi="Arial" w:cs="Arial"/>
                <w:sz w:val="18"/>
                <w:szCs w:val="18"/>
                <w:lang w:val="x-none" w:eastAsia="x-none"/>
              </w:rPr>
              <w:t xml:space="preserve"> budynk</w:t>
            </w:r>
            <w:r w:rsidRPr="00C47F61">
              <w:rPr>
                <w:rFonts w:ascii="Arial" w:eastAsia="Times New Roman" w:hAnsi="Arial" w:cs="Arial"/>
                <w:sz w:val="18"/>
                <w:szCs w:val="18"/>
                <w:lang w:eastAsia="x-none"/>
              </w:rPr>
              <w:t>u</w:t>
            </w:r>
            <w:r w:rsidRPr="00C47F61">
              <w:rPr>
                <w:rFonts w:ascii="Arial" w:eastAsia="Times New Roman" w:hAnsi="Arial" w:cs="Arial"/>
                <w:sz w:val="18"/>
                <w:szCs w:val="18"/>
                <w:lang w:val="x-none" w:eastAsia="x-none"/>
              </w:rPr>
              <w:t xml:space="preserve"> </w:t>
            </w:r>
            <w:r w:rsidRPr="00C47F61">
              <w:rPr>
                <w:rFonts w:ascii="Arial" w:eastAsia="Times New Roman" w:hAnsi="Arial" w:cs="Arial"/>
                <w:sz w:val="18"/>
                <w:szCs w:val="18"/>
                <w:lang w:eastAsia="x-none"/>
              </w:rPr>
              <w:t>S-2b.</w:t>
            </w:r>
          </w:p>
        </w:tc>
        <w:tc>
          <w:tcPr>
            <w:tcW w:w="1275" w:type="dxa"/>
            <w:vAlign w:val="center"/>
          </w:tcPr>
          <w:p w14:paraId="2A86AF33" w14:textId="77777777" w:rsidR="00C47F61" w:rsidRPr="00C47F61" w:rsidRDefault="00C47F61" w:rsidP="00C47F61">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0,02</w:t>
            </w:r>
          </w:p>
        </w:tc>
        <w:tc>
          <w:tcPr>
            <w:tcW w:w="1276" w:type="dxa"/>
            <w:vAlign w:val="center"/>
          </w:tcPr>
          <w:p w14:paraId="0BFBFB7E" w14:textId="77777777" w:rsidR="00C47F61" w:rsidRPr="00C47F61" w:rsidRDefault="00C47F61" w:rsidP="00C47F61">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0,50</w:t>
            </w:r>
          </w:p>
        </w:tc>
      </w:tr>
      <w:tr w:rsidR="00C47F61" w:rsidRPr="00C47F61" w14:paraId="39839DAB" w14:textId="77777777" w:rsidTr="006301B2">
        <w:trPr>
          <w:trHeight w:val="355"/>
        </w:trPr>
        <w:tc>
          <w:tcPr>
            <w:tcW w:w="562" w:type="dxa"/>
            <w:vMerge/>
            <w:shd w:val="clear" w:color="auto" w:fill="auto"/>
            <w:vAlign w:val="center"/>
          </w:tcPr>
          <w:p w14:paraId="5A61CD9B"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kern w:val="1"/>
                <w:sz w:val="18"/>
                <w:szCs w:val="18"/>
                <w:lang w:val="x-none" w:eastAsia="x-none"/>
              </w:rPr>
            </w:pPr>
          </w:p>
        </w:tc>
        <w:tc>
          <w:tcPr>
            <w:tcW w:w="1418" w:type="dxa"/>
            <w:vMerge/>
            <w:shd w:val="clear" w:color="auto" w:fill="auto"/>
            <w:vAlign w:val="center"/>
          </w:tcPr>
          <w:p w14:paraId="7519873A"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Times New Roman" w:hAnsi="Arial" w:cs="Arial"/>
                <w:b/>
                <w:sz w:val="18"/>
                <w:szCs w:val="18"/>
                <w:lang w:val="x-none" w:eastAsia="x-none"/>
              </w:rPr>
            </w:pPr>
          </w:p>
        </w:tc>
        <w:tc>
          <w:tcPr>
            <w:tcW w:w="2835" w:type="dxa"/>
            <w:vMerge/>
            <w:shd w:val="clear" w:color="auto" w:fill="auto"/>
            <w:vAlign w:val="center"/>
          </w:tcPr>
          <w:p w14:paraId="6F65A6B1" w14:textId="77777777" w:rsidR="00C47F61" w:rsidRPr="00C47F61" w:rsidRDefault="00C47F61" w:rsidP="00C47F61">
            <w:pPr>
              <w:overflowPunct w:val="0"/>
              <w:autoSpaceDE w:val="0"/>
              <w:autoSpaceDN w:val="0"/>
              <w:adjustRightInd w:val="0"/>
              <w:spacing w:after="0" w:line="240" w:lineRule="auto"/>
              <w:ind w:left="-57"/>
              <w:textAlignment w:val="baseline"/>
              <w:rPr>
                <w:rFonts w:ascii="Arial" w:eastAsia="Times New Roman" w:hAnsi="Arial" w:cs="Arial"/>
                <w:sz w:val="18"/>
                <w:szCs w:val="18"/>
                <w:lang w:val="x-none" w:eastAsia="x-none"/>
              </w:rPr>
            </w:pPr>
          </w:p>
        </w:tc>
        <w:tc>
          <w:tcPr>
            <w:tcW w:w="1843" w:type="dxa"/>
            <w:shd w:val="clear" w:color="auto" w:fill="auto"/>
            <w:vAlign w:val="center"/>
          </w:tcPr>
          <w:p w14:paraId="29B8C06D" w14:textId="77777777" w:rsidR="00C47F61" w:rsidRPr="00C47F61" w:rsidRDefault="00C47F61" w:rsidP="00C47F61">
            <w:pPr>
              <w:tabs>
                <w:tab w:val="left" w:pos="137"/>
              </w:tabs>
              <w:overflowPunct w:val="0"/>
              <w:autoSpaceDE w:val="0"/>
              <w:autoSpaceDN w:val="0"/>
              <w:adjustRightInd w:val="0"/>
              <w:spacing w:before="60" w:after="0" w:line="240" w:lineRule="auto"/>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pod wiatą przy budynku Z-23</w:t>
            </w:r>
          </w:p>
        </w:tc>
        <w:tc>
          <w:tcPr>
            <w:tcW w:w="1275" w:type="dxa"/>
            <w:vAlign w:val="center"/>
          </w:tcPr>
          <w:p w14:paraId="2FBACD45" w14:textId="77777777" w:rsidR="00C47F61" w:rsidRPr="00C47F61" w:rsidRDefault="00C47F61" w:rsidP="00C47F61">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0,60</w:t>
            </w:r>
          </w:p>
        </w:tc>
        <w:tc>
          <w:tcPr>
            <w:tcW w:w="1276" w:type="dxa"/>
            <w:vAlign w:val="center"/>
          </w:tcPr>
          <w:p w14:paraId="2C61A855" w14:textId="77777777" w:rsidR="00C47F61" w:rsidRPr="00C47F61" w:rsidRDefault="00C47F61" w:rsidP="00C47F61">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7,20</w:t>
            </w:r>
          </w:p>
        </w:tc>
      </w:tr>
      <w:tr w:rsidR="00C47F61" w:rsidRPr="00C47F61" w14:paraId="68DB8593" w14:textId="77777777" w:rsidTr="006301B2">
        <w:trPr>
          <w:trHeight w:val="690"/>
        </w:trPr>
        <w:tc>
          <w:tcPr>
            <w:tcW w:w="562" w:type="dxa"/>
            <w:vMerge w:val="restart"/>
            <w:shd w:val="clear" w:color="auto" w:fill="auto"/>
            <w:vAlign w:val="center"/>
          </w:tcPr>
          <w:p w14:paraId="09448C54"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kern w:val="1"/>
                <w:sz w:val="18"/>
                <w:szCs w:val="18"/>
                <w:lang w:val="x-none" w:eastAsia="x-none"/>
              </w:rPr>
            </w:pPr>
            <w:r w:rsidRPr="00C47F61">
              <w:rPr>
                <w:rFonts w:ascii="Arial" w:eastAsia="SimSun" w:hAnsi="Arial" w:cs="Arial"/>
                <w:kern w:val="1"/>
                <w:sz w:val="18"/>
                <w:szCs w:val="18"/>
                <w:lang w:eastAsia="x-none"/>
              </w:rPr>
              <w:t>4</w:t>
            </w:r>
            <w:r w:rsidRPr="00C47F61">
              <w:rPr>
                <w:rFonts w:ascii="Arial" w:eastAsia="SimSun" w:hAnsi="Arial" w:cs="Arial"/>
                <w:kern w:val="1"/>
                <w:sz w:val="18"/>
                <w:szCs w:val="18"/>
                <w:lang w:val="x-none" w:eastAsia="x-none"/>
              </w:rPr>
              <w:t>.</w:t>
            </w:r>
          </w:p>
        </w:tc>
        <w:tc>
          <w:tcPr>
            <w:tcW w:w="1418" w:type="dxa"/>
            <w:vMerge w:val="restart"/>
            <w:shd w:val="clear" w:color="auto" w:fill="auto"/>
            <w:vAlign w:val="center"/>
          </w:tcPr>
          <w:p w14:paraId="25C838E0"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Times New Roman" w:hAnsi="Arial" w:cs="Arial"/>
                <w:b/>
                <w:sz w:val="18"/>
                <w:szCs w:val="18"/>
                <w:lang w:val="x-none" w:eastAsia="x-none"/>
              </w:rPr>
            </w:pPr>
            <w:r w:rsidRPr="00C47F61">
              <w:rPr>
                <w:rFonts w:ascii="Arial" w:eastAsia="Times New Roman" w:hAnsi="Arial" w:cs="Arial"/>
                <w:b/>
                <w:sz w:val="18"/>
                <w:szCs w:val="18"/>
                <w:lang w:val="x-none" w:eastAsia="x-none"/>
              </w:rPr>
              <w:t>16 04 03*</w:t>
            </w:r>
          </w:p>
        </w:tc>
        <w:tc>
          <w:tcPr>
            <w:tcW w:w="2835" w:type="dxa"/>
            <w:vMerge w:val="restart"/>
            <w:shd w:val="clear" w:color="auto" w:fill="auto"/>
            <w:vAlign w:val="center"/>
          </w:tcPr>
          <w:p w14:paraId="0D3AB25C" w14:textId="77777777" w:rsidR="00C47F61" w:rsidRPr="00C47F61" w:rsidRDefault="00C47F61" w:rsidP="00C47F61">
            <w:pPr>
              <w:overflowPunct w:val="0"/>
              <w:autoSpaceDE w:val="0"/>
              <w:autoSpaceDN w:val="0"/>
              <w:adjustRightInd w:val="0"/>
              <w:spacing w:after="0" w:line="240" w:lineRule="auto"/>
              <w:ind w:left="-57"/>
              <w:textAlignment w:val="baseline"/>
              <w:rPr>
                <w:rFonts w:ascii="Arial" w:eastAsia="Times New Roman" w:hAnsi="Arial" w:cs="Arial"/>
                <w:b/>
                <w:bCs/>
                <w:sz w:val="18"/>
                <w:szCs w:val="18"/>
                <w:lang w:val="x-none" w:eastAsia="x-none"/>
              </w:rPr>
            </w:pPr>
            <w:r w:rsidRPr="00C47F61">
              <w:rPr>
                <w:rFonts w:ascii="Arial" w:eastAsia="Times New Roman" w:hAnsi="Arial" w:cs="Arial"/>
                <w:sz w:val="18"/>
                <w:szCs w:val="18"/>
                <w:lang w:val="x-none" w:eastAsia="x-none"/>
              </w:rPr>
              <w:t>Inne materiały wybuchowe</w:t>
            </w:r>
          </w:p>
        </w:tc>
        <w:tc>
          <w:tcPr>
            <w:tcW w:w="1843" w:type="dxa"/>
            <w:shd w:val="clear" w:color="auto" w:fill="auto"/>
            <w:vAlign w:val="center"/>
          </w:tcPr>
          <w:p w14:paraId="1FD923C1" w14:textId="77777777" w:rsidR="00C47F61" w:rsidRPr="00C47F61" w:rsidRDefault="00C47F61" w:rsidP="00C47F61">
            <w:pPr>
              <w:tabs>
                <w:tab w:val="left" w:pos="0"/>
                <w:tab w:val="left" w:pos="280"/>
              </w:tabs>
              <w:suppressAutoHyphens/>
              <w:overflowPunct w:val="0"/>
              <w:autoSpaceDE w:val="0"/>
              <w:autoSpaceDN w:val="0"/>
              <w:adjustRightInd w:val="0"/>
              <w:spacing w:before="60" w:after="0" w:line="240" w:lineRule="auto"/>
              <w:textAlignment w:val="baseline"/>
              <w:rPr>
                <w:rFonts w:ascii="Arial" w:eastAsia="SimSun" w:hAnsi="Arial" w:cs="Arial"/>
                <w:kern w:val="1"/>
                <w:sz w:val="18"/>
                <w:szCs w:val="18"/>
                <w:lang w:eastAsia="x-none"/>
              </w:rPr>
            </w:pPr>
            <w:r w:rsidRPr="00C47F61">
              <w:rPr>
                <w:rFonts w:ascii="Arial" w:eastAsia="Times New Roman" w:hAnsi="Arial" w:cs="Arial"/>
                <w:sz w:val="18"/>
                <w:szCs w:val="18"/>
                <w:lang w:val="x-none" w:eastAsia="x-none"/>
              </w:rPr>
              <w:t>w magazyn</w:t>
            </w:r>
            <w:r w:rsidRPr="00C47F61">
              <w:rPr>
                <w:rFonts w:ascii="Arial" w:eastAsia="Times New Roman" w:hAnsi="Arial" w:cs="Arial"/>
                <w:sz w:val="18"/>
                <w:szCs w:val="18"/>
                <w:lang w:eastAsia="x-none"/>
              </w:rPr>
              <w:t>ie</w:t>
            </w:r>
            <w:r w:rsidRPr="00C47F61">
              <w:rPr>
                <w:rFonts w:ascii="Arial" w:eastAsia="Times New Roman" w:hAnsi="Arial" w:cs="Arial"/>
                <w:sz w:val="18"/>
                <w:szCs w:val="18"/>
                <w:lang w:val="x-none" w:eastAsia="x-none"/>
              </w:rPr>
              <w:t xml:space="preserve"> N-7 </w:t>
            </w:r>
          </w:p>
        </w:tc>
        <w:tc>
          <w:tcPr>
            <w:tcW w:w="1275" w:type="dxa"/>
            <w:vAlign w:val="center"/>
          </w:tcPr>
          <w:p w14:paraId="683D5CA8" w14:textId="77777777" w:rsidR="00C47F61" w:rsidRPr="00C47F61" w:rsidRDefault="00C47F61" w:rsidP="00C47F61">
            <w:pPr>
              <w:tabs>
                <w:tab w:val="left" w:pos="280"/>
              </w:tabs>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10,00</w:t>
            </w:r>
          </w:p>
        </w:tc>
        <w:tc>
          <w:tcPr>
            <w:tcW w:w="1276" w:type="dxa"/>
            <w:vAlign w:val="center"/>
          </w:tcPr>
          <w:p w14:paraId="1518860E" w14:textId="77777777" w:rsidR="00C47F61" w:rsidRPr="00C47F61" w:rsidRDefault="00C47F61" w:rsidP="00C47F61">
            <w:pPr>
              <w:tabs>
                <w:tab w:val="left" w:pos="280"/>
              </w:tabs>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40,00</w:t>
            </w:r>
          </w:p>
        </w:tc>
      </w:tr>
      <w:tr w:rsidR="00C47F61" w:rsidRPr="00C47F61" w14:paraId="20C6D6CA" w14:textId="77777777" w:rsidTr="006301B2">
        <w:trPr>
          <w:trHeight w:val="690"/>
        </w:trPr>
        <w:tc>
          <w:tcPr>
            <w:tcW w:w="562" w:type="dxa"/>
            <w:vMerge/>
            <w:shd w:val="clear" w:color="auto" w:fill="auto"/>
            <w:vAlign w:val="center"/>
          </w:tcPr>
          <w:p w14:paraId="48A044F9"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SimSun" w:hAnsi="Arial" w:cs="Arial"/>
                <w:kern w:val="1"/>
                <w:sz w:val="18"/>
                <w:szCs w:val="18"/>
                <w:lang w:val="x-none" w:eastAsia="x-none"/>
              </w:rPr>
            </w:pPr>
          </w:p>
        </w:tc>
        <w:tc>
          <w:tcPr>
            <w:tcW w:w="1418" w:type="dxa"/>
            <w:vMerge/>
            <w:shd w:val="clear" w:color="auto" w:fill="auto"/>
            <w:vAlign w:val="center"/>
          </w:tcPr>
          <w:p w14:paraId="4782E5DD" w14:textId="77777777" w:rsidR="00C47F61" w:rsidRPr="00C47F61" w:rsidRDefault="00C47F61" w:rsidP="00C47F61">
            <w:pPr>
              <w:suppressAutoHyphens/>
              <w:overflowPunct w:val="0"/>
              <w:autoSpaceDE w:val="0"/>
              <w:autoSpaceDN w:val="0"/>
              <w:adjustRightInd w:val="0"/>
              <w:spacing w:after="0" w:line="240" w:lineRule="auto"/>
              <w:ind w:left="-57"/>
              <w:jc w:val="center"/>
              <w:textAlignment w:val="baseline"/>
              <w:rPr>
                <w:rFonts w:ascii="Arial" w:eastAsia="Times New Roman" w:hAnsi="Arial" w:cs="Arial"/>
                <w:b/>
                <w:sz w:val="18"/>
                <w:szCs w:val="18"/>
                <w:lang w:val="x-none" w:eastAsia="x-none"/>
              </w:rPr>
            </w:pPr>
          </w:p>
        </w:tc>
        <w:tc>
          <w:tcPr>
            <w:tcW w:w="2835" w:type="dxa"/>
            <w:vMerge/>
            <w:shd w:val="clear" w:color="auto" w:fill="auto"/>
            <w:vAlign w:val="center"/>
          </w:tcPr>
          <w:p w14:paraId="03B92E39" w14:textId="77777777" w:rsidR="00C47F61" w:rsidRPr="00C47F61" w:rsidRDefault="00C47F61" w:rsidP="00C47F61">
            <w:pPr>
              <w:overflowPunct w:val="0"/>
              <w:autoSpaceDE w:val="0"/>
              <w:autoSpaceDN w:val="0"/>
              <w:adjustRightInd w:val="0"/>
              <w:spacing w:after="0" w:line="240" w:lineRule="auto"/>
              <w:ind w:left="-57"/>
              <w:textAlignment w:val="baseline"/>
              <w:rPr>
                <w:rFonts w:ascii="Arial" w:eastAsia="Times New Roman" w:hAnsi="Arial" w:cs="Arial"/>
                <w:sz w:val="18"/>
                <w:szCs w:val="18"/>
                <w:lang w:val="x-none" w:eastAsia="x-none"/>
              </w:rPr>
            </w:pPr>
          </w:p>
        </w:tc>
        <w:tc>
          <w:tcPr>
            <w:tcW w:w="1843" w:type="dxa"/>
            <w:shd w:val="clear" w:color="auto" w:fill="auto"/>
            <w:vAlign w:val="center"/>
          </w:tcPr>
          <w:p w14:paraId="722EF980" w14:textId="60BBFC1A" w:rsidR="00C47F61" w:rsidRPr="00C47F61" w:rsidRDefault="00C47F61" w:rsidP="00C47F61">
            <w:pPr>
              <w:tabs>
                <w:tab w:val="left" w:pos="0"/>
                <w:tab w:val="left" w:pos="280"/>
              </w:tabs>
              <w:suppressAutoHyphens/>
              <w:overflowPunct w:val="0"/>
              <w:autoSpaceDE w:val="0"/>
              <w:autoSpaceDN w:val="0"/>
              <w:adjustRightInd w:val="0"/>
              <w:spacing w:before="60" w:after="0" w:line="240" w:lineRule="auto"/>
              <w:textAlignment w:val="baseline"/>
              <w:rPr>
                <w:rFonts w:ascii="Arial" w:eastAsia="Times New Roman" w:hAnsi="Arial" w:cs="Arial"/>
                <w:sz w:val="18"/>
                <w:szCs w:val="18"/>
                <w:lang w:val="x-none" w:eastAsia="x-none"/>
              </w:rPr>
            </w:pPr>
            <w:r w:rsidRPr="00C47F61">
              <w:rPr>
                <w:rFonts w:ascii="Arial" w:eastAsia="Times New Roman" w:hAnsi="Arial" w:cs="Arial"/>
                <w:sz w:val="18"/>
                <w:szCs w:val="18"/>
                <w:lang w:eastAsia="x-none"/>
              </w:rPr>
              <w:t>w budynku Z-</w:t>
            </w:r>
            <w:r w:rsidR="007D3E3E">
              <w:rPr>
                <w:rFonts w:ascii="Arial" w:eastAsia="Times New Roman" w:hAnsi="Arial" w:cs="Arial"/>
                <w:sz w:val="18"/>
                <w:szCs w:val="18"/>
                <w:lang w:eastAsia="x-none"/>
              </w:rPr>
              <w:t>1</w:t>
            </w:r>
          </w:p>
        </w:tc>
        <w:tc>
          <w:tcPr>
            <w:tcW w:w="1275" w:type="dxa"/>
            <w:vAlign w:val="center"/>
          </w:tcPr>
          <w:p w14:paraId="0F269791" w14:textId="77777777" w:rsidR="00C47F61" w:rsidRPr="00C47F61" w:rsidRDefault="00C47F61" w:rsidP="00C47F61">
            <w:pPr>
              <w:tabs>
                <w:tab w:val="left" w:pos="280"/>
              </w:tabs>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0,20</w:t>
            </w:r>
          </w:p>
        </w:tc>
        <w:tc>
          <w:tcPr>
            <w:tcW w:w="1276" w:type="dxa"/>
            <w:vAlign w:val="center"/>
          </w:tcPr>
          <w:p w14:paraId="56915716" w14:textId="77777777" w:rsidR="00C47F61" w:rsidRPr="00C47F61" w:rsidRDefault="00C47F61" w:rsidP="00C47F61">
            <w:pPr>
              <w:tabs>
                <w:tab w:val="left" w:pos="280"/>
              </w:tabs>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sz w:val="18"/>
                <w:szCs w:val="18"/>
                <w:lang w:eastAsia="x-none"/>
              </w:rPr>
              <w:t>1,50</w:t>
            </w:r>
          </w:p>
        </w:tc>
      </w:tr>
      <w:tr w:rsidR="00C47F61" w:rsidRPr="00C47F61" w14:paraId="6D63EEB5" w14:textId="77777777" w:rsidTr="006301B2">
        <w:trPr>
          <w:trHeight w:val="340"/>
        </w:trPr>
        <w:tc>
          <w:tcPr>
            <w:tcW w:w="6658" w:type="dxa"/>
            <w:gridSpan w:val="4"/>
            <w:shd w:val="clear" w:color="auto" w:fill="auto"/>
            <w:vAlign w:val="center"/>
          </w:tcPr>
          <w:p w14:paraId="072AB729" w14:textId="77777777" w:rsidR="00C47F61" w:rsidRPr="00C47F61" w:rsidRDefault="00C47F61" w:rsidP="00C47F61">
            <w:pPr>
              <w:tabs>
                <w:tab w:val="left" w:pos="0"/>
                <w:tab w:val="left" w:pos="280"/>
              </w:tabs>
              <w:suppressAutoHyphens/>
              <w:overflowPunct w:val="0"/>
              <w:autoSpaceDE w:val="0"/>
              <w:autoSpaceDN w:val="0"/>
              <w:adjustRightInd w:val="0"/>
              <w:spacing w:after="0" w:line="240" w:lineRule="auto"/>
              <w:textAlignment w:val="baseline"/>
              <w:rPr>
                <w:rFonts w:ascii="Arial" w:eastAsia="Times New Roman" w:hAnsi="Arial" w:cs="Arial"/>
                <w:sz w:val="18"/>
                <w:szCs w:val="18"/>
                <w:lang w:eastAsia="x-none"/>
              </w:rPr>
            </w:pPr>
            <w:r w:rsidRPr="00C47F61">
              <w:rPr>
                <w:rFonts w:ascii="Arial" w:eastAsia="Times New Roman" w:hAnsi="Arial" w:cs="Arial"/>
                <w:b/>
                <w:sz w:val="18"/>
                <w:szCs w:val="18"/>
                <w:lang w:val="x-none" w:eastAsia="x-none"/>
              </w:rPr>
              <w:t xml:space="preserve">Maksymalna </w:t>
            </w:r>
            <w:r w:rsidRPr="00C47F61">
              <w:rPr>
                <w:rFonts w:ascii="Arial" w:eastAsia="Times New Roman" w:hAnsi="Arial" w:cs="Arial"/>
                <w:b/>
                <w:sz w:val="18"/>
                <w:szCs w:val="18"/>
                <w:u w:val="single"/>
                <w:lang w:val="x-none" w:eastAsia="x-none"/>
              </w:rPr>
              <w:t>łączna masa</w:t>
            </w:r>
            <w:r w:rsidRPr="00C47F61">
              <w:rPr>
                <w:rFonts w:ascii="Arial" w:eastAsia="Times New Roman" w:hAnsi="Arial" w:cs="Arial"/>
                <w:b/>
                <w:sz w:val="18"/>
                <w:szCs w:val="18"/>
                <w:lang w:val="x-none" w:eastAsia="x-none"/>
              </w:rPr>
              <w:t xml:space="preserve"> wszystkich rodzajów odpadów, które mogą być magazynowane</w:t>
            </w:r>
          </w:p>
        </w:tc>
        <w:tc>
          <w:tcPr>
            <w:tcW w:w="1275" w:type="dxa"/>
            <w:vAlign w:val="center"/>
          </w:tcPr>
          <w:p w14:paraId="0CC16714" w14:textId="77777777" w:rsidR="00C47F61" w:rsidRPr="00C47F61" w:rsidRDefault="00C47F61" w:rsidP="00C47F61">
            <w:pPr>
              <w:tabs>
                <w:tab w:val="left" w:pos="280"/>
              </w:tabs>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b/>
                <w:sz w:val="18"/>
                <w:szCs w:val="18"/>
                <w:lang w:eastAsia="x-none"/>
              </w:rPr>
              <w:t>17,38</w:t>
            </w:r>
          </w:p>
        </w:tc>
        <w:tc>
          <w:tcPr>
            <w:tcW w:w="1276" w:type="dxa"/>
            <w:vAlign w:val="center"/>
          </w:tcPr>
          <w:p w14:paraId="729C332B" w14:textId="77777777" w:rsidR="00C47F61" w:rsidRPr="00C47F61" w:rsidRDefault="00C47F61" w:rsidP="00C47F61">
            <w:pPr>
              <w:tabs>
                <w:tab w:val="left" w:pos="280"/>
              </w:tabs>
              <w:suppressAutoHyphens/>
              <w:overflowPunct w:val="0"/>
              <w:autoSpaceDE w:val="0"/>
              <w:autoSpaceDN w:val="0"/>
              <w:adjustRightInd w:val="0"/>
              <w:spacing w:after="0" w:line="240" w:lineRule="auto"/>
              <w:jc w:val="center"/>
              <w:textAlignment w:val="baseline"/>
              <w:rPr>
                <w:rFonts w:ascii="Arial" w:eastAsia="Times New Roman" w:hAnsi="Arial" w:cs="Arial"/>
                <w:sz w:val="18"/>
                <w:szCs w:val="18"/>
                <w:lang w:eastAsia="x-none"/>
              </w:rPr>
            </w:pPr>
            <w:r w:rsidRPr="00C47F61">
              <w:rPr>
                <w:rFonts w:ascii="Arial" w:eastAsia="Times New Roman" w:hAnsi="Arial" w:cs="Arial"/>
                <w:b/>
                <w:sz w:val="18"/>
                <w:szCs w:val="18"/>
                <w:lang w:eastAsia="x-none"/>
              </w:rPr>
              <w:t>252,92</w:t>
            </w:r>
          </w:p>
        </w:tc>
      </w:tr>
    </w:tbl>
    <w:p w14:paraId="457BF17D" w14:textId="47A16B25" w:rsidR="00C47F61" w:rsidRPr="00800113" w:rsidRDefault="00C47F61" w:rsidP="005B55D5">
      <w:pPr>
        <w:pStyle w:val="Akapitzlist"/>
        <w:numPr>
          <w:ilvl w:val="0"/>
          <w:numId w:val="136"/>
        </w:numPr>
        <w:tabs>
          <w:tab w:val="left" w:pos="1701"/>
        </w:tabs>
        <w:spacing w:before="240" w:after="240" w:line="262" w:lineRule="exact"/>
        <w:ind w:left="641" w:hanging="357"/>
        <w:jc w:val="left"/>
        <w:rPr>
          <w:rFonts w:ascii="Arial" w:hAnsi="Arial" w:cs="Arial"/>
          <w:sz w:val="21"/>
          <w:szCs w:val="21"/>
        </w:rPr>
      </w:pPr>
      <w:r w:rsidRPr="00800113">
        <w:rPr>
          <w:rFonts w:ascii="Arial" w:hAnsi="Arial" w:cs="Arial"/>
          <w:sz w:val="21"/>
          <w:szCs w:val="21"/>
        </w:rPr>
        <w:t xml:space="preserve">Największa masa odpadów (wyrażona w Mg), które mogłyby być magazynowane </w:t>
      </w:r>
      <w:r w:rsidRPr="00800113">
        <w:rPr>
          <w:rFonts w:ascii="Arial" w:hAnsi="Arial" w:cs="Arial"/>
          <w:sz w:val="21"/>
          <w:szCs w:val="21"/>
        </w:rPr>
        <w:br/>
        <w:t>w tym samym czasie w miejscu magazynowania odpadów, wynikając</w:t>
      </w:r>
      <w:r w:rsidR="00070091">
        <w:rPr>
          <w:rFonts w:ascii="Arial" w:hAnsi="Arial" w:cs="Arial"/>
          <w:sz w:val="21"/>
          <w:szCs w:val="21"/>
        </w:rPr>
        <w:t>ym</w:t>
      </w:r>
      <w:r w:rsidRPr="00800113">
        <w:rPr>
          <w:rFonts w:ascii="Arial" w:hAnsi="Arial" w:cs="Arial"/>
          <w:sz w:val="21"/>
          <w:szCs w:val="21"/>
        </w:rPr>
        <w:t xml:space="preserve"> z wymiarów instalacji, obiektu budowlanego lub jego części lub innego miejsca magazynowania odpadów.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261"/>
      </w:tblGrid>
      <w:tr w:rsidR="00C47F61" w:rsidRPr="00C47F61" w14:paraId="4A9CE6FC" w14:textId="77777777" w:rsidTr="00800113">
        <w:trPr>
          <w:tblHeader/>
        </w:trPr>
        <w:tc>
          <w:tcPr>
            <w:tcW w:w="2799" w:type="dxa"/>
            <w:shd w:val="clear" w:color="auto" w:fill="auto"/>
            <w:vAlign w:val="center"/>
          </w:tcPr>
          <w:p w14:paraId="47A96922" w14:textId="77777777" w:rsidR="00C47F61" w:rsidRPr="00C47F61" w:rsidRDefault="00C47F61" w:rsidP="005017C4">
            <w:pPr>
              <w:spacing w:before="60" w:after="60" w:line="276" w:lineRule="auto"/>
              <w:jc w:val="center"/>
              <w:rPr>
                <w:rFonts w:ascii="Arial" w:eastAsia="Times New Roman" w:hAnsi="Arial" w:cs="Arial"/>
                <w:b/>
                <w:sz w:val="18"/>
                <w:szCs w:val="18"/>
                <w:lang w:eastAsia="pl-PL"/>
              </w:rPr>
            </w:pPr>
            <w:r w:rsidRPr="00C47F61">
              <w:rPr>
                <w:rFonts w:ascii="Arial" w:eastAsia="Times New Roman" w:hAnsi="Arial" w:cs="Arial"/>
                <w:b/>
                <w:sz w:val="18"/>
                <w:szCs w:val="18"/>
                <w:lang w:eastAsia="pl-PL"/>
              </w:rPr>
              <w:lastRenderedPageBreak/>
              <w:t>Miejsce magazynowania</w:t>
            </w:r>
          </w:p>
        </w:tc>
        <w:tc>
          <w:tcPr>
            <w:tcW w:w="6261" w:type="dxa"/>
            <w:shd w:val="clear" w:color="auto" w:fill="auto"/>
          </w:tcPr>
          <w:p w14:paraId="49332846" w14:textId="5E6D45D7" w:rsidR="00C47F61" w:rsidRPr="00C47F61" w:rsidRDefault="00C47F61" w:rsidP="005017C4">
            <w:pPr>
              <w:spacing w:before="60" w:after="60" w:line="276" w:lineRule="auto"/>
              <w:jc w:val="center"/>
              <w:rPr>
                <w:rFonts w:ascii="Arial" w:eastAsia="Times New Roman" w:hAnsi="Arial" w:cs="Arial"/>
                <w:b/>
                <w:sz w:val="18"/>
                <w:szCs w:val="18"/>
                <w:lang w:eastAsia="pl-PL"/>
              </w:rPr>
            </w:pPr>
            <w:r w:rsidRPr="00C47F61">
              <w:rPr>
                <w:rFonts w:ascii="Arial" w:eastAsia="Times New Roman" w:hAnsi="Arial" w:cs="Arial"/>
                <w:b/>
                <w:sz w:val="18"/>
                <w:szCs w:val="18"/>
                <w:lang w:eastAsia="pl-PL"/>
              </w:rPr>
              <w:t>Największa masa odpadów (wyrażona w Mg), które mogłyby być magazynowane w tym samym czasie w instalacji, obiekcie budowlanym lub jego części lub innym miejscu magazynowania odpadów, wynikając</w:t>
            </w:r>
            <w:r w:rsidR="00070091">
              <w:rPr>
                <w:rFonts w:ascii="Arial" w:eastAsia="Times New Roman" w:hAnsi="Arial" w:cs="Arial"/>
                <w:b/>
                <w:sz w:val="18"/>
                <w:szCs w:val="18"/>
                <w:lang w:eastAsia="pl-PL"/>
              </w:rPr>
              <w:t>ym</w:t>
            </w:r>
            <w:r w:rsidRPr="00C47F61">
              <w:rPr>
                <w:rFonts w:ascii="Arial" w:eastAsia="Times New Roman" w:hAnsi="Arial" w:cs="Arial"/>
                <w:b/>
                <w:sz w:val="18"/>
                <w:szCs w:val="18"/>
                <w:lang w:eastAsia="pl-PL"/>
              </w:rPr>
              <w:t xml:space="preserve"> z wymiarów instalacji, obiektu budowlanego lub jego części lub innego miejsca magazynowania odpadów</w:t>
            </w:r>
          </w:p>
        </w:tc>
      </w:tr>
      <w:tr w:rsidR="00C47F61" w:rsidRPr="00C47F61" w14:paraId="6F3EC4D5" w14:textId="77777777" w:rsidTr="00800113">
        <w:tc>
          <w:tcPr>
            <w:tcW w:w="2799" w:type="dxa"/>
          </w:tcPr>
          <w:p w14:paraId="00563E6C" w14:textId="77777777" w:rsidR="00C47F61" w:rsidRPr="00C47F61" w:rsidRDefault="00C47F61" w:rsidP="005017C4">
            <w:pPr>
              <w:spacing w:before="60" w:after="60" w:line="276" w:lineRule="auto"/>
              <w:rPr>
                <w:rFonts w:ascii="Arial" w:eastAsia="Times New Roman" w:hAnsi="Arial" w:cs="Arial"/>
                <w:sz w:val="18"/>
                <w:szCs w:val="18"/>
                <w:lang w:eastAsia="pl-PL"/>
              </w:rPr>
            </w:pPr>
            <w:r w:rsidRPr="00C47F61">
              <w:rPr>
                <w:rFonts w:ascii="Arial" w:eastAsia="Times New Roman" w:hAnsi="Arial" w:cs="Arial"/>
                <w:sz w:val="18"/>
                <w:szCs w:val="18"/>
                <w:lang w:eastAsia="pl-PL"/>
              </w:rPr>
              <w:t>Na przyczepie samochodowej przy obiekcie D-10b</w:t>
            </w:r>
          </w:p>
        </w:tc>
        <w:tc>
          <w:tcPr>
            <w:tcW w:w="6261" w:type="dxa"/>
            <w:vAlign w:val="center"/>
          </w:tcPr>
          <w:p w14:paraId="07A565CB" w14:textId="77777777" w:rsidR="00C47F61" w:rsidRPr="00C47F61" w:rsidRDefault="00C47F61" w:rsidP="005017C4">
            <w:pPr>
              <w:spacing w:before="60" w:after="60" w:line="276" w:lineRule="auto"/>
              <w:jc w:val="center"/>
              <w:rPr>
                <w:rFonts w:ascii="Arial" w:eastAsia="Times New Roman" w:hAnsi="Arial" w:cs="Arial"/>
                <w:sz w:val="18"/>
                <w:szCs w:val="18"/>
                <w:lang w:eastAsia="pl-PL"/>
              </w:rPr>
            </w:pPr>
            <w:r w:rsidRPr="00C47F61">
              <w:rPr>
                <w:rFonts w:ascii="Arial" w:eastAsia="Times New Roman" w:hAnsi="Arial" w:cs="Arial"/>
                <w:sz w:val="18"/>
                <w:szCs w:val="18"/>
                <w:lang w:eastAsia="pl-PL"/>
              </w:rPr>
              <w:t>5,00</w:t>
            </w:r>
          </w:p>
        </w:tc>
      </w:tr>
      <w:tr w:rsidR="00C47F61" w:rsidRPr="00C47F61" w14:paraId="11CA7F75" w14:textId="77777777" w:rsidTr="00800113">
        <w:tc>
          <w:tcPr>
            <w:tcW w:w="2799" w:type="dxa"/>
          </w:tcPr>
          <w:p w14:paraId="56120E6A" w14:textId="77777777" w:rsidR="00C47F61" w:rsidRPr="00C47F61" w:rsidRDefault="00C47F61" w:rsidP="005017C4">
            <w:pPr>
              <w:spacing w:before="60" w:after="60" w:line="276" w:lineRule="auto"/>
              <w:jc w:val="both"/>
              <w:rPr>
                <w:rFonts w:ascii="Arial" w:eastAsia="Times New Roman" w:hAnsi="Arial" w:cs="Arial"/>
                <w:sz w:val="18"/>
                <w:szCs w:val="18"/>
                <w:lang w:eastAsia="pl-PL"/>
              </w:rPr>
            </w:pPr>
            <w:r w:rsidRPr="00C47F61">
              <w:rPr>
                <w:rFonts w:ascii="Arial" w:eastAsia="Times New Roman" w:hAnsi="Arial" w:cs="Arial"/>
                <w:sz w:val="18"/>
                <w:szCs w:val="18"/>
                <w:lang w:eastAsia="pl-PL"/>
              </w:rPr>
              <w:t>Budynek Z-23</w:t>
            </w:r>
          </w:p>
        </w:tc>
        <w:tc>
          <w:tcPr>
            <w:tcW w:w="6261" w:type="dxa"/>
            <w:vAlign w:val="center"/>
          </w:tcPr>
          <w:p w14:paraId="0DBFCA8F" w14:textId="77777777" w:rsidR="00C47F61" w:rsidRPr="00C47F61" w:rsidRDefault="00C47F61" w:rsidP="005017C4">
            <w:pPr>
              <w:spacing w:before="60" w:after="60" w:line="276" w:lineRule="auto"/>
              <w:jc w:val="center"/>
              <w:rPr>
                <w:rFonts w:ascii="Arial" w:eastAsia="Times New Roman" w:hAnsi="Arial" w:cs="Arial"/>
                <w:sz w:val="18"/>
                <w:szCs w:val="18"/>
                <w:lang w:eastAsia="pl-PL"/>
              </w:rPr>
            </w:pPr>
            <w:r w:rsidRPr="00C47F61">
              <w:rPr>
                <w:rFonts w:ascii="Arial" w:eastAsia="Times New Roman" w:hAnsi="Arial" w:cs="Arial"/>
                <w:sz w:val="18"/>
                <w:szCs w:val="18"/>
                <w:lang w:eastAsia="pl-PL"/>
              </w:rPr>
              <w:t>0,06</w:t>
            </w:r>
          </w:p>
        </w:tc>
      </w:tr>
      <w:tr w:rsidR="00C47F61" w:rsidRPr="00C47F61" w14:paraId="25D959FC" w14:textId="77777777" w:rsidTr="00800113">
        <w:tc>
          <w:tcPr>
            <w:tcW w:w="2799" w:type="dxa"/>
          </w:tcPr>
          <w:p w14:paraId="20886520" w14:textId="77777777" w:rsidR="00C47F61" w:rsidRPr="00C47F61" w:rsidRDefault="00C47F61" w:rsidP="005017C4">
            <w:pPr>
              <w:spacing w:before="60" w:after="60" w:line="276" w:lineRule="auto"/>
              <w:jc w:val="both"/>
              <w:rPr>
                <w:rFonts w:ascii="Arial" w:eastAsia="Times New Roman" w:hAnsi="Arial" w:cs="Arial"/>
                <w:sz w:val="18"/>
                <w:szCs w:val="18"/>
                <w:lang w:eastAsia="pl-PL"/>
              </w:rPr>
            </w:pPr>
            <w:r w:rsidRPr="00C47F61">
              <w:rPr>
                <w:rFonts w:ascii="Arial" w:eastAsia="Times New Roman" w:hAnsi="Arial" w:cs="Arial"/>
                <w:sz w:val="18"/>
                <w:szCs w:val="18"/>
                <w:lang w:eastAsia="pl-PL"/>
              </w:rPr>
              <w:t>Wiata przy budynku S-2b</w:t>
            </w:r>
          </w:p>
        </w:tc>
        <w:tc>
          <w:tcPr>
            <w:tcW w:w="6261" w:type="dxa"/>
            <w:vAlign w:val="center"/>
          </w:tcPr>
          <w:p w14:paraId="2B9C4A41" w14:textId="77777777" w:rsidR="00C47F61" w:rsidRPr="00C47F61" w:rsidRDefault="00C47F61" w:rsidP="005017C4">
            <w:pPr>
              <w:spacing w:before="60" w:after="60" w:line="276" w:lineRule="auto"/>
              <w:jc w:val="center"/>
              <w:rPr>
                <w:rFonts w:ascii="Arial" w:eastAsia="Times New Roman" w:hAnsi="Arial" w:cs="Arial"/>
                <w:sz w:val="18"/>
                <w:szCs w:val="18"/>
                <w:lang w:eastAsia="pl-PL"/>
              </w:rPr>
            </w:pPr>
            <w:r w:rsidRPr="00C47F61">
              <w:rPr>
                <w:rFonts w:ascii="Arial" w:eastAsia="Times New Roman" w:hAnsi="Arial" w:cs="Arial"/>
                <w:sz w:val="18"/>
                <w:szCs w:val="18"/>
                <w:lang w:eastAsia="pl-PL"/>
              </w:rPr>
              <w:t>0,02</w:t>
            </w:r>
          </w:p>
        </w:tc>
      </w:tr>
      <w:tr w:rsidR="00C47F61" w:rsidRPr="00C47F61" w14:paraId="1BB7A5B5" w14:textId="77777777" w:rsidTr="00800113">
        <w:tc>
          <w:tcPr>
            <w:tcW w:w="2799" w:type="dxa"/>
          </w:tcPr>
          <w:p w14:paraId="1E5DDF22" w14:textId="77777777" w:rsidR="00C47F61" w:rsidRPr="00C47F61" w:rsidRDefault="00C47F61" w:rsidP="005017C4">
            <w:pPr>
              <w:spacing w:before="60" w:after="60" w:line="276" w:lineRule="auto"/>
              <w:jc w:val="both"/>
              <w:rPr>
                <w:rFonts w:ascii="Arial" w:eastAsia="Times New Roman" w:hAnsi="Arial" w:cs="Arial"/>
                <w:sz w:val="18"/>
                <w:szCs w:val="18"/>
                <w:lang w:eastAsia="pl-PL"/>
              </w:rPr>
            </w:pPr>
            <w:r w:rsidRPr="00C47F61">
              <w:rPr>
                <w:rFonts w:ascii="Arial" w:eastAsia="Times New Roman" w:hAnsi="Arial" w:cs="Arial"/>
                <w:sz w:val="18"/>
                <w:szCs w:val="18"/>
                <w:lang w:eastAsia="pl-PL"/>
              </w:rPr>
              <w:t>Budynek N-7</w:t>
            </w:r>
          </w:p>
        </w:tc>
        <w:tc>
          <w:tcPr>
            <w:tcW w:w="6261" w:type="dxa"/>
            <w:vAlign w:val="center"/>
          </w:tcPr>
          <w:p w14:paraId="1245D2E0" w14:textId="77777777" w:rsidR="00C47F61" w:rsidRPr="00C47F61" w:rsidRDefault="00C47F61" w:rsidP="005017C4">
            <w:pPr>
              <w:spacing w:before="60" w:after="60" w:line="276" w:lineRule="auto"/>
              <w:jc w:val="center"/>
              <w:rPr>
                <w:rFonts w:ascii="Arial" w:eastAsia="Times New Roman" w:hAnsi="Arial" w:cs="Arial"/>
                <w:sz w:val="18"/>
                <w:szCs w:val="18"/>
                <w:lang w:eastAsia="pl-PL"/>
              </w:rPr>
            </w:pPr>
            <w:r w:rsidRPr="00C47F61">
              <w:rPr>
                <w:rFonts w:ascii="Arial" w:eastAsia="Times New Roman" w:hAnsi="Arial" w:cs="Arial"/>
                <w:sz w:val="18"/>
                <w:szCs w:val="18"/>
                <w:lang w:eastAsia="pl-PL"/>
              </w:rPr>
              <w:t>10,00</w:t>
            </w:r>
          </w:p>
        </w:tc>
      </w:tr>
      <w:tr w:rsidR="00C47F61" w:rsidRPr="00C47F61" w14:paraId="2BF6E3DA" w14:textId="77777777" w:rsidTr="00800113">
        <w:tc>
          <w:tcPr>
            <w:tcW w:w="2799" w:type="dxa"/>
          </w:tcPr>
          <w:p w14:paraId="6F5CCB6C" w14:textId="77777777" w:rsidR="00C47F61" w:rsidRPr="00C47F61" w:rsidRDefault="00C47F61" w:rsidP="005017C4">
            <w:pPr>
              <w:spacing w:before="60" w:after="60" w:line="276" w:lineRule="auto"/>
              <w:jc w:val="both"/>
              <w:rPr>
                <w:rFonts w:ascii="Arial" w:eastAsia="Times New Roman" w:hAnsi="Arial" w:cs="Arial"/>
                <w:sz w:val="18"/>
                <w:szCs w:val="18"/>
                <w:lang w:eastAsia="pl-PL"/>
              </w:rPr>
            </w:pPr>
            <w:r w:rsidRPr="00C47F61">
              <w:rPr>
                <w:rFonts w:ascii="Arial" w:eastAsia="Times New Roman" w:hAnsi="Arial" w:cs="Arial"/>
                <w:sz w:val="18"/>
                <w:szCs w:val="18"/>
                <w:lang w:eastAsia="pl-PL"/>
              </w:rPr>
              <w:t>Budynek S-12</w:t>
            </w:r>
          </w:p>
        </w:tc>
        <w:tc>
          <w:tcPr>
            <w:tcW w:w="6261" w:type="dxa"/>
            <w:vAlign w:val="center"/>
          </w:tcPr>
          <w:p w14:paraId="55F4D0B0" w14:textId="77777777" w:rsidR="00C47F61" w:rsidRPr="00C47F61" w:rsidRDefault="00C47F61" w:rsidP="005017C4">
            <w:pPr>
              <w:spacing w:before="60" w:after="60" w:line="276" w:lineRule="auto"/>
              <w:jc w:val="center"/>
              <w:rPr>
                <w:rFonts w:ascii="Arial" w:eastAsia="Times New Roman" w:hAnsi="Arial" w:cs="Arial"/>
                <w:sz w:val="18"/>
                <w:szCs w:val="18"/>
                <w:lang w:eastAsia="pl-PL"/>
              </w:rPr>
            </w:pPr>
            <w:r w:rsidRPr="00C47F61">
              <w:rPr>
                <w:rFonts w:ascii="Arial" w:eastAsia="Times New Roman" w:hAnsi="Arial" w:cs="Arial"/>
                <w:sz w:val="18"/>
                <w:szCs w:val="18"/>
                <w:lang w:eastAsia="pl-PL"/>
              </w:rPr>
              <w:t>1,50</w:t>
            </w:r>
          </w:p>
        </w:tc>
      </w:tr>
      <w:tr w:rsidR="00C47F61" w:rsidRPr="00C47F61" w14:paraId="1E64AB0D" w14:textId="77777777" w:rsidTr="00800113">
        <w:tc>
          <w:tcPr>
            <w:tcW w:w="2799" w:type="dxa"/>
          </w:tcPr>
          <w:p w14:paraId="398FFBF6" w14:textId="77777777" w:rsidR="00C47F61" w:rsidRPr="00C47F61" w:rsidRDefault="00C47F61" w:rsidP="005017C4">
            <w:pPr>
              <w:spacing w:before="60" w:after="60" w:line="276" w:lineRule="auto"/>
              <w:jc w:val="both"/>
              <w:rPr>
                <w:rFonts w:ascii="Arial" w:eastAsia="Times New Roman" w:hAnsi="Arial" w:cs="Arial"/>
                <w:sz w:val="18"/>
                <w:szCs w:val="18"/>
                <w:lang w:eastAsia="pl-PL"/>
              </w:rPr>
            </w:pPr>
            <w:r w:rsidRPr="00C47F61">
              <w:rPr>
                <w:rFonts w:ascii="Arial" w:eastAsia="Times New Roman" w:hAnsi="Arial" w:cs="Arial"/>
                <w:sz w:val="18"/>
                <w:szCs w:val="18"/>
                <w:lang w:eastAsia="pl-PL"/>
              </w:rPr>
              <w:t>Wiata przy budynku Z-23</w:t>
            </w:r>
          </w:p>
        </w:tc>
        <w:tc>
          <w:tcPr>
            <w:tcW w:w="6261" w:type="dxa"/>
            <w:vAlign w:val="center"/>
          </w:tcPr>
          <w:p w14:paraId="63C1D712" w14:textId="77777777" w:rsidR="00C47F61" w:rsidRPr="00C47F61" w:rsidRDefault="00C47F61" w:rsidP="005017C4">
            <w:pPr>
              <w:spacing w:before="60" w:after="60" w:line="276" w:lineRule="auto"/>
              <w:jc w:val="center"/>
              <w:rPr>
                <w:rFonts w:ascii="Arial" w:eastAsia="Times New Roman" w:hAnsi="Arial" w:cs="Arial"/>
                <w:sz w:val="18"/>
                <w:szCs w:val="18"/>
                <w:lang w:eastAsia="pl-PL"/>
              </w:rPr>
            </w:pPr>
            <w:r w:rsidRPr="00C47F61">
              <w:rPr>
                <w:rFonts w:ascii="Arial" w:eastAsia="Times New Roman" w:hAnsi="Arial" w:cs="Arial"/>
                <w:sz w:val="18"/>
                <w:szCs w:val="18"/>
                <w:lang w:eastAsia="pl-PL"/>
              </w:rPr>
              <w:t>0,60</w:t>
            </w:r>
          </w:p>
        </w:tc>
      </w:tr>
      <w:tr w:rsidR="00C47F61" w:rsidRPr="00C47F61" w14:paraId="3376A26E" w14:textId="77777777" w:rsidTr="00800113">
        <w:trPr>
          <w:trHeight w:val="204"/>
        </w:trPr>
        <w:tc>
          <w:tcPr>
            <w:tcW w:w="2799" w:type="dxa"/>
          </w:tcPr>
          <w:p w14:paraId="1702DF93" w14:textId="49566569" w:rsidR="00C47F61" w:rsidRPr="00C47F61" w:rsidRDefault="00C47F61" w:rsidP="005017C4">
            <w:pPr>
              <w:spacing w:before="60" w:after="60" w:line="276" w:lineRule="auto"/>
              <w:jc w:val="both"/>
              <w:rPr>
                <w:rFonts w:ascii="Arial" w:eastAsia="Times New Roman" w:hAnsi="Arial" w:cs="Arial"/>
                <w:sz w:val="18"/>
                <w:szCs w:val="18"/>
                <w:lang w:eastAsia="pl-PL"/>
              </w:rPr>
            </w:pPr>
            <w:r w:rsidRPr="00C47F61">
              <w:rPr>
                <w:rFonts w:ascii="Arial" w:eastAsia="Times New Roman" w:hAnsi="Arial" w:cs="Arial"/>
                <w:sz w:val="18"/>
                <w:szCs w:val="18"/>
                <w:lang w:eastAsia="pl-PL"/>
              </w:rPr>
              <w:t>Budynek Z-</w:t>
            </w:r>
            <w:r w:rsidR="007D3E3E">
              <w:rPr>
                <w:rFonts w:ascii="Arial" w:eastAsia="Times New Roman" w:hAnsi="Arial" w:cs="Arial"/>
                <w:sz w:val="18"/>
                <w:szCs w:val="18"/>
                <w:lang w:eastAsia="pl-PL"/>
              </w:rPr>
              <w:t>1</w:t>
            </w:r>
          </w:p>
        </w:tc>
        <w:tc>
          <w:tcPr>
            <w:tcW w:w="6261" w:type="dxa"/>
            <w:vAlign w:val="center"/>
          </w:tcPr>
          <w:p w14:paraId="6447D9AD" w14:textId="77777777" w:rsidR="00C47F61" w:rsidRPr="00C47F61" w:rsidRDefault="00C47F61" w:rsidP="005017C4">
            <w:pPr>
              <w:spacing w:before="60" w:after="60" w:line="276" w:lineRule="auto"/>
              <w:jc w:val="center"/>
              <w:rPr>
                <w:rFonts w:ascii="Arial" w:eastAsia="Times New Roman" w:hAnsi="Arial" w:cs="Arial"/>
                <w:sz w:val="18"/>
                <w:szCs w:val="18"/>
                <w:lang w:eastAsia="pl-PL"/>
              </w:rPr>
            </w:pPr>
            <w:r w:rsidRPr="00C47F61">
              <w:rPr>
                <w:rFonts w:ascii="Arial" w:eastAsia="Times New Roman" w:hAnsi="Arial" w:cs="Arial"/>
                <w:sz w:val="18"/>
                <w:szCs w:val="18"/>
                <w:lang w:eastAsia="pl-PL"/>
              </w:rPr>
              <w:t>0,20</w:t>
            </w:r>
          </w:p>
        </w:tc>
      </w:tr>
      <w:tr w:rsidR="00C47F61" w:rsidRPr="00C47F61" w14:paraId="3C03F84A" w14:textId="77777777" w:rsidTr="00800113">
        <w:trPr>
          <w:trHeight w:val="204"/>
        </w:trPr>
        <w:tc>
          <w:tcPr>
            <w:tcW w:w="2799" w:type="dxa"/>
          </w:tcPr>
          <w:p w14:paraId="694234F8" w14:textId="77777777" w:rsidR="00C47F61" w:rsidRPr="00070091" w:rsidRDefault="00C47F61" w:rsidP="005017C4">
            <w:pPr>
              <w:spacing w:before="60" w:after="60" w:line="276" w:lineRule="auto"/>
              <w:jc w:val="both"/>
              <w:rPr>
                <w:rFonts w:ascii="Arial" w:eastAsia="Times New Roman" w:hAnsi="Arial" w:cs="Arial"/>
                <w:b/>
                <w:sz w:val="18"/>
                <w:szCs w:val="18"/>
                <w:lang w:eastAsia="pl-PL"/>
              </w:rPr>
            </w:pPr>
            <w:r w:rsidRPr="00070091">
              <w:rPr>
                <w:rFonts w:ascii="Arial" w:eastAsia="Times New Roman" w:hAnsi="Arial" w:cs="Arial"/>
                <w:b/>
                <w:sz w:val="18"/>
                <w:szCs w:val="18"/>
                <w:lang w:eastAsia="pl-PL"/>
              </w:rPr>
              <w:t>razem</w:t>
            </w:r>
          </w:p>
        </w:tc>
        <w:tc>
          <w:tcPr>
            <w:tcW w:w="6261" w:type="dxa"/>
            <w:vAlign w:val="center"/>
          </w:tcPr>
          <w:p w14:paraId="2BF6F439" w14:textId="77777777" w:rsidR="00C47F61" w:rsidRPr="00C47F61" w:rsidRDefault="00C47F61" w:rsidP="005017C4">
            <w:pPr>
              <w:spacing w:before="60" w:after="60" w:line="276" w:lineRule="auto"/>
              <w:jc w:val="center"/>
              <w:rPr>
                <w:rFonts w:ascii="Arial" w:eastAsia="Times New Roman" w:hAnsi="Arial" w:cs="Arial"/>
                <w:b/>
                <w:sz w:val="18"/>
                <w:szCs w:val="18"/>
                <w:lang w:eastAsia="pl-PL"/>
              </w:rPr>
            </w:pPr>
            <w:r w:rsidRPr="00C47F61">
              <w:rPr>
                <w:rFonts w:ascii="Arial" w:eastAsia="Times New Roman" w:hAnsi="Arial" w:cs="Arial"/>
                <w:b/>
                <w:sz w:val="18"/>
                <w:szCs w:val="18"/>
                <w:lang w:eastAsia="pl-PL"/>
              </w:rPr>
              <w:t>17,38</w:t>
            </w:r>
          </w:p>
        </w:tc>
      </w:tr>
    </w:tbl>
    <w:p w14:paraId="53855F8B" w14:textId="092817EB" w:rsidR="00800113" w:rsidRPr="00606D9A" w:rsidRDefault="00800113" w:rsidP="005B55D5">
      <w:pPr>
        <w:pStyle w:val="Akapitzlist"/>
        <w:numPr>
          <w:ilvl w:val="0"/>
          <w:numId w:val="136"/>
        </w:numPr>
        <w:spacing w:before="240" w:after="240"/>
        <w:ind w:left="641" w:hanging="357"/>
        <w:jc w:val="left"/>
        <w:rPr>
          <w:rFonts w:ascii="Arial" w:hAnsi="Arial" w:cs="Arial"/>
          <w:sz w:val="21"/>
          <w:szCs w:val="21"/>
        </w:rPr>
      </w:pPr>
      <w:r w:rsidRPr="00800113">
        <w:rPr>
          <w:rFonts w:ascii="Arial" w:hAnsi="Arial" w:cs="Arial"/>
          <w:sz w:val="21"/>
          <w:szCs w:val="21"/>
        </w:rPr>
        <w:t>Całkowita pojemnoś</w:t>
      </w:r>
      <w:r>
        <w:rPr>
          <w:rFonts w:ascii="Arial" w:hAnsi="Arial" w:cs="Arial"/>
          <w:sz w:val="21"/>
          <w:szCs w:val="21"/>
        </w:rPr>
        <w:t>ć</w:t>
      </w:r>
      <w:r w:rsidRPr="00800113">
        <w:rPr>
          <w:rFonts w:ascii="Arial" w:hAnsi="Arial" w:cs="Arial"/>
          <w:sz w:val="21"/>
          <w:szCs w:val="21"/>
        </w:rPr>
        <w:t xml:space="preserve"> (wyrażon</w:t>
      </w:r>
      <w:r>
        <w:rPr>
          <w:rFonts w:ascii="Arial" w:hAnsi="Arial" w:cs="Arial"/>
          <w:sz w:val="21"/>
          <w:szCs w:val="21"/>
        </w:rPr>
        <w:t>a</w:t>
      </w:r>
      <w:r w:rsidRPr="00800113">
        <w:rPr>
          <w:rFonts w:ascii="Arial" w:hAnsi="Arial" w:cs="Arial"/>
          <w:sz w:val="21"/>
          <w:szCs w:val="21"/>
        </w:rPr>
        <w:t xml:space="preserve"> w Mg) instalacji, obiektu budowlanego lub jego części lub innego miejsca magazynowania odpadów.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261"/>
      </w:tblGrid>
      <w:tr w:rsidR="00800113" w:rsidRPr="00800113" w14:paraId="746531AA" w14:textId="77777777" w:rsidTr="00800113">
        <w:trPr>
          <w:tblHeader/>
        </w:trPr>
        <w:tc>
          <w:tcPr>
            <w:tcW w:w="2830" w:type="dxa"/>
            <w:shd w:val="clear" w:color="auto" w:fill="auto"/>
            <w:vAlign w:val="center"/>
          </w:tcPr>
          <w:p w14:paraId="4F82D63F" w14:textId="77777777" w:rsidR="00800113" w:rsidRPr="00800113" w:rsidRDefault="00800113" w:rsidP="005017C4">
            <w:pPr>
              <w:spacing w:before="60" w:after="60" w:line="276" w:lineRule="auto"/>
              <w:jc w:val="center"/>
              <w:rPr>
                <w:rFonts w:ascii="Arial" w:eastAsia="Times New Roman" w:hAnsi="Arial" w:cs="Arial"/>
                <w:b/>
                <w:sz w:val="18"/>
                <w:szCs w:val="18"/>
                <w:lang w:eastAsia="pl-PL"/>
              </w:rPr>
            </w:pPr>
            <w:r w:rsidRPr="00800113">
              <w:rPr>
                <w:rFonts w:ascii="Arial" w:eastAsia="Times New Roman" w:hAnsi="Arial" w:cs="Arial"/>
                <w:b/>
                <w:sz w:val="18"/>
                <w:szCs w:val="18"/>
                <w:lang w:eastAsia="pl-PL"/>
              </w:rPr>
              <w:t>Miejsce magazynowania</w:t>
            </w:r>
          </w:p>
        </w:tc>
        <w:tc>
          <w:tcPr>
            <w:tcW w:w="6379" w:type="dxa"/>
            <w:shd w:val="clear" w:color="auto" w:fill="auto"/>
          </w:tcPr>
          <w:p w14:paraId="69621FA7" w14:textId="77777777" w:rsidR="00800113" w:rsidRPr="00800113" w:rsidRDefault="00800113" w:rsidP="005017C4">
            <w:pPr>
              <w:spacing w:before="60" w:after="60" w:line="276" w:lineRule="auto"/>
              <w:jc w:val="center"/>
              <w:rPr>
                <w:rFonts w:ascii="Arial" w:eastAsia="Times New Roman" w:hAnsi="Arial" w:cs="Arial"/>
                <w:b/>
                <w:sz w:val="18"/>
                <w:szCs w:val="18"/>
                <w:lang w:eastAsia="pl-PL"/>
              </w:rPr>
            </w:pPr>
            <w:r w:rsidRPr="00800113">
              <w:rPr>
                <w:rFonts w:ascii="Arial" w:eastAsia="Times New Roman" w:hAnsi="Arial" w:cs="Arial"/>
                <w:b/>
                <w:sz w:val="18"/>
                <w:szCs w:val="18"/>
                <w:lang w:eastAsia="pl-PL"/>
              </w:rPr>
              <w:t>Całkowita pojemność (wyrażona w Mg) instalacji, obiektu budowlanego lub jego części lub innego miejsca magazynowania odpadów</w:t>
            </w:r>
          </w:p>
        </w:tc>
      </w:tr>
      <w:tr w:rsidR="00800113" w:rsidRPr="00800113" w14:paraId="6B649355" w14:textId="77777777" w:rsidTr="006301B2">
        <w:tc>
          <w:tcPr>
            <w:tcW w:w="2830" w:type="dxa"/>
          </w:tcPr>
          <w:p w14:paraId="692F4B74" w14:textId="77777777" w:rsidR="00800113" w:rsidRPr="00800113" w:rsidRDefault="00800113" w:rsidP="005017C4">
            <w:pPr>
              <w:spacing w:before="60" w:after="60" w:line="276" w:lineRule="auto"/>
              <w:rPr>
                <w:rFonts w:ascii="Arial" w:eastAsia="Times New Roman" w:hAnsi="Arial" w:cs="Arial"/>
                <w:sz w:val="18"/>
                <w:szCs w:val="18"/>
                <w:lang w:eastAsia="pl-PL"/>
              </w:rPr>
            </w:pPr>
            <w:r w:rsidRPr="00800113">
              <w:rPr>
                <w:rFonts w:ascii="Arial" w:eastAsia="Times New Roman" w:hAnsi="Arial" w:cs="Arial"/>
                <w:sz w:val="18"/>
                <w:szCs w:val="18"/>
                <w:lang w:eastAsia="pl-PL"/>
              </w:rPr>
              <w:t>Na przyczepie samochodowej przy obiekcie D-10b</w:t>
            </w:r>
          </w:p>
        </w:tc>
        <w:tc>
          <w:tcPr>
            <w:tcW w:w="6379" w:type="dxa"/>
            <w:vAlign w:val="center"/>
          </w:tcPr>
          <w:p w14:paraId="566E955A" w14:textId="77777777" w:rsidR="00800113" w:rsidRPr="00800113" w:rsidRDefault="00800113" w:rsidP="005017C4">
            <w:pPr>
              <w:spacing w:before="60" w:after="60" w:line="276" w:lineRule="auto"/>
              <w:jc w:val="center"/>
              <w:rPr>
                <w:rFonts w:ascii="Arial" w:eastAsia="Times New Roman" w:hAnsi="Arial" w:cs="Arial"/>
                <w:sz w:val="18"/>
                <w:szCs w:val="18"/>
                <w:lang w:eastAsia="pl-PL"/>
              </w:rPr>
            </w:pPr>
            <w:r w:rsidRPr="00800113">
              <w:rPr>
                <w:rFonts w:ascii="Arial" w:eastAsia="Times New Roman" w:hAnsi="Arial" w:cs="Arial"/>
                <w:sz w:val="18"/>
                <w:szCs w:val="18"/>
                <w:lang w:eastAsia="pl-PL"/>
              </w:rPr>
              <w:t>5,00</w:t>
            </w:r>
          </w:p>
        </w:tc>
      </w:tr>
      <w:tr w:rsidR="00800113" w:rsidRPr="00800113" w14:paraId="260CB460" w14:textId="77777777" w:rsidTr="006301B2">
        <w:tc>
          <w:tcPr>
            <w:tcW w:w="2830" w:type="dxa"/>
          </w:tcPr>
          <w:p w14:paraId="0C750477" w14:textId="77777777" w:rsidR="00800113" w:rsidRPr="00800113" w:rsidRDefault="00800113" w:rsidP="005017C4">
            <w:pPr>
              <w:spacing w:before="60" w:after="60" w:line="276" w:lineRule="auto"/>
              <w:jc w:val="both"/>
              <w:rPr>
                <w:rFonts w:ascii="Arial" w:eastAsia="Times New Roman" w:hAnsi="Arial" w:cs="Arial"/>
                <w:sz w:val="18"/>
                <w:szCs w:val="18"/>
                <w:lang w:eastAsia="pl-PL"/>
              </w:rPr>
            </w:pPr>
            <w:r w:rsidRPr="00800113">
              <w:rPr>
                <w:rFonts w:ascii="Arial" w:eastAsia="Times New Roman" w:hAnsi="Arial" w:cs="Arial"/>
                <w:sz w:val="18"/>
                <w:szCs w:val="18"/>
                <w:lang w:eastAsia="pl-PL"/>
              </w:rPr>
              <w:t>Budynek Z-23</w:t>
            </w:r>
          </w:p>
        </w:tc>
        <w:tc>
          <w:tcPr>
            <w:tcW w:w="6379" w:type="dxa"/>
            <w:vAlign w:val="center"/>
          </w:tcPr>
          <w:p w14:paraId="003901F5" w14:textId="77777777" w:rsidR="00800113" w:rsidRPr="00800113" w:rsidRDefault="00800113" w:rsidP="005017C4">
            <w:pPr>
              <w:spacing w:before="60" w:after="60" w:line="276" w:lineRule="auto"/>
              <w:jc w:val="center"/>
              <w:rPr>
                <w:rFonts w:ascii="Arial" w:eastAsia="Times New Roman" w:hAnsi="Arial" w:cs="Arial"/>
                <w:sz w:val="18"/>
                <w:szCs w:val="18"/>
                <w:lang w:eastAsia="pl-PL"/>
              </w:rPr>
            </w:pPr>
            <w:r w:rsidRPr="00800113">
              <w:rPr>
                <w:rFonts w:ascii="Arial" w:eastAsia="Times New Roman" w:hAnsi="Arial" w:cs="Arial"/>
                <w:sz w:val="18"/>
                <w:szCs w:val="18"/>
                <w:lang w:eastAsia="pl-PL"/>
              </w:rPr>
              <w:t>0,12</w:t>
            </w:r>
          </w:p>
        </w:tc>
      </w:tr>
      <w:tr w:rsidR="00800113" w:rsidRPr="00800113" w14:paraId="77CA3C77" w14:textId="77777777" w:rsidTr="006301B2">
        <w:tc>
          <w:tcPr>
            <w:tcW w:w="2830" w:type="dxa"/>
          </w:tcPr>
          <w:p w14:paraId="50708C56" w14:textId="77777777" w:rsidR="00800113" w:rsidRPr="00800113" w:rsidRDefault="00800113" w:rsidP="005017C4">
            <w:pPr>
              <w:spacing w:before="60" w:after="60" w:line="276" w:lineRule="auto"/>
              <w:jc w:val="both"/>
              <w:rPr>
                <w:rFonts w:ascii="Arial" w:eastAsia="Times New Roman" w:hAnsi="Arial" w:cs="Arial"/>
                <w:sz w:val="18"/>
                <w:szCs w:val="18"/>
                <w:lang w:eastAsia="pl-PL"/>
              </w:rPr>
            </w:pPr>
            <w:r w:rsidRPr="00800113">
              <w:rPr>
                <w:rFonts w:ascii="Arial" w:eastAsia="Times New Roman" w:hAnsi="Arial" w:cs="Arial"/>
                <w:sz w:val="18"/>
                <w:szCs w:val="18"/>
                <w:lang w:eastAsia="pl-PL"/>
              </w:rPr>
              <w:t>Wiata przy budynku S-2b</w:t>
            </w:r>
          </w:p>
        </w:tc>
        <w:tc>
          <w:tcPr>
            <w:tcW w:w="6379" w:type="dxa"/>
            <w:vAlign w:val="center"/>
          </w:tcPr>
          <w:p w14:paraId="08C48FB8" w14:textId="77777777" w:rsidR="00800113" w:rsidRPr="00800113" w:rsidRDefault="00800113" w:rsidP="005017C4">
            <w:pPr>
              <w:spacing w:before="60" w:after="60" w:line="276" w:lineRule="auto"/>
              <w:jc w:val="center"/>
              <w:rPr>
                <w:rFonts w:ascii="Arial" w:eastAsia="Times New Roman" w:hAnsi="Arial" w:cs="Arial"/>
                <w:sz w:val="18"/>
                <w:szCs w:val="18"/>
                <w:lang w:eastAsia="pl-PL"/>
              </w:rPr>
            </w:pPr>
            <w:r w:rsidRPr="00800113">
              <w:rPr>
                <w:rFonts w:ascii="Arial" w:eastAsia="Times New Roman" w:hAnsi="Arial" w:cs="Arial"/>
                <w:sz w:val="18"/>
                <w:szCs w:val="18"/>
                <w:lang w:eastAsia="pl-PL"/>
              </w:rPr>
              <w:t>0,05</w:t>
            </w:r>
          </w:p>
        </w:tc>
      </w:tr>
      <w:tr w:rsidR="00800113" w:rsidRPr="00800113" w14:paraId="4B0392B8" w14:textId="77777777" w:rsidTr="006301B2">
        <w:tc>
          <w:tcPr>
            <w:tcW w:w="2830" w:type="dxa"/>
          </w:tcPr>
          <w:p w14:paraId="247E8B08" w14:textId="77777777" w:rsidR="00800113" w:rsidRPr="00800113" w:rsidRDefault="00800113" w:rsidP="005017C4">
            <w:pPr>
              <w:spacing w:before="60" w:after="60" w:line="276" w:lineRule="auto"/>
              <w:jc w:val="both"/>
              <w:rPr>
                <w:rFonts w:ascii="Arial" w:eastAsia="Times New Roman" w:hAnsi="Arial" w:cs="Arial"/>
                <w:sz w:val="18"/>
                <w:szCs w:val="18"/>
                <w:lang w:eastAsia="pl-PL"/>
              </w:rPr>
            </w:pPr>
            <w:r w:rsidRPr="00800113">
              <w:rPr>
                <w:rFonts w:ascii="Arial" w:eastAsia="Times New Roman" w:hAnsi="Arial" w:cs="Arial"/>
                <w:sz w:val="18"/>
                <w:szCs w:val="18"/>
                <w:lang w:eastAsia="pl-PL"/>
              </w:rPr>
              <w:t>Budynek N-7</w:t>
            </w:r>
          </w:p>
        </w:tc>
        <w:tc>
          <w:tcPr>
            <w:tcW w:w="6379" w:type="dxa"/>
            <w:vAlign w:val="center"/>
          </w:tcPr>
          <w:p w14:paraId="25A877AB" w14:textId="77777777" w:rsidR="00800113" w:rsidRPr="00800113" w:rsidRDefault="00800113" w:rsidP="005017C4">
            <w:pPr>
              <w:spacing w:before="60" w:after="60" w:line="276" w:lineRule="auto"/>
              <w:jc w:val="center"/>
              <w:rPr>
                <w:rFonts w:ascii="Arial" w:eastAsia="Times New Roman" w:hAnsi="Arial" w:cs="Arial"/>
                <w:sz w:val="18"/>
                <w:szCs w:val="18"/>
                <w:lang w:eastAsia="pl-PL"/>
              </w:rPr>
            </w:pPr>
            <w:r w:rsidRPr="00800113">
              <w:rPr>
                <w:rFonts w:ascii="Arial" w:eastAsia="Times New Roman" w:hAnsi="Arial" w:cs="Arial"/>
                <w:sz w:val="18"/>
                <w:szCs w:val="18"/>
                <w:lang w:eastAsia="pl-PL"/>
              </w:rPr>
              <w:t>10,00</w:t>
            </w:r>
          </w:p>
        </w:tc>
      </w:tr>
      <w:tr w:rsidR="00800113" w:rsidRPr="00800113" w14:paraId="7E26C7BD" w14:textId="77777777" w:rsidTr="006301B2">
        <w:tc>
          <w:tcPr>
            <w:tcW w:w="2830" w:type="dxa"/>
          </w:tcPr>
          <w:p w14:paraId="63206E24" w14:textId="77777777" w:rsidR="00800113" w:rsidRPr="00800113" w:rsidRDefault="00800113" w:rsidP="005017C4">
            <w:pPr>
              <w:spacing w:before="60" w:after="60" w:line="276" w:lineRule="auto"/>
              <w:jc w:val="both"/>
              <w:rPr>
                <w:rFonts w:ascii="Arial" w:eastAsia="Times New Roman" w:hAnsi="Arial" w:cs="Arial"/>
                <w:sz w:val="18"/>
                <w:szCs w:val="18"/>
                <w:lang w:eastAsia="pl-PL"/>
              </w:rPr>
            </w:pPr>
            <w:r w:rsidRPr="00800113">
              <w:rPr>
                <w:rFonts w:ascii="Arial" w:eastAsia="Times New Roman" w:hAnsi="Arial" w:cs="Arial"/>
                <w:sz w:val="18"/>
                <w:szCs w:val="18"/>
                <w:lang w:eastAsia="pl-PL"/>
              </w:rPr>
              <w:t>Budynek S-12</w:t>
            </w:r>
          </w:p>
        </w:tc>
        <w:tc>
          <w:tcPr>
            <w:tcW w:w="6379" w:type="dxa"/>
            <w:vAlign w:val="center"/>
          </w:tcPr>
          <w:p w14:paraId="6E2E37FD" w14:textId="77777777" w:rsidR="00800113" w:rsidRPr="00800113" w:rsidRDefault="00800113" w:rsidP="005017C4">
            <w:pPr>
              <w:spacing w:before="60" w:after="60" w:line="276" w:lineRule="auto"/>
              <w:jc w:val="center"/>
              <w:rPr>
                <w:rFonts w:ascii="Arial" w:eastAsia="Times New Roman" w:hAnsi="Arial" w:cs="Arial"/>
                <w:sz w:val="18"/>
                <w:szCs w:val="18"/>
                <w:lang w:eastAsia="pl-PL"/>
              </w:rPr>
            </w:pPr>
            <w:r w:rsidRPr="00800113">
              <w:rPr>
                <w:rFonts w:ascii="Arial" w:eastAsia="Times New Roman" w:hAnsi="Arial" w:cs="Arial"/>
                <w:sz w:val="18"/>
                <w:szCs w:val="18"/>
                <w:lang w:eastAsia="pl-PL"/>
              </w:rPr>
              <w:t>2,00</w:t>
            </w:r>
          </w:p>
        </w:tc>
      </w:tr>
      <w:tr w:rsidR="00800113" w:rsidRPr="00800113" w14:paraId="4443D772" w14:textId="77777777" w:rsidTr="006301B2">
        <w:tc>
          <w:tcPr>
            <w:tcW w:w="2830" w:type="dxa"/>
          </w:tcPr>
          <w:p w14:paraId="30C98DFB" w14:textId="77777777" w:rsidR="00800113" w:rsidRPr="00800113" w:rsidRDefault="00800113" w:rsidP="005017C4">
            <w:pPr>
              <w:spacing w:before="60" w:after="60" w:line="276" w:lineRule="auto"/>
              <w:jc w:val="both"/>
              <w:rPr>
                <w:rFonts w:ascii="Arial" w:eastAsia="Times New Roman" w:hAnsi="Arial" w:cs="Arial"/>
                <w:sz w:val="18"/>
                <w:szCs w:val="18"/>
                <w:lang w:eastAsia="pl-PL"/>
              </w:rPr>
            </w:pPr>
            <w:r w:rsidRPr="00800113">
              <w:rPr>
                <w:rFonts w:ascii="Arial" w:eastAsia="Times New Roman" w:hAnsi="Arial" w:cs="Arial"/>
                <w:sz w:val="18"/>
                <w:szCs w:val="18"/>
                <w:lang w:eastAsia="pl-PL"/>
              </w:rPr>
              <w:t>Wiata przy budynku Z-23</w:t>
            </w:r>
          </w:p>
        </w:tc>
        <w:tc>
          <w:tcPr>
            <w:tcW w:w="6379" w:type="dxa"/>
            <w:vAlign w:val="center"/>
          </w:tcPr>
          <w:p w14:paraId="3F589473" w14:textId="77777777" w:rsidR="00800113" w:rsidRPr="00800113" w:rsidRDefault="00800113" w:rsidP="005017C4">
            <w:pPr>
              <w:spacing w:before="60" w:after="60" w:line="276" w:lineRule="auto"/>
              <w:jc w:val="center"/>
              <w:rPr>
                <w:rFonts w:ascii="Arial" w:eastAsia="Times New Roman" w:hAnsi="Arial" w:cs="Arial"/>
                <w:sz w:val="18"/>
                <w:szCs w:val="18"/>
                <w:lang w:eastAsia="pl-PL"/>
              </w:rPr>
            </w:pPr>
            <w:r w:rsidRPr="00800113">
              <w:rPr>
                <w:rFonts w:ascii="Arial" w:eastAsia="Times New Roman" w:hAnsi="Arial" w:cs="Arial"/>
                <w:sz w:val="18"/>
                <w:szCs w:val="18"/>
                <w:lang w:eastAsia="pl-PL"/>
              </w:rPr>
              <w:t xml:space="preserve">0,8 </w:t>
            </w:r>
          </w:p>
        </w:tc>
      </w:tr>
      <w:tr w:rsidR="00800113" w:rsidRPr="00800113" w14:paraId="1318D5CF" w14:textId="77777777" w:rsidTr="006301B2">
        <w:tc>
          <w:tcPr>
            <w:tcW w:w="2830" w:type="dxa"/>
          </w:tcPr>
          <w:p w14:paraId="79ACF7D1" w14:textId="1F515AD6" w:rsidR="00800113" w:rsidRPr="00800113" w:rsidRDefault="00800113" w:rsidP="005017C4">
            <w:pPr>
              <w:spacing w:before="60" w:after="60" w:line="276" w:lineRule="auto"/>
              <w:jc w:val="both"/>
              <w:rPr>
                <w:rFonts w:ascii="Arial" w:eastAsia="Times New Roman" w:hAnsi="Arial" w:cs="Arial"/>
                <w:sz w:val="18"/>
                <w:szCs w:val="18"/>
                <w:lang w:eastAsia="pl-PL"/>
              </w:rPr>
            </w:pPr>
            <w:r w:rsidRPr="00800113">
              <w:rPr>
                <w:rFonts w:ascii="Arial" w:eastAsia="Times New Roman" w:hAnsi="Arial" w:cs="Arial"/>
                <w:sz w:val="18"/>
                <w:szCs w:val="18"/>
                <w:lang w:eastAsia="pl-PL"/>
              </w:rPr>
              <w:t>Budynek Z-</w:t>
            </w:r>
            <w:r w:rsidR="007D3E3E">
              <w:rPr>
                <w:rFonts w:ascii="Arial" w:eastAsia="Times New Roman" w:hAnsi="Arial" w:cs="Arial"/>
                <w:sz w:val="18"/>
                <w:szCs w:val="18"/>
                <w:lang w:eastAsia="pl-PL"/>
              </w:rPr>
              <w:t>1</w:t>
            </w:r>
          </w:p>
        </w:tc>
        <w:tc>
          <w:tcPr>
            <w:tcW w:w="6379" w:type="dxa"/>
            <w:vAlign w:val="center"/>
          </w:tcPr>
          <w:p w14:paraId="7BAC1119" w14:textId="77777777" w:rsidR="00800113" w:rsidRPr="00800113" w:rsidRDefault="00800113" w:rsidP="005017C4">
            <w:pPr>
              <w:spacing w:before="60" w:after="60" w:line="276" w:lineRule="auto"/>
              <w:jc w:val="center"/>
              <w:rPr>
                <w:rFonts w:ascii="Arial" w:eastAsia="Times New Roman" w:hAnsi="Arial" w:cs="Arial"/>
                <w:sz w:val="18"/>
                <w:szCs w:val="18"/>
                <w:lang w:eastAsia="pl-PL"/>
              </w:rPr>
            </w:pPr>
            <w:r w:rsidRPr="00800113">
              <w:rPr>
                <w:rFonts w:ascii="Arial" w:eastAsia="Times New Roman" w:hAnsi="Arial" w:cs="Arial"/>
                <w:sz w:val="18"/>
                <w:szCs w:val="18"/>
                <w:lang w:eastAsia="pl-PL"/>
              </w:rPr>
              <w:t>0,40</w:t>
            </w:r>
          </w:p>
        </w:tc>
      </w:tr>
      <w:tr w:rsidR="00800113" w:rsidRPr="00800113" w14:paraId="6B464E16" w14:textId="77777777" w:rsidTr="006301B2">
        <w:tc>
          <w:tcPr>
            <w:tcW w:w="2830" w:type="dxa"/>
          </w:tcPr>
          <w:p w14:paraId="3ACF2511" w14:textId="77777777" w:rsidR="00800113" w:rsidRPr="00800113" w:rsidRDefault="00800113" w:rsidP="005017C4">
            <w:pPr>
              <w:spacing w:before="60" w:after="60" w:line="276" w:lineRule="auto"/>
              <w:jc w:val="both"/>
              <w:rPr>
                <w:rFonts w:ascii="Arial" w:eastAsia="Times New Roman" w:hAnsi="Arial" w:cs="Arial"/>
                <w:sz w:val="18"/>
                <w:szCs w:val="18"/>
                <w:lang w:eastAsia="pl-PL"/>
              </w:rPr>
            </w:pPr>
            <w:r w:rsidRPr="00800113">
              <w:rPr>
                <w:rFonts w:ascii="Arial" w:eastAsia="Times New Roman" w:hAnsi="Arial" w:cs="Arial"/>
                <w:sz w:val="18"/>
                <w:szCs w:val="18"/>
                <w:lang w:eastAsia="pl-PL"/>
              </w:rPr>
              <w:t>Łącznie</w:t>
            </w:r>
          </w:p>
        </w:tc>
        <w:tc>
          <w:tcPr>
            <w:tcW w:w="6379" w:type="dxa"/>
            <w:vAlign w:val="center"/>
          </w:tcPr>
          <w:p w14:paraId="37CDBFDD" w14:textId="77777777" w:rsidR="00800113" w:rsidRPr="00800113" w:rsidRDefault="00800113" w:rsidP="005017C4">
            <w:pPr>
              <w:spacing w:before="60" w:after="60" w:line="276" w:lineRule="auto"/>
              <w:jc w:val="center"/>
              <w:rPr>
                <w:rFonts w:ascii="Arial" w:eastAsia="Times New Roman" w:hAnsi="Arial" w:cs="Arial"/>
                <w:b/>
                <w:sz w:val="18"/>
                <w:szCs w:val="18"/>
                <w:lang w:eastAsia="pl-PL"/>
              </w:rPr>
            </w:pPr>
            <w:r w:rsidRPr="00800113">
              <w:rPr>
                <w:rFonts w:ascii="Arial" w:eastAsia="Times New Roman" w:hAnsi="Arial" w:cs="Arial"/>
                <w:b/>
                <w:sz w:val="18"/>
                <w:szCs w:val="18"/>
                <w:lang w:eastAsia="pl-PL"/>
              </w:rPr>
              <w:t>18,37</w:t>
            </w:r>
          </w:p>
        </w:tc>
      </w:tr>
    </w:tbl>
    <w:p w14:paraId="370C291A" w14:textId="77777777" w:rsidR="00606D9A" w:rsidRDefault="00800113" w:rsidP="005017C4">
      <w:pPr>
        <w:tabs>
          <w:tab w:val="left" w:pos="1701"/>
        </w:tabs>
        <w:spacing w:before="240" w:after="240" w:line="262" w:lineRule="exact"/>
        <w:rPr>
          <w:rFonts w:ascii="Arial" w:eastAsia="Times New Roman" w:hAnsi="Arial" w:cs="Arial"/>
          <w:b/>
          <w:sz w:val="21"/>
          <w:szCs w:val="21"/>
          <w:lang w:eastAsia="x-none"/>
        </w:rPr>
      </w:pPr>
      <w:r w:rsidRPr="00800113">
        <w:rPr>
          <w:rFonts w:ascii="Arial" w:hAnsi="Arial" w:cs="Arial"/>
          <w:b/>
          <w:sz w:val="21"/>
          <w:szCs w:val="21"/>
        </w:rPr>
        <w:t>4.3.5.</w:t>
      </w:r>
      <w:r>
        <w:rPr>
          <w:rFonts w:ascii="Arial" w:hAnsi="Arial" w:cs="Arial"/>
          <w:sz w:val="21"/>
          <w:szCs w:val="21"/>
        </w:rPr>
        <w:t xml:space="preserve"> </w:t>
      </w:r>
      <w:r w:rsidRPr="002D1DCD">
        <w:rPr>
          <w:rFonts w:ascii="Arial" w:eastAsia="Times New Roman" w:hAnsi="Arial" w:cs="Arial"/>
          <w:b/>
          <w:sz w:val="21"/>
          <w:szCs w:val="21"/>
          <w:lang w:eastAsia="x-none"/>
        </w:rPr>
        <w:t>Szczegółowy opis stosowanej metody przetwarzania odpadów</w:t>
      </w:r>
      <w:r>
        <w:rPr>
          <w:rFonts w:ascii="Arial" w:eastAsia="Times New Roman" w:hAnsi="Arial" w:cs="Arial"/>
          <w:b/>
          <w:sz w:val="21"/>
          <w:szCs w:val="21"/>
          <w:lang w:eastAsia="x-none"/>
        </w:rPr>
        <w:t>.</w:t>
      </w:r>
    </w:p>
    <w:p w14:paraId="12EF4A2B" w14:textId="300AF346" w:rsidR="00800113" w:rsidRPr="00800113" w:rsidRDefault="00800113" w:rsidP="005B55D5">
      <w:pPr>
        <w:spacing w:before="120" w:after="0" w:line="268" w:lineRule="exact"/>
        <w:rPr>
          <w:rFonts w:ascii="Arial" w:eastAsia="Times New Roman" w:hAnsi="Arial" w:cs="Arial"/>
          <w:sz w:val="21"/>
          <w:szCs w:val="21"/>
          <w:lang w:eastAsia="x-none"/>
        </w:rPr>
      </w:pPr>
      <w:r w:rsidRPr="00800113">
        <w:rPr>
          <w:rFonts w:ascii="Arial" w:eastAsia="Times New Roman" w:hAnsi="Arial" w:cs="Arial"/>
          <w:sz w:val="21"/>
          <w:szCs w:val="21"/>
          <w:lang w:eastAsia="x-none"/>
        </w:rPr>
        <w:t>Odpady przeznaczone do unieszkodliwienia będą spalane lub detonowane</w:t>
      </w:r>
      <w:r w:rsidR="002D36E8">
        <w:rPr>
          <w:rFonts w:ascii="Arial" w:eastAsia="Times New Roman" w:hAnsi="Arial" w:cs="Arial"/>
          <w:sz w:val="21"/>
          <w:szCs w:val="21"/>
          <w:lang w:eastAsia="x-none"/>
        </w:rPr>
        <w:t xml:space="preserve">, </w:t>
      </w:r>
      <w:r w:rsidRPr="00800113">
        <w:rPr>
          <w:rFonts w:ascii="Arial" w:eastAsia="Times New Roman" w:hAnsi="Arial" w:cs="Arial"/>
          <w:sz w:val="21"/>
          <w:szCs w:val="21"/>
          <w:lang w:eastAsia="x-none"/>
        </w:rPr>
        <w:t>w zależności od rodzaju i zawartości substancji wybuchowych w różny sposób</w:t>
      </w:r>
      <w:r w:rsidR="00070091">
        <w:rPr>
          <w:rFonts w:ascii="Arial" w:eastAsia="Times New Roman" w:hAnsi="Arial" w:cs="Arial"/>
          <w:sz w:val="21"/>
          <w:szCs w:val="21"/>
          <w:lang w:eastAsia="x-none"/>
        </w:rPr>
        <w:t>:</w:t>
      </w:r>
    </w:p>
    <w:p w14:paraId="2114AE35" w14:textId="316BFBA0" w:rsidR="001C4D40" w:rsidRDefault="001C4D40" w:rsidP="005B55D5">
      <w:pPr>
        <w:pStyle w:val="Akapitzlist"/>
        <w:numPr>
          <w:ilvl w:val="0"/>
          <w:numId w:val="166"/>
        </w:numPr>
        <w:spacing w:line="268" w:lineRule="exact"/>
        <w:ind w:left="357" w:hanging="357"/>
        <w:contextualSpacing w:val="0"/>
        <w:jc w:val="left"/>
        <w:rPr>
          <w:rFonts w:ascii="Arial" w:hAnsi="Arial" w:cs="Arial"/>
          <w:sz w:val="21"/>
          <w:szCs w:val="21"/>
          <w:lang w:eastAsia="x-none"/>
        </w:rPr>
      </w:pPr>
      <w:r w:rsidRPr="001C4D40">
        <w:rPr>
          <w:rFonts w:ascii="Arial" w:hAnsi="Arial" w:cs="Arial"/>
          <w:sz w:val="21"/>
          <w:szCs w:val="21"/>
          <w:lang w:eastAsia="x-none"/>
        </w:rPr>
        <w:t>na palenisku w wieży spalań - spalane będą odpady o kodach 15 01 10*, 16 04 03*</w:t>
      </w:r>
      <w:r>
        <w:rPr>
          <w:rFonts w:ascii="Arial" w:hAnsi="Arial" w:cs="Arial"/>
          <w:sz w:val="21"/>
          <w:szCs w:val="21"/>
          <w:lang w:eastAsia="x-none"/>
        </w:rPr>
        <w:t xml:space="preserve">, </w:t>
      </w:r>
      <w:r w:rsidRPr="001C4D40">
        <w:rPr>
          <w:rFonts w:ascii="Arial" w:hAnsi="Arial" w:cs="Arial"/>
          <w:sz w:val="21"/>
          <w:szCs w:val="21"/>
          <w:lang w:eastAsia="x-none"/>
        </w:rPr>
        <w:t>o</w:t>
      </w:r>
      <w:r>
        <w:rPr>
          <w:rFonts w:ascii="Arial" w:hAnsi="Arial" w:cs="Arial"/>
          <w:sz w:val="21"/>
          <w:szCs w:val="21"/>
          <w:lang w:eastAsia="x-none"/>
        </w:rPr>
        <w:t> </w:t>
      </w:r>
      <w:r w:rsidRPr="001C4D40">
        <w:rPr>
          <w:rFonts w:ascii="Arial" w:hAnsi="Arial" w:cs="Arial"/>
          <w:sz w:val="21"/>
          <w:szCs w:val="21"/>
          <w:lang w:eastAsia="x-none"/>
        </w:rPr>
        <w:t>zawartości materiałów wybuchowych do około 5% - palenisko zlokalizowane jest wewnątrz żelbetonowego cylindra o średnicy i wysokości 10</w:t>
      </w:r>
      <w:r>
        <w:rPr>
          <w:rFonts w:ascii="Arial" w:hAnsi="Arial" w:cs="Arial"/>
          <w:sz w:val="21"/>
          <w:szCs w:val="21"/>
          <w:lang w:eastAsia="x-none"/>
        </w:rPr>
        <w:t xml:space="preserve"> </w:t>
      </w:r>
      <w:r w:rsidRPr="001C4D40">
        <w:rPr>
          <w:rFonts w:ascii="Arial" w:hAnsi="Arial" w:cs="Arial"/>
          <w:sz w:val="21"/>
          <w:szCs w:val="21"/>
          <w:lang w:eastAsia="x-none"/>
        </w:rPr>
        <w:t>m,</w:t>
      </w:r>
    </w:p>
    <w:p w14:paraId="5F329B35" w14:textId="77777777" w:rsidR="001C4D40" w:rsidRDefault="001C4D40" w:rsidP="005B55D5">
      <w:pPr>
        <w:pStyle w:val="Akapitzlist"/>
        <w:numPr>
          <w:ilvl w:val="0"/>
          <w:numId w:val="166"/>
        </w:numPr>
        <w:spacing w:line="268" w:lineRule="exact"/>
        <w:ind w:left="357" w:hanging="357"/>
        <w:contextualSpacing w:val="0"/>
        <w:jc w:val="left"/>
        <w:rPr>
          <w:rFonts w:ascii="Arial" w:hAnsi="Arial" w:cs="Arial"/>
          <w:sz w:val="21"/>
          <w:szCs w:val="21"/>
          <w:lang w:eastAsia="x-none"/>
        </w:rPr>
      </w:pPr>
      <w:r w:rsidRPr="001C4D40">
        <w:rPr>
          <w:rFonts w:ascii="Arial" w:hAnsi="Arial" w:cs="Arial"/>
          <w:sz w:val="21"/>
          <w:szCs w:val="21"/>
          <w:lang w:eastAsia="x-none"/>
        </w:rPr>
        <w:t>na 4 paleniskach o średnicy 3</w:t>
      </w:r>
      <w:r>
        <w:rPr>
          <w:rFonts w:ascii="Arial" w:hAnsi="Arial" w:cs="Arial"/>
          <w:sz w:val="21"/>
          <w:szCs w:val="21"/>
          <w:lang w:eastAsia="x-none"/>
        </w:rPr>
        <w:t xml:space="preserve"> </w:t>
      </w:r>
      <w:r w:rsidRPr="001C4D40">
        <w:rPr>
          <w:rFonts w:ascii="Arial" w:hAnsi="Arial" w:cs="Arial"/>
          <w:sz w:val="21"/>
          <w:szCs w:val="21"/>
          <w:lang w:eastAsia="x-none"/>
        </w:rPr>
        <w:t>m i powierzchni łącznej = 4 x ok</w:t>
      </w:r>
      <w:r>
        <w:rPr>
          <w:rFonts w:ascii="Arial" w:hAnsi="Arial" w:cs="Arial"/>
          <w:sz w:val="21"/>
          <w:szCs w:val="21"/>
          <w:lang w:eastAsia="x-none"/>
        </w:rPr>
        <w:t>.</w:t>
      </w:r>
      <w:r w:rsidRPr="001C4D40">
        <w:rPr>
          <w:rFonts w:ascii="Arial" w:hAnsi="Arial" w:cs="Arial"/>
          <w:sz w:val="21"/>
          <w:szCs w:val="21"/>
          <w:lang w:eastAsia="x-none"/>
        </w:rPr>
        <w:t xml:space="preserve"> 7 m</w:t>
      </w:r>
      <w:r w:rsidRPr="001C4D40">
        <w:rPr>
          <w:rFonts w:ascii="Arial" w:hAnsi="Arial" w:cs="Arial"/>
          <w:sz w:val="21"/>
          <w:szCs w:val="21"/>
          <w:vertAlign w:val="superscript"/>
          <w:lang w:eastAsia="x-none"/>
        </w:rPr>
        <w:t>2</w:t>
      </w:r>
      <w:r w:rsidRPr="001C4D40">
        <w:rPr>
          <w:rFonts w:ascii="Arial" w:hAnsi="Arial" w:cs="Arial"/>
          <w:sz w:val="21"/>
          <w:szCs w:val="21"/>
          <w:lang w:eastAsia="x-none"/>
        </w:rPr>
        <w:t xml:space="preserve"> = ok</w:t>
      </w:r>
      <w:r>
        <w:rPr>
          <w:rFonts w:ascii="Arial" w:hAnsi="Arial" w:cs="Arial"/>
          <w:sz w:val="21"/>
          <w:szCs w:val="21"/>
          <w:lang w:eastAsia="x-none"/>
        </w:rPr>
        <w:t>.</w:t>
      </w:r>
      <w:r w:rsidRPr="001C4D40">
        <w:rPr>
          <w:rFonts w:ascii="Arial" w:hAnsi="Arial" w:cs="Arial"/>
          <w:sz w:val="21"/>
          <w:szCs w:val="21"/>
          <w:lang w:eastAsia="x-none"/>
        </w:rPr>
        <w:t xml:space="preserve"> 28 m</w:t>
      </w:r>
      <w:r w:rsidRPr="001C4D40">
        <w:rPr>
          <w:rFonts w:ascii="Arial" w:hAnsi="Arial" w:cs="Arial"/>
          <w:sz w:val="21"/>
          <w:szCs w:val="21"/>
          <w:vertAlign w:val="superscript"/>
          <w:lang w:eastAsia="x-none"/>
        </w:rPr>
        <w:t>2</w:t>
      </w:r>
      <w:r w:rsidRPr="001C4D40">
        <w:rPr>
          <w:rFonts w:ascii="Arial" w:hAnsi="Arial" w:cs="Arial"/>
          <w:sz w:val="21"/>
          <w:szCs w:val="21"/>
          <w:lang w:eastAsia="x-none"/>
        </w:rPr>
        <w:t xml:space="preserve"> rozłożone na powierzchni ok. 460 m</w:t>
      </w:r>
      <w:r w:rsidRPr="001C4D40">
        <w:rPr>
          <w:rFonts w:ascii="Arial" w:hAnsi="Arial" w:cs="Arial"/>
          <w:sz w:val="21"/>
          <w:szCs w:val="21"/>
          <w:vertAlign w:val="superscript"/>
          <w:lang w:eastAsia="x-none"/>
        </w:rPr>
        <w:t>2</w:t>
      </w:r>
      <w:r w:rsidRPr="001C4D40">
        <w:rPr>
          <w:rFonts w:ascii="Arial" w:hAnsi="Arial" w:cs="Arial"/>
          <w:sz w:val="21"/>
          <w:szCs w:val="21"/>
          <w:lang w:eastAsia="x-none"/>
        </w:rPr>
        <w:t xml:space="preserve"> do unieszkodliwiania odpadów o kodzie 16 04 03*,</w:t>
      </w:r>
    </w:p>
    <w:p w14:paraId="02C721A1" w14:textId="77777777" w:rsidR="001C4D40" w:rsidRDefault="001C4D40" w:rsidP="005B55D5">
      <w:pPr>
        <w:pStyle w:val="Akapitzlist"/>
        <w:numPr>
          <w:ilvl w:val="0"/>
          <w:numId w:val="166"/>
        </w:numPr>
        <w:spacing w:line="268" w:lineRule="exact"/>
        <w:ind w:left="357" w:hanging="357"/>
        <w:contextualSpacing w:val="0"/>
        <w:jc w:val="left"/>
        <w:rPr>
          <w:rFonts w:ascii="Arial" w:hAnsi="Arial" w:cs="Arial"/>
          <w:sz w:val="21"/>
          <w:szCs w:val="21"/>
          <w:lang w:eastAsia="x-none"/>
        </w:rPr>
      </w:pPr>
      <w:r w:rsidRPr="001C4D40">
        <w:rPr>
          <w:rFonts w:ascii="Arial" w:hAnsi="Arial" w:cs="Arial"/>
          <w:sz w:val="21"/>
          <w:szCs w:val="21"/>
          <w:lang w:eastAsia="x-none"/>
        </w:rPr>
        <w:t>na 2 paleniskach – metalowych misach na wspornikach – większa o średnicy 0,9 m, głębokości 0,8 m, wysokości od podłoża 1,14 m razem ze wspornikami oraz mniejsza o</w:t>
      </w:r>
      <w:r>
        <w:rPr>
          <w:rFonts w:ascii="Arial" w:hAnsi="Arial" w:cs="Arial"/>
          <w:sz w:val="21"/>
          <w:szCs w:val="21"/>
          <w:lang w:eastAsia="x-none"/>
        </w:rPr>
        <w:t> </w:t>
      </w:r>
      <w:r w:rsidRPr="001C4D40">
        <w:rPr>
          <w:rFonts w:ascii="Arial" w:hAnsi="Arial" w:cs="Arial"/>
          <w:sz w:val="21"/>
          <w:szCs w:val="21"/>
          <w:lang w:eastAsia="x-none"/>
        </w:rPr>
        <w:t>średnicy 0,5 m, głębokości 0,45 m, o wysokości 0,69 m od podłoża razem ze wspornikami</w:t>
      </w:r>
      <w:r>
        <w:rPr>
          <w:rFonts w:ascii="Arial" w:hAnsi="Arial" w:cs="Arial"/>
          <w:sz w:val="21"/>
          <w:szCs w:val="21"/>
          <w:lang w:eastAsia="x-none"/>
        </w:rPr>
        <w:t>,</w:t>
      </w:r>
    </w:p>
    <w:p w14:paraId="35942752" w14:textId="3D420822" w:rsidR="001C4D40" w:rsidRPr="005017C4" w:rsidRDefault="001C4D40" w:rsidP="005B55D5">
      <w:pPr>
        <w:pStyle w:val="Akapitzlist"/>
        <w:numPr>
          <w:ilvl w:val="0"/>
          <w:numId w:val="166"/>
        </w:numPr>
        <w:spacing w:after="120" w:line="268" w:lineRule="exact"/>
        <w:ind w:left="357" w:hanging="357"/>
        <w:jc w:val="left"/>
        <w:rPr>
          <w:rFonts w:ascii="Arial" w:hAnsi="Arial" w:cs="Arial"/>
          <w:sz w:val="21"/>
          <w:szCs w:val="21"/>
          <w:lang w:eastAsia="x-none"/>
        </w:rPr>
      </w:pPr>
      <w:r w:rsidRPr="001C4D40">
        <w:rPr>
          <w:rFonts w:ascii="Arial" w:hAnsi="Arial" w:cs="Arial"/>
          <w:sz w:val="21"/>
          <w:szCs w:val="21"/>
          <w:lang w:eastAsia="x-none"/>
        </w:rPr>
        <w:t xml:space="preserve">w wykopach ziemnych na terenie wewnętrznego lub zewnętrznego placu spalań, w których unieszkodliwiane będą odpady o kodach 16 04 01*, 16 04 02*, 16 04 03*. </w:t>
      </w:r>
    </w:p>
    <w:p w14:paraId="378E2416" w14:textId="41C24C93" w:rsidR="00800113" w:rsidRDefault="00800113" w:rsidP="005017C4">
      <w:pPr>
        <w:spacing w:after="120" w:line="268" w:lineRule="exact"/>
        <w:rPr>
          <w:rFonts w:ascii="Arial" w:eastAsia="Times New Roman" w:hAnsi="Arial" w:cs="Arial"/>
          <w:sz w:val="21"/>
          <w:szCs w:val="21"/>
          <w:lang w:eastAsia="x-none"/>
        </w:rPr>
      </w:pPr>
      <w:r w:rsidRPr="00800113">
        <w:rPr>
          <w:rFonts w:ascii="Arial" w:eastAsia="Times New Roman" w:hAnsi="Arial" w:cs="Arial"/>
          <w:sz w:val="21"/>
          <w:szCs w:val="21"/>
          <w:lang w:eastAsia="x-none"/>
        </w:rPr>
        <w:lastRenderedPageBreak/>
        <w:t>Odpady transportowane będą do miejsca unieszkodliwiania transportem zakładowym, odpowiednio układane (w zależności od ilości i rodzaju odpadu)</w:t>
      </w:r>
      <w:r w:rsidR="00070091">
        <w:rPr>
          <w:rFonts w:ascii="Arial" w:eastAsia="Times New Roman" w:hAnsi="Arial" w:cs="Arial"/>
          <w:sz w:val="21"/>
          <w:szCs w:val="21"/>
          <w:lang w:eastAsia="x-none"/>
        </w:rPr>
        <w:t xml:space="preserve">, </w:t>
      </w:r>
      <w:r w:rsidRPr="00800113">
        <w:rPr>
          <w:rFonts w:ascii="Arial" w:eastAsia="Times New Roman" w:hAnsi="Arial" w:cs="Arial"/>
          <w:sz w:val="21"/>
          <w:szCs w:val="21"/>
          <w:lang w:eastAsia="x-none"/>
        </w:rPr>
        <w:t>a następnie zapalane lub detonowane.</w:t>
      </w:r>
    </w:p>
    <w:p w14:paraId="56007BD1" w14:textId="5CAC9D74" w:rsidR="001C4D40" w:rsidRPr="00800113" w:rsidRDefault="008B2F6A" w:rsidP="005017C4">
      <w:pPr>
        <w:spacing w:after="120" w:line="268" w:lineRule="exact"/>
        <w:rPr>
          <w:rFonts w:ascii="Arial" w:eastAsia="Times New Roman" w:hAnsi="Arial" w:cs="Arial"/>
          <w:sz w:val="21"/>
          <w:szCs w:val="21"/>
          <w:lang w:eastAsia="x-none"/>
        </w:rPr>
      </w:pPr>
      <w:r w:rsidRPr="008B2F6A">
        <w:rPr>
          <w:rFonts w:ascii="Arial" w:eastAsia="Times New Roman" w:hAnsi="Arial" w:cs="Arial"/>
          <w:sz w:val="21"/>
          <w:szCs w:val="21"/>
          <w:lang w:eastAsia="x-none"/>
        </w:rPr>
        <w:t>Niewielkie ilości (około 10 gram na miesiąc) odpadów zanieczyszczonych MW o kodzie 16 04 03*, powstałych po wykonaniu analiz MW w laboratorium kontrolnym, spalane będą w obiekcie U-30f, na przeznaczonym do tego celu ruszcie o wymiarach 40x60 cm. Obiekt ten znajduje się bezpośrednio przy budynku laboratorium (U-30), odpady nie będą magazynowane tylko unieszkodliwiane na bieżąco po wykonaniu analizy.</w:t>
      </w:r>
    </w:p>
    <w:p w14:paraId="630B217A" w14:textId="3D103C15" w:rsidR="00800113" w:rsidRPr="00800113" w:rsidRDefault="00800113" w:rsidP="00070091">
      <w:pPr>
        <w:spacing w:after="0" w:line="268" w:lineRule="exact"/>
        <w:rPr>
          <w:rFonts w:ascii="Arial" w:eastAsia="Times New Roman" w:hAnsi="Arial" w:cs="Arial"/>
          <w:sz w:val="21"/>
          <w:szCs w:val="21"/>
          <w:lang w:eastAsia="x-none"/>
        </w:rPr>
      </w:pPr>
      <w:r w:rsidRPr="00800113">
        <w:rPr>
          <w:rFonts w:ascii="Arial" w:eastAsia="Times New Roman" w:hAnsi="Arial" w:cs="Arial"/>
          <w:sz w:val="21"/>
          <w:szCs w:val="21"/>
          <w:lang w:eastAsia="x-none"/>
        </w:rPr>
        <w:t>Wszystkie odpady będą przetwarzane (unieszkodliwiane) zgodnie z obowiązującymi instrukcjami. Prace te wykonują odpowiednio przeszkolone osoby.</w:t>
      </w:r>
    </w:p>
    <w:p w14:paraId="0140F2DE" w14:textId="77777777" w:rsidR="00800113" w:rsidRPr="00800113" w:rsidRDefault="00800113" w:rsidP="00606D9A">
      <w:pPr>
        <w:tabs>
          <w:tab w:val="left" w:pos="1134"/>
        </w:tabs>
        <w:spacing w:before="240" w:after="240" w:line="268" w:lineRule="exact"/>
        <w:ind w:left="1134" w:hanging="1089"/>
        <w:jc w:val="both"/>
        <w:outlineLvl w:val="3"/>
        <w:rPr>
          <w:rFonts w:ascii="Arial" w:eastAsia="Times New Roman" w:hAnsi="Arial" w:cs="Arial"/>
          <w:b/>
          <w:sz w:val="21"/>
          <w:szCs w:val="21"/>
          <w:lang w:eastAsia="x-none"/>
        </w:rPr>
      </w:pPr>
      <w:r w:rsidRPr="00800113">
        <w:rPr>
          <w:rFonts w:ascii="Arial" w:eastAsia="Times New Roman" w:hAnsi="Arial" w:cs="Arial"/>
          <w:b/>
          <w:sz w:val="21"/>
          <w:szCs w:val="21"/>
          <w:lang w:val="x-none" w:eastAsia="x-none"/>
        </w:rPr>
        <w:t>4.4.</w:t>
      </w:r>
      <w:r w:rsidRPr="00800113">
        <w:rPr>
          <w:rFonts w:ascii="Arial" w:eastAsia="Times New Roman" w:hAnsi="Arial" w:cs="Arial"/>
          <w:b/>
          <w:sz w:val="21"/>
          <w:szCs w:val="21"/>
          <w:lang w:eastAsia="x-none"/>
        </w:rPr>
        <w:t xml:space="preserve"> </w:t>
      </w:r>
      <w:r w:rsidRPr="00800113">
        <w:rPr>
          <w:rFonts w:ascii="Arial" w:eastAsia="Times New Roman" w:hAnsi="Arial" w:cs="Arial"/>
          <w:b/>
          <w:sz w:val="21"/>
          <w:szCs w:val="21"/>
          <w:lang w:val="x-none" w:eastAsia="x-none"/>
        </w:rPr>
        <w:t>Wymagania wynikające z warunków ochrony przeciwpożarowej instalacji</w:t>
      </w:r>
      <w:r w:rsidRPr="00800113">
        <w:rPr>
          <w:rFonts w:ascii="Arial" w:eastAsia="Times New Roman" w:hAnsi="Arial" w:cs="Arial"/>
          <w:b/>
          <w:sz w:val="21"/>
          <w:szCs w:val="21"/>
          <w:lang w:eastAsia="x-none"/>
        </w:rPr>
        <w:t>.</w:t>
      </w:r>
    </w:p>
    <w:p w14:paraId="687DC00C" w14:textId="2501EF40" w:rsidR="00800113" w:rsidRPr="00800113" w:rsidRDefault="00800113" w:rsidP="00070091">
      <w:pPr>
        <w:spacing w:before="120" w:after="0" w:line="268" w:lineRule="exact"/>
        <w:rPr>
          <w:rFonts w:ascii="Arial" w:eastAsia="Times New Roman" w:hAnsi="Arial" w:cs="Arial"/>
          <w:sz w:val="21"/>
          <w:szCs w:val="21"/>
          <w:lang w:eastAsia="pl-PL"/>
        </w:rPr>
      </w:pPr>
      <w:r w:rsidRPr="00800113">
        <w:rPr>
          <w:rFonts w:ascii="Arial" w:eastAsia="Times New Roman" w:hAnsi="Arial" w:cs="Arial"/>
          <w:sz w:val="21"/>
          <w:szCs w:val="21"/>
          <w:lang w:eastAsia="pl-PL"/>
        </w:rPr>
        <w:t>Zakład NITROERG S.A. w Bieruniu należy do grupy z</w:t>
      </w:r>
      <w:r w:rsidRPr="00800113">
        <w:rPr>
          <w:rFonts w:ascii="Arial" w:eastAsia="Times New Roman" w:hAnsi="Arial" w:cs="Arial"/>
          <w:sz w:val="21"/>
          <w:szCs w:val="21"/>
          <w:shd w:val="clear" w:color="auto" w:fill="FFFFFF"/>
          <w:lang w:eastAsia="pl-PL"/>
        </w:rPr>
        <w:t xml:space="preserve">akładów stwarzających zagrożenie wystąpienia poważnej awarii przemysłowej, dla którego opracowano Program zapobiegania poważnym awariom. Wobec tego dla </w:t>
      </w:r>
      <w:r w:rsidRPr="00800113">
        <w:rPr>
          <w:rFonts w:ascii="Arial" w:eastAsia="Times New Roman" w:hAnsi="Arial" w:cs="Arial"/>
          <w:sz w:val="21"/>
          <w:szCs w:val="21"/>
          <w:lang w:eastAsia="pl-PL"/>
        </w:rPr>
        <w:t>Zakładu NITROERG S.A. w Bieruniu nie stosuje się przepisów dotyczących przeprowadzania kontroli przez komendanta powiatowego (miejskiego) Państwowej Straży Pożarnej oraz wykonania operatu przeciwpożarowego, o którym mowa w art. 42 ust. 4b pkt. 1</w:t>
      </w:r>
      <w:r w:rsidRPr="00800113">
        <w:rPr>
          <w:rFonts w:ascii="Arial" w:eastAsia="Times New Roman" w:hAnsi="Arial" w:cs="Arial"/>
          <w:color w:val="333333"/>
          <w:sz w:val="21"/>
          <w:szCs w:val="21"/>
          <w:shd w:val="clear" w:color="auto" w:fill="FFFFFF"/>
          <w:lang w:eastAsia="pl-PL"/>
        </w:rPr>
        <w:t xml:space="preserve"> u</w:t>
      </w:r>
      <w:r w:rsidRPr="00800113">
        <w:rPr>
          <w:rFonts w:ascii="Arial" w:eastAsia="Times New Roman" w:hAnsi="Arial" w:cs="Arial"/>
          <w:sz w:val="21"/>
          <w:szCs w:val="21"/>
          <w:lang w:eastAsia="pl-PL"/>
        </w:rPr>
        <w:t xml:space="preserve">stawy </w:t>
      </w:r>
      <w:r w:rsidR="00070091">
        <w:rPr>
          <w:rFonts w:ascii="Arial" w:eastAsia="Times New Roman" w:hAnsi="Arial" w:cs="Arial"/>
          <w:sz w:val="21"/>
          <w:szCs w:val="21"/>
          <w:lang w:eastAsia="pl-PL"/>
        </w:rPr>
        <w:t>o odpadach.</w:t>
      </w:r>
    </w:p>
    <w:p w14:paraId="2E9526E3" w14:textId="77777777" w:rsidR="00070091" w:rsidRDefault="00800113" w:rsidP="00BF2361">
      <w:pPr>
        <w:spacing w:before="120" w:after="0" w:line="268" w:lineRule="exact"/>
        <w:rPr>
          <w:rFonts w:ascii="Arial" w:eastAsia="Times New Roman" w:hAnsi="Arial" w:cs="Arial"/>
          <w:sz w:val="21"/>
          <w:szCs w:val="21"/>
          <w:lang w:eastAsia="pl-PL"/>
        </w:rPr>
      </w:pPr>
      <w:r w:rsidRPr="00800113">
        <w:rPr>
          <w:rFonts w:ascii="Arial" w:eastAsia="Times New Roman" w:hAnsi="Arial" w:cs="Arial"/>
          <w:sz w:val="21"/>
          <w:szCs w:val="21"/>
          <w:lang w:eastAsia="pl-PL"/>
        </w:rPr>
        <w:t>Zarządca lub użytkownik obiektu budowlanego lub terenu przejmuje w całości odpowiedzialność za realizacje obowiązków z zakresu ochrony przeciwpożarowej i jest obowiązany do:</w:t>
      </w:r>
    </w:p>
    <w:p w14:paraId="01CAEE97" w14:textId="77777777" w:rsidR="00070091" w:rsidRDefault="00800113" w:rsidP="005B55D5">
      <w:pPr>
        <w:pStyle w:val="Akapitzlist"/>
        <w:numPr>
          <w:ilvl w:val="0"/>
          <w:numId w:val="150"/>
        </w:numPr>
        <w:spacing w:line="268" w:lineRule="exact"/>
        <w:ind w:left="357" w:hanging="357"/>
        <w:contextualSpacing w:val="0"/>
        <w:jc w:val="left"/>
        <w:rPr>
          <w:rFonts w:ascii="Arial" w:hAnsi="Arial" w:cs="Arial"/>
          <w:sz w:val="21"/>
          <w:szCs w:val="21"/>
        </w:rPr>
      </w:pPr>
      <w:r w:rsidRPr="00070091">
        <w:rPr>
          <w:rFonts w:ascii="Arial" w:hAnsi="Arial" w:cs="Arial"/>
          <w:sz w:val="21"/>
          <w:szCs w:val="21"/>
        </w:rPr>
        <w:t xml:space="preserve">przestrzegania przeciwpożarowych wymagań </w:t>
      </w:r>
      <w:proofErr w:type="spellStart"/>
      <w:r w:rsidRPr="00070091">
        <w:rPr>
          <w:rFonts w:ascii="Arial" w:hAnsi="Arial" w:cs="Arial"/>
          <w:sz w:val="21"/>
          <w:szCs w:val="21"/>
        </w:rPr>
        <w:t>techniczno</w:t>
      </w:r>
      <w:proofErr w:type="spellEnd"/>
      <w:r w:rsidR="00070091">
        <w:rPr>
          <w:rFonts w:ascii="Arial" w:hAnsi="Arial" w:cs="Arial"/>
          <w:sz w:val="21"/>
          <w:szCs w:val="21"/>
        </w:rPr>
        <w:t xml:space="preserve"> - </w:t>
      </w:r>
      <w:r w:rsidRPr="00070091">
        <w:rPr>
          <w:rFonts w:ascii="Arial" w:hAnsi="Arial" w:cs="Arial"/>
          <w:sz w:val="21"/>
          <w:szCs w:val="21"/>
        </w:rPr>
        <w:t>budowlanych, instalacyjnych i technologicznych,</w:t>
      </w:r>
    </w:p>
    <w:p w14:paraId="0B87A550" w14:textId="77777777" w:rsidR="00070091" w:rsidRDefault="00800113" w:rsidP="005B55D5">
      <w:pPr>
        <w:pStyle w:val="Akapitzlist"/>
        <w:numPr>
          <w:ilvl w:val="0"/>
          <w:numId w:val="150"/>
        </w:numPr>
        <w:spacing w:line="268" w:lineRule="exact"/>
        <w:ind w:left="357" w:hanging="357"/>
        <w:contextualSpacing w:val="0"/>
        <w:jc w:val="left"/>
        <w:rPr>
          <w:rFonts w:ascii="Arial" w:hAnsi="Arial" w:cs="Arial"/>
          <w:sz w:val="21"/>
          <w:szCs w:val="21"/>
        </w:rPr>
      </w:pPr>
      <w:r w:rsidRPr="00070091">
        <w:rPr>
          <w:rFonts w:ascii="Arial" w:hAnsi="Arial" w:cs="Arial"/>
          <w:sz w:val="21"/>
          <w:szCs w:val="21"/>
        </w:rPr>
        <w:t xml:space="preserve">wyposażenia budynku, obiektu budowlanego lub terenu w wymagane prawem urządzenia przeciwpożarowe i podręczny sprzęt gaśniczy, </w:t>
      </w:r>
    </w:p>
    <w:p w14:paraId="05C48998" w14:textId="77777777" w:rsidR="00070091" w:rsidRDefault="00800113" w:rsidP="005B55D5">
      <w:pPr>
        <w:pStyle w:val="Akapitzlist"/>
        <w:numPr>
          <w:ilvl w:val="0"/>
          <w:numId w:val="150"/>
        </w:numPr>
        <w:spacing w:line="268" w:lineRule="exact"/>
        <w:ind w:left="357" w:hanging="357"/>
        <w:contextualSpacing w:val="0"/>
        <w:jc w:val="left"/>
        <w:rPr>
          <w:rFonts w:ascii="Arial" w:hAnsi="Arial" w:cs="Arial"/>
          <w:sz w:val="21"/>
          <w:szCs w:val="21"/>
        </w:rPr>
      </w:pPr>
      <w:r w:rsidRPr="00070091">
        <w:rPr>
          <w:rFonts w:ascii="Arial" w:hAnsi="Arial" w:cs="Arial"/>
          <w:sz w:val="21"/>
          <w:szCs w:val="21"/>
        </w:rPr>
        <w:t>wykonywanie okresowych przeglądów oraz konserwacji podręcznego sprzętu gaśniczego przez uprawnione firmy zewnętrzne,</w:t>
      </w:r>
    </w:p>
    <w:p w14:paraId="68E8D469" w14:textId="77777777" w:rsidR="00070091" w:rsidRDefault="00800113" w:rsidP="005B55D5">
      <w:pPr>
        <w:pStyle w:val="Akapitzlist"/>
        <w:numPr>
          <w:ilvl w:val="0"/>
          <w:numId w:val="150"/>
        </w:numPr>
        <w:spacing w:line="268" w:lineRule="exact"/>
        <w:ind w:left="357" w:hanging="357"/>
        <w:contextualSpacing w:val="0"/>
        <w:jc w:val="left"/>
        <w:rPr>
          <w:rFonts w:ascii="Arial" w:hAnsi="Arial" w:cs="Arial"/>
          <w:sz w:val="21"/>
          <w:szCs w:val="21"/>
        </w:rPr>
      </w:pPr>
      <w:r w:rsidRPr="00070091">
        <w:rPr>
          <w:rFonts w:ascii="Arial" w:hAnsi="Arial" w:cs="Arial"/>
          <w:sz w:val="21"/>
          <w:szCs w:val="21"/>
        </w:rPr>
        <w:t>wykonywanie okresowych przeglądów stanu technicznego wszystkich hydrantów</w:t>
      </w:r>
      <w:r w:rsidR="00070091">
        <w:rPr>
          <w:rFonts w:ascii="Arial" w:hAnsi="Arial" w:cs="Arial"/>
          <w:sz w:val="21"/>
          <w:szCs w:val="21"/>
        </w:rPr>
        <w:t>,</w:t>
      </w:r>
    </w:p>
    <w:p w14:paraId="44588C58" w14:textId="77777777" w:rsidR="00070091" w:rsidRDefault="00800113" w:rsidP="005B55D5">
      <w:pPr>
        <w:pStyle w:val="Akapitzlist"/>
        <w:numPr>
          <w:ilvl w:val="0"/>
          <w:numId w:val="150"/>
        </w:numPr>
        <w:spacing w:line="268" w:lineRule="exact"/>
        <w:ind w:left="357" w:hanging="357"/>
        <w:contextualSpacing w:val="0"/>
        <w:jc w:val="left"/>
        <w:rPr>
          <w:rFonts w:ascii="Arial" w:hAnsi="Arial" w:cs="Arial"/>
          <w:sz w:val="21"/>
          <w:szCs w:val="21"/>
        </w:rPr>
      </w:pPr>
      <w:r w:rsidRPr="00070091">
        <w:rPr>
          <w:rFonts w:ascii="Arial" w:hAnsi="Arial" w:cs="Arial"/>
          <w:sz w:val="21"/>
          <w:szCs w:val="21"/>
        </w:rPr>
        <w:t>wykonywanie przeglądów stanu technicznego stosownych oznaczeń i znaków informacyjnych</w:t>
      </w:r>
      <w:r w:rsidR="00070091">
        <w:rPr>
          <w:rFonts w:ascii="Arial" w:hAnsi="Arial" w:cs="Arial"/>
          <w:sz w:val="21"/>
          <w:szCs w:val="21"/>
        </w:rPr>
        <w:t>,</w:t>
      </w:r>
      <w:r w:rsidRPr="00070091">
        <w:rPr>
          <w:rFonts w:ascii="Arial" w:hAnsi="Arial" w:cs="Arial"/>
          <w:sz w:val="21"/>
          <w:szCs w:val="21"/>
        </w:rPr>
        <w:t xml:space="preserve"> dotyczących zakazu używania otwartego ognia i palenia tytoniu, lokalizacji gaśnic oraz przeciwpożarowego wyłącznika prądu oraz wyznaczających strefy zagrożenia wybuchem,</w:t>
      </w:r>
    </w:p>
    <w:p w14:paraId="1BC52746" w14:textId="77777777" w:rsidR="00070091" w:rsidRDefault="00800113" w:rsidP="005B55D5">
      <w:pPr>
        <w:pStyle w:val="Akapitzlist"/>
        <w:numPr>
          <w:ilvl w:val="0"/>
          <w:numId w:val="150"/>
        </w:numPr>
        <w:spacing w:line="268" w:lineRule="exact"/>
        <w:ind w:left="357" w:hanging="357"/>
        <w:contextualSpacing w:val="0"/>
        <w:jc w:val="left"/>
        <w:rPr>
          <w:rFonts w:ascii="Arial" w:hAnsi="Arial" w:cs="Arial"/>
          <w:sz w:val="21"/>
          <w:szCs w:val="21"/>
        </w:rPr>
      </w:pPr>
      <w:r w:rsidRPr="00070091">
        <w:rPr>
          <w:rFonts w:ascii="Arial" w:hAnsi="Arial" w:cs="Arial"/>
          <w:sz w:val="21"/>
          <w:szCs w:val="21"/>
        </w:rPr>
        <w:t>zapewnienia osobom przebywającym w budynku, obiekcie budowlanym lub na terenie, właściwego poziomu bezpieczeństwa i możliwość bezpiecznej ewakuacji (drogi pożarowe i ewakuacyjne),</w:t>
      </w:r>
    </w:p>
    <w:p w14:paraId="4946CB4B" w14:textId="77777777" w:rsidR="00070091" w:rsidRDefault="00800113" w:rsidP="005B55D5">
      <w:pPr>
        <w:pStyle w:val="Akapitzlist"/>
        <w:numPr>
          <w:ilvl w:val="0"/>
          <w:numId w:val="150"/>
        </w:numPr>
        <w:spacing w:line="268" w:lineRule="exact"/>
        <w:ind w:left="357" w:hanging="357"/>
        <w:contextualSpacing w:val="0"/>
        <w:jc w:val="left"/>
        <w:rPr>
          <w:rFonts w:ascii="Arial" w:hAnsi="Arial" w:cs="Arial"/>
          <w:sz w:val="21"/>
          <w:szCs w:val="21"/>
        </w:rPr>
      </w:pPr>
      <w:r w:rsidRPr="00070091">
        <w:rPr>
          <w:rFonts w:ascii="Arial" w:hAnsi="Arial" w:cs="Arial"/>
          <w:sz w:val="21"/>
          <w:szCs w:val="21"/>
        </w:rPr>
        <w:t>przygotowania obiektu budowlanego lub terenu do prowadzenia akcji ratowniczo - gaśniczej,</w:t>
      </w:r>
    </w:p>
    <w:p w14:paraId="1FEBB0A3" w14:textId="77777777" w:rsidR="00070091" w:rsidRDefault="00800113" w:rsidP="005B55D5">
      <w:pPr>
        <w:pStyle w:val="Akapitzlist"/>
        <w:numPr>
          <w:ilvl w:val="0"/>
          <w:numId w:val="150"/>
        </w:numPr>
        <w:spacing w:line="268" w:lineRule="exact"/>
        <w:ind w:left="357" w:hanging="357"/>
        <w:contextualSpacing w:val="0"/>
        <w:jc w:val="left"/>
        <w:rPr>
          <w:rFonts w:ascii="Arial" w:hAnsi="Arial" w:cs="Arial"/>
          <w:sz w:val="21"/>
          <w:szCs w:val="21"/>
        </w:rPr>
      </w:pPr>
      <w:r w:rsidRPr="00070091">
        <w:rPr>
          <w:rFonts w:ascii="Arial" w:hAnsi="Arial" w:cs="Arial"/>
          <w:sz w:val="21"/>
          <w:szCs w:val="21"/>
        </w:rPr>
        <w:t>zapoznania pracowników z przepisami przeciwpożarowymi, mającymi zastosowanie do danego obiektu, budynku lub terenu</w:t>
      </w:r>
      <w:r w:rsidR="00070091">
        <w:rPr>
          <w:rFonts w:ascii="Arial" w:hAnsi="Arial" w:cs="Arial"/>
          <w:sz w:val="21"/>
          <w:szCs w:val="21"/>
        </w:rPr>
        <w:t>,</w:t>
      </w:r>
    </w:p>
    <w:p w14:paraId="1D3EFA0F" w14:textId="6EB79DA1" w:rsidR="00A42795" w:rsidRDefault="00800113" w:rsidP="005B55D5">
      <w:pPr>
        <w:pStyle w:val="Akapitzlist"/>
        <w:numPr>
          <w:ilvl w:val="0"/>
          <w:numId w:val="150"/>
        </w:numPr>
        <w:spacing w:line="268" w:lineRule="exact"/>
        <w:ind w:left="357" w:hanging="357"/>
        <w:jc w:val="left"/>
        <w:rPr>
          <w:rFonts w:ascii="Arial" w:hAnsi="Arial" w:cs="Arial"/>
          <w:sz w:val="21"/>
          <w:szCs w:val="21"/>
        </w:rPr>
      </w:pPr>
      <w:r w:rsidRPr="00070091">
        <w:rPr>
          <w:rFonts w:ascii="Arial" w:hAnsi="Arial" w:cs="Arial"/>
          <w:sz w:val="21"/>
          <w:szCs w:val="21"/>
        </w:rPr>
        <w:t>ustalenia sposobu postępowania na wypadek powstania pożaru lub innego zagrożenia.”</w:t>
      </w:r>
    </w:p>
    <w:p w14:paraId="1527275F" w14:textId="5BF7A5BE" w:rsidR="00BF2361" w:rsidRDefault="00BF2361" w:rsidP="00BF2361">
      <w:pPr>
        <w:spacing w:line="268" w:lineRule="exact"/>
        <w:rPr>
          <w:rFonts w:ascii="Arial" w:hAnsi="Arial" w:cs="Arial"/>
          <w:sz w:val="21"/>
          <w:szCs w:val="21"/>
        </w:rPr>
      </w:pPr>
    </w:p>
    <w:p w14:paraId="434A682D" w14:textId="77777777" w:rsidR="00BF2361" w:rsidRPr="00710E54" w:rsidRDefault="00BF2361" w:rsidP="00BF2361">
      <w:pPr>
        <w:pStyle w:val="Akapitzlist"/>
        <w:keepNext/>
        <w:numPr>
          <w:ilvl w:val="0"/>
          <w:numId w:val="139"/>
        </w:numPr>
        <w:shd w:val="clear" w:color="auto" w:fill="FFFFFF" w:themeFill="background1"/>
        <w:spacing w:after="360" w:line="268" w:lineRule="exact"/>
        <w:ind w:left="357" w:hanging="357"/>
        <w:jc w:val="left"/>
        <w:outlineLvl w:val="8"/>
        <w:rPr>
          <w:rFonts w:ascii="Arial" w:hAnsi="Arial" w:cs="Arial"/>
          <w:b/>
          <w:bCs/>
          <w:w w:val="105"/>
          <w:kern w:val="1"/>
          <w:sz w:val="21"/>
          <w:szCs w:val="21"/>
          <w:u w:val="single"/>
          <w:lang w:eastAsia="hi-IN" w:bidi="hi-IN"/>
        </w:rPr>
      </w:pPr>
      <w:r w:rsidRPr="00710E54">
        <w:rPr>
          <w:rFonts w:ascii="Arial" w:hAnsi="Arial" w:cs="Arial"/>
          <w:b/>
          <w:w w:val="105"/>
          <w:kern w:val="1"/>
          <w:sz w:val="21"/>
          <w:szCs w:val="21"/>
          <w:u w:val="single"/>
          <w:lang w:eastAsia="hi-IN" w:bidi="hi-IN"/>
        </w:rPr>
        <w:t xml:space="preserve">W części IV decyzji </w:t>
      </w:r>
      <w:r w:rsidRPr="00710E54">
        <w:rPr>
          <w:rFonts w:ascii="Arial" w:hAnsi="Arial" w:cs="Arial"/>
          <w:b/>
          <w:bCs/>
          <w:w w:val="105"/>
          <w:kern w:val="1"/>
          <w:sz w:val="21"/>
          <w:szCs w:val="21"/>
          <w:u w:val="single"/>
          <w:lang w:eastAsia="hi-IN" w:bidi="hi-IN"/>
        </w:rPr>
        <w:t>„Zakres i sposób monitorowania procesów technologicznych, w tym pomiaru i ewidencjonowania wielkości emisji”</w:t>
      </w:r>
      <w:r>
        <w:rPr>
          <w:rFonts w:ascii="Arial" w:hAnsi="Arial" w:cs="Arial"/>
          <w:b/>
          <w:bCs/>
          <w:w w:val="105"/>
          <w:kern w:val="1"/>
          <w:sz w:val="21"/>
          <w:szCs w:val="21"/>
          <w:u w:val="single"/>
          <w:lang w:eastAsia="hi-IN" w:bidi="hi-IN"/>
        </w:rPr>
        <w:t>:</w:t>
      </w:r>
    </w:p>
    <w:p w14:paraId="188B7060" w14:textId="77777777" w:rsidR="00BF2361" w:rsidRDefault="00BF2361" w:rsidP="00BF2361">
      <w:pPr>
        <w:pStyle w:val="Akapitzlist"/>
        <w:keepNext/>
        <w:shd w:val="clear" w:color="auto" w:fill="FFFFFF" w:themeFill="background1"/>
        <w:spacing w:after="240" w:line="268" w:lineRule="exact"/>
        <w:ind w:left="357"/>
        <w:jc w:val="left"/>
        <w:outlineLvl w:val="8"/>
        <w:rPr>
          <w:rFonts w:ascii="Arial" w:hAnsi="Arial" w:cs="Arial"/>
          <w:b/>
          <w:bCs/>
          <w:w w:val="105"/>
          <w:kern w:val="1"/>
          <w:sz w:val="21"/>
          <w:szCs w:val="21"/>
          <w:u w:val="single"/>
          <w:lang w:eastAsia="hi-IN" w:bidi="hi-IN"/>
        </w:rPr>
      </w:pPr>
    </w:p>
    <w:p w14:paraId="3862C72D" w14:textId="77777777" w:rsidR="00BF2361" w:rsidRPr="000E55A2" w:rsidRDefault="00BF2361" w:rsidP="00BF2361">
      <w:pPr>
        <w:pStyle w:val="Akapitzlist"/>
        <w:keepNext/>
        <w:numPr>
          <w:ilvl w:val="0"/>
          <w:numId w:val="137"/>
        </w:numPr>
        <w:shd w:val="clear" w:color="auto" w:fill="FFFFFF" w:themeFill="background1"/>
        <w:spacing w:after="360" w:line="268" w:lineRule="exact"/>
        <w:ind w:left="641" w:hanging="357"/>
        <w:jc w:val="left"/>
        <w:outlineLvl w:val="8"/>
        <w:rPr>
          <w:rFonts w:ascii="Arial" w:hAnsi="Arial" w:cs="Arial"/>
          <w:b/>
          <w:bCs/>
          <w:w w:val="105"/>
          <w:kern w:val="1"/>
          <w:sz w:val="21"/>
          <w:szCs w:val="21"/>
          <w:u w:val="single"/>
          <w:lang w:eastAsia="hi-IN" w:bidi="hi-IN"/>
        </w:rPr>
      </w:pPr>
      <w:r>
        <w:rPr>
          <w:rFonts w:ascii="Arial" w:hAnsi="Arial" w:cs="Arial"/>
          <w:b/>
          <w:bCs/>
          <w:w w:val="105"/>
          <w:kern w:val="1"/>
          <w:sz w:val="21"/>
          <w:szCs w:val="21"/>
          <w:u w:val="single"/>
          <w:lang w:eastAsia="hi-IN" w:bidi="hi-IN"/>
        </w:rPr>
        <w:t>punkt 3. „</w:t>
      </w:r>
      <w:r w:rsidRPr="00606D9A">
        <w:rPr>
          <w:rFonts w:ascii="Arial" w:hAnsi="Arial" w:cs="Arial"/>
          <w:b/>
          <w:bCs/>
          <w:w w:val="105"/>
          <w:kern w:val="1"/>
          <w:sz w:val="21"/>
          <w:szCs w:val="21"/>
          <w:u w:val="single"/>
          <w:lang w:eastAsia="hi-IN" w:bidi="hi-IN"/>
        </w:rPr>
        <w:t>Monitoring emisji gazów i pyłów do powietrza</w:t>
      </w:r>
      <w:r>
        <w:rPr>
          <w:rFonts w:ascii="Arial" w:hAnsi="Arial" w:cs="Arial"/>
          <w:b/>
          <w:bCs/>
          <w:w w:val="105"/>
          <w:kern w:val="1"/>
          <w:sz w:val="21"/>
          <w:szCs w:val="21"/>
          <w:u w:val="single"/>
          <w:lang w:eastAsia="hi-IN" w:bidi="hi-IN"/>
        </w:rPr>
        <w:t>” otrzymuje brzmienie:</w:t>
      </w:r>
    </w:p>
    <w:p w14:paraId="7AF37956" w14:textId="77777777" w:rsidR="00BF2361" w:rsidRPr="00BF2361" w:rsidRDefault="00BF2361" w:rsidP="00BF2361">
      <w:pPr>
        <w:keepNext/>
        <w:shd w:val="clear" w:color="auto" w:fill="FFFFFF" w:themeFill="background1"/>
        <w:spacing w:after="240" w:line="268" w:lineRule="exact"/>
        <w:outlineLvl w:val="8"/>
        <w:rPr>
          <w:rFonts w:ascii="Arial" w:hAnsi="Arial" w:cs="Arial"/>
          <w:b/>
          <w:bCs/>
          <w:w w:val="105"/>
          <w:kern w:val="1"/>
          <w:sz w:val="21"/>
          <w:szCs w:val="21"/>
          <w:lang w:eastAsia="hi-IN" w:bidi="hi-IN"/>
        </w:rPr>
      </w:pPr>
      <w:r w:rsidRPr="00BF2361">
        <w:rPr>
          <w:rFonts w:ascii="Arial" w:hAnsi="Arial" w:cs="Arial"/>
          <w:b/>
          <w:bCs/>
          <w:w w:val="105"/>
          <w:kern w:val="1"/>
          <w:sz w:val="21"/>
          <w:szCs w:val="21"/>
          <w:lang w:eastAsia="hi-IN" w:bidi="hi-IN"/>
        </w:rPr>
        <w:t>„3. Monitoring emisji gazów i pyłów do powietrza.</w:t>
      </w:r>
    </w:p>
    <w:p w14:paraId="469E55B2" w14:textId="77777777" w:rsidR="00BF2361" w:rsidRPr="00BF2361" w:rsidRDefault="00BF2361" w:rsidP="00BF2361">
      <w:pPr>
        <w:spacing w:line="268" w:lineRule="exact"/>
        <w:rPr>
          <w:rFonts w:ascii="Arial" w:hAnsi="Arial" w:cs="Arial"/>
          <w:sz w:val="21"/>
          <w:szCs w:val="21"/>
        </w:rPr>
      </w:pPr>
    </w:p>
    <w:p w14:paraId="4E509956" w14:textId="15603307" w:rsidR="005017C4" w:rsidRPr="005017C4" w:rsidRDefault="00606D9A" w:rsidP="005017C4">
      <w:pPr>
        <w:pStyle w:val="Akapitzlist"/>
        <w:keepNext/>
        <w:numPr>
          <w:ilvl w:val="1"/>
          <w:numId w:val="114"/>
        </w:numPr>
        <w:shd w:val="clear" w:color="auto" w:fill="FFFFFF" w:themeFill="background1"/>
        <w:spacing w:after="240" w:line="268" w:lineRule="exact"/>
        <w:jc w:val="left"/>
        <w:outlineLvl w:val="8"/>
        <w:rPr>
          <w:rFonts w:ascii="Arial" w:hAnsi="Arial" w:cs="Arial"/>
          <w:bCs/>
          <w:w w:val="105"/>
          <w:kern w:val="1"/>
          <w:sz w:val="21"/>
          <w:szCs w:val="21"/>
          <w:lang w:eastAsia="hi-IN" w:bidi="hi-IN"/>
        </w:rPr>
      </w:pPr>
      <w:r w:rsidRPr="00710E54">
        <w:rPr>
          <w:rFonts w:ascii="Arial" w:hAnsi="Arial" w:cs="Arial"/>
          <w:bCs/>
          <w:w w:val="105"/>
          <w:kern w:val="1"/>
          <w:sz w:val="21"/>
          <w:szCs w:val="21"/>
          <w:lang w:eastAsia="hi-IN" w:bidi="hi-IN"/>
        </w:rPr>
        <w:lastRenderedPageBreak/>
        <w:t xml:space="preserve">Zakład </w:t>
      </w:r>
      <w:r w:rsidR="000A68CB">
        <w:rPr>
          <w:rFonts w:ascii="Arial" w:hAnsi="Arial" w:cs="Arial"/>
          <w:bCs/>
          <w:w w:val="105"/>
          <w:kern w:val="1"/>
          <w:sz w:val="21"/>
          <w:szCs w:val="21"/>
          <w:lang w:eastAsia="hi-IN" w:bidi="hi-IN"/>
        </w:rPr>
        <w:t>jest zobowiązany</w:t>
      </w:r>
      <w:r w:rsidRPr="00710E54">
        <w:rPr>
          <w:rFonts w:ascii="Arial" w:hAnsi="Arial" w:cs="Arial"/>
          <w:bCs/>
          <w:w w:val="105"/>
          <w:kern w:val="1"/>
          <w:sz w:val="21"/>
          <w:szCs w:val="21"/>
          <w:lang w:eastAsia="hi-IN" w:bidi="hi-IN"/>
        </w:rPr>
        <w:t xml:space="preserve"> wykonywać okresowe pomiary wielkości emisji substancji do powietrza w zakresie i z częstotliwością przedstawioną w tabeli.</w:t>
      </w:r>
    </w:p>
    <w:tbl>
      <w:tblPr>
        <w:tblW w:w="8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152"/>
        <w:gridCol w:w="1923"/>
      </w:tblGrid>
      <w:tr w:rsidR="00606D9A" w:rsidRPr="00606D9A" w14:paraId="79CEB3AC" w14:textId="77777777" w:rsidTr="00606D9A">
        <w:tc>
          <w:tcPr>
            <w:tcW w:w="2410" w:type="dxa"/>
            <w:shd w:val="clear" w:color="auto" w:fill="auto"/>
            <w:vAlign w:val="center"/>
          </w:tcPr>
          <w:p w14:paraId="413B78F5" w14:textId="0106BDBB" w:rsidR="00606D9A" w:rsidRPr="00606D9A" w:rsidRDefault="00606D9A" w:rsidP="00606D9A">
            <w:pPr>
              <w:spacing w:after="0" w:line="240" w:lineRule="auto"/>
              <w:rPr>
                <w:rFonts w:ascii="Arial" w:hAnsi="Arial"/>
                <w:b/>
                <w:color w:val="000000"/>
                <w:sz w:val="18"/>
                <w:szCs w:val="18"/>
              </w:rPr>
            </w:pPr>
            <w:r w:rsidRPr="00606D9A">
              <w:rPr>
                <w:rFonts w:ascii="Arial" w:hAnsi="Arial"/>
                <w:b/>
                <w:color w:val="000000"/>
                <w:sz w:val="18"/>
                <w:szCs w:val="18"/>
              </w:rPr>
              <w:t>Instalacja IPPC</w:t>
            </w:r>
          </w:p>
        </w:tc>
        <w:tc>
          <w:tcPr>
            <w:tcW w:w="2268" w:type="dxa"/>
            <w:shd w:val="clear" w:color="auto" w:fill="auto"/>
            <w:vAlign w:val="center"/>
          </w:tcPr>
          <w:p w14:paraId="219C1B6F" w14:textId="77777777" w:rsidR="00606D9A" w:rsidRPr="00606D9A" w:rsidRDefault="00606D9A" w:rsidP="00606D9A">
            <w:pPr>
              <w:spacing w:after="0" w:line="240" w:lineRule="auto"/>
              <w:rPr>
                <w:rFonts w:ascii="Arial" w:hAnsi="Arial"/>
                <w:b/>
                <w:color w:val="000000"/>
                <w:sz w:val="18"/>
                <w:szCs w:val="18"/>
              </w:rPr>
            </w:pPr>
            <w:r w:rsidRPr="00606D9A">
              <w:rPr>
                <w:rFonts w:ascii="Arial" w:hAnsi="Arial"/>
                <w:b/>
                <w:color w:val="000000"/>
                <w:sz w:val="18"/>
                <w:szCs w:val="18"/>
              </w:rPr>
              <w:t>Emitor</w:t>
            </w:r>
          </w:p>
        </w:tc>
        <w:tc>
          <w:tcPr>
            <w:tcW w:w="2152" w:type="dxa"/>
            <w:shd w:val="clear" w:color="auto" w:fill="auto"/>
            <w:vAlign w:val="center"/>
          </w:tcPr>
          <w:p w14:paraId="7CD52F49" w14:textId="77777777" w:rsidR="00606D9A" w:rsidRPr="00606D9A" w:rsidRDefault="00606D9A" w:rsidP="00606D9A">
            <w:pPr>
              <w:spacing w:after="0" w:line="240" w:lineRule="auto"/>
              <w:rPr>
                <w:rFonts w:ascii="Arial" w:hAnsi="Arial"/>
                <w:b/>
                <w:color w:val="000000"/>
                <w:sz w:val="18"/>
                <w:szCs w:val="18"/>
              </w:rPr>
            </w:pPr>
            <w:r w:rsidRPr="00606D9A">
              <w:rPr>
                <w:rFonts w:ascii="Arial" w:hAnsi="Arial"/>
                <w:b/>
                <w:color w:val="000000"/>
                <w:sz w:val="18"/>
                <w:szCs w:val="18"/>
              </w:rPr>
              <w:t>Zakres pomiarów</w:t>
            </w:r>
          </w:p>
        </w:tc>
        <w:tc>
          <w:tcPr>
            <w:tcW w:w="1923" w:type="dxa"/>
            <w:shd w:val="clear" w:color="auto" w:fill="auto"/>
          </w:tcPr>
          <w:p w14:paraId="19840C0B" w14:textId="77777777" w:rsidR="00606D9A" w:rsidRPr="00606D9A" w:rsidRDefault="00606D9A" w:rsidP="00606D9A">
            <w:pPr>
              <w:spacing w:after="0" w:line="240" w:lineRule="auto"/>
              <w:rPr>
                <w:rFonts w:ascii="Arial" w:hAnsi="Arial"/>
                <w:b/>
                <w:color w:val="000000"/>
                <w:sz w:val="18"/>
                <w:szCs w:val="18"/>
              </w:rPr>
            </w:pPr>
            <w:r w:rsidRPr="00606D9A">
              <w:rPr>
                <w:rFonts w:ascii="Arial" w:hAnsi="Arial"/>
                <w:b/>
                <w:color w:val="000000"/>
                <w:sz w:val="18"/>
                <w:szCs w:val="18"/>
              </w:rPr>
              <w:t>Częstotliwość wykonywania pomiarów</w:t>
            </w:r>
          </w:p>
        </w:tc>
      </w:tr>
      <w:tr w:rsidR="00606D9A" w:rsidRPr="00606D9A" w14:paraId="3D3F382D" w14:textId="77777777" w:rsidTr="00606D9A">
        <w:tc>
          <w:tcPr>
            <w:tcW w:w="2410" w:type="dxa"/>
          </w:tcPr>
          <w:p w14:paraId="09CFB7BD"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Instalacja do produkcji materiałów wybuchowych: emulsyjnych, TNR, DNOK</w:t>
            </w:r>
          </w:p>
        </w:tc>
        <w:tc>
          <w:tcPr>
            <w:tcW w:w="2268" w:type="dxa"/>
            <w:vAlign w:val="center"/>
          </w:tcPr>
          <w:p w14:paraId="00C870A8"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WM-1</w:t>
            </w:r>
          </w:p>
        </w:tc>
        <w:tc>
          <w:tcPr>
            <w:tcW w:w="2152" w:type="dxa"/>
            <w:vAlign w:val="center"/>
          </w:tcPr>
          <w:p w14:paraId="249689D7"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Dwutlenek azotu</w:t>
            </w:r>
          </w:p>
        </w:tc>
        <w:tc>
          <w:tcPr>
            <w:tcW w:w="1923" w:type="dxa"/>
            <w:vAlign w:val="center"/>
          </w:tcPr>
          <w:p w14:paraId="3E32C869"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1 raz na 2 lata</w:t>
            </w:r>
          </w:p>
        </w:tc>
      </w:tr>
      <w:tr w:rsidR="00606D9A" w:rsidRPr="00606D9A" w14:paraId="316FBA5E" w14:textId="77777777" w:rsidTr="00606D9A">
        <w:tc>
          <w:tcPr>
            <w:tcW w:w="2410" w:type="dxa"/>
            <w:vMerge w:val="restart"/>
            <w:vAlign w:val="center"/>
          </w:tcPr>
          <w:p w14:paraId="3D5AF834"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Instalacja do produkcji środków strzałowych</w:t>
            </w:r>
          </w:p>
        </w:tc>
        <w:tc>
          <w:tcPr>
            <w:tcW w:w="2268" w:type="dxa"/>
            <w:vAlign w:val="center"/>
          </w:tcPr>
          <w:p w14:paraId="65F0C545"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 xml:space="preserve">WZ-1, WZ-2, WZ-3, WZ-30, WZ-31, WZ-32 </w:t>
            </w:r>
          </w:p>
        </w:tc>
        <w:tc>
          <w:tcPr>
            <w:tcW w:w="2152" w:type="dxa"/>
            <w:vAlign w:val="center"/>
          </w:tcPr>
          <w:p w14:paraId="60CCD4DC"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Aceton</w:t>
            </w:r>
          </w:p>
        </w:tc>
        <w:tc>
          <w:tcPr>
            <w:tcW w:w="1923" w:type="dxa"/>
            <w:vAlign w:val="center"/>
          </w:tcPr>
          <w:p w14:paraId="2D0EF23C"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1 raz na 2 lata</w:t>
            </w:r>
          </w:p>
        </w:tc>
      </w:tr>
      <w:tr w:rsidR="00606D9A" w:rsidRPr="00606D9A" w14:paraId="451092FB" w14:textId="77777777" w:rsidTr="00606D9A">
        <w:tc>
          <w:tcPr>
            <w:tcW w:w="2410" w:type="dxa"/>
            <w:vMerge/>
          </w:tcPr>
          <w:p w14:paraId="264D886F" w14:textId="77777777" w:rsidR="00606D9A" w:rsidRPr="00606D9A" w:rsidRDefault="00606D9A" w:rsidP="00606D9A">
            <w:pPr>
              <w:spacing w:after="0" w:line="240" w:lineRule="auto"/>
              <w:rPr>
                <w:rFonts w:ascii="Arial" w:hAnsi="Arial"/>
                <w:color w:val="000000"/>
                <w:sz w:val="18"/>
                <w:szCs w:val="18"/>
              </w:rPr>
            </w:pPr>
          </w:p>
        </w:tc>
        <w:tc>
          <w:tcPr>
            <w:tcW w:w="2268" w:type="dxa"/>
            <w:vAlign w:val="center"/>
          </w:tcPr>
          <w:p w14:paraId="0777CD77"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WZ-34</w:t>
            </w:r>
          </w:p>
        </w:tc>
        <w:tc>
          <w:tcPr>
            <w:tcW w:w="2152" w:type="dxa"/>
            <w:vAlign w:val="center"/>
          </w:tcPr>
          <w:p w14:paraId="1A11F81E"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Aceton, Octan butylu, Octan etylu</w:t>
            </w:r>
          </w:p>
        </w:tc>
        <w:tc>
          <w:tcPr>
            <w:tcW w:w="1923" w:type="dxa"/>
            <w:vAlign w:val="center"/>
          </w:tcPr>
          <w:p w14:paraId="3E685EFB"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1 raz na 2 lata</w:t>
            </w:r>
          </w:p>
        </w:tc>
      </w:tr>
      <w:tr w:rsidR="00606D9A" w:rsidRPr="00606D9A" w14:paraId="5B9AB618" w14:textId="77777777" w:rsidTr="00606D9A">
        <w:tc>
          <w:tcPr>
            <w:tcW w:w="2410" w:type="dxa"/>
            <w:vMerge/>
          </w:tcPr>
          <w:p w14:paraId="27E3922F" w14:textId="77777777" w:rsidR="00606D9A" w:rsidRPr="00606D9A" w:rsidRDefault="00606D9A" w:rsidP="00606D9A">
            <w:pPr>
              <w:spacing w:after="0" w:line="240" w:lineRule="auto"/>
              <w:rPr>
                <w:rFonts w:ascii="Arial" w:hAnsi="Arial"/>
                <w:color w:val="000000"/>
                <w:sz w:val="18"/>
                <w:szCs w:val="18"/>
              </w:rPr>
            </w:pPr>
          </w:p>
        </w:tc>
        <w:tc>
          <w:tcPr>
            <w:tcW w:w="2268" w:type="dxa"/>
            <w:vAlign w:val="center"/>
          </w:tcPr>
          <w:p w14:paraId="606BD73C"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WZ-11, WZ-27, WZ-28, WZ-37</w:t>
            </w:r>
          </w:p>
        </w:tc>
        <w:tc>
          <w:tcPr>
            <w:tcW w:w="2152" w:type="dxa"/>
            <w:vAlign w:val="center"/>
          </w:tcPr>
          <w:p w14:paraId="332913E6" w14:textId="77777777" w:rsidR="00673941" w:rsidRDefault="00606D9A" w:rsidP="00606D9A">
            <w:pPr>
              <w:spacing w:after="0" w:line="240" w:lineRule="auto"/>
              <w:rPr>
                <w:rFonts w:ascii="Arial" w:hAnsi="Arial"/>
                <w:color w:val="000000"/>
                <w:sz w:val="18"/>
                <w:szCs w:val="18"/>
              </w:rPr>
            </w:pPr>
            <w:r w:rsidRPr="00606D9A">
              <w:rPr>
                <w:rFonts w:ascii="Arial" w:hAnsi="Arial"/>
                <w:color w:val="000000"/>
                <w:sz w:val="18"/>
                <w:szCs w:val="18"/>
              </w:rPr>
              <w:t xml:space="preserve">Pył ogółem, w tym: </w:t>
            </w:r>
          </w:p>
          <w:p w14:paraId="242D018C" w14:textId="2AD600AB"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Pył zawieszony PM10 i</w:t>
            </w:r>
            <w:r w:rsidR="00673941">
              <w:rPr>
                <w:rFonts w:ascii="Arial" w:hAnsi="Arial"/>
                <w:color w:val="000000"/>
                <w:sz w:val="18"/>
                <w:szCs w:val="18"/>
              </w:rPr>
              <w:t> </w:t>
            </w:r>
            <w:r w:rsidRPr="00606D9A">
              <w:rPr>
                <w:rFonts w:ascii="Arial" w:hAnsi="Arial"/>
                <w:color w:val="000000"/>
                <w:sz w:val="18"/>
                <w:szCs w:val="18"/>
              </w:rPr>
              <w:t>PM2,5</w:t>
            </w:r>
          </w:p>
        </w:tc>
        <w:tc>
          <w:tcPr>
            <w:tcW w:w="1923" w:type="dxa"/>
            <w:vAlign w:val="center"/>
          </w:tcPr>
          <w:p w14:paraId="6DA12F26"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1 raz na 2 lata</w:t>
            </w:r>
          </w:p>
        </w:tc>
      </w:tr>
      <w:tr w:rsidR="00606D9A" w:rsidRPr="00606D9A" w14:paraId="762FCD79" w14:textId="77777777" w:rsidTr="00606D9A">
        <w:tc>
          <w:tcPr>
            <w:tcW w:w="2410" w:type="dxa"/>
            <w:vMerge/>
          </w:tcPr>
          <w:p w14:paraId="5948A922" w14:textId="77777777" w:rsidR="00606D9A" w:rsidRPr="00606D9A" w:rsidRDefault="00606D9A" w:rsidP="00606D9A">
            <w:pPr>
              <w:spacing w:after="0" w:line="240" w:lineRule="auto"/>
              <w:rPr>
                <w:rFonts w:ascii="Arial" w:hAnsi="Arial"/>
                <w:color w:val="000000"/>
                <w:sz w:val="18"/>
                <w:szCs w:val="18"/>
              </w:rPr>
            </w:pPr>
          </w:p>
        </w:tc>
        <w:tc>
          <w:tcPr>
            <w:tcW w:w="2268" w:type="dxa"/>
            <w:shd w:val="clear" w:color="auto" w:fill="auto"/>
            <w:vAlign w:val="center"/>
          </w:tcPr>
          <w:p w14:paraId="538D6534"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WZ-14</w:t>
            </w:r>
          </w:p>
        </w:tc>
        <w:tc>
          <w:tcPr>
            <w:tcW w:w="2152" w:type="dxa"/>
            <w:shd w:val="clear" w:color="auto" w:fill="auto"/>
            <w:vAlign w:val="center"/>
          </w:tcPr>
          <w:p w14:paraId="72704C49" w14:textId="77777777" w:rsidR="00606D9A" w:rsidRPr="00606D9A" w:rsidRDefault="00606D9A" w:rsidP="00606D9A">
            <w:pPr>
              <w:spacing w:after="0" w:line="240" w:lineRule="auto"/>
              <w:rPr>
                <w:rFonts w:ascii="Arial" w:hAnsi="Arial"/>
                <w:color w:val="000000"/>
                <w:sz w:val="18"/>
                <w:szCs w:val="18"/>
              </w:rPr>
            </w:pPr>
            <w:proofErr w:type="spellStart"/>
            <w:r w:rsidRPr="00606D9A">
              <w:rPr>
                <w:rFonts w:ascii="Arial" w:hAnsi="Arial"/>
                <w:color w:val="000000"/>
                <w:sz w:val="18"/>
                <w:szCs w:val="18"/>
              </w:rPr>
              <w:t>Tetrachloroeten</w:t>
            </w:r>
            <w:proofErr w:type="spellEnd"/>
            <w:r w:rsidRPr="00606D9A">
              <w:rPr>
                <w:rFonts w:ascii="Arial" w:hAnsi="Arial"/>
                <w:color w:val="000000"/>
                <w:sz w:val="18"/>
                <w:szCs w:val="18"/>
              </w:rPr>
              <w:t xml:space="preserve"> (</w:t>
            </w:r>
            <w:proofErr w:type="spellStart"/>
            <w:r w:rsidRPr="00606D9A">
              <w:rPr>
                <w:rFonts w:ascii="Arial" w:hAnsi="Arial"/>
                <w:color w:val="000000"/>
                <w:sz w:val="18"/>
                <w:szCs w:val="18"/>
              </w:rPr>
              <w:t>czterochloroetylen</w:t>
            </w:r>
            <w:proofErr w:type="spellEnd"/>
            <w:r w:rsidRPr="00606D9A">
              <w:rPr>
                <w:rFonts w:ascii="Arial" w:hAnsi="Arial"/>
                <w:color w:val="000000"/>
                <w:sz w:val="18"/>
                <w:szCs w:val="18"/>
              </w:rPr>
              <w:t>)</w:t>
            </w:r>
          </w:p>
        </w:tc>
        <w:tc>
          <w:tcPr>
            <w:tcW w:w="1923" w:type="dxa"/>
            <w:shd w:val="clear" w:color="auto" w:fill="auto"/>
            <w:vAlign w:val="center"/>
          </w:tcPr>
          <w:p w14:paraId="592B88E6" w14:textId="77777777" w:rsidR="00606D9A" w:rsidRPr="00606D9A" w:rsidRDefault="00606D9A" w:rsidP="00606D9A">
            <w:pPr>
              <w:spacing w:after="0" w:line="240" w:lineRule="auto"/>
              <w:rPr>
                <w:rFonts w:ascii="Arial" w:hAnsi="Arial"/>
                <w:color w:val="000000"/>
                <w:sz w:val="18"/>
                <w:szCs w:val="18"/>
              </w:rPr>
            </w:pPr>
            <w:r w:rsidRPr="00606D9A">
              <w:rPr>
                <w:rFonts w:ascii="Arial" w:hAnsi="Arial"/>
                <w:color w:val="000000"/>
                <w:sz w:val="18"/>
                <w:szCs w:val="18"/>
              </w:rPr>
              <w:t>1 raz na 2 lata</w:t>
            </w:r>
          </w:p>
        </w:tc>
      </w:tr>
    </w:tbl>
    <w:p w14:paraId="0F752E61" w14:textId="6FE42F91" w:rsidR="00710E54" w:rsidRPr="00331443" w:rsidRDefault="00710E54" w:rsidP="00C56D1A">
      <w:pPr>
        <w:pStyle w:val="Arial10i50"/>
        <w:numPr>
          <w:ilvl w:val="1"/>
          <w:numId w:val="114"/>
        </w:numPr>
        <w:spacing w:before="240"/>
        <w:ind w:left="896" w:hanging="539"/>
      </w:pPr>
      <w:r w:rsidRPr="00331443">
        <w:t xml:space="preserve">Zakład </w:t>
      </w:r>
      <w:r w:rsidR="000A68CB">
        <w:t>jest zobowiązany</w:t>
      </w:r>
      <w:r w:rsidRPr="00331443">
        <w:t xml:space="preserve"> wykonać wstępne pomiary wielkości emisji:</w:t>
      </w:r>
    </w:p>
    <w:p w14:paraId="5F4348F5" w14:textId="77777777" w:rsidR="005B55D5" w:rsidRDefault="00710E54" w:rsidP="005B55D5">
      <w:pPr>
        <w:pStyle w:val="Arial10i50"/>
        <w:numPr>
          <w:ilvl w:val="0"/>
          <w:numId w:val="138"/>
        </w:numPr>
        <w:ind w:left="1321" w:hanging="357"/>
      </w:pPr>
      <w:r w:rsidRPr="00331443">
        <w:t xml:space="preserve">z nowo powstałych lub istotnie zmienionych źródeł emisji, tj. emitorów: WM-1, </w:t>
      </w:r>
    </w:p>
    <w:p w14:paraId="1D80E96D" w14:textId="5638E202" w:rsidR="00710E54" w:rsidRDefault="00710E54" w:rsidP="005B55D5">
      <w:pPr>
        <w:pStyle w:val="Arial10i50"/>
        <w:ind w:left="1321"/>
      </w:pPr>
      <w:r w:rsidRPr="00331443">
        <w:t>W-30, WZ-31, WZ-32, WZ-34, WZ-35, WZ-36, WZ-37, WZ-38, WZ-39.”</w:t>
      </w:r>
    </w:p>
    <w:p w14:paraId="48034AEA" w14:textId="415DC4FB" w:rsidR="00710E54" w:rsidRDefault="00710E54" w:rsidP="00710E54">
      <w:pPr>
        <w:pStyle w:val="Arial10i50"/>
      </w:pPr>
    </w:p>
    <w:p w14:paraId="455AA015" w14:textId="15A91A0F" w:rsidR="00710E54" w:rsidRPr="00710E54" w:rsidRDefault="00710E54" w:rsidP="005B55D5">
      <w:pPr>
        <w:pStyle w:val="Arial10i50"/>
        <w:numPr>
          <w:ilvl w:val="0"/>
          <w:numId w:val="137"/>
        </w:numPr>
        <w:rPr>
          <w:b/>
          <w:u w:val="single"/>
        </w:rPr>
      </w:pPr>
      <w:r w:rsidRPr="00710E54">
        <w:rPr>
          <w:b/>
          <w:u w:val="single"/>
        </w:rPr>
        <w:t>punkt 4. „</w:t>
      </w:r>
      <w:r w:rsidRPr="00710E54">
        <w:rPr>
          <w:rFonts w:cs="Arial"/>
          <w:b/>
          <w:szCs w:val="21"/>
          <w:u w:val="single"/>
        </w:rPr>
        <w:t>Monitoring emisji ścieków” otrzymuje brzmienie:</w:t>
      </w:r>
    </w:p>
    <w:p w14:paraId="13597C3B" w14:textId="6AFFA18C" w:rsidR="00710E54" w:rsidRDefault="00710E54" w:rsidP="00710E54">
      <w:pPr>
        <w:pStyle w:val="Arial10i50"/>
        <w:rPr>
          <w:b/>
          <w:u w:val="single"/>
        </w:rPr>
      </w:pPr>
    </w:p>
    <w:p w14:paraId="346EBC00" w14:textId="48988300" w:rsidR="0086550B" w:rsidRPr="000E55A2" w:rsidRDefault="00710E54" w:rsidP="00F67573">
      <w:pPr>
        <w:pStyle w:val="Arial10i50"/>
        <w:spacing w:after="120"/>
        <w:rPr>
          <w:b/>
        </w:rPr>
      </w:pPr>
      <w:r w:rsidRPr="00710E54">
        <w:rPr>
          <w:b/>
        </w:rPr>
        <w:t>„4. Monitoring emisji ścieków.</w:t>
      </w:r>
    </w:p>
    <w:p w14:paraId="2D71C9BC" w14:textId="159FF460" w:rsidR="00710E54" w:rsidRPr="00CC6510" w:rsidRDefault="00710E54" w:rsidP="00710E54">
      <w:pPr>
        <w:pStyle w:val="Arial10i50"/>
        <w:rPr>
          <w:rFonts w:cs="Arial"/>
          <w:szCs w:val="21"/>
        </w:rPr>
      </w:pPr>
      <w:r w:rsidRPr="00CC6510">
        <w:rPr>
          <w:rFonts w:cs="Arial"/>
          <w:szCs w:val="21"/>
        </w:rPr>
        <w:t>Prowadzący instalacje zobowiązany jest do:</w:t>
      </w:r>
    </w:p>
    <w:p w14:paraId="0154F76F" w14:textId="77777777" w:rsidR="00710E54" w:rsidRPr="00CC6510" w:rsidRDefault="00710E54" w:rsidP="005B55D5">
      <w:pPr>
        <w:numPr>
          <w:ilvl w:val="0"/>
          <w:numId w:val="126"/>
        </w:numPr>
        <w:spacing w:after="0" w:line="268" w:lineRule="exact"/>
        <w:ind w:left="284" w:hanging="284"/>
        <w:rPr>
          <w:rFonts w:ascii="Arial" w:hAnsi="Arial" w:cs="Arial"/>
          <w:color w:val="000000"/>
          <w:sz w:val="21"/>
          <w:szCs w:val="21"/>
        </w:rPr>
      </w:pPr>
      <w:r w:rsidRPr="00CC6510">
        <w:rPr>
          <w:rFonts w:ascii="Arial" w:hAnsi="Arial" w:cs="Arial"/>
          <w:color w:val="000000"/>
          <w:sz w:val="21"/>
          <w:szCs w:val="21"/>
        </w:rPr>
        <w:t>wykonywania pomiarów ilości ścieków przemysłowych wprowadzanych do wód kanału „ciek Młynówka”,</w:t>
      </w:r>
    </w:p>
    <w:p w14:paraId="5E99591C" w14:textId="0F7BDC75" w:rsidR="00710E54" w:rsidRPr="000E55A2" w:rsidRDefault="00710E54" w:rsidP="005B55D5">
      <w:pPr>
        <w:numPr>
          <w:ilvl w:val="0"/>
          <w:numId w:val="126"/>
        </w:numPr>
        <w:spacing w:after="120" w:line="268" w:lineRule="exact"/>
        <w:ind w:left="284" w:hanging="284"/>
        <w:rPr>
          <w:rFonts w:ascii="Arial" w:hAnsi="Arial" w:cs="Arial"/>
          <w:color w:val="000000"/>
          <w:sz w:val="21"/>
          <w:szCs w:val="21"/>
        </w:rPr>
      </w:pPr>
      <w:r w:rsidRPr="00CC6510">
        <w:rPr>
          <w:rFonts w:ascii="Arial" w:hAnsi="Arial" w:cs="Arial"/>
          <w:color w:val="000000"/>
          <w:sz w:val="21"/>
          <w:szCs w:val="21"/>
        </w:rPr>
        <w:t xml:space="preserve">wykonywania pomiarów jakości ścieków przemysłowych wprowadzanych do wód kanału „ciek Młynówka” w zakresie wskaźników: odczyn </w:t>
      </w:r>
      <w:proofErr w:type="spellStart"/>
      <w:r w:rsidRPr="00CC6510">
        <w:rPr>
          <w:rFonts w:ascii="Arial" w:hAnsi="Arial" w:cs="Arial"/>
          <w:color w:val="000000"/>
          <w:sz w:val="21"/>
          <w:szCs w:val="21"/>
        </w:rPr>
        <w:t>pH</w:t>
      </w:r>
      <w:proofErr w:type="spellEnd"/>
      <w:r w:rsidRPr="00CC6510">
        <w:rPr>
          <w:rFonts w:ascii="Arial" w:hAnsi="Arial" w:cs="Arial"/>
          <w:color w:val="000000"/>
          <w:sz w:val="21"/>
          <w:szCs w:val="21"/>
        </w:rPr>
        <w:t xml:space="preserve">, temperatura, zawiesiny ogólne, </w:t>
      </w:r>
      <w:proofErr w:type="spellStart"/>
      <w:r w:rsidRPr="00CC6510">
        <w:rPr>
          <w:rFonts w:ascii="Arial" w:hAnsi="Arial" w:cs="Arial"/>
          <w:color w:val="000000"/>
          <w:sz w:val="21"/>
          <w:szCs w:val="21"/>
        </w:rPr>
        <w:t>ChZT</w:t>
      </w:r>
      <w:proofErr w:type="spellEnd"/>
      <w:r w:rsidRPr="00CC6510">
        <w:rPr>
          <w:rFonts w:ascii="Arial" w:hAnsi="Arial" w:cs="Arial"/>
          <w:color w:val="000000"/>
          <w:sz w:val="21"/>
          <w:szCs w:val="21"/>
        </w:rPr>
        <w:t>, BZT</w:t>
      </w:r>
      <w:r w:rsidRPr="00CC6510">
        <w:rPr>
          <w:rFonts w:ascii="Arial" w:hAnsi="Arial" w:cs="Arial"/>
          <w:color w:val="000000"/>
          <w:sz w:val="21"/>
          <w:szCs w:val="21"/>
          <w:vertAlign w:val="subscript"/>
        </w:rPr>
        <w:t>5</w:t>
      </w:r>
      <w:r w:rsidRPr="00CC6510">
        <w:rPr>
          <w:rFonts w:ascii="Arial" w:hAnsi="Arial" w:cs="Arial"/>
          <w:color w:val="000000"/>
          <w:sz w:val="21"/>
          <w:szCs w:val="21"/>
        </w:rPr>
        <w:t>, azot ogólny, fenole lotne, chlorki, siarczany, ołów, nikiel, miedź, żelazo ogólne, węglowodory ropopochodne.</w:t>
      </w:r>
    </w:p>
    <w:p w14:paraId="3BFC7175" w14:textId="77777777" w:rsidR="00710E54" w:rsidRPr="00CC6510" w:rsidRDefault="00710E54" w:rsidP="00710E54">
      <w:pPr>
        <w:spacing w:after="0" w:line="268" w:lineRule="exact"/>
        <w:rPr>
          <w:rFonts w:ascii="Arial" w:hAnsi="Arial" w:cs="Arial"/>
          <w:color w:val="000000"/>
          <w:sz w:val="21"/>
          <w:szCs w:val="21"/>
        </w:rPr>
      </w:pPr>
      <w:r w:rsidRPr="00CC6510">
        <w:rPr>
          <w:rFonts w:ascii="Arial" w:hAnsi="Arial" w:cs="Arial"/>
          <w:color w:val="000000"/>
          <w:sz w:val="21"/>
          <w:szCs w:val="21"/>
        </w:rPr>
        <w:t>Pobór próbek ścieków przemysłowych wprowadzanych do wód kanału „ciek Młynówka” dokonywany winien być:</w:t>
      </w:r>
    </w:p>
    <w:p w14:paraId="5E997569" w14:textId="77777777" w:rsidR="00710E54" w:rsidRPr="00CC6510" w:rsidRDefault="00710E54" w:rsidP="005B55D5">
      <w:pPr>
        <w:numPr>
          <w:ilvl w:val="0"/>
          <w:numId w:val="140"/>
        </w:numPr>
        <w:spacing w:after="0" w:line="268" w:lineRule="exact"/>
        <w:ind w:left="284" w:hanging="284"/>
        <w:rPr>
          <w:rFonts w:ascii="Arial" w:hAnsi="Arial" w:cs="Arial"/>
          <w:color w:val="000000"/>
          <w:sz w:val="21"/>
          <w:szCs w:val="21"/>
        </w:rPr>
      </w:pPr>
      <w:r w:rsidRPr="00CC6510">
        <w:rPr>
          <w:rFonts w:ascii="Arial" w:hAnsi="Arial" w:cs="Arial"/>
          <w:color w:val="000000"/>
          <w:sz w:val="21"/>
          <w:szCs w:val="21"/>
        </w:rPr>
        <w:t>w regularnych odstępach czasu;</w:t>
      </w:r>
    </w:p>
    <w:p w14:paraId="403A2A2A" w14:textId="77777777" w:rsidR="00710E54" w:rsidRPr="00CC6510" w:rsidRDefault="00710E54" w:rsidP="005B55D5">
      <w:pPr>
        <w:numPr>
          <w:ilvl w:val="0"/>
          <w:numId w:val="140"/>
        </w:numPr>
        <w:spacing w:after="0" w:line="268" w:lineRule="exact"/>
        <w:ind w:left="284" w:hanging="284"/>
        <w:rPr>
          <w:rFonts w:ascii="Arial" w:hAnsi="Arial" w:cs="Arial"/>
          <w:color w:val="000000"/>
          <w:sz w:val="21"/>
          <w:szCs w:val="21"/>
        </w:rPr>
      </w:pPr>
      <w:r w:rsidRPr="00CC6510">
        <w:rPr>
          <w:rFonts w:ascii="Arial" w:hAnsi="Arial" w:cs="Arial"/>
          <w:color w:val="000000"/>
          <w:sz w:val="21"/>
          <w:szCs w:val="21"/>
        </w:rPr>
        <w:t>z częstotliwością raz na dwa miesiące;</w:t>
      </w:r>
    </w:p>
    <w:p w14:paraId="1270721D" w14:textId="784768BD" w:rsidR="00710E54" w:rsidRPr="00CC6510" w:rsidRDefault="00710E54" w:rsidP="005B55D5">
      <w:pPr>
        <w:numPr>
          <w:ilvl w:val="0"/>
          <w:numId w:val="140"/>
        </w:numPr>
        <w:spacing w:after="0" w:line="268" w:lineRule="exact"/>
        <w:ind w:left="284" w:hanging="284"/>
        <w:rPr>
          <w:rFonts w:ascii="Arial" w:hAnsi="Arial" w:cs="Arial"/>
          <w:color w:val="000000"/>
          <w:sz w:val="21"/>
          <w:szCs w:val="21"/>
        </w:rPr>
      </w:pPr>
      <w:r w:rsidRPr="00CC6510">
        <w:rPr>
          <w:rFonts w:ascii="Arial" w:hAnsi="Arial" w:cs="Arial"/>
          <w:color w:val="000000"/>
          <w:sz w:val="21"/>
          <w:szCs w:val="21"/>
        </w:rPr>
        <w:t>stale w tym samym miejscu (w miejscu reprezentatywnym dla jakości tych ścieków), tj. na szczelnym otwartym kanale</w:t>
      </w:r>
      <w:r w:rsidR="000A68CB">
        <w:rPr>
          <w:rFonts w:ascii="Arial" w:hAnsi="Arial" w:cs="Arial"/>
          <w:sz w:val="21"/>
          <w:szCs w:val="21"/>
        </w:rPr>
        <w:t xml:space="preserve">, </w:t>
      </w:r>
      <w:r w:rsidRPr="00CC6510">
        <w:rPr>
          <w:rFonts w:ascii="Arial" w:hAnsi="Arial" w:cs="Arial"/>
          <w:color w:val="000000"/>
          <w:sz w:val="21"/>
          <w:szCs w:val="21"/>
        </w:rPr>
        <w:t>odprowadzającym ścieki przemysłowe oraz wody opadowe i</w:t>
      </w:r>
      <w:r w:rsidR="000A68CB">
        <w:rPr>
          <w:rFonts w:ascii="Arial" w:hAnsi="Arial" w:cs="Arial"/>
          <w:color w:val="000000"/>
          <w:sz w:val="21"/>
          <w:szCs w:val="21"/>
        </w:rPr>
        <w:t> </w:t>
      </w:r>
      <w:r w:rsidRPr="00CC6510">
        <w:rPr>
          <w:rFonts w:ascii="Arial" w:hAnsi="Arial" w:cs="Arial"/>
          <w:color w:val="000000"/>
          <w:sz w:val="21"/>
          <w:szCs w:val="21"/>
        </w:rPr>
        <w:t xml:space="preserve">roztopowe z terenu zakładu, bezpośrednio za terenem zakładu, przed wylotem W-1 (za </w:t>
      </w:r>
      <w:r w:rsidR="000A68CB">
        <w:rPr>
          <w:rFonts w:ascii="Arial" w:hAnsi="Arial" w:cs="Arial"/>
          <w:color w:val="000000"/>
          <w:sz w:val="21"/>
          <w:szCs w:val="21"/>
        </w:rPr>
        <w:t>p</w:t>
      </w:r>
      <w:r w:rsidRPr="00CC6510">
        <w:rPr>
          <w:rFonts w:ascii="Arial" w:hAnsi="Arial" w:cs="Arial"/>
          <w:color w:val="000000"/>
          <w:sz w:val="21"/>
          <w:szCs w:val="21"/>
        </w:rPr>
        <w:t>ośrednictwem którego ścieki przemysłowe wprowadzane są do wód kanału „ciek Młynówka”) – w punkcie o współrzędnych geodezyjnych (PL-ETRF2000 – układ 2000 strefa 6 (EPSG:2177)): X 5548715.39, Y 6577598.54, zlokalizowanym na działce o numerze ewidencyjnym 104/61 w Bieruniu (obręb: Bieruń Stary).”</w:t>
      </w:r>
    </w:p>
    <w:p w14:paraId="52885CED" w14:textId="77777777" w:rsidR="00710E54" w:rsidRPr="00710E54" w:rsidRDefault="00710E54" w:rsidP="00710E54">
      <w:pPr>
        <w:pStyle w:val="Arial10i50"/>
        <w:rPr>
          <w:b/>
        </w:rPr>
      </w:pPr>
    </w:p>
    <w:p w14:paraId="1869981C" w14:textId="31F377C1" w:rsidR="00710E54" w:rsidRDefault="00710E54" w:rsidP="005B55D5">
      <w:pPr>
        <w:pStyle w:val="Akapitzlist"/>
        <w:keepNext/>
        <w:numPr>
          <w:ilvl w:val="0"/>
          <w:numId w:val="141"/>
        </w:numPr>
        <w:shd w:val="clear" w:color="auto" w:fill="FFFFFF" w:themeFill="background1"/>
        <w:spacing w:after="240" w:line="268" w:lineRule="exact"/>
        <w:outlineLvl w:val="8"/>
        <w:rPr>
          <w:rFonts w:ascii="Arial" w:hAnsi="Arial" w:cs="Arial"/>
          <w:b/>
          <w:bCs/>
          <w:w w:val="105"/>
          <w:kern w:val="1"/>
          <w:sz w:val="21"/>
          <w:szCs w:val="21"/>
          <w:u w:val="single"/>
          <w:lang w:eastAsia="hi-IN" w:bidi="hi-IN"/>
        </w:rPr>
      </w:pPr>
      <w:r w:rsidRPr="00710E54">
        <w:rPr>
          <w:rFonts w:ascii="Arial" w:hAnsi="Arial" w:cs="Arial"/>
          <w:b/>
          <w:bCs/>
          <w:w w:val="105"/>
          <w:kern w:val="1"/>
          <w:sz w:val="21"/>
          <w:szCs w:val="21"/>
          <w:u w:val="single"/>
          <w:lang w:eastAsia="hi-IN" w:bidi="hi-IN"/>
        </w:rPr>
        <w:t>punkt 5. „Monitoring hałasu” otrzymuje brzmienie:</w:t>
      </w:r>
    </w:p>
    <w:p w14:paraId="6445ED05" w14:textId="7A9B34A4" w:rsidR="00710E54" w:rsidRDefault="00710E54" w:rsidP="000E55A2">
      <w:pPr>
        <w:keepNext/>
        <w:shd w:val="clear" w:color="auto" w:fill="FFFFFF" w:themeFill="background1"/>
        <w:spacing w:after="120" w:line="268" w:lineRule="exact"/>
        <w:outlineLvl w:val="8"/>
        <w:rPr>
          <w:rFonts w:ascii="Arial" w:hAnsi="Arial" w:cs="Arial"/>
          <w:b/>
          <w:bCs/>
          <w:w w:val="105"/>
          <w:kern w:val="1"/>
          <w:sz w:val="21"/>
          <w:szCs w:val="21"/>
          <w:lang w:eastAsia="hi-IN" w:bidi="hi-IN"/>
        </w:rPr>
      </w:pPr>
      <w:r w:rsidRPr="00710E54">
        <w:rPr>
          <w:rFonts w:ascii="Arial" w:hAnsi="Arial" w:cs="Arial"/>
          <w:b/>
          <w:bCs/>
          <w:w w:val="105"/>
          <w:kern w:val="1"/>
          <w:sz w:val="21"/>
          <w:szCs w:val="21"/>
          <w:lang w:eastAsia="hi-IN" w:bidi="hi-IN"/>
        </w:rPr>
        <w:t>„5. Monitoring hałasu</w:t>
      </w:r>
      <w:r w:rsidR="000E55A2">
        <w:rPr>
          <w:rFonts w:ascii="Arial" w:hAnsi="Arial" w:cs="Arial"/>
          <w:b/>
          <w:bCs/>
          <w:w w:val="105"/>
          <w:kern w:val="1"/>
          <w:sz w:val="21"/>
          <w:szCs w:val="21"/>
          <w:lang w:eastAsia="hi-IN" w:bidi="hi-IN"/>
        </w:rPr>
        <w:t>.</w:t>
      </w:r>
    </w:p>
    <w:p w14:paraId="746393B7" w14:textId="77777777" w:rsidR="001F6500" w:rsidRDefault="00710E54" w:rsidP="001F6500">
      <w:pPr>
        <w:spacing w:after="0" w:line="276" w:lineRule="auto"/>
        <w:rPr>
          <w:rFonts w:ascii="Arial" w:hAnsi="Arial" w:cs="Arial"/>
          <w:sz w:val="21"/>
          <w:szCs w:val="21"/>
        </w:rPr>
      </w:pPr>
      <w:r w:rsidRPr="00710E54">
        <w:rPr>
          <w:rFonts w:ascii="Arial" w:hAnsi="Arial" w:cs="Arial"/>
          <w:sz w:val="21"/>
          <w:szCs w:val="21"/>
        </w:rPr>
        <w:t xml:space="preserve">Monitoring hałasu należy prowadzić z częstotliwością raz na dwa lata w punktach kontrolnych wskazanych w tabeli. </w:t>
      </w:r>
    </w:p>
    <w:p w14:paraId="15BC4611" w14:textId="77777777" w:rsidR="005D6939" w:rsidRDefault="00710E54" w:rsidP="001F6500">
      <w:pPr>
        <w:spacing w:after="0" w:line="276" w:lineRule="auto"/>
        <w:rPr>
          <w:rFonts w:ascii="Arial" w:hAnsi="Arial" w:cs="Arial"/>
          <w:sz w:val="21"/>
          <w:szCs w:val="21"/>
        </w:rPr>
      </w:pPr>
      <w:r w:rsidRPr="00710E54">
        <w:rPr>
          <w:rFonts w:ascii="Arial" w:hAnsi="Arial" w:cs="Arial"/>
          <w:sz w:val="21"/>
          <w:szCs w:val="21"/>
        </w:rPr>
        <w:t>Pomiary należy wykonywać w porze dziennej i w porze nocnej, uwzględniając zarówno hałas związany z pracą poszczególnych urządzeń instalacji jak i hałas związany z próbami strzałowymi</w:t>
      </w:r>
      <w:r w:rsidR="001F6500">
        <w:rPr>
          <w:rFonts w:ascii="Arial" w:hAnsi="Arial" w:cs="Arial"/>
          <w:sz w:val="21"/>
          <w:szCs w:val="21"/>
        </w:rPr>
        <w:t xml:space="preserve"> </w:t>
      </w:r>
      <w:r w:rsidRPr="00710E54">
        <w:rPr>
          <w:rFonts w:ascii="Arial" w:hAnsi="Arial" w:cs="Arial"/>
          <w:sz w:val="21"/>
          <w:szCs w:val="21"/>
        </w:rPr>
        <w:t>materiałów wybuchowych, prowadzonymi na placu spalań</w:t>
      </w:r>
      <w:r w:rsidR="005D6939">
        <w:rPr>
          <w:rFonts w:ascii="Arial" w:hAnsi="Arial" w:cs="Arial"/>
          <w:sz w:val="21"/>
          <w:szCs w:val="21"/>
        </w:rPr>
        <w:t>.</w:t>
      </w:r>
    </w:p>
    <w:p w14:paraId="0438A35D" w14:textId="4301B118" w:rsidR="005D6939" w:rsidRDefault="00710E54" w:rsidP="005D6939">
      <w:pPr>
        <w:spacing w:after="120" w:line="276" w:lineRule="auto"/>
        <w:rPr>
          <w:rFonts w:ascii="Arial" w:hAnsi="Arial" w:cs="Arial"/>
          <w:sz w:val="21"/>
          <w:szCs w:val="21"/>
        </w:rPr>
      </w:pPr>
      <w:r w:rsidRPr="00710E54">
        <w:rPr>
          <w:rFonts w:ascii="Arial" w:hAnsi="Arial" w:cs="Arial"/>
          <w:sz w:val="21"/>
          <w:szCs w:val="21"/>
        </w:rPr>
        <w:t>Powyższe powinno znaleźć odzwierciedlenie w sprawozdaniu z przeprowadzonych badań.</w:t>
      </w:r>
    </w:p>
    <w:p w14:paraId="70B023BE" w14:textId="66026063" w:rsidR="00710E54" w:rsidRPr="00710E54" w:rsidRDefault="00710E54" w:rsidP="00710E54">
      <w:pPr>
        <w:spacing w:after="0" w:line="276" w:lineRule="auto"/>
        <w:rPr>
          <w:rFonts w:ascii="Arial" w:hAnsi="Arial" w:cs="Arial"/>
          <w:sz w:val="21"/>
          <w:szCs w:val="21"/>
        </w:rPr>
      </w:pPr>
      <w:r w:rsidRPr="00710E54">
        <w:rPr>
          <w:rFonts w:ascii="Arial" w:hAnsi="Arial" w:cs="Arial"/>
          <w:sz w:val="21"/>
          <w:szCs w:val="21"/>
        </w:rPr>
        <w:lastRenderedPageBreak/>
        <w:t>Lokalizacja punktów pomiarowych.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481"/>
        <w:gridCol w:w="5551"/>
      </w:tblGrid>
      <w:tr w:rsidR="00710E54" w:rsidRPr="005017C4" w14:paraId="36260091" w14:textId="77777777" w:rsidTr="006301B2">
        <w:tc>
          <w:tcPr>
            <w:tcW w:w="1149" w:type="dxa"/>
            <w:shd w:val="clear" w:color="auto" w:fill="auto"/>
            <w:vAlign w:val="center"/>
          </w:tcPr>
          <w:p w14:paraId="481BD28C" w14:textId="77777777" w:rsidR="00710E54" w:rsidRPr="005017C4" w:rsidRDefault="00710E54" w:rsidP="00710E54">
            <w:pPr>
              <w:spacing w:before="60" w:after="60" w:line="240" w:lineRule="auto"/>
              <w:jc w:val="center"/>
              <w:rPr>
                <w:rFonts w:ascii="Arial" w:eastAsia="Times New Roman" w:hAnsi="Arial" w:cs="Arial"/>
                <w:sz w:val="18"/>
                <w:szCs w:val="18"/>
                <w:lang w:eastAsia="pl-PL"/>
              </w:rPr>
            </w:pPr>
            <w:r w:rsidRPr="005017C4">
              <w:rPr>
                <w:rFonts w:ascii="Arial" w:eastAsia="Times New Roman" w:hAnsi="Arial" w:cs="Arial"/>
                <w:sz w:val="18"/>
                <w:szCs w:val="18"/>
                <w:lang w:eastAsia="pl-PL"/>
              </w:rPr>
              <w:t>Kod rodzaju terenu</w:t>
            </w:r>
          </w:p>
        </w:tc>
        <w:tc>
          <w:tcPr>
            <w:tcW w:w="1481" w:type="dxa"/>
            <w:shd w:val="clear" w:color="auto" w:fill="auto"/>
            <w:vAlign w:val="center"/>
          </w:tcPr>
          <w:p w14:paraId="6E6913AE" w14:textId="77777777" w:rsidR="00710E54" w:rsidRPr="005017C4" w:rsidRDefault="00710E54" w:rsidP="00710E54">
            <w:pPr>
              <w:spacing w:before="60" w:after="60" w:line="240" w:lineRule="auto"/>
              <w:jc w:val="center"/>
              <w:rPr>
                <w:rFonts w:ascii="Arial" w:eastAsia="Times New Roman" w:hAnsi="Arial" w:cs="Arial"/>
                <w:sz w:val="18"/>
                <w:szCs w:val="18"/>
                <w:lang w:eastAsia="pl-PL"/>
              </w:rPr>
            </w:pPr>
            <w:r w:rsidRPr="005017C4">
              <w:rPr>
                <w:rFonts w:ascii="Arial" w:eastAsia="Times New Roman" w:hAnsi="Arial" w:cs="Arial"/>
                <w:sz w:val="18"/>
                <w:szCs w:val="18"/>
                <w:lang w:eastAsia="pl-PL"/>
              </w:rPr>
              <w:t>Punkt pomiarowy</w:t>
            </w:r>
          </w:p>
        </w:tc>
        <w:tc>
          <w:tcPr>
            <w:tcW w:w="5551" w:type="dxa"/>
            <w:shd w:val="clear" w:color="auto" w:fill="auto"/>
            <w:vAlign w:val="center"/>
          </w:tcPr>
          <w:p w14:paraId="5024FDB6" w14:textId="77777777" w:rsidR="00710E54" w:rsidRPr="005017C4" w:rsidRDefault="00710E54" w:rsidP="00710E54">
            <w:pPr>
              <w:spacing w:before="60" w:after="60" w:line="240" w:lineRule="auto"/>
              <w:jc w:val="center"/>
              <w:rPr>
                <w:rFonts w:ascii="Arial" w:eastAsia="Times New Roman" w:hAnsi="Arial" w:cs="Arial"/>
                <w:sz w:val="18"/>
                <w:szCs w:val="18"/>
                <w:lang w:eastAsia="pl-PL"/>
              </w:rPr>
            </w:pPr>
            <w:r w:rsidRPr="005017C4">
              <w:rPr>
                <w:rFonts w:ascii="Arial" w:eastAsia="Times New Roman" w:hAnsi="Arial" w:cs="Arial"/>
                <w:sz w:val="18"/>
                <w:szCs w:val="18"/>
                <w:lang w:eastAsia="pl-PL"/>
              </w:rPr>
              <w:t>Lokalizacja</w:t>
            </w:r>
          </w:p>
        </w:tc>
      </w:tr>
      <w:tr w:rsidR="00710E54" w:rsidRPr="005017C4" w14:paraId="4DC0D843" w14:textId="77777777" w:rsidTr="006301B2">
        <w:tc>
          <w:tcPr>
            <w:tcW w:w="1149" w:type="dxa"/>
            <w:vAlign w:val="center"/>
          </w:tcPr>
          <w:p w14:paraId="6AF07F28" w14:textId="77777777" w:rsidR="00710E54" w:rsidRPr="005017C4" w:rsidRDefault="00710E54" w:rsidP="00710E54">
            <w:pPr>
              <w:spacing w:after="0" w:line="240" w:lineRule="auto"/>
              <w:jc w:val="center"/>
              <w:rPr>
                <w:rFonts w:ascii="Arial" w:eastAsia="Times New Roman" w:hAnsi="Arial" w:cs="Arial"/>
                <w:sz w:val="18"/>
                <w:szCs w:val="18"/>
                <w:lang w:eastAsia="pl-PL"/>
              </w:rPr>
            </w:pPr>
            <w:r w:rsidRPr="005017C4">
              <w:rPr>
                <w:rFonts w:ascii="Arial" w:eastAsia="Times New Roman" w:hAnsi="Arial" w:cs="Arial"/>
                <w:sz w:val="18"/>
                <w:szCs w:val="18"/>
                <w:lang w:eastAsia="pl-PL"/>
              </w:rPr>
              <w:t>37.MW</w:t>
            </w:r>
          </w:p>
        </w:tc>
        <w:tc>
          <w:tcPr>
            <w:tcW w:w="1481" w:type="dxa"/>
            <w:vAlign w:val="center"/>
          </w:tcPr>
          <w:p w14:paraId="274B227C" w14:textId="77777777" w:rsidR="00710E54" w:rsidRPr="005017C4" w:rsidRDefault="00710E54" w:rsidP="00710E54">
            <w:pPr>
              <w:spacing w:after="0" w:line="240" w:lineRule="auto"/>
              <w:jc w:val="center"/>
              <w:rPr>
                <w:rFonts w:ascii="Arial" w:eastAsia="Times New Roman" w:hAnsi="Arial" w:cs="Arial"/>
                <w:sz w:val="18"/>
                <w:szCs w:val="18"/>
                <w:lang w:eastAsia="pl-PL"/>
              </w:rPr>
            </w:pPr>
            <w:r w:rsidRPr="005017C4">
              <w:rPr>
                <w:rFonts w:ascii="Arial" w:eastAsia="Times New Roman" w:hAnsi="Arial" w:cs="Arial"/>
                <w:sz w:val="18"/>
                <w:szCs w:val="18"/>
                <w:lang w:eastAsia="pl-PL"/>
              </w:rPr>
              <w:t>P-1</w:t>
            </w:r>
          </w:p>
        </w:tc>
        <w:tc>
          <w:tcPr>
            <w:tcW w:w="5551" w:type="dxa"/>
            <w:vAlign w:val="center"/>
          </w:tcPr>
          <w:p w14:paraId="0876B9C1" w14:textId="77777777" w:rsidR="00710E54" w:rsidRPr="005017C4" w:rsidRDefault="00710E54" w:rsidP="00710E54">
            <w:pPr>
              <w:spacing w:after="0" w:line="240" w:lineRule="auto"/>
              <w:rPr>
                <w:rFonts w:ascii="Arial" w:eastAsia="Times New Roman" w:hAnsi="Arial" w:cs="Arial"/>
                <w:sz w:val="18"/>
                <w:szCs w:val="18"/>
                <w:lang w:eastAsia="pl-PL"/>
              </w:rPr>
            </w:pPr>
            <w:r w:rsidRPr="005017C4">
              <w:rPr>
                <w:rFonts w:ascii="Arial" w:eastAsia="Calibri" w:hAnsi="Arial" w:cs="Arial"/>
                <w:sz w:val="18"/>
                <w:szCs w:val="18"/>
              </w:rPr>
              <w:t>Bieruń, przy zabudowie mieszkaniowej Chemików 131</w:t>
            </w:r>
          </w:p>
        </w:tc>
      </w:tr>
      <w:tr w:rsidR="00710E54" w:rsidRPr="005017C4" w14:paraId="7B7997CB" w14:textId="77777777" w:rsidTr="006301B2">
        <w:tc>
          <w:tcPr>
            <w:tcW w:w="1149" w:type="dxa"/>
            <w:vAlign w:val="center"/>
          </w:tcPr>
          <w:p w14:paraId="7A355030" w14:textId="77777777" w:rsidR="00710E54" w:rsidRPr="005017C4" w:rsidRDefault="00710E54" w:rsidP="00710E54">
            <w:pPr>
              <w:spacing w:after="0" w:line="240" w:lineRule="auto"/>
              <w:jc w:val="center"/>
              <w:rPr>
                <w:rFonts w:ascii="Arial" w:eastAsia="Times New Roman" w:hAnsi="Arial" w:cs="Arial"/>
                <w:sz w:val="18"/>
                <w:szCs w:val="18"/>
                <w:lang w:val="en-GB" w:eastAsia="pl-PL"/>
              </w:rPr>
            </w:pPr>
            <w:r w:rsidRPr="005017C4">
              <w:rPr>
                <w:rFonts w:ascii="Arial" w:eastAsia="Times New Roman" w:hAnsi="Arial" w:cs="Arial"/>
                <w:sz w:val="18"/>
                <w:szCs w:val="18"/>
                <w:lang w:val="en-GB" w:eastAsia="pl-PL"/>
              </w:rPr>
              <w:t>46.MW</w:t>
            </w:r>
          </w:p>
        </w:tc>
        <w:tc>
          <w:tcPr>
            <w:tcW w:w="1481" w:type="dxa"/>
            <w:vAlign w:val="center"/>
          </w:tcPr>
          <w:p w14:paraId="6A523713" w14:textId="77777777" w:rsidR="00710E54" w:rsidRPr="005017C4" w:rsidRDefault="00710E54" w:rsidP="00710E54">
            <w:pPr>
              <w:spacing w:after="0" w:line="240" w:lineRule="auto"/>
              <w:jc w:val="center"/>
              <w:rPr>
                <w:rFonts w:ascii="Arial" w:eastAsia="Times New Roman" w:hAnsi="Arial" w:cs="Arial"/>
                <w:sz w:val="18"/>
                <w:szCs w:val="18"/>
                <w:lang w:val="en-GB" w:eastAsia="pl-PL"/>
              </w:rPr>
            </w:pPr>
            <w:r w:rsidRPr="005017C4">
              <w:rPr>
                <w:rFonts w:ascii="Arial" w:eastAsia="Times New Roman" w:hAnsi="Arial" w:cs="Arial"/>
                <w:sz w:val="18"/>
                <w:szCs w:val="18"/>
                <w:lang w:val="en-GB" w:eastAsia="pl-PL"/>
              </w:rPr>
              <w:t>P-2</w:t>
            </w:r>
          </w:p>
        </w:tc>
        <w:tc>
          <w:tcPr>
            <w:tcW w:w="5551" w:type="dxa"/>
            <w:vAlign w:val="center"/>
          </w:tcPr>
          <w:p w14:paraId="6F17B4A2" w14:textId="77777777" w:rsidR="00710E54" w:rsidRPr="005017C4" w:rsidRDefault="00710E54" w:rsidP="00710E54">
            <w:pPr>
              <w:spacing w:after="0" w:line="240" w:lineRule="auto"/>
              <w:rPr>
                <w:rFonts w:ascii="Arial" w:eastAsia="Times New Roman" w:hAnsi="Arial" w:cs="Arial"/>
                <w:sz w:val="18"/>
                <w:szCs w:val="18"/>
                <w:lang w:eastAsia="pl-PL"/>
              </w:rPr>
            </w:pPr>
            <w:r w:rsidRPr="005017C4">
              <w:rPr>
                <w:rFonts w:ascii="Arial" w:eastAsia="Calibri" w:hAnsi="Arial" w:cs="Arial"/>
                <w:sz w:val="18"/>
                <w:szCs w:val="18"/>
              </w:rPr>
              <w:t>Bieruń, przy zabudowie mieszkaniowej Chemików 135</w:t>
            </w:r>
          </w:p>
        </w:tc>
      </w:tr>
      <w:tr w:rsidR="00710E54" w:rsidRPr="005017C4" w14:paraId="68A28298" w14:textId="77777777" w:rsidTr="006301B2">
        <w:tc>
          <w:tcPr>
            <w:tcW w:w="1149" w:type="dxa"/>
            <w:vAlign w:val="center"/>
          </w:tcPr>
          <w:p w14:paraId="02C14B26" w14:textId="77777777" w:rsidR="00710E54" w:rsidRPr="005017C4" w:rsidRDefault="00710E54" w:rsidP="00710E54">
            <w:pPr>
              <w:spacing w:after="0" w:line="276" w:lineRule="auto"/>
              <w:jc w:val="center"/>
              <w:rPr>
                <w:rFonts w:ascii="Arial" w:hAnsi="Arial" w:cs="Arial"/>
                <w:sz w:val="18"/>
                <w:szCs w:val="18"/>
              </w:rPr>
            </w:pPr>
            <w:r w:rsidRPr="005017C4">
              <w:rPr>
                <w:rFonts w:ascii="Arial" w:hAnsi="Arial" w:cs="Arial"/>
                <w:sz w:val="18"/>
                <w:szCs w:val="18"/>
              </w:rPr>
              <w:t>35.UT</w:t>
            </w:r>
          </w:p>
        </w:tc>
        <w:tc>
          <w:tcPr>
            <w:tcW w:w="1481" w:type="dxa"/>
            <w:vAlign w:val="center"/>
          </w:tcPr>
          <w:p w14:paraId="4C6CA2C8" w14:textId="77777777" w:rsidR="00710E54" w:rsidRPr="005017C4" w:rsidRDefault="00710E54" w:rsidP="00710E54">
            <w:pPr>
              <w:spacing w:after="0" w:line="240" w:lineRule="auto"/>
              <w:jc w:val="center"/>
              <w:rPr>
                <w:rFonts w:ascii="Arial" w:eastAsia="Times New Roman" w:hAnsi="Arial" w:cs="Arial"/>
                <w:sz w:val="18"/>
                <w:szCs w:val="18"/>
                <w:lang w:val="en-GB" w:eastAsia="pl-PL"/>
              </w:rPr>
            </w:pPr>
            <w:r w:rsidRPr="005017C4">
              <w:rPr>
                <w:rFonts w:ascii="Arial" w:eastAsia="Times New Roman" w:hAnsi="Arial" w:cs="Arial"/>
                <w:sz w:val="18"/>
                <w:szCs w:val="18"/>
                <w:lang w:val="en-GB" w:eastAsia="pl-PL"/>
              </w:rPr>
              <w:t>P-3</w:t>
            </w:r>
          </w:p>
        </w:tc>
        <w:tc>
          <w:tcPr>
            <w:tcW w:w="5551" w:type="dxa"/>
            <w:vAlign w:val="center"/>
          </w:tcPr>
          <w:p w14:paraId="7EADB26A" w14:textId="77777777" w:rsidR="00710E54" w:rsidRPr="005017C4" w:rsidRDefault="00710E54" w:rsidP="00710E54">
            <w:pPr>
              <w:spacing w:after="0" w:line="240" w:lineRule="auto"/>
              <w:rPr>
                <w:rFonts w:ascii="Arial" w:eastAsia="Times New Roman" w:hAnsi="Arial" w:cs="Arial"/>
                <w:sz w:val="18"/>
                <w:szCs w:val="18"/>
                <w:lang w:eastAsia="pl-PL"/>
              </w:rPr>
            </w:pPr>
            <w:r w:rsidRPr="005017C4">
              <w:rPr>
                <w:rFonts w:ascii="Arial" w:eastAsia="Calibri" w:hAnsi="Arial" w:cs="Arial"/>
                <w:sz w:val="18"/>
                <w:szCs w:val="18"/>
              </w:rPr>
              <w:t>Bieruń, przy zabudowie mieszkaniowej Chemików 139</w:t>
            </w:r>
          </w:p>
        </w:tc>
      </w:tr>
      <w:tr w:rsidR="00710E54" w:rsidRPr="005017C4" w14:paraId="7694D677" w14:textId="77777777" w:rsidTr="006301B2">
        <w:tc>
          <w:tcPr>
            <w:tcW w:w="1149" w:type="dxa"/>
            <w:vAlign w:val="center"/>
          </w:tcPr>
          <w:p w14:paraId="3D78E540" w14:textId="77777777" w:rsidR="00710E54" w:rsidRPr="005017C4" w:rsidRDefault="00710E54" w:rsidP="00710E54">
            <w:pPr>
              <w:spacing w:after="0" w:line="276" w:lineRule="auto"/>
              <w:jc w:val="center"/>
              <w:rPr>
                <w:rFonts w:ascii="Arial" w:hAnsi="Arial" w:cs="Arial"/>
                <w:sz w:val="18"/>
                <w:szCs w:val="18"/>
              </w:rPr>
            </w:pPr>
            <w:r w:rsidRPr="005017C4">
              <w:rPr>
                <w:rFonts w:ascii="Arial" w:hAnsi="Arial" w:cs="Arial"/>
                <w:sz w:val="18"/>
                <w:szCs w:val="18"/>
              </w:rPr>
              <w:t>9MU</w:t>
            </w:r>
          </w:p>
        </w:tc>
        <w:tc>
          <w:tcPr>
            <w:tcW w:w="1481" w:type="dxa"/>
            <w:vAlign w:val="center"/>
          </w:tcPr>
          <w:p w14:paraId="61FF8E88" w14:textId="77777777" w:rsidR="00710E54" w:rsidRPr="005017C4" w:rsidRDefault="00710E54" w:rsidP="00710E54">
            <w:pPr>
              <w:spacing w:after="0" w:line="240" w:lineRule="auto"/>
              <w:jc w:val="center"/>
              <w:rPr>
                <w:rFonts w:ascii="Arial" w:eastAsia="Times New Roman" w:hAnsi="Arial" w:cs="Arial"/>
                <w:sz w:val="18"/>
                <w:szCs w:val="18"/>
                <w:lang w:val="en-GB" w:eastAsia="pl-PL"/>
              </w:rPr>
            </w:pPr>
            <w:r w:rsidRPr="005017C4">
              <w:rPr>
                <w:rFonts w:ascii="Arial" w:eastAsia="Times New Roman" w:hAnsi="Arial" w:cs="Arial"/>
                <w:sz w:val="18"/>
                <w:szCs w:val="18"/>
                <w:lang w:val="en-GB" w:eastAsia="pl-PL"/>
              </w:rPr>
              <w:t>P-4</w:t>
            </w:r>
          </w:p>
        </w:tc>
        <w:tc>
          <w:tcPr>
            <w:tcW w:w="5551" w:type="dxa"/>
            <w:vAlign w:val="center"/>
          </w:tcPr>
          <w:p w14:paraId="240BDFC9" w14:textId="77777777" w:rsidR="00710E54" w:rsidRPr="005017C4" w:rsidRDefault="00710E54" w:rsidP="00710E54">
            <w:pPr>
              <w:spacing w:after="0" w:line="240" w:lineRule="auto"/>
              <w:rPr>
                <w:rFonts w:ascii="Arial" w:eastAsia="Times New Roman" w:hAnsi="Arial" w:cs="Arial"/>
                <w:sz w:val="18"/>
                <w:szCs w:val="18"/>
                <w:lang w:eastAsia="pl-PL"/>
              </w:rPr>
            </w:pPr>
            <w:r w:rsidRPr="005017C4">
              <w:rPr>
                <w:rFonts w:ascii="Arial" w:eastAsia="Calibri" w:hAnsi="Arial" w:cs="Arial"/>
                <w:sz w:val="18"/>
                <w:szCs w:val="18"/>
              </w:rPr>
              <w:t xml:space="preserve">Bieruń, przy zabudowie mieszkaniowej </w:t>
            </w:r>
            <w:proofErr w:type="spellStart"/>
            <w:r w:rsidRPr="005017C4">
              <w:rPr>
                <w:rFonts w:ascii="Arial" w:eastAsia="Calibri" w:hAnsi="Arial" w:cs="Arial"/>
                <w:sz w:val="18"/>
                <w:szCs w:val="18"/>
              </w:rPr>
              <w:t>Gołysowa</w:t>
            </w:r>
            <w:proofErr w:type="spellEnd"/>
            <w:r w:rsidRPr="005017C4">
              <w:rPr>
                <w:rFonts w:ascii="Arial" w:eastAsia="Calibri" w:hAnsi="Arial" w:cs="Arial"/>
                <w:sz w:val="18"/>
                <w:szCs w:val="18"/>
              </w:rPr>
              <w:t xml:space="preserve"> 32</w:t>
            </w:r>
          </w:p>
        </w:tc>
      </w:tr>
    </w:tbl>
    <w:p w14:paraId="10959A21" w14:textId="49AD6C1C" w:rsidR="00710E54" w:rsidRPr="00710E54" w:rsidRDefault="00710E54" w:rsidP="00710E54">
      <w:pPr>
        <w:keepNext/>
        <w:shd w:val="clear" w:color="auto" w:fill="FFFFFF" w:themeFill="background1"/>
        <w:spacing w:after="240" w:line="268" w:lineRule="exact"/>
        <w:outlineLvl w:val="8"/>
        <w:rPr>
          <w:rFonts w:ascii="Arial" w:hAnsi="Arial" w:cs="Arial"/>
          <w:bCs/>
          <w:w w:val="105"/>
          <w:kern w:val="1"/>
          <w:sz w:val="21"/>
          <w:szCs w:val="21"/>
          <w:lang w:eastAsia="hi-IN" w:bidi="hi-IN"/>
        </w:rPr>
      </w:pP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Pr>
          <w:rFonts w:ascii="Arial" w:hAnsi="Arial" w:cs="Arial"/>
          <w:b/>
          <w:bCs/>
          <w:w w:val="105"/>
          <w:kern w:val="1"/>
          <w:sz w:val="21"/>
          <w:szCs w:val="21"/>
          <w:lang w:eastAsia="hi-IN" w:bidi="hi-IN"/>
        </w:rPr>
        <w:tab/>
      </w:r>
      <w:r w:rsidR="005017C4">
        <w:rPr>
          <w:rFonts w:ascii="Arial" w:hAnsi="Arial" w:cs="Arial"/>
          <w:b/>
          <w:bCs/>
          <w:w w:val="105"/>
          <w:kern w:val="1"/>
          <w:sz w:val="21"/>
          <w:szCs w:val="21"/>
          <w:lang w:eastAsia="hi-IN" w:bidi="hi-IN"/>
        </w:rPr>
        <w:t xml:space="preserve">                     </w:t>
      </w:r>
      <w:r w:rsidRPr="00710E54">
        <w:rPr>
          <w:rFonts w:ascii="Arial" w:hAnsi="Arial" w:cs="Arial"/>
          <w:bCs/>
          <w:w w:val="105"/>
          <w:kern w:val="1"/>
          <w:sz w:val="21"/>
          <w:szCs w:val="21"/>
          <w:lang w:eastAsia="hi-IN" w:bidi="hi-IN"/>
        </w:rPr>
        <w:t>„</w:t>
      </w:r>
    </w:p>
    <w:p w14:paraId="6A777E88" w14:textId="2378B13F" w:rsidR="00D770F6" w:rsidRPr="00D770F6" w:rsidRDefault="00D770F6" w:rsidP="005B55D5">
      <w:pPr>
        <w:pStyle w:val="Arial10i50"/>
        <w:numPr>
          <w:ilvl w:val="0"/>
          <w:numId w:val="167"/>
        </w:numPr>
        <w:ind w:left="357" w:hanging="357"/>
        <w:rPr>
          <w:rFonts w:cs="Arial"/>
          <w:b/>
          <w:szCs w:val="21"/>
          <w:u w:val="single"/>
        </w:rPr>
      </w:pPr>
      <w:r w:rsidRPr="00D770F6">
        <w:rPr>
          <w:rFonts w:cs="Arial"/>
          <w:b/>
          <w:szCs w:val="21"/>
          <w:u w:val="single"/>
        </w:rPr>
        <w:t>Część VI decyzji „</w:t>
      </w:r>
      <w:r w:rsidRPr="00D770F6">
        <w:rPr>
          <w:rFonts w:cs="Arial"/>
          <w:b/>
          <w:bCs/>
          <w:iCs/>
          <w:color w:val="auto"/>
          <w:szCs w:val="21"/>
          <w:u w:val="single"/>
        </w:rPr>
        <w:t>Sposób i częstotliwość przekazywania informacji i danych organowi właściwemu do wydania pozwolenia” otrzymuje brzmienie:</w:t>
      </w:r>
    </w:p>
    <w:p w14:paraId="683473C2" w14:textId="3F49CA52" w:rsidR="00D770F6" w:rsidRDefault="00D770F6" w:rsidP="00D770F6">
      <w:pPr>
        <w:pStyle w:val="Arial10i50"/>
        <w:rPr>
          <w:rFonts w:cs="Arial"/>
          <w:b/>
          <w:szCs w:val="21"/>
          <w:u w:val="single"/>
        </w:rPr>
      </w:pPr>
    </w:p>
    <w:p w14:paraId="0CE37466" w14:textId="790A0EA5" w:rsidR="00D770F6" w:rsidRDefault="00D770F6" w:rsidP="00F67573">
      <w:pPr>
        <w:pStyle w:val="Arial10i50"/>
        <w:spacing w:after="120"/>
        <w:rPr>
          <w:rFonts w:cs="Arial"/>
          <w:b/>
          <w:bCs/>
          <w:iCs/>
          <w:color w:val="auto"/>
          <w:szCs w:val="21"/>
        </w:rPr>
      </w:pPr>
      <w:r w:rsidRPr="00D770F6">
        <w:rPr>
          <w:rFonts w:cs="Arial"/>
          <w:b/>
          <w:szCs w:val="21"/>
        </w:rPr>
        <w:t xml:space="preserve">„VI. </w:t>
      </w:r>
      <w:r w:rsidRPr="00D770F6">
        <w:rPr>
          <w:rFonts w:cs="Arial"/>
          <w:b/>
          <w:bCs/>
          <w:iCs/>
          <w:color w:val="auto"/>
          <w:szCs w:val="21"/>
        </w:rPr>
        <w:t>Sposób i częstotliwość przekazywania informacji i danych organowi właściwemu do wydania pozwolenia.</w:t>
      </w:r>
    </w:p>
    <w:p w14:paraId="1BA6811F" w14:textId="0D04C806" w:rsidR="00D770F6" w:rsidRPr="00321D76" w:rsidRDefault="00D770F6" w:rsidP="006301B2">
      <w:pPr>
        <w:pStyle w:val="Standardowy1"/>
        <w:spacing w:line="268" w:lineRule="exact"/>
        <w:jc w:val="left"/>
        <w:rPr>
          <w:rFonts w:ascii="Arial" w:hAnsi="Arial" w:cs="Arial"/>
          <w:iCs/>
          <w:color w:val="auto"/>
          <w:sz w:val="21"/>
          <w:szCs w:val="21"/>
          <w:u w:val="single"/>
        </w:rPr>
      </w:pPr>
      <w:r w:rsidRPr="00321D76">
        <w:rPr>
          <w:rFonts w:ascii="Arial" w:hAnsi="Arial" w:cs="Arial"/>
          <w:iCs/>
          <w:color w:val="auto"/>
          <w:sz w:val="21"/>
          <w:szCs w:val="21"/>
          <w:u w:val="single"/>
        </w:rPr>
        <w:t xml:space="preserve">Zobowiązuje się operatora instalacji do: </w:t>
      </w:r>
    </w:p>
    <w:p w14:paraId="6D357031" w14:textId="77777777" w:rsidR="006301B2" w:rsidRPr="00321D76" w:rsidRDefault="006301B2" w:rsidP="005B55D5">
      <w:pPr>
        <w:pStyle w:val="Tekstpodstawowywcity"/>
        <w:numPr>
          <w:ilvl w:val="0"/>
          <w:numId w:val="143"/>
        </w:numPr>
        <w:spacing w:line="268" w:lineRule="exact"/>
        <w:ind w:left="357" w:hanging="357"/>
        <w:jc w:val="left"/>
        <w:rPr>
          <w:rFonts w:ascii="Arial" w:hAnsi="Arial" w:cs="Arial"/>
          <w:i w:val="0"/>
          <w:sz w:val="21"/>
          <w:szCs w:val="21"/>
          <w:u w:val="single"/>
        </w:rPr>
      </w:pPr>
      <w:r w:rsidRPr="00321D76">
        <w:rPr>
          <w:rFonts w:ascii="Arial" w:hAnsi="Arial" w:cs="Arial"/>
          <w:i w:val="0"/>
          <w:sz w:val="21"/>
          <w:szCs w:val="21"/>
          <w:u w:val="single"/>
        </w:rPr>
        <w:t>Zobowiązania ogólne:</w:t>
      </w:r>
    </w:p>
    <w:p w14:paraId="361DF20D" w14:textId="77777777" w:rsidR="006301B2" w:rsidRPr="00321D76" w:rsidRDefault="006301B2" w:rsidP="005B55D5">
      <w:pPr>
        <w:pStyle w:val="Akapitzlist"/>
        <w:numPr>
          <w:ilvl w:val="0"/>
          <w:numId w:val="144"/>
        </w:numPr>
        <w:spacing w:line="268" w:lineRule="exact"/>
        <w:ind w:left="714" w:hanging="357"/>
        <w:contextualSpacing w:val="0"/>
        <w:jc w:val="left"/>
        <w:rPr>
          <w:rFonts w:ascii="Arial" w:hAnsi="Arial" w:cs="Arial"/>
          <w:sz w:val="21"/>
          <w:szCs w:val="21"/>
        </w:rPr>
      </w:pPr>
      <w:r w:rsidRPr="00321D76">
        <w:rPr>
          <w:rFonts w:ascii="Arial" w:hAnsi="Arial" w:cs="Arial"/>
          <w:sz w:val="21"/>
          <w:szCs w:val="21"/>
        </w:rPr>
        <w:t>Przedkładania wojewódzkiemu inspektorowi ochrony środowiska oraz organowi właściwemu do wydania pozwolenia zintegrowanego sprawozdania z wykonywanych pomiarów w terminach zgodnych z obowiązującymi przepisami.</w:t>
      </w:r>
    </w:p>
    <w:p w14:paraId="35DBA614" w14:textId="77777777" w:rsidR="006301B2" w:rsidRPr="00321D76" w:rsidRDefault="006301B2" w:rsidP="005B55D5">
      <w:pPr>
        <w:pStyle w:val="Akapitzlist"/>
        <w:numPr>
          <w:ilvl w:val="0"/>
          <w:numId w:val="144"/>
        </w:numPr>
        <w:spacing w:line="268" w:lineRule="exact"/>
        <w:ind w:left="714" w:hanging="357"/>
        <w:contextualSpacing w:val="0"/>
        <w:jc w:val="left"/>
        <w:rPr>
          <w:rFonts w:ascii="Arial" w:hAnsi="Arial" w:cs="Arial"/>
          <w:sz w:val="21"/>
          <w:szCs w:val="21"/>
        </w:rPr>
      </w:pPr>
      <w:r w:rsidRPr="00321D76">
        <w:rPr>
          <w:rFonts w:ascii="Arial" w:hAnsi="Arial" w:cs="Arial"/>
          <w:sz w:val="21"/>
          <w:szCs w:val="21"/>
        </w:rPr>
        <w:t>Ewidencjonowania i przechowywania wyników przeprowadzonych pomiarów emisji, danych o wielkości emisji, czasie pracy instalacji oraz o ilości zużywanych surowców w procesie technologicznym i wielkości produkcji przez 5 lat od zakończenia roku kalendarzowego, którego dotyczą.</w:t>
      </w:r>
    </w:p>
    <w:p w14:paraId="467F2070" w14:textId="77777777" w:rsidR="006301B2" w:rsidRPr="00321D76" w:rsidRDefault="006301B2" w:rsidP="005B55D5">
      <w:pPr>
        <w:pStyle w:val="Akapitzlist"/>
        <w:numPr>
          <w:ilvl w:val="0"/>
          <w:numId w:val="144"/>
        </w:numPr>
        <w:spacing w:line="268" w:lineRule="exact"/>
        <w:ind w:left="714" w:hanging="357"/>
        <w:contextualSpacing w:val="0"/>
        <w:jc w:val="left"/>
        <w:rPr>
          <w:rFonts w:ascii="Arial" w:hAnsi="Arial" w:cs="Arial"/>
          <w:sz w:val="21"/>
          <w:szCs w:val="21"/>
        </w:rPr>
      </w:pPr>
      <w:r w:rsidRPr="00321D76">
        <w:rPr>
          <w:rFonts w:ascii="Arial" w:hAnsi="Arial" w:cs="Arial"/>
          <w:sz w:val="21"/>
          <w:szCs w:val="21"/>
        </w:rPr>
        <w:t>Archiwizowania danych dotyczących monitoringu środowiska i kontroli eksploatacji instalacji.</w:t>
      </w:r>
    </w:p>
    <w:p w14:paraId="160C33FE" w14:textId="77777777" w:rsidR="006301B2" w:rsidRPr="00321D76" w:rsidRDefault="006301B2" w:rsidP="005B55D5">
      <w:pPr>
        <w:pStyle w:val="Akapitzlist"/>
        <w:numPr>
          <w:ilvl w:val="0"/>
          <w:numId w:val="144"/>
        </w:numPr>
        <w:spacing w:line="268" w:lineRule="exact"/>
        <w:ind w:left="714" w:hanging="357"/>
        <w:contextualSpacing w:val="0"/>
        <w:jc w:val="left"/>
        <w:rPr>
          <w:rFonts w:ascii="Arial" w:hAnsi="Arial" w:cs="Arial"/>
          <w:sz w:val="21"/>
          <w:szCs w:val="21"/>
        </w:rPr>
      </w:pPr>
      <w:r w:rsidRPr="00321D76">
        <w:rPr>
          <w:rFonts w:ascii="Arial" w:hAnsi="Arial" w:cs="Arial"/>
          <w:sz w:val="21"/>
          <w:szCs w:val="21"/>
        </w:rPr>
        <w:t>Podjęcia natychmiastowych działań zmierzających do usunięcia awarii w przypadku jej wystąpienia oraz poinformowania o wystąpieniu awarii osoby znajdujące się w strefie zagrożenia i jednostkę organizacyjną Państwowej Straży Pożarnej albo Policji albo Wójta, Burmistrza lub Prezydenta Miasta.</w:t>
      </w:r>
    </w:p>
    <w:p w14:paraId="6D335FCD" w14:textId="77777777" w:rsidR="006301B2" w:rsidRPr="00321D76" w:rsidRDefault="006301B2" w:rsidP="005B55D5">
      <w:pPr>
        <w:pStyle w:val="Akapitzlist"/>
        <w:numPr>
          <w:ilvl w:val="0"/>
          <w:numId w:val="144"/>
        </w:numPr>
        <w:spacing w:line="268" w:lineRule="exact"/>
        <w:ind w:left="714" w:hanging="357"/>
        <w:contextualSpacing w:val="0"/>
        <w:jc w:val="left"/>
        <w:rPr>
          <w:rFonts w:ascii="Arial" w:hAnsi="Arial" w:cs="Arial"/>
          <w:sz w:val="21"/>
          <w:szCs w:val="21"/>
        </w:rPr>
      </w:pPr>
      <w:r w:rsidRPr="00321D76">
        <w:rPr>
          <w:rFonts w:ascii="Arial" w:eastAsiaTheme="minorHAnsi" w:hAnsi="Arial" w:cs="Arial"/>
          <w:iCs/>
          <w:color w:val="000000"/>
          <w:sz w:val="21"/>
          <w:szCs w:val="21"/>
          <w:lang w:eastAsia="en-US"/>
        </w:rPr>
        <w:t xml:space="preserve">Przedkładania wojewódzkiemu inspektorowi ochrony środowiska oraz organowi właściwemu do wydania pozwolenia zintegrowanego do 30 kwietnia każdego roku, corocznej informacji pozwalającej na przeprowadzenie oceny zgodności z warunkami określonymi w pozwoleniu, zgodnie z tabelą zamieszczoną na stronie internetowej Urzędu Marszałkowskiego Województwa Śląskiego. </w:t>
      </w:r>
    </w:p>
    <w:p w14:paraId="66EF3514" w14:textId="77777777" w:rsidR="006301B2" w:rsidRPr="00321D76" w:rsidRDefault="006301B2" w:rsidP="005B55D5">
      <w:pPr>
        <w:pStyle w:val="Akapitzlist"/>
        <w:numPr>
          <w:ilvl w:val="0"/>
          <w:numId w:val="144"/>
        </w:numPr>
        <w:spacing w:line="268" w:lineRule="exact"/>
        <w:ind w:left="714" w:hanging="357"/>
        <w:contextualSpacing w:val="0"/>
        <w:jc w:val="left"/>
        <w:rPr>
          <w:rFonts w:ascii="Arial" w:hAnsi="Arial" w:cs="Arial"/>
          <w:sz w:val="21"/>
          <w:szCs w:val="21"/>
        </w:rPr>
      </w:pPr>
      <w:r w:rsidRPr="00321D76">
        <w:rPr>
          <w:rFonts w:ascii="Arial" w:hAnsi="Arial" w:cs="Arial"/>
          <w:color w:val="000000"/>
          <w:sz w:val="21"/>
          <w:szCs w:val="21"/>
        </w:rPr>
        <w:t>Złożenia wniosku o dokonanie zmian w posiadanym pozwoleniu w przypadku zmian warunków określonych w pozwoleniu.</w:t>
      </w:r>
    </w:p>
    <w:p w14:paraId="6A6FA454" w14:textId="75166851" w:rsidR="00D770F6" w:rsidRPr="00B91F21" w:rsidRDefault="006301B2" w:rsidP="005B55D5">
      <w:pPr>
        <w:pStyle w:val="Akapitzlist"/>
        <w:numPr>
          <w:ilvl w:val="0"/>
          <w:numId w:val="144"/>
        </w:numPr>
        <w:spacing w:after="120" w:line="268" w:lineRule="exact"/>
        <w:ind w:left="714" w:hanging="357"/>
        <w:contextualSpacing w:val="0"/>
        <w:jc w:val="left"/>
        <w:rPr>
          <w:rFonts w:ascii="Arial" w:hAnsi="Arial" w:cs="Arial"/>
          <w:sz w:val="21"/>
          <w:szCs w:val="21"/>
        </w:rPr>
      </w:pPr>
      <w:r w:rsidRPr="00321D76">
        <w:rPr>
          <w:rFonts w:ascii="Arial" w:hAnsi="Arial" w:cs="Arial"/>
          <w:sz w:val="21"/>
          <w:szCs w:val="21"/>
        </w:rPr>
        <w:t xml:space="preserve">Przedkładania informacji oraz sprawozdań z wykonywanych pomiarów za pomocą </w:t>
      </w:r>
      <w:proofErr w:type="spellStart"/>
      <w:r w:rsidRPr="00321D76">
        <w:rPr>
          <w:rFonts w:ascii="Arial" w:hAnsi="Arial" w:cs="Arial"/>
          <w:sz w:val="21"/>
          <w:szCs w:val="21"/>
        </w:rPr>
        <w:t>ePUAP</w:t>
      </w:r>
      <w:proofErr w:type="spellEnd"/>
      <w:r w:rsidRPr="00321D76">
        <w:rPr>
          <w:rFonts w:ascii="Arial" w:hAnsi="Arial" w:cs="Arial"/>
          <w:sz w:val="21"/>
          <w:szCs w:val="21"/>
        </w:rPr>
        <w:t xml:space="preserve"> lub na elektronicznym nośniku danych (bez wersji papierowej), opisanych odpowiednio treścią: „dotyczy: „OE.PZ.INFORMACJA_COROCZNA_158” lub „OE.PZ.POMIARY_158.</w:t>
      </w:r>
    </w:p>
    <w:p w14:paraId="15041918" w14:textId="77777777" w:rsidR="006301B2" w:rsidRPr="00321D76" w:rsidRDefault="006301B2" w:rsidP="005B55D5">
      <w:pPr>
        <w:pStyle w:val="Akapitzlist"/>
        <w:numPr>
          <w:ilvl w:val="0"/>
          <w:numId w:val="143"/>
        </w:numPr>
        <w:spacing w:after="120" w:line="268" w:lineRule="exact"/>
        <w:ind w:left="357" w:hanging="357"/>
        <w:contextualSpacing w:val="0"/>
        <w:jc w:val="left"/>
        <w:rPr>
          <w:rFonts w:ascii="Arial" w:hAnsi="Arial" w:cs="Arial"/>
          <w:b/>
          <w:color w:val="000000"/>
          <w:sz w:val="21"/>
          <w:szCs w:val="21"/>
        </w:rPr>
      </w:pPr>
      <w:r w:rsidRPr="00321D76">
        <w:rPr>
          <w:rFonts w:ascii="Arial" w:hAnsi="Arial" w:cs="Arial"/>
          <w:b/>
          <w:color w:val="000000"/>
          <w:sz w:val="21"/>
          <w:szCs w:val="21"/>
        </w:rPr>
        <w:t>Zobowiązania w zakresie gospodarki wodno-ściekowej:</w:t>
      </w:r>
    </w:p>
    <w:p w14:paraId="392D3EF7" w14:textId="77777777" w:rsidR="006301B2" w:rsidRPr="00321D76" w:rsidRDefault="006301B2" w:rsidP="005B55D5">
      <w:pPr>
        <w:pStyle w:val="Akapitzlist"/>
        <w:widowControl w:val="0"/>
        <w:numPr>
          <w:ilvl w:val="0"/>
          <w:numId w:val="142"/>
        </w:numPr>
        <w:suppressAutoHyphens/>
        <w:autoSpaceDN w:val="0"/>
        <w:spacing w:line="268" w:lineRule="exact"/>
        <w:ind w:left="284" w:hanging="284"/>
        <w:contextualSpacing w:val="0"/>
        <w:jc w:val="left"/>
        <w:textAlignment w:val="baseline"/>
        <w:rPr>
          <w:rFonts w:ascii="Arial" w:eastAsia="CIDFont+F1" w:hAnsi="Arial" w:cs="Arial"/>
          <w:color w:val="000000"/>
          <w:sz w:val="21"/>
          <w:szCs w:val="21"/>
        </w:rPr>
      </w:pPr>
      <w:r w:rsidRPr="00321D76">
        <w:rPr>
          <w:rFonts w:ascii="Arial" w:eastAsia="CIDFont+F1" w:hAnsi="Arial" w:cs="Arial"/>
          <w:color w:val="000000"/>
          <w:sz w:val="21"/>
          <w:szCs w:val="21"/>
        </w:rPr>
        <w:t>Przekazywania wyników prowadzonych pomiarów ilości i jakości ścieków wprowadzanych do wód w zakresie określonym w pozwoleniu zintegrowanym (z oznaczeniem pory bezdeszczowej i pory deszczowej):</w:t>
      </w:r>
    </w:p>
    <w:p w14:paraId="50A49DB4" w14:textId="45952E02" w:rsidR="00B91F21" w:rsidRPr="00B91F21" w:rsidRDefault="006301B2" w:rsidP="005B55D5">
      <w:pPr>
        <w:pStyle w:val="Akapitzlist"/>
        <w:numPr>
          <w:ilvl w:val="0"/>
          <w:numId w:val="138"/>
        </w:numPr>
        <w:spacing w:line="268" w:lineRule="exact"/>
        <w:jc w:val="left"/>
        <w:rPr>
          <w:rFonts w:ascii="Arial" w:eastAsia="CIDFont+F1" w:hAnsi="Arial" w:cs="Arial"/>
          <w:color w:val="000000"/>
          <w:sz w:val="21"/>
          <w:szCs w:val="21"/>
          <w:lang w:val="x-none"/>
        </w:rPr>
      </w:pPr>
      <w:r w:rsidRPr="00B91F21">
        <w:rPr>
          <w:rFonts w:ascii="Arial" w:eastAsia="CIDFont+F1" w:hAnsi="Arial" w:cs="Arial"/>
          <w:color w:val="000000"/>
          <w:sz w:val="21"/>
          <w:szCs w:val="21"/>
        </w:rPr>
        <w:t>do organu właściwego do wydania pozwolenia zintegrowanego</w:t>
      </w:r>
      <w:r w:rsidRPr="00B91F21">
        <w:rPr>
          <w:rFonts w:ascii="Arial" w:eastAsia="CIDFont+F1" w:hAnsi="Arial" w:cs="Arial"/>
          <w:color w:val="000000"/>
          <w:sz w:val="21"/>
          <w:szCs w:val="21"/>
          <w:lang w:val="x-none"/>
        </w:rPr>
        <w:t xml:space="preserve"> </w:t>
      </w:r>
      <w:r w:rsidRPr="00B91F21">
        <w:rPr>
          <w:rFonts w:ascii="Arial" w:eastAsia="CIDFont+F1" w:hAnsi="Arial" w:cs="Arial"/>
          <w:color w:val="000000"/>
          <w:sz w:val="21"/>
          <w:szCs w:val="21"/>
        </w:rPr>
        <w:t>- w terminie do dnia 1</w:t>
      </w:r>
      <w:r w:rsidR="00B91F21">
        <w:rPr>
          <w:rFonts w:ascii="Arial" w:eastAsia="CIDFont+F1" w:hAnsi="Arial" w:cs="Arial"/>
          <w:color w:val="000000"/>
          <w:sz w:val="21"/>
          <w:szCs w:val="21"/>
        </w:rPr>
        <w:t> </w:t>
      </w:r>
      <w:r w:rsidRPr="00B91F21">
        <w:rPr>
          <w:rFonts w:ascii="Arial" w:eastAsia="CIDFont+F1" w:hAnsi="Arial" w:cs="Arial"/>
          <w:color w:val="000000"/>
          <w:sz w:val="21"/>
          <w:szCs w:val="21"/>
        </w:rPr>
        <w:t>marca każdego roku za rok poprzedni (sprawozdanie obejmujące wyniki pomiarów, z</w:t>
      </w:r>
      <w:r w:rsidR="00B91F21">
        <w:rPr>
          <w:rFonts w:ascii="Arial" w:eastAsia="CIDFont+F1" w:hAnsi="Arial" w:cs="Arial"/>
          <w:color w:val="000000"/>
          <w:sz w:val="21"/>
          <w:szCs w:val="21"/>
        </w:rPr>
        <w:t> </w:t>
      </w:r>
      <w:r w:rsidRPr="00B91F21">
        <w:rPr>
          <w:rFonts w:ascii="Arial" w:eastAsia="CIDFont+F1" w:hAnsi="Arial" w:cs="Arial"/>
          <w:color w:val="000000"/>
          <w:sz w:val="21"/>
          <w:szCs w:val="21"/>
        </w:rPr>
        <w:t>komentarzem uwzględniającym odniesienie wyników pomiarów do warunków emisji ścieków przemysłowych ustalonych w niniejszej decyzji),</w:t>
      </w:r>
    </w:p>
    <w:p w14:paraId="6C7156B7" w14:textId="69071B06" w:rsidR="006301B2" w:rsidRPr="00B91F21" w:rsidRDefault="006301B2" w:rsidP="005B55D5">
      <w:pPr>
        <w:pStyle w:val="Akapitzlist"/>
        <w:numPr>
          <w:ilvl w:val="0"/>
          <w:numId w:val="138"/>
        </w:numPr>
        <w:spacing w:line="268" w:lineRule="exact"/>
        <w:jc w:val="left"/>
        <w:rPr>
          <w:rFonts w:ascii="Arial" w:eastAsia="CIDFont+F1" w:hAnsi="Arial" w:cs="Arial"/>
          <w:color w:val="000000"/>
          <w:sz w:val="21"/>
          <w:szCs w:val="21"/>
          <w:lang w:val="x-none"/>
        </w:rPr>
      </w:pPr>
      <w:r w:rsidRPr="00B91F21">
        <w:rPr>
          <w:rFonts w:ascii="Arial" w:eastAsia="CIDFont+F1" w:hAnsi="Arial" w:cs="Arial"/>
          <w:color w:val="000000"/>
          <w:sz w:val="21"/>
          <w:szCs w:val="21"/>
        </w:rPr>
        <w:t xml:space="preserve">Śląskiemu Wojewódzkiemu Inspektorowi Ochrony Środowiska </w:t>
      </w:r>
      <w:r w:rsidRPr="00B91F21">
        <w:rPr>
          <w:rFonts w:ascii="Arial" w:eastAsia="CIDFont+F1" w:hAnsi="Arial" w:cs="Arial"/>
          <w:color w:val="000000"/>
          <w:sz w:val="21"/>
          <w:szCs w:val="21"/>
          <w:lang w:val="x-none"/>
        </w:rPr>
        <w:t>- w</w:t>
      </w:r>
      <w:r w:rsidRPr="00B91F21">
        <w:rPr>
          <w:rFonts w:ascii="Arial" w:hAnsi="Arial" w:cs="Arial"/>
          <w:color w:val="000000"/>
          <w:sz w:val="21"/>
          <w:szCs w:val="21"/>
        </w:rPr>
        <w:t xml:space="preserve"> </w:t>
      </w:r>
      <w:r w:rsidRPr="00B91F21">
        <w:rPr>
          <w:rFonts w:ascii="Arial" w:eastAsia="CIDFont+F1" w:hAnsi="Arial" w:cs="Arial"/>
          <w:color w:val="000000"/>
          <w:sz w:val="21"/>
          <w:szCs w:val="21"/>
        </w:rPr>
        <w:t>terminie 30 dni od dnia zakończenia pomiaru.</w:t>
      </w:r>
    </w:p>
    <w:p w14:paraId="5318928E" w14:textId="1A7CF91B" w:rsidR="006301B2" w:rsidRPr="00321D76" w:rsidRDefault="006301B2" w:rsidP="005B55D5">
      <w:pPr>
        <w:pStyle w:val="Akapitzlist"/>
        <w:widowControl w:val="0"/>
        <w:numPr>
          <w:ilvl w:val="0"/>
          <w:numId w:val="142"/>
        </w:numPr>
        <w:suppressAutoHyphens/>
        <w:autoSpaceDN w:val="0"/>
        <w:spacing w:line="268" w:lineRule="exact"/>
        <w:ind w:left="284" w:hanging="284"/>
        <w:contextualSpacing w:val="0"/>
        <w:jc w:val="left"/>
        <w:textAlignment w:val="baseline"/>
        <w:rPr>
          <w:rFonts w:ascii="Arial" w:hAnsi="Arial" w:cs="Arial"/>
          <w:sz w:val="21"/>
          <w:szCs w:val="21"/>
        </w:rPr>
      </w:pPr>
      <w:r w:rsidRPr="00321D76">
        <w:rPr>
          <w:rFonts w:ascii="Arial" w:hAnsi="Arial" w:cs="Arial"/>
          <w:sz w:val="21"/>
          <w:szCs w:val="21"/>
        </w:rPr>
        <w:lastRenderedPageBreak/>
        <w:t>Utrzymywania w należytym stanie technicznym urządzeń służących do oczyszczalnia i</w:t>
      </w:r>
      <w:r w:rsidR="00B91F21">
        <w:rPr>
          <w:rFonts w:ascii="Arial" w:hAnsi="Arial" w:cs="Arial"/>
          <w:sz w:val="21"/>
          <w:szCs w:val="21"/>
        </w:rPr>
        <w:t> </w:t>
      </w:r>
      <w:r w:rsidRPr="00321D76">
        <w:rPr>
          <w:rFonts w:ascii="Arial" w:hAnsi="Arial" w:cs="Arial"/>
          <w:sz w:val="21"/>
          <w:szCs w:val="21"/>
        </w:rPr>
        <w:t>odprowadzania ścieków do wód kanału „ciek Młynówka”.</w:t>
      </w:r>
    </w:p>
    <w:p w14:paraId="70BB36F6" w14:textId="16DF8DC2" w:rsidR="006301B2" w:rsidRDefault="006301B2" w:rsidP="005B55D5">
      <w:pPr>
        <w:pStyle w:val="Akapitzlist"/>
        <w:widowControl w:val="0"/>
        <w:numPr>
          <w:ilvl w:val="0"/>
          <w:numId w:val="142"/>
        </w:numPr>
        <w:suppressAutoHyphens/>
        <w:autoSpaceDN w:val="0"/>
        <w:spacing w:line="268" w:lineRule="exact"/>
        <w:ind w:left="284" w:hanging="284"/>
        <w:contextualSpacing w:val="0"/>
        <w:jc w:val="left"/>
        <w:textAlignment w:val="baseline"/>
        <w:rPr>
          <w:rFonts w:ascii="Arial" w:hAnsi="Arial" w:cs="Arial"/>
          <w:sz w:val="21"/>
          <w:szCs w:val="21"/>
        </w:rPr>
      </w:pPr>
      <w:r w:rsidRPr="00321D76">
        <w:rPr>
          <w:rFonts w:ascii="Arial" w:hAnsi="Arial" w:cs="Arial"/>
          <w:sz w:val="21"/>
          <w:szCs w:val="21"/>
        </w:rPr>
        <w:t>Utrzymywania koryta kanału „ciek Młynówka” w zakresie uzgodnionym z jego administratorem.</w:t>
      </w:r>
    </w:p>
    <w:p w14:paraId="194E16A2" w14:textId="55F85EE2" w:rsidR="008B2F6A" w:rsidRDefault="008B2F6A" w:rsidP="008B2F6A">
      <w:pPr>
        <w:widowControl w:val="0"/>
        <w:suppressAutoHyphens/>
        <w:autoSpaceDN w:val="0"/>
        <w:spacing w:line="268" w:lineRule="exact"/>
        <w:textAlignment w:val="baseline"/>
        <w:rPr>
          <w:rFonts w:ascii="Arial" w:hAnsi="Arial" w:cs="Arial"/>
          <w:sz w:val="21"/>
          <w:szCs w:val="21"/>
        </w:rPr>
      </w:pPr>
    </w:p>
    <w:p w14:paraId="68B5A3FD" w14:textId="77777777" w:rsidR="008B2F6A" w:rsidRPr="008B2F6A" w:rsidRDefault="008B2F6A" w:rsidP="005B55D5">
      <w:pPr>
        <w:pStyle w:val="Akapitzlist"/>
        <w:keepNext/>
        <w:numPr>
          <w:ilvl w:val="0"/>
          <w:numId w:val="167"/>
        </w:numPr>
        <w:shd w:val="clear" w:color="auto" w:fill="FFFFFF" w:themeFill="background1"/>
        <w:spacing w:after="240" w:line="268" w:lineRule="exact"/>
        <w:ind w:left="357" w:hanging="357"/>
        <w:outlineLvl w:val="8"/>
        <w:rPr>
          <w:rFonts w:ascii="Arial" w:hAnsi="Arial" w:cs="Arial"/>
          <w:b/>
          <w:bCs/>
          <w:w w:val="105"/>
          <w:kern w:val="1"/>
          <w:sz w:val="21"/>
          <w:szCs w:val="21"/>
          <w:u w:val="single"/>
          <w:lang w:eastAsia="hi-IN" w:bidi="hi-IN"/>
        </w:rPr>
      </w:pPr>
      <w:r w:rsidRPr="008B2F6A">
        <w:rPr>
          <w:rFonts w:ascii="Arial" w:eastAsia="Calibri" w:hAnsi="Arial" w:cs="Arial"/>
          <w:b/>
          <w:sz w:val="21"/>
          <w:szCs w:val="21"/>
          <w:u w:val="single"/>
        </w:rPr>
        <w:t>dodaje się w pozwoleniu zintegrowanym część XI. „Zabezpieczenie roszczeń” o treści:</w:t>
      </w:r>
    </w:p>
    <w:p w14:paraId="1B61180C" w14:textId="77777777" w:rsidR="008B2F6A" w:rsidRPr="00321D76" w:rsidRDefault="008B2F6A" w:rsidP="008B2F6A">
      <w:pPr>
        <w:spacing w:after="120" w:line="268" w:lineRule="exact"/>
        <w:ind w:left="284"/>
        <w:rPr>
          <w:rFonts w:ascii="Arial" w:hAnsi="Arial" w:cs="Arial"/>
          <w:b/>
          <w:color w:val="000000"/>
          <w:sz w:val="21"/>
          <w:szCs w:val="21"/>
          <w:lang w:eastAsia="x-none"/>
        </w:rPr>
      </w:pPr>
      <w:r w:rsidRPr="00321D76">
        <w:rPr>
          <w:rFonts w:ascii="Arial" w:hAnsi="Arial" w:cs="Arial"/>
          <w:b/>
          <w:color w:val="000000"/>
          <w:sz w:val="21"/>
          <w:szCs w:val="21"/>
          <w:lang w:eastAsia="x-none"/>
        </w:rPr>
        <w:t>„XI. Zabezpieczenie roszczeń.</w:t>
      </w:r>
    </w:p>
    <w:p w14:paraId="76E456DA" w14:textId="285CB256" w:rsidR="008B2F6A" w:rsidRPr="00321D76" w:rsidRDefault="008B2F6A" w:rsidP="008B2F6A">
      <w:pPr>
        <w:pStyle w:val="Arial10i5"/>
        <w:spacing w:after="0"/>
        <w:rPr>
          <w:rFonts w:eastAsia="Calibri" w:cs="Arial"/>
          <w:bCs/>
          <w:szCs w:val="21"/>
        </w:rPr>
      </w:pPr>
      <w:r w:rsidRPr="00321D76">
        <w:rPr>
          <w:rFonts w:eastAsia="Calibri" w:cs="Arial"/>
          <w:szCs w:val="21"/>
        </w:rPr>
        <w:t>Ustanawiam</w:t>
      </w:r>
      <w:r w:rsidRPr="00321D76">
        <w:rPr>
          <w:rFonts w:cs="Arial"/>
        </w:rPr>
        <w:t xml:space="preserve"> </w:t>
      </w:r>
      <w:r w:rsidRPr="00321D76">
        <w:rPr>
          <w:rFonts w:eastAsia="Calibri" w:cs="Arial"/>
          <w:szCs w:val="21"/>
        </w:rPr>
        <w:t xml:space="preserve">zabezpieczenie roszczeń posiadaczowi odpadów: </w:t>
      </w:r>
      <w:r w:rsidRPr="00321D76">
        <w:rPr>
          <w:rFonts w:eastAsia="Calibri" w:cs="Arial"/>
          <w:bCs/>
          <w:szCs w:val="21"/>
        </w:rPr>
        <w:t>NITROERG S.A.</w:t>
      </w:r>
      <w:r w:rsidRPr="00321D76">
        <w:rPr>
          <w:rFonts w:eastAsia="Calibri" w:cs="Arial"/>
          <w:bCs/>
          <w:szCs w:val="21"/>
          <w:lang w:bidi="pl-PL"/>
        </w:rPr>
        <w:t xml:space="preserve"> z siedzibą w Bieruniu przy ul. Plac Alfreda Nobla 1 (NIP: </w:t>
      </w:r>
      <w:r w:rsidRPr="00321D76">
        <w:rPr>
          <w:rFonts w:eastAsia="Calibri" w:cs="Arial"/>
          <w:szCs w:val="21"/>
        </w:rPr>
        <w:t>6462746961</w:t>
      </w:r>
      <w:r w:rsidRPr="00321D76">
        <w:rPr>
          <w:rFonts w:eastAsia="Calibri" w:cs="Arial"/>
          <w:bCs/>
          <w:szCs w:val="21"/>
          <w:lang w:bidi="pl-PL"/>
        </w:rPr>
        <w:t>)</w:t>
      </w:r>
      <w:r>
        <w:rPr>
          <w:rFonts w:eastAsia="Calibri" w:cs="Arial"/>
          <w:bCs/>
          <w:szCs w:val="21"/>
          <w:lang w:bidi="pl-PL"/>
        </w:rPr>
        <w:t xml:space="preserve">, </w:t>
      </w:r>
      <w:r w:rsidRPr="00321D76">
        <w:rPr>
          <w:rFonts w:eastAsia="Calibri" w:cs="Arial"/>
          <w:bCs/>
          <w:szCs w:val="21"/>
          <w:lang w:bidi="pl-PL"/>
        </w:rPr>
        <w:t xml:space="preserve">prowadzącemu działalność w zakresie przetwarzania odpadów na podstawie pozwolenia zintegrowanego udzielonego przez Marszałka Województwa Śląskiego </w:t>
      </w:r>
      <w:r w:rsidRPr="00321D76">
        <w:rPr>
          <w:rFonts w:eastAsia="Calibri" w:cs="Arial"/>
          <w:bCs/>
          <w:szCs w:val="21"/>
        </w:rPr>
        <w:t>z 22 stycznia 2016 r. nr 128/OS/20</w:t>
      </w:r>
      <w:r w:rsidR="007D3E3E">
        <w:rPr>
          <w:rFonts w:eastAsia="Calibri" w:cs="Arial"/>
          <w:bCs/>
          <w:szCs w:val="21"/>
        </w:rPr>
        <w:t>16</w:t>
      </w:r>
      <w:r w:rsidRPr="00321D76">
        <w:rPr>
          <w:rFonts w:eastAsia="Calibri" w:cs="Arial"/>
          <w:bCs/>
          <w:szCs w:val="21"/>
        </w:rPr>
        <w:t xml:space="preserve"> </w:t>
      </w:r>
      <w:r w:rsidRPr="00321D76">
        <w:rPr>
          <w:rFonts w:eastAsia="Calibri" w:cs="Arial"/>
          <w:bCs/>
          <w:szCs w:val="21"/>
          <w:lang w:bidi="pl-PL"/>
        </w:rPr>
        <w:t xml:space="preserve">dla instalacji </w:t>
      </w:r>
      <w:r w:rsidRPr="00321D76">
        <w:rPr>
          <w:rFonts w:eastAsia="Calibri" w:cs="Arial"/>
          <w:bCs/>
          <w:szCs w:val="21"/>
        </w:rPr>
        <w:t xml:space="preserve">do wytwarzania materiałów wybuchowych, zlokalizowanych w Bieruniu przy ul. Plac Alfreda Nobla 1, </w:t>
      </w:r>
      <w:r w:rsidRPr="00321D76">
        <w:rPr>
          <w:rFonts w:eastAsia="Calibri" w:cs="Arial"/>
          <w:bCs/>
          <w:szCs w:val="21"/>
          <w:lang w:bidi="pl-PL"/>
        </w:rPr>
        <w:t>w formie gwarancji bankowej</w:t>
      </w:r>
      <w:r w:rsidRPr="00321D76">
        <w:rPr>
          <w:rFonts w:eastAsia="Calibri" w:cs="Arial"/>
          <w:bCs/>
          <w:szCs w:val="21"/>
        </w:rPr>
        <w:t>, w kwocie</w:t>
      </w:r>
      <w:r w:rsidR="00E12A8D">
        <w:rPr>
          <w:rFonts w:eastAsia="Calibri" w:cs="Arial"/>
          <w:bCs/>
          <w:szCs w:val="21"/>
        </w:rPr>
        <w:t xml:space="preserve"> …………….</w:t>
      </w:r>
      <w:r w:rsidRPr="00321D76">
        <w:rPr>
          <w:rFonts w:eastAsia="Calibri" w:cs="Arial"/>
          <w:bCs/>
          <w:szCs w:val="21"/>
        </w:rPr>
        <w:t>, umożliwiające pokrycie kosztów wykonania zastępczego:</w:t>
      </w:r>
    </w:p>
    <w:p w14:paraId="30E4E8E0" w14:textId="77777777" w:rsidR="008B2F6A" w:rsidRPr="00321D76" w:rsidRDefault="008B2F6A" w:rsidP="008B2F6A">
      <w:pPr>
        <w:pStyle w:val="Arial10i5"/>
        <w:numPr>
          <w:ilvl w:val="0"/>
          <w:numId w:val="78"/>
        </w:numPr>
        <w:spacing w:after="0"/>
        <w:rPr>
          <w:rFonts w:eastAsia="Calibri" w:cs="Arial"/>
          <w:szCs w:val="21"/>
        </w:rPr>
      </w:pPr>
      <w:r w:rsidRPr="00321D76">
        <w:rPr>
          <w:rFonts w:eastAsia="Calibri" w:cs="Arial"/>
          <w:szCs w:val="21"/>
        </w:rPr>
        <w:t>decyzji nakazującej posiadaczowi odpadów usunięcia odpadów z miejsca nieprzeznaczonego do ich składowania lub magazynowania, o której mowa w art. 26 ust. 2 ustawy o odpadach,</w:t>
      </w:r>
    </w:p>
    <w:p w14:paraId="58C6A0A1" w14:textId="77777777" w:rsidR="008B2F6A" w:rsidRPr="00321D76" w:rsidRDefault="008B2F6A" w:rsidP="008B2F6A">
      <w:pPr>
        <w:pStyle w:val="Arial10i5"/>
        <w:numPr>
          <w:ilvl w:val="0"/>
          <w:numId w:val="78"/>
        </w:numPr>
        <w:spacing w:after="0"/>
        <w:rPr>
          <w:rFonts w:eastAsia="Calibri" w:cs="Arial"/>
          <w:szCs w:val="21"/>
        </w:rPr>
      </w:pPr>
      <w:r w:rsidRPr="00321D76">
        <w:rPr>
          <w:rFonts w:eastAsia="Calibri" w:cs="Arial"/>
          <w:szCs w:val="21"/>
        </w:rPr>
        <w:t>obowiązku wynikającego z art. 47 ust. 5 ustawy o odpadach</w:t>
      </w:r>
    </w:p>
    <w:p w14:paraId="570D36B9" w14:textId="77777777" w:rsidR="008B2F6A" w:rsidRPr="00F67573" w:rsidRDefault="008B2F6A" w:rsidP="008B2F6A">
      <w:pPr>
        <w:pStyle w:val="Arial10i5"/>
        <w:numPr>
          <w:ilvl w:val="0"/>
          <w:numId w:val="79"/>
        </w:numPr>
        <w:spacing w:after="240"/>
        <w:ind w:left="777" w:hanging="357"/>
        <w:rPr>
          <w:rFonts w:eastAsia="Calibri" w:cs="Arial"/>
          <w:szCs w:val="21"/>
        </w:rPr>
      </w:pPr>
      <w:r w:rsidRPr="00321D76">
        <w:rPr>
          <w:rFonts w:eastAsia="Calibri" w:cs="Arial"/>
          <w:szCs w:val="21"/>
        </w:rPr>
        <w:t>w tym usunięcia odpadów i ich zagospodarowania łącznie z odpadami stanowiącymi pozostałości po akcji gaśniczej lub usunięcia negatywnych skutków w środowisku lub szkód w środowisku w rozumieniu ustawy z 13 kwietnia 2007 r. o zapobieganiu szkodom w środowisku i ich naprawie w ramach prowadzonej działalności polegającej na przetwarzaniu odpadów.”</w:t>
      </w:r>
    </w:p>
    <w:p w14:paraId="47A4EAEE" w14:textId="4724D11F" w:rsidR="009F6541" w:rsidRPr="008E01F5" w:rsidRDefault="00643DA5" w:rsidP="005B55D5">
      <w:pPr>
        <w:pStyle w:val="Arial10i50"/>
        <w:numPr>
          <w:ilvl w:val="0"/>
          <w:numId w:val="167"/>
        </w:numPr>
        <w:ind w:left="357" w:hanging="357"/>
        <w:rPr>
          <w:rFonts w:cs="Arial"/>
          <w:b/>
          <w:szCs w:val="21"/>
          <w:u w:val="single"/>
        </w:rPr>
      </w:pPr>
      <w:r w:rsidRPr="008E01F5">
        <w:rPr>
          <w:rFonts w:cs="Arial"/>
          <w:b/>
          <w:szCs w:val="21"/>
          <w:u w:val="single"/>
        </w:rPr>
        <w:t>Pozostała treść pozwolenia zintegrowanego pozostaje bez zmian.</w:t>
      </w:r>
    </w:p>
    <w:p w14:paraId="1CD57FDC" w14:textId="77777777" w:rsidR="004623DF" w:rsidRPr="00A87657" w:rsidRDefault="004623DF" w:rsidP="00A87657">
      <w:pPr>
        <w:widowControl w:val="0"/>
        <w:pBdr>
          <w:bottom w:val="single" w:sz="4" w:space="1" w:color="auto"/>
        </w:pBdr>
        <w:suppressAutoHyphens/>
        <w:spacing w:after="0" w:line="268" w:lineRule="exact"/>
        <w:rPr>
          <w:rFonts w:ascii="Arial" w:eastAsia="Lucida Sans Unicode" w:hAnsi="Arial" w:cs="Arial"/>
          <w:b/>
          <w:iCs/>
          <w:kern w:val="1"/>
          <w:sz w:val="21"/>
          <w:szCs w:val="21"/>
        </w:rPr>
      </w:pPr>
    </w:p>
    <w:p w14:paraId="4596D4C4" w14:textId="79D96121" w:rsidR="00FB66FE" w:rsidRDefault="001214A6" w:rsidP="00EB344C">
      <w:pPr>
        <w:widowControl w:val="0"/>
        <w:suppressAutoHyphens/>
        <w:spacing w:before="120" w:after="120" w:line="268" w:lineRule="exact"/>
        <w:rPr>
          <w:rFonts w:ascii="Arial" w:eastAsia="Lucida Sans Unicode" w:hAnsi="Arial" w:cs="Arial"/>
          <w:b/>
          <w:iCs/>
          <w:kern w:val="1"/>
          <w:sz w:val="21"/>
          <w:szCs w:val="21"/>
          <w:lang w:eastAsia="pl-PL"/>
        </w:rPr>
      </w:pPr>
      <w:r w:rsidRPr="00A87657">
        <w:rPr>
          <w:rFonts w:ascii="Arial" w:hAnsi="Arial" w:cs="Arial"/>
          <w:b/>
          <w:color w:val="000000"/>
          <w:sz w:val="21"/>
        </w:rPr>
        <w:t>Uzasadnienie</w:t>
      </w:r>
    </w:p>
    <w:p w14:paraId="466D45BC" w14:textId="77777777" w:rsidR="00FB66FE" w:rsidRPr="00441855" w:rsidRDefault="00FB66FE" w:rsidP="005B55D5">
      <w:pPr>
        <w:pStyle w:val="WW-BodyText212"/>
        <w:numPr>
          <w:ilvl w:val="0"/>
          <w:numId w:val="116"/>
        </w:numPr>
        <w:suppressAutoHyphens w:val="0"/>
        <w:spacing w:before="120" w:line="268" w:lineRule="exact"/>
        <w:ind w:left="714" w:hanging="357"/>
        <w:jc w:val="left"/>
        <w:rPr>
          <w:rFonts w:ascii="Arial" w:hAnsi="Arial" w:cs="Arial"/>
          <w:b/>
          <w:sz w:val="21"/>
          <w:szCs w:val="21"/>
        </w:rPr>
      </w:pPr>
      <w:r w:rsidRPr="00441855">
        <w:rPr>
          <w:rFonts w:ascii="Arial" w:hAnsi="Arial" w:cs="Arial"/>
          <w:b/>
          <w:sz w:val="21"/>
          <w:szCs w:val="21"/>
        </w:rPr>
        <w:t>Uzasadnienie faktyczne</w:t>
      </w:r>
      <w:r w:rsidR="00FF2D66">
        <w:rPr>
          <w:rFonts w:ascii="Arial" w:hAnsi="Arial" w:cs="Arial"/>
          <w:b/>
          <w:sz w:val="21"/>
          <w:szCs w:val="21"/>
        </w:rPr>
        <w:t>:</w:t>
      </w:r>
    </w:p>
    <w:p w14:paraId="422A7F10" w14:textId="13DDF10B" w:rsidR="00327C7B" w:rsidRPr="00310648" w:rsidRDefault="001F6A90" w:rsidP="00327C7B">
      <w:pPr>
        <w:widowControl w:val="0"/>
        <w:suppressAutoHyphens/>
        <w:spacing w:after="60" w:line="268" w:lineRule="exact"/>
        <w:rPr>
          <w:rFonts w:ascii="Arial" w:eastAsia="Lucida Sans Unicode" w:hAnsi="Arial" w:cs="Arial"/>
          <w:bCs/>
          <w:iCs/>
          <w:kern w:val="1"/>
          <w:sz w:val="21"/>
          <w:szCs w:val="21"/>
          <w:lang w:eastAsia="pl-PL"/>
        </w:rPr>
      </w:pPr>
      <w:r w:rsidRPr="00310648">
        <w:rPr>
          <w:rFonts w:ascii="Arial" w:eastAsia="Lucida Sans Unicode" w:hAnsi="Arial" w:cs="Arial"/>
          <w:iCs/>
          <w:kern w:val="1"/>
          <w:sz w:val="21"/>
          <w:szCs w:val="21"/>
          <w:lang w:eastAsia="pl-PL"/>
        </w:rPr>
        <w:t>Decyzją z dnia 2</w:t>
      </w:r>
      <w:r w:rsidR="00327C7B" w:rsidRPr="00310648">
        <w:rPr>
          <w:rFonts w:ascii="Arial" w:eastAsia="Lucida Sans Unicode" w:hAnsi="Arial" w:cs="Arial"/>
          <w:iCs/>
          <w:kern w:val="1"/>
          <w:sz w:val="21"/>
          <w:szCs w:val="21"/>
          <w:lang w:eastAsia="pl-PL"/>
        </w:rPr>
        <w:t>2</w:t>
      </w:r>
      <w:r w:rsidRPr="00310648">
        <w:rPr>
          <w:rFonts w:ascii="Arial" w:eastAsia="Lucida Sans Unicode" w:hAnsi="Arial" w:cs="Arial"/>
          <w:iCs/>
          <w:kern w:val="1"/>
          <w:sz w:val="21"/>
          <w:szCs w:val="21"/>
          <w:lang w:eastAsia="pl-PL"/>
        </w:rPr>
        <w:t xml:space="preserve"> stycznia 2016 r. Nr </w:t>
      </w:r>
      <w:r w:rsidR="00327C7B" w:rsidRPr="00310648">
        <w:rPr>
          <w:rFonts w:ascii="Arial" w:eastAsia="Lucida Sans Unicode" w:hAnsi="Arial" w:cs="Arial"/>
          <w:iCs/>
          <w:kern w:val="1"/>
          <w:sz w:val="21"/>
          <w:szCs w:val="21"/>
          <w:lang w:eastAsia="pl-PL"/>
        </w:rPr>
        <w:t>128</w:t>
      </w:r>
      <w:r w:rsidRPr="00310648">
        <w:rPr>
          <w:rFonts w:ascii="Arial" w:eastAsia="Lucida Sans Unicode" w:hAnsi="Arial" w:cs="Arial"/>
          <w:iCs/>
          <w:kern w:val="1"/>
          <w:sz w:val="21"/>
          <w:szCs w:val="21"/>
          <w:lang w:eastAsia="pl-PL"/>
        </w:rPr>
        <w:t xml:space="preserve">/OS/2016 Marszałek Województwa Śląskiego udzielił pozwolenia zintegrowanego </w:t>
      </w:r>
      <w:r w:rsidR="00327C7B" w:rsidRPr="00310648">
        <w:rPr>
          <w:rFonts w:ascii="Arial" w:eastAsia="Lucida Sans Unicode" w:hAnsi="Arial" w:cs="Arial"/>
          <w:bCs/>
          <w:iCs/>
          <w:kern w:val="1"/>
          <w:sz w:val="21"/>
          <w:szCs w:val="21"/>
          <w:lang w:eastAsia="pl-PL"/>
        </w:rPr>
        <w:t xml:space="preserve">dla instalacji do wytwarzania materiałów wybuchowych, zlokalizowanych w Bieruniu przy ul. Plac Alfreda Nobla 1, eksploatowanych przez </w:t>
      </w:r>
      <w:r w:rsidR="00327C7B" w:rsidRPr="00310648">
        <w:rPr>
          <w:rFonts w:ascii="Arial" w:eastAsia="Lucida Sans Unicode" w:hAnsi="Arial" w:cs="Arial"/>
          <w:iCs/>
          <w:kern w:val="1"/>
          <w:sz w:val="21"/>
          <w:szCs w:val="21"/>
          <w:lang w:eastAsia="pl-PL"/>
        </w:rPr>
        <w:t xml:space="preserve"> NITROERG S.A.</w:t>
      </w:r>
      <w:r w:rsidR="00327C7B" w:rsidRPr="00310648">
        <w:rPr>
          <w:rFonts w:ascii="Arial" w:eastAsia="Lucida Sans Unicode" w:hAnsi="Arial" w:cs="Arial"/>
          <w:iCs/>
          <w:kern w:val="1"/>
          <w:sz w:val="21"/>
          <w:szCs w:val="21"/>
          <w:lang w:eastAsia="pl-PL" w:bidi="pl-PL"/>
        </w:rPr>
        <w:t xml:space="preserve"> z siedzibą w Bieruniu przy ul. Plac Alfreda Nobla 1</w:t>
      </w:r>
      <w:r w:rsidR="00327C7B" w:rsidRPr="00310648">
        <w:rPr>
          <w:rFonts w:ascii="Arial" w:eastAsia="Lucida Sans Unicode" w:hAnsi="Arial" w:cs="Arial"/>
          <w:bCs/>
          <w:iCs/>
          <w:kern w:val="1"/>
          <w:sz w:val="21"/>
          <w:szCs w:val="21"/>
          <w:lang w:eastAsia="pl-PL"/>
        </w:rPr>
        <w:t>.</w:t>
      </w:r>
    </w:p>
    <w:p w14:paraId="645BC9DD" w14:textId="7C89A451" w:rsidR="007C7D18" w:rsidRPr="00310648" w:rsidRDefault="00F74D5D" w:rsidP="007C7D18">
      <w:pPr>
        <w:pStyle w:val="Arial10i5"/>
        <w:spacing w:after="120"/>
      </w:pPr>
      <w:r w:rsidRPr="00310648">
        <w:rPr>
          <w:rFonts w:cs="Arial"/>
          <w:szCs w:val="21"/>
        </w:rPr>
        <w:t>Pismem z 14 stycznia 2020 r. Strona złożyła wniosek o zmianę ww. pozwolenia zintegrowanego</w:t>
      </w:r>
      <w:r w:rsidR="00E5082B" w:rsidRPr="00310648">
        <w:rPr>
          <w:rFonts w:cs="Arial"/>
          <w:szCs w:val="21"/>
        </w:rPr>
        <w:t>,</w:t>
      </w:r>
      <w:r w:rsidR="007C7D18" w:rsidRPr="00310648">
        <w:rPr>
          <w:rFonts w:cs="Arial"/>
          <w:szCs w:val="21"/>
        </w:rPr>
        <w:t xml:space="preserve"> </w:t>
      </w:r>
      <w:r w:rsidR="007C7D18" w:rsidRPr="00310648">
        <w:t xml:space="preserve">w związku z wprowadzonymi zmianami technologicznymi oraz przeprowadzonymi pracami modernizacyjnymi na instalacjach IPPC i instalacjach pomocniczych, które spowodowały zmianę warunków korzystania ze środowiska określonych w pozwoleniu zintegrowanym. </w:t>
      </w:r>
    </w:p>
    <w:p w14:paraId="4771AC2A" w14:textId="6299E19D" w:rsidR="007C7D18" w:rsidRPr="00310648" w:rsidRDefault="007C7D18" w:rsidP="007C7D18">
      <w:pPr>
        <w:pStyle w:val="Arial10i5"/>
        <w:spacing w:after="120"/>
        <w:rPr>
          <w:rFonts w:cs="Arial"/>
          <w:szCs w:val="21"/>
        </w:rPr>
      </w:pPr>
      <w:r w:rsidRPr="00310648">
        <w:rPr>
          <w:rFonts w:cs="Arial"/>
          <w:szCs w:val="21"/>
        </w:rPr>
        <w:t>Następnie pismem z 27 kwietnia 2022 r. Strona przedłożyła aneks do przedmiotowego wniosku, któr</w:t>
      </w:r>
      <w:r w:rsidR="004C2676" w:rsidRPr="00310648">
        <w:rPr>
          <w:rFonts w:cs="Arial"/>
          <w:szCs w:val="21"/>
        </w:rPr>
        <w:t>y</w:t>
      </w:r>
      <w:r w:rsidRPr="00310648">
        <w:rPr>
          <w:rFonts w:cs="Arial"/>
          <w:szCs w:val="21"/>
        </w:rPr>
        <w:t xml:space="preserve"> zawiera</w:t>
      </w:r>
      <w:r w:rsidR="004C2676" w:rsidRPr="00310648">
        <w:rPr>
          <w:rFonts w:cs="Arial"/>
          <w:szCs w:val="21"/>
        </w:rPr>
        <w:t>ł</w:t>
      </w:r>
      <w:r w:rsidRPr="00310648">
        <w:rPr>
          <w:rFonts w:cs="Arial"/>
          <w:szCs w:val="21"/>
        </w:rPr>
        <w:t xml:space="preserve"> </w:t>
      </w:r>
      <w:r w:rsidR="004C2676" w:rsidRPr="00310648">
        <w:rPr>
          <w:rFonts w:cs="Arial"/>
          <w:szCs w:val="21"/>
        </w:rPr>
        <w:t>zaktualizowany stan instalacji i uwzględniał zmiany</w:t>
      </w:r>
      <w:r w:rsidR="008B2F6A">
        <w:rPr>
          <w:rFonts w:cs="Arial"/>
          <w:szCs w:val="21"/>
        </w:rPr>
        <w:t xml:space="preserve">, </w:t>
      </w:r>
      <w:r w:rsidRPr="00310648">
        <w:rPr>
          <w:rFonts w:cs="Arial"/>
          <w:szCs w:val="21"/>
        </w:rPr>
        <w:t>jakie zaszły od momentu przedłożenia wniosku w styczniu 2020 r.</w:t>
      </w:r>
    </w:p>
    <w:p w14:paraId="32A5B6EB" w14:textId="4A8F6BD8" w:rsidR="00E5082B" w:rsidRPr="00310648" w:rsidRDefault="00E5082B" w:rsidP="00D04A34">
      <w:pPr>
        <w:spacing w:after="0" w:line="268" w:lineRule="exact"/>
        <w:rPr>
          <w:rFonts w:ascii="Arial" w:hAnsi="Arial" w:cs="Arial"/>
          <w:sz w:val="21"/>
          <w:szCs w:val="21"/>
        </w:rPr>
      </w:pPr>
      <w:r w:rsidRPr="00310648">
        <w:rPr>
          <w:rFonts w:ascii="Arial" w:hAnsi="Arial" w:cs="Arial"/>
          <w:sz w:val="21"/>
          <w:szCs w:val="21"/>
        </w:rPr>
        <w:t>Uzupełniony i zaktualizowany wniosek obejmuje następujące zagadnienia:</w:t>
      </w:r>
    </w:p>
    <w:p w14:paraId="0E70A515" w14:textId="29EB642D" w:rsidR="00D04A34" w:rsidRPr="00310648" w:rsidRDefault="00D04A34" w:rsidP="005B55D5">
      <w:pPr>
        <w:pStyle w:val="Arial10i5"/>
        <w:numPr>
          <w:ilvl w:val="0"/>
          <w:numId w:val="151"/>
        </w:numPr>
        <w:spacing w:after="0"/>
        <w:ind w:left="357" w:hanging="357"/>
        <w:rPr>
          <w:rFonts w:cs="Arial"/>
          <w:szCs w:val="21"/>
        </w:rPr>
      </w:pPr>
      <w:r w:rsidRPr="00310648">
        <w:rPr>
          <w:rFonts w:eastAsia="Times New Roman" w:cs="Arial"/>
          <w:szCs w:val="21"/>
          <w:lang w:eastAsia="pl-PL"/>
        </w:rPr>
        <w:t>włączeni</w:t>
      </w:r>
      <w:r w:rsidR="00934151" w:rsidRPr="00310648">
        <w:rPr>
          <w:rFonts w:eastAsia="Times New Roman" w:cs="Arial"/>
          <w:szCs w:val="21"/>
          <w:lang w:eastAsia="pl-PL"/>
        </w:rPr>
        <w:t>e</w:t>
      </w:r>
      <w:r w:rsidRPr="00310648">
        <w:rPr>
          <w:rFonts w:eastAsia="Times New Roman" w:cs="Arial"/>
          <w:szCs w:val="21"/>
          <w:lang w:eastAsia="pl-PL"/>
        </w:rPr>
        <w:t xml:space="preserve"> instalacji do produkcji materiałów wybuchowych emulsyjnych do instalacji do produkcji materiałów wybuchowych (połączenie dwóch instalacji w jedną),</w:t>
      </w:r>
    </w:p>
    <w:p w14:paraId="4B43791F" w14:textId="3790A541" w:rsidR="00D04A34" w:rsidRPr="00310648" w:rsidRDefault="00D04A34" w:rsidP="005B55D5">
      <w:pPr>
        <w:pStyle w:val="Arial10i5"/>
        <w:numPr>
          <w:ilvl w:val="0"/>
          <w:numId w:val="151"/>
        </w:numPr>
        <w:spacing w:after="0"/>
        <w:ind w:left="357" w:hanging="357"/>
        <w:rPr>
          <w:rFonts w:cs="Arial"/>
          <w:szCs w:val="21"/>
        </w:rPr>
      </w:pPr>
      <w:r w:rsidRPr="00310648">
        <w:rPr>
          <w:rFonts w:cs="Arial"/>
          <w:szCs w:val="21"/>
        </w:rPr>
        <w:t>zmian</w:t>
      </w:r>
      <w:r w:rsidR="00934151" w:rsidRPr="00310648">
        <w:rPr>
          <w:rFonts w:cs="Arial"/>
          <w:szCs w:val="21"/>
        </w:rPr>
        <w:t>ę</w:t>
      </w:r>
      <w:r w:rsidRPr="00310648">
        <w:rPr>
          <w:rFonts w:cs="Arial"/>
          <w:szCs w:val="21"/>
        </w:rPr>
        <w:t xml:space="preserve"> nazwy instalacji do produkcji zapalników elektrycznych i nieelektrycznych na instalacj</w:t>
      </w:r>
      <w:r w:rsidR="00934151" w:rsidRPr="00310648">
        <w:rPr>
          <w:rFonts w:cs="Arial"/>
          <w:szCs w:val="21"/>
        </w:rPr>
        <w:t>ę</w:t>
      </w:r>
      <w:r w:rsidRPr="00310648">
        <w:rPr>
          <w:rFonts w:cs="Arial"/>
          <w:szCs w:val="21"/>
        </w:rPr>
        <w:t xml:space="preserve"> do produkcji środków strzałowych,</w:t>
      </w:r>
    </w:p>
    <w:p w14:paraId="6144A98B" w14:textId="72BBE8B1" w:rsidR="00D04A34" w:rsidRPr="008B2F6A" w:rsidRDefault="00F74D5D" w:rsidP="005B55D5">
      <w:pPr>
        <w:pStyle w:val="Arial10i5"/>
        <w:numPr>
          <w:ilvl w:val="0"/>
          <w:numId w:val="151"/>
        </w:numPr>
        <w:spacing w:after="0"/>
        <w:ind w:left="357" w:hanging="357"/>
        <w:rPr>
          <w:rFonts w:cs="Arial"/>
          <w:szCs w:val="21"/>
        </w:rPr>
      </w:pPr>
      <w:r w:rsidRPr="00310648">
        <w:rPr>
          <w:rFonts w:eastAsia="Times New Roman" w:cs="Arial"/>
          <w:szCs w:val="21"/>
          <w:lang w:eastAsia="pl-PL"/>
        </w:rPr>
        <w:t>likwidacj</w:t>
      </w:r>
      <w:r w:rsidR="00E5082B" w:rsidRPr="00310648">
        <w:rPr>
          <w:rFonts w:eastAsia="Times New Roman" w:cs="Arial"/>
          <w:szCs w:val="21"/>
          <w:lang w:eastAsia="pl-PL"/>
        </w:rPr>
        <w:t>ę</w:t>
      </w:r>
      <w:r w:rsidRPr="00310648">
        <w:rPr>
          <w:rFonts w:eastAsia="Times New Roman" w:cs="Arial"/>
          <w:szCs w:val="21"/>
          <w:lang w:eastAsia="pl-PL"/>
        </w:rPr>
        <w:t xml:space="preserve"> niektórych źródeł emisji pyłów i gazów do powietrza oraz likwidacj</w:t>
      </w:r>
      <w:r w:rsidR="00934151" w:rsidRPr="00310648">
        <w:rPr>
          <w:rFonts w:eastAsia="Times New Roman" w:cs="Arial"/>
          <w:szCs w:val="21"/>
          <w:lang w:eastAsia="pl-PL"/>
        </w:rPr>
        <w:t>ę</w:t>
      </w:r>
      <w:r w:rsidRPr="00310648">
        <w:rPr>
          <w:rFonts w:eastAsia="Times New Roman" w:cs="Arial"/>
          <w:szCs w:val="21"/>
          <w:lang w:eastAsia="pl-PL"/>
        </w:rPr>
        <w:t xml:space="preserve"> podczyszczalni ścieków</w:t>
      </w:r>
      <w:r w:rsidRPr="00310648">
        <w:rPr>
          <w:rFonts w:eastAsia="Times New Roman" w:cs="Arial"/>
          <w:color w:val="FF0000"/>
          <w:szCs w:val="21"/>
          <w:lang w:eastAsia="pl-PL"/>
        </w:rPr>
        <w:t xml:space="preserve"> </w:t>
      </w:r>
      <w:r w:rsidRPr="00310648">
        <w:rPr>
          <w:rFonts w:eastAsia="Times New Roman" w:cs="Arial"/>
          <w:szCs w:val="21"/>
          <w:lang w:eastAsia="pl-PL"/>
        </w:rPr>
        <w:t xml:space="preserve">przemysłowych z linii produkcji </w:t>
      </w:r>
      <w:proofErr w:type="spellStart"/>
      <w:r w:rsidRPr="00310648">
        <w:rPr>
          <w:rFonts w:eastAsia="Times New Roman" w:cs="Arial"/>
          <w:szCs w:val="21"/>
          <w:lang w:eastAsia="pl-PL"/>
        </w:rPr>
        <w:t>nitroestrów</w:t>
      </w:r>
      <w:proofErr w:type="spellEnd"/>
      <w:r w:rsidRPr="00310648">
        <w:rPr>
          <w:rFonts w:eastAsia="Times New Roman" w:cs="Arial"/>
          <w:szCs w:val="21"/>
          <w:lang w:eastAsia="pl-PL"/>
        </w:rPr>
        <w:t xml:space="preserve"> w instalacji do produkcji materiałów wybuchowych</w:t>
      </w:r>
      <w:r w:rsidR="008B2F6A">
        <w:rPr>
          <w:rFonts w:eastAsia="Times New Roman" w:cs="Arial"/>
          <w:szCs w:val="21"/>
          <w:lang w:eastAsia="pl-PL"/>
        </w:rPr>
        <w:t>,</w:t>
      </w:r>
    </w:p>
    <w:p w14:paraId="2DDAB09C" w14:textId="73BDDA60" w:rsidR="008B2F6A" w:rsidRPr="00310648" w:rsidRDefault="008B2F6A" w:rsidP="005B55D5">
      <w:pPr>
        <w:pStyle w:val="Arial10i5"/>
        <w:numPr>
          <w:ilvl w:val="0"/>
          <w:numId w:val="151"/>
        </w:numPr>
        <w:spacing w:after="120"/>
        <w:ind w:left="357" w:hanging="357"/>
        <w:rPr>
          <w:rFonts w:cs="Arial"/>
          <w:szCs w:val="21"/>
        </w:rPr>
      </w:pPr>
      <w:r>
        <w:rPr>
          <w:rFonts w:cs="Arial"/>
          <w:szCs w:val="21"/>
        </w:rPr>
        <w:lastRenderedPageBreak/>
        <w:t>dostosowanie zapisów pozwolenia zintegrowanego do znowelizowanej ustawy o odpadach.</w:t>
      </w:r>
    </w:p>
    <w:p w14:paraId="4D49994A" w14:textId="3F25DB13" w:rsidR="00925C72" w:rsidRPr="00310648" w:rsidRDefault="00925C72" w:rsidP="00934151">
      <w:pPr>
        <w:widowControl w:val="0"/>
        <w:suppressAutoHyphens/>
        <w:overflowPunct w:val="0"/>
        <w:autoSpaceDE w:val="0"/>
        <w:autoSpaceDN w:val="0"/>
        <w:adjustRightInd w:val="0"/>
        <w:spacing w:after="120" w:line="268" w:lineRule="exact"/>
        <w:textAlignment w:val="baseline"/>
        <w:rPr>
          <w:rFonts w:ascii="Arial" w:eastAsia="Lucida Sans Unicode" w:hAnsi="Arial" w:cs="Arial"/>
          <w:kern w:val="1"/>
          <w:sz w:val="21"/>
          <w:szCs w:val="21"/>
          <w:lang w:eastAsia="hi-IN" w:bidi="hi-IN"/>
        </w:rPr>
      </w:pPr>
      <w:r w:rsidRPr="00310648">
        <w:rPr>
          <w:rFonts w:ascii="Arial" w:eastAsia="Lucida Sans Unicode" w:hAnsi="Arial" w:cs="Arial"/>
          <w:kern w:val="1"/>
          <w:sz w:val="21"/>
          <w:szCs w:val="21"/>
          <w:lang w:eastAsia="hi-IN" w:bidi="hi-IN"/>
        </w:rPr>
        <w:t xml:space="preserve">Realizacja powyższych zmian </w:t>
      </w:r>
      <w:r w:rsidR="00934151" w:rsidRPr="00310648">
        <w:rPr>
          <w:rFonts w:ascii="Arial" w:eastAsia="Lucida Sans Unicode" w:hAnsi="Arial" w:cs="Arial"/>
          <w:kern w:val="1"/>
          <w:sz w:val="21"/>
          <w:szCs w:val="21"/>
          <w:lang w:eastAsia="hi-IN" w:bidi="hi-IN"/>
        </w:rPr>
        <w:t xml:space="preserve">w instalacjach </w:t>
      </w:r>
      <w:r w:rsidRPr="00310648">
        <w:rPr>
          <w:rFonts w:ascii="Arial" w:eastAsia="Lucida Sans Unicode" w:hAnsi="Arial" w:cs="Arial"/>
          <w:kern w:val="1"/>
          <w:sz w:val="21"/>
          <w:szCs w:val="21"/>
          <w:lang w:eastAsia="hi-IN" w:bidi="hi-IN"/>
        </w:rPr>
        <w:t>spowoduje</w:t>
      </w:r>
      <w:r w:rsidR="00934151" w:rsidRPr="00310648">
        <w:rPr>
          <w:rFonts w:ascii="Arial" w:eastAsia="Lucida Sans Unicode" w:hAnsi="Arial" w:cs="Arial"/>
          <w:kern w:val="1"/>
          <w:sz w:val="21"/>
          <w:szCs w:val="21"/>
          <w:lang w:eastAsia="hi-IN" w:bidi="hi-IN"/>
        </w:rPr>
        <w:t xml:space="preserve"> zwiększenie ilości wytwarzanych odpadów</w:t>
      </w:r>
      <w:r w:rsidR="001E09CD" w:rsidRPr="00310648">
        <w:rPr>
          <w:rFonts w:ascii="Arial" w:eastAsia="Lucida Sans Unicode" w:hAnsi="Arial" w:cs="Arial"/>
          <w:kern w:val="1"/>
          <w:sz w:val="21"/>
          <w:szCs w:val="21"/>
          <w:lang w:eastAsia="hi-IN" w:bidi="hi-IN"/>
        </w:rPr>
        <w:t xml:space="preserve"> niebezpiecznych oraz innych niż niebezpieczne</w:t>
      </w:r>
      <w:r w:rsidR="00934151" w:rsidRPr="00310648">
        <w:rPr>
          <w:rFonts w:ascii="Arial" w:eastAsia="Lucida Sans Unicode" w:hAnsi="Arial" w:cs="Arial"/>
          <w:kern w:val="1"/>
          <w:sz w:val="21"/>
          <w:szCs w:val="21"/>
          <w:lang w:eastAsia="hi-IN" w:bidi="hi-IN"/>
        </w:rPr>
        <w:t xml:space="preserve">, </w:t>
      </w:r>
      <w:r w:rsidR="00380CF1" w:rsidRPr="00310648">
        <w:rPr>
          <w:rFonts w:ascii="Arial" w:eastAsia="Lucida Sans Unicode" w:hAnsi="Arial" w:cs="Arial"/>
          <w:kern w:val="1"/>
          <w:sz w:val="21"/>
          <w:szCs w:val="21"/>
          <w:lang w:eastAsia="hi-IN" w:bidi="hi-IN"/>
        </w:rPr>
        <w:t>powstanie</w:t>
      </w:r>
      <w:r w:rsidR="00934151" w:rsidRPr="00310648">
        <w:rPr>
          <w:rFonts w:ascii="Arial" w:eastAsia="Lucida Sans Unicode" w:hAnsi="Arial" w:cs="Arial"/>
          <w:kern w:val="1"/>
          <w:sz w:val="21"/>
          <w:szCs w:val="21"/>
          <w:lang w:eastAsia="hi-IN" w:bidi="hi-IN"/>
        </w:rPr>
        <w:t xml:space="preserve"> nowych kodów odpadów, wzrost emisji hałasu na najbliżej położonych terenach zabudowy mieszkaniowej, obniżenie emisji rocznej w zakresie emisji pyłów i gazów do powietrza. W wyniku uruchomienia zmodernizowanej oczyszczalni ścieków przemysłowych nastąpi zmiana ilości i jakości ścieków odprowadzanych do rzeki Gostyni.</w:t>
      </w:r>
    </w:p>
    <w:p w14:paraId="346AA58C" w14:textId="45A7D0CF" w:rsidR="004114A1" w:rsidRPr="00310648" w:rsidRDefault="00244A7C" w:rsidP="004114A1">
      <w:pPr>
        <w:pStyle w:val="Arial10i50"/>
        <w:rPr>
          <w:rFonts w:cs="Arial"/>
          <w:szCs w:val="21"/>
        </w:rPr>
      </w:pPr>
      <w:r w:rsidRPr="00310648">
        <w:rPr>
          <w:rFonts w:cs="Arial"/>
          <w:szCs w:val="21"/>
        </w:rPr>
        <w:t xml:space="preserve">Przedmiotowa instalacja kwalifikuje się do rodzajów instalacji mogących powodować znaczne zanieczyszczenie poszczególnych elementów przyrodniczych albo środowiska jako całości, zgodnie z punktem </w:t>
      </w:r>
      <w:r w:rsidR="00934151" w:rsidRPr="00310648">
        <w:rPr>
          <w:rFonts w:cs="Arial"/>
          <w:szCs w:val="21"/>
        </w:rPr>
        <w:t>4</w:t>
      </w:r>
      <w:r w:rsidRPr="00310648">
        <w:rPr>
          <w:rFonts w:cs="Arial"/>
          <w:szCs w:val="21"/>
        </w:rPr>
        <w:t xml:space="preserve"> podpunkt </w:t>
      </w:r>
      <w:r w:rsidR="00934151" w:rsidRPr="00310648">
        <w:rPr>
          <w:rFonts w:cs="Arial"/>
          <w:szCs w:val="21"/>
        </w:rPr>
        <w:t>6</w:t>
      </w:r>
      <w:r w:rsidRPr="00310648">
        <w:rPr>
          <w:rFonts w:cs="Arial"/>
          <w:szCs w:val="21"/>
        </w:rPr>
        <w:t xml:space="preserve"> załącznika do rozporządzenia Ministra Środowiska z dnia 27 sierpnia 2014 r. w sprawie rodzajów instalacji mogących powodować znaczne zanieczyszczenie poszczególnych elementów przyrodniczych albo środowiska jako cało</w:t>
      </w:r>
      <w:r w:rsidR="00862836" w:rsidRPr="00310648">
        <w:rPr>
          <w:rFonts w:cs="Arial"/>
          <w:szCs w:val="21"/>
        </w:rPr>
        <w:t xml:space="preserve">ści (Dz.U. z 2014 r., poz.1169), </w:t>
      </w:r>
      <w:r w:rsidRPr="00310648">
        <w:rPr>
          <w:rFonts w:cs="Arial"/>
          <w:szCs w:val="21"/>
        </w:rPr>
        <w:t xml:space="preserve"> </w:t>
      </w:r>
      <w:r w:rsidR="00862836" w:rsidRPr="00310648">
        <w:rPr>
          <w:rFonts w:cs="Arial"/>
          <w:szCs w:val="21"/>
        </w:rPr>
        <w:t>a także do § 2 ust.1 pkt</w:t>
      </w:r>
      <w:r w:rsidR="00934151" w:rsidRPr="00310648">
        <w:rPr>
          <w:rFonts w:cs="Arial"/>
          <w:szCs w:val="21"/>
        </w:rPr>
        <w:t xml:space="preserve"> 1e</w:t>
      </w:r>
      <w:r w:rsidR="00862836" w:rsidRPr="00310648">
        <w:rPr>
          <w:rFonts w:cs="Arial"/>
          <w:szCs w:val="21"/>
        </w:rPr>
        <w:t xml:space="preserve"> rozporządzenia Rady Ministrów z 10 września 2019 r. w sprawie przedsięwzięć mogących znacząco oddziaływać na środowisko </w:t>
      </w:r>
    </w:p>
    <w:p w14:paraId="401D5ED1" w14:textId="77777777" w:rsidR="00934151" w:rsidRPr="00310648" w:rsidRDefault="00862836" w:rsidP="00941A04">
      <w:pPr>
        <w:pStyle w:val="Arial10i50"/>
        <w:spacing w:after="60"/>
        <w:rPr>
          <w:rFonts w:cs="Arial"/>
          <w:szCs w:val="21"/>
        </w:rPr>
      </w:pPr>
      <w:r w:rsidRPr="00310648">
        <w:rPr>
          <w:rFonts w:cs="Arial"/>
          <w:szCs w:val="21"/>
        </w:rPr>
        <w:t xml:space="preserve">(Dz. U. z 2019 poz. 1839). </w:t>
      </w:r>
    </w:p>
    <w:p w14:paraId="1C72D751" w14:textId="77777777" w:rsidR="00531992" w:rsidRPr="00310648" w:rsidRDefault="00531992" w:rsidP="00531992">
      <w:pPr>
        <w:pStyle w:val="Arial10i5"/>
        <w:spacing w:after="0"/>
        <w:rPr>
          <w:rFonts w:cs="Arial"/>
          <w:szCs w:val="21"/>
        </w:rPr>
      </w:pPr>
      <w:r w:rsidRPr="00310648">
        <w:rPr>
          <w:color w:val="auto"/>
        </w:rPr>
        <w:t>Strona</w:t>
      </w:r>
      <w:r w:rsidRPr="00310648">
        <w:rPr>
          <w:rFonts w:cs="Arial"/>
          <w:szCs w:val="21"/>
        </w:rPr>
        <w:t xml:space="preserve"> w załączeniu do wniosku przedłożyła wymagane informacje i materiały, w tym:</w:t>
      </w:r>
    </w:p>
    <w:p w14:paraId="27282344" w14:textId="77777777" w:rsidR="00531992" w:rsidRPr="00310648" w:rsidRDefault="00531992" w:rsidP="005B55D5">
      <w:pPr>
        <w:pStyle w:val="Akapitzlist"/>
        <w:numPr>
          <w:ilvl w:val="0"/>
          <w:numId w:val="152"/>
        </w:numPr>
        <w:spacing w:line="268" w:lineRule="exact"/>
        <w:jc w:val="left"/>
        <w:rPr>
          <w:rFonts w:ascii="Arial" w:hAnsi="Arial" w:cs="Arial"/>
          <w:bCs/>
          <w:color w:val="000000"/>
          <w:sz w:val="21"/>
          <w:szCs w:val="21"/>
        </w:rPr>
      </w:pPr>
      <w:r w:rsidRPr="00310648">
        <w:rPr>
          <w:rFonts w:ascii="Arial" w:hAnsi="Arial" w:cs="Arial"/>
          <w:bCs/>
          <w:color w:val="000000"/>
          <w:sz w:val="21"/>
          <w:szCs w:val="21"/>
        </w:rPr>
        <w:t>zaświadczenia, o których mowa w art. 184 ust. 4 pkt 7 ustawy z dnia 27 kwietnia 2001 r. Prawo ochrony środowiska oraz art. 42 ust 3a pkt 1 i 2 ustawy o odpadach,</w:t>
      </w:r>
    </w:p>
    <w:p w14:paraId="07CDDE32" w14:textId="3E10D780" w:rsidR="00531992" w:rsidRPr="00310648" w:rsidRDefault="00531992" w:rsidP="005B55D5">
      <w:pPr>
        <w:pStyle w:val="Akapitzlist"/>
        <w:numPr>
          <w:ilvl w:val="0"/>
          <w:numId w:val="152"/>
        </w:numPr>
        <w:spacing w:after="120" w:line="268" w:lineRule="exact"/>
        <w:ind w:left="714" w:hanging="357"/>
        <w:jc w:val="left"/>
        <w:rPr>
          <w:rFonts w:ascii="Arial" w:hAnsi="Arial" w:cs="Arial"/>
          <w:bCs/>
          <w:color w:val="000000"/>
          <w:sz w:val="21"/>
          <w:szCs w:val="21"/>
        </w:rPr>
      </w:pPr>
      <w:r w:rsidRPr="00310648">
        <w:rPr>
          <w:rFonts w:ascii="Arial" w:hAnsi="Arial" w:cs="Arial"/>
          <w:bCs/>
          <w:color w:val="000000"/>
          <w:sz w:val="21"/>
          <w:szCs w:val="21"/>
        </w:rPr>
        <w:t>oświadczenia o niekaralności o których mowa w art. 42 ust 3a pkt 3, 4 i 5 ustawy o odpadach.</w:t>
      </w:r>
    </w:p>
    <w:p w14:paraId="37644333" w14:textId="56FC35B6" w:rsidR="00531992" w:rsidRPr="00310648" w:rsidRDefault="00380CF1" w:rsidP="00380CF1">
      <w:pPr>
        <w:spacing w:after="120" w:line="268" w:lineRule="exact"/>
        <w:rPr>
          <w:rFonts w:ascii="Arial" w:eastAsia="Times New Roman" w:hAnsi="Arial" w:cs="Arial"/>
          <w:color w:val="000000"/>
          <w:sz w:val="21"/>
          <w:szCs w:val="21"/>
          <w:lang w:eastAsia="pl-PL"/>
        </w:rPr>
      </w:pPr>
      <w:r w:rsidRPr="00310648">
        <w:rPr>
          <w:rFonts w:ascii="Arial" w:eastAsia="Times New Roman" w:hAnsi="Arial" w:cs="Arial"/>
          <w:color w:val="000000"/>
          <w:sz w:val="21"/>
          <w:szCs w:val="21"/>
          <w:lang w:eastAsia="pl-PL"/>
        </w:rPr>
        <w:t>Z uwagi na fakt, że NITROERG S.A. w Bieruniu należy do grupy zakładów stwarzających zagrożenie wystąpienia poważnej awarii przemysłowej, dla którego opracowano Program zapobiegania poważnym awariom, wobec tego dla przedmiotowego zakładu nie stosuje się przepisów dotyczących przeprowadzania kontroli przez komendanta powiatowego (miejskiego) Państwowej Straży Pożarnej oraz wykonania operatu przeciwpożarowego, o którym mowa w art. 42 ust. 4b pkt 1 ustawy z dnia 14 grudnia 2012 r. o odpadach.</w:t>
      </w:r>
    </w:p>
    <w:p w14:paraId="525E735C" w14:textId="77777777" w:rsidR="00531992" w:rsidRPr="00310648" w:rsidRDefault="00531992" w:rsidP="00380CF1">
      <w:pPr>
        <w:pStyle w:val="Arial10i5"/>
        <w:spacing w:after="0"/>
        <w:rPr>
          <w:rFonts w:cs="Arial"/>
          <w:szCs w:val="21"/>
        </w:rPr>
      </w:pPr>
      <w:r w:rsidRPr="00310648">
        <w:rPr>
          <w:rFonts w:cs="Arial"/>
          <w:szCs w:val="21"/>
        </w:rPr>
        <w:t xml:space="preserve">Po dokonaniu </w:t>
      </w:r>
      <w:r w:rsidRPr="00310648">
        <w:rPr>
          <w:color w:val="auto"/>
        </w:rPr>
        <w:t>wstępnej</w:t>
      </w:r>
      <w:r w:rsidRPr="00310648">
        <w:rPr>
          <w:rFonts w:cs="Arial"/>
          <w:szCs w:val="21"/>
        </w:rPr>
        <w:t xml:space="preserve"> analizy podania organ stwierdził, że:</w:t>
      </w:r>
    </w:p>
    <w:p w14:paraId="2406485C" w14:textId="77777777" w:rsidR="00531992" w:rsidRPr="00310648" w:rsidRDefault="00531992" w:rsidP="005B55D5">
      <w:pPr>
        <w:pStyle w:val="Akapitzlist"/>
        <w:numPr>
          <w:ilvl w:val="0"/>
          <w:numId w:val="153"/>
        </w:numPr>
        <w:spacing w:after="120" w:line="268" w:lineRule="exact"/>
        <w:jc w:val="left"/>
        <w:rPr>
          <w:rFonts w:ascii="Arial" w:hAnsi="Arial" w:cs="Arial"/>
          <w:sz w:val="21"/>
          <w:szCs w:val="21"/>
        </w:rPr>
      </w:pPr>
      <w:r w:rsidRPr="00310648">
        <w:rPr>
          <w:rFonts w:ascii="Arial" w:hAnsi="Arial" w:cs="Arial"/>
          <w:sz w:val="21"/>
          <w:szCs w:val="21"/>
        </w:rPr>
        <w:t>jest właściwy do jego rozpoznania, zgodnie z art. 378 ust. 2a ustawy POŚ;</w:t>
      </w:r>
    </w:p>
    <w:p w14:paraId="31CFB20B" w14:textId="77777777" w:rsidR="00531992" w:rsidRPr="00310648" w:rsidRDefault="00531992" w:rsidP="005B55D5">
      <w:pPr>
        <w:pStyle w:val="Akapitzlist"/>
        <w:numPr>
          <w:ilvl w:val="0"/>
          <w:numId w:val="153"/>
        </w:numPr>
        <w:spacing w:after="120" w:line="268" w:lineRule="exact"/>
        <w:jc w:val="left"/>
        <w:rPr>
          <w:rFonts w:ascii="Arial" w:hAnsi="Arial" w:cs="Arial"/>
          <w:sz w:val="21"/>
          <w:szCs w:val="21"/>
        </w:rPr>
      </w:pPr>
      <w:r w:rsidRPr="00310648">
        <w:rPr>
          <w:rFonts w:ascii="Arial" w:hAnsi="Arial" w:cs="Arial"/>
          <w:sz w:val="21"/>
          <w:szCs w:val="21"/>
        </w:rPr>
        <w:t>wniosek spełnia wymogi formalne, określone w art. 208 ustawy POŚ;</w:t>
      </w:r>
    </w:p>
    <w:p w14:paraId="5F4B3BB9" w14:textId="7AED5BF0" w:rsidR="00531992" w:rsidRPr="00310648" w:rsidRDefault="00531992" w:rsidP="005B55D5">
      <w:pPr>
        <w:pStyle w:val="Akapitzlist"/>
        <w:numPr>
          <w:ilvl w:val="0"/>
          <w:numId w:val="153"/>
        </w:numPr>
        <w:spacing w:after="120" w:line="268" w:lineRule="exact"/>
        <w:jc w:val="left"/>
        <w:rPr>
          <w:rFonts w:ascii="Arial" w:hAnsi="Arial" w:cs="Arial"/>
          <w:sz w:val="21"/>
          <w:szCs w:val="21"/>
        </w:rPr>
      </w:pPr>
      <w:r w:rsidRPr="00310648">
        <w:rPr>
          <w:rFonts w:ascii="Arial" w:hAnsi="Arial" w:cs="Arial"/>
          <w:sz w:val="21"/>
          <w:szCs w:val="21"/>
        </w:rPr>
        <w:t>wnioskowana zmiana dotyczy istotnej zmiany instalacji, rozumianej jako zmiana sposobu funkcjonowania instalacji lub jej rozbudowa, która może powodować znaczące zwiększenie negatywnego oddziaływania na środowisko, zgodnie z art. 3 pkt 7 ustawy POŚ. W związku z powyższym Spółka wniosła opłatę rejestracyjną w wysokości 7 800 zł na konto Narodowego Funduszu Ochrony Środowiska i Gospodarki Wodnej, zgodnie z  art. 210 ust. 3 a ww. ustawy POŚ.</w:t>
      </w:r>
    </w:p>
    <w:p w14:paraId="7C46CD6C" w14:textId="254AAD66" w:rsidR="005D6939" w:rsidRPr="00310648" w:rsidRDefault="00531992" w:rsidP="00531992">
      <w:pPr>
        <w:pStyle w:val="Arial10i5"/>
        <w:spacing w:after="120"/>
        <w:rPr>
          <w:rFonts w:cs="Arial"/>
          <w:szCs w:val="21"/>
        </w:rPr>
      </w:pPr>
      <w:r w:rsidRPr="00310648">
        <w:rPr>
          <w:rFonts w:cs="Arial"/>
          <w:szCs w:val="21"/>
        </w:rPr>
        <w:t>Mając powyższe na względzie, organ przystąpił do rozpatrzenia wniosku.</w:t>
      </w:r>
    </w:p>
    <w:p w14:paraId="7A9DCD66" w14:textId="163B25C7" w:rsidR="00244A7C" w:rsidRPr="00310648" w:rsidRDefault="00244A7C" w:rsidP="005B55D5">
      <w:pPr>
        <w:pStyle w:val="Arial10i50"/>
        <w:numPr>
          <w:ilvl w:val="0"/>
          <w:numId w:val="116"/>
        </w:numPr>
        <w:spacing w:before="120" w:after="120"/>
        <w:ind w:left="714" w:hanging="357"/>
        <w:rPr>
          <w:rFonts w:cs="Arial"/>
          <w:b/>
          <w:color w:val="000000" w:themeColor="text1"/>
          <w:szCs w:val="21"/>
        </w:rPr>
      </w:pPr>
      <w:r w:rsidRPr="00310648">
        <w:rPr>
          <w:rFonts w:cs="Arial"/>
          <w:b/>
          <w:color w:val="000000" w:themeColor="text1"/>
          <w:szCs w:val="21"/>
        </w:rPr>
        <w:t>Przebieg postępowania</w:t>
      </w:r>
      <w:r w:rsidR="00380CF1" w:rsidRPr="00310648">
        <w:rPr>
          <w:rFonts w:cs="Arial"/>
          <w:b/>
          <w:color w:val="000000" w:themeColor="text1"/>
          <w:szCs w:val="21"/>
        </w:rPr>
        <w:t xml:space="preserve"> administracyjnego</w:t>
      </w:r>
      <w:r w:rsidRPr="00310648">
        <w:rPr>
          <w:rFonts w:cs="Arial"/>
          <w:b/>
          <w:color w:val="000000" w:themeColor="text1"/>
          <w:szCs w:val="21"/>
        </w:rPr>
        <w:t>:</w:t>
      </w:r>
    </w:p>
    <w:p w14:paraId="43E7F5BF" w14:textId="77777777" w:rsidR="00380CF1" w:rsidRPr="00310648" w:rsidRDefault="00380CF1" w:rsidP="00380CF1">
      <w:pPr>
        <w:pStyle w:val="Arial10i5"/>
        <w:spacing w:after="120"/>
        <w:rPr>
          <w:rFonts w:cs="Arial"/>
          <w:szCs w:val="21"/>
        </w:rPr>
      </w:pPr>
      <w:r w:rsidRPr="00310648">
        <w:rPr>
          <w:rFonts w:cs="Arial"/>
          <w:szCs w:val="21"/>
        </w:rPr>
        <w:t xml:space="preserve">Zgodnie z zapisem art. 21 ust. 2 pkt 23 lit. k </w:t>
      </w:r>
      <w:proofErr w:type="spellStart"/>
      <w:r w:rsidRPr="00310648">
        <w:rPr>
          <w:rFonts w:cs="Arial"/>
          <w:szCs w:val="21"/>
        </w:rPr>
        <w:t>tiret</w:t>
      </w:r>
      <w:proofErr w:type="spellEnd"/>
      <w:r w:rsidRPr="00310648">
        <w:rPr>
          <w:rFonts w:cs="Arial"/>
          <w:szCs w:val="21"/>
        </w:rPr>
        <w:t xml:space="preserve"> pierwsze ustawy z dnia 3 października 2008 r. o udostępnianiu informacji o środowisku i jego ochronie, udziale społeczeństwa w ochronie środowiska oraz o ocenach oddziaływania na środowisko (Dz. U. z 2022 r. poz. 1029 z </w:t>
      </w:r>
      <w:proofErr w:type="spellStart"/>
      <w:r w:rsidRPr="00310648">
        <w:rPr>
          <w:rFonts w:cs="Arial"/>
          <w:szCs w:val="21"/>
        </w:rPr>
        <w:t>późn</w:t>
      </w:r>
      <w:proofErr w:type="spellEnd"/>
      <w:r w:rsidRPr="00310648">
        <w:rPr>
          <w:rFonts w:cs="Arial"/>
          <w:szCs w:val="21"/>
        </w:rPr>
        <w:t>. zm.), dane dotyczące wniosku o zmianę pozwolenia zintegrowanego zamieszczono w publicznie dostępnym wykazie danych.</w:t>
      </w:r>
    </w:p>
    <w:p w14:paraId="34CB7A27" w14:textId="116949D7" w:rsidR="00380CF1" w:rsidRPr="00310648" w:rsidRDefault="00380CF1" w:rsidP="00380CF1">
      <w:pPr>
        <w:pStyle w:val="Arial10i5"/>
        <w:spacing w:after="120"/>
        <w:rPr>
          <w:rFonts w:cs="Arial"/>
          <w:bCs/>
          <w:szCs w:val="21"/>
        </w:rPr>
      </w:pPr>
      <w:r w:rsidRPr="00310648">
        <w:rPr>
          <w:rFonts w:cs="Arial"/>
          <w:szCs w:val="21"/>
        </w:rPr>
        <w:t>Zgodnie</w:t>
      </w:r>
      <w:r w:rsidRPr="00310648">
        <w:rPr>
          <w:rFonts w:cs="Arial"/>
          <w:bCs/>
          <w:szCs w:val="21"/>
        </w:rPr>
        <w:t xml:space="preserve"> z obowiązkiem wynikającym z art. 209 ustawy POŚ, zapis wniosku o zmianę pozwolenia zintegrowanego (wraz z uzupełnieniami) w wersji elektronicznej, został przesłany ministrowi właściwemu do spraw klimatu, na adres </w:t>
      </w:r>
      <w:hyperlink r:id="rId11" w:history="1">
        <w:r w:rsidRPr="00310648">
          <w:rPr>
            <w:rStyle w:val="Hipercze"/>
            <w:rFonts w:cs="Arial"/>
            <w:bCs/>
            <w:szCs w:val="21"/>
          </w:rPr>
          <w:t>pozwolenia.zintegrowane@klimat.gov.pl</w:t>
        </w:r>
      </w:hyperlink>
      <w:r w:rsidRPr="00310648">
        <w:rPr>
          <w:rFonts w:cs="Arial"/>
          <w:bCs/>
          <w:szCs w:val="21"/>
        </w:rPr>
        <w:t>.</w:t>
      </w:r>
    </w:p>
    <w:p w14:paraId="7D19F4DE" w14:textId="0804F4F5" w:rsidR="00380CF1" w:rsidRPr="00310648" w:rsidRDefault="00380CF1" w:rsidP="00D71CEF">
      <w:pPr>
        <w:pStyle w:val="Arial10i5"/>
        <w:spacing w:after="120"/>
        <w:rPr>
          <w:rFonts w:cs="Arial"/>
          <w:color w:val="auto"/>
          <w:szCs w:val="21"/>
        </w:rPr>
      </w:pPr>
      <w:r w:rsidRPr="00310648">
        <w:rPr>
          <w:rFonts w:cs="Arial"/>
          <w:szCs w:val="21"/>
        </w:rPr>
        <w:lastRenderedPageBreak/>
        <w:t>Marszałek</w:t>
      </w:r>
      <w:r w:rsidRPr="00310648">
        <w:rPr>
          <w:rFonts w:cs="Arial"/>
          <w:color w:val="auto"/>
          <w:szCs w:val="21"/>
        </w:rPr>
        <w:t xml:space="preserve"> Województwa Śląskiego prowadząc postępowanie dotyczące zmiany pozwolenia zintegrowanego wezwał Stronę do złożenia wyjaśnień i uzupełnień pismami z dnia: 21 lutego 2020 r., 8 czerwca 2020 r., 10 czerwca 2022 r. oraz 1</w:t>
      </w:r>
      <w:r w:rsidR="00D71CEF" w:rsidRPr="00310648">
        <w:rPr>
          <w:rFonts w:cs="Arial"/>
          <w:color w:val="auto"/>
          <w:szCs w:val="21"/>
        </w:rPr>
        <w:t>6</w:t>
      </w:r>
      <w:r w:rsidRPr="00310648">
        <w:rPr>
          <w:rFonts w:cs="Arial"/>
          <w:color w:val="auto"/>
          <w:szCs w:val="21"/>
        </w:rPr>
        <w:t xml:space="preserve"> s</w:t>
      </w:r>
      <w:r w:rsidR="00D71CEF" w:rsidRPr="00310648">
        <w:rPr>
          <w:rFonts w:cs="Arial"/>
          <w:color w:val="auto"/>
          <w:szCs w:val="21"/>
        </w:rPr>
        <w:t>ierpnia</w:t>
      </w:r>
      <w:r w:rsidRPr="00310648">
        <w:rPr>
          <w:rFonts w:cs="Arial"/>
          <w:color w:val="auto"/>
          <w:szCs w:val="21"/>
        </w:rPr>
        <w:t xml:space="preserve"> 202</w:t>
      </w:r>
      <w:r w:rsidR="00D71CEF" w:rsidRPr="00310648">
        <w:rPr>
          <w:rFonts w:cs="Arial"/>
          <w:color w:val="auto"/>
          <w:szCs w:val="21"/>
        </w:rPr>
        <w:t>2</w:t>
      </w:r>
      <w:r w:rsidRPr="00310648">
        <w:rPr>
          <w:rFonts w:cs="Arial"/>
          <w:color w:val="auto"/>
          <w:szCs w:val="21"/>
        </w:rPr>
        <w:t> r.</w:t>
      </w:r>
    </w:p>
    <w:p w14:paraId="41360F9B" w14:textId="024F2369" w:rsidR="00D71CEF" w:rsidRPr="00310648" w:rsidRDefault="00D71CEF" w:rsidP="00F67573">
      <w:pPr>
        <w:pStyle w:val="Arial10i5"/>
        <w:spacing w:after="120"/>
        <w:rPr>
          <w:rFonts w:cs="Arial"/>
          <w:color w:val="auto"/>
          <w:szCs w:val="21"/>
        </w:rPr>
      </w:pPr>
      <w:r w:rsidRPr="00310648">
        <w:rPr>
          <w:rFonts w:cs="Arial"/>
          <w:color w:val="auto"/>
          <w:szCs w:val="21"/>
        </w:rPr>
        <w:t>Strona przedłożyła uzupełnienia do przedmiotowego wniosku pismami z dnia: 25 marca 2020 r., 7 kwietnia 2020 r., 26 maja 2020 r., 19 czerwca 2020 r., 7 października 2020 r., 27 kwietnia 2022 r., 8 lipca 2022 r.</w:t>
      </w:r>
      <w:r w:rsidR="007D3E3E">
        <w:rPr>
          <w:rFonts w:cs="Arial"/>
          <w:color w:val="auto"/>
          <w:szCs w:val="21"/>
        </w:rPr>
        <w:t xml:space="preserve">, </w:t>
      </w:r>
      <w:r w:rsidRPr="00310648">
        <w:rPr>
          <w:rFonts w:cs="Arial"/>
          <w:color w:val="auto"/>
          <w:szCs w:val="21"/>
        </w:rPr>
        <w:t>16 września 2022 r.</w:t>
      </w:r>
      <w:r w:rsidR="007D3E3E">
        <w:rPr>
          <w:rFonts w:cs="Arial"/>
          <w:color w:val="auto"/>
          <w:szCs w:val="21"/>
        </w:rPr>
        <w:t xml:space="preserve"> oraz 26 czerwca 2023 r. </w:t>
      </w:r>
    </w:p>
    <w:p w14:paraId="5BD7690C" w14:textId="77C4D71D" w:rsidR="00E5744B" w:rsidRPr="00310648" w:rsidRDefault="00E5744B" w:rsidP="00D71CEF">
      <w:pPr>
        <w:spacing w:after="0" w:line="268" w:lineRule="exact"/>
        <w:rPr>
          <w:rFonts w:ascii="Arial" w:hAnsi="Arial" w:cs="Arial"/>
          <w:color w:val="000000"/>
          <w:sz w:val="21"/>
          <w:szCs w:val="21"/>
        </w:rPr>
      </w:pPr>
      <w:r w:rsidRPr="00310648">
        <w:rPr>
          <w:rFonts w:ascii="Arial" w:hAnsi="Arial" w:cs="Arial"/>
          <w:color w:val="000000"/>
          <w:sz w:val="21"/>
          <w:szCs w:val="21"/>
        </w:rPr>
        <w:t xml:space="preserve">Biorąc pod uwagę, że </w:t>
      </w:r>
      <w:r w:rsidR="00D71CEF" w:rsidRPr="00310648">
        <w:rPr>
          <w:rFonts w:ascii="Arial" w:hAnsi="Arial" w:cs="Arial"/>
          <w:color w:val="000000"/>
          <w:sz w:val="21"/>
          <w:szCs w:val="21"/>
        </w:rPr>
        <w:t>NITROERG S.A. prowadzi działalność w zakresie przetwarzania odpadów na podstawie niniejszego pozwolenia zintegrowanego udzielonego dla instalacji do wytwarzania materiałów wybuchowych</w:t>
      </w:r>
      <w:r w:rsidRPr="00310648">
        <w:rPr>
          <w:rFonts w:ascii="Arial" w:hAnsi="Arial" w:cs="Arial"/>
          <w:color w:val="000000"/>
          <w:sz w:val="21"/>
          <w:szCs w:val="21"/>
        </w:rPr>
        <w:t>, organ w niniejszym postępowaniu:</w:t>
      </w:r>
    </w:p>
    <w:p w14:paraId="16A30B87" w14:textId="107592A6" w:rsidR="00D71CEF" w:rsidRPr="00310648" w:rsidRDefault="00E5744B" w:rsidP="005B55D5">
      <w:pPr>
        <w:pStyle w:val="Akapitzlist"/>
        <w:numPr>
          <w:ilvl w:val="0"/>
          <w:numId w:val="154"/>
        </w:numPr>
        <w:spacing w:line="268" w:lineRule="exact"/>
        <w:jc w:val="left"/>
        <w:rPr>
          <w:rFonts w:ascii="Arial" w:hAnsi="Arial" w:cs="Arial"/>
          <w:color w:val="000000"/>
          <w:sz w:val="21"/>
          <w:szCs w:val="21"/>
        </w:rPr>
      </w:pPr>
      <w:r w:rsidRPr="00310648">
        <w:rPr>
          <w:rFonts w:ascii="Arial" w:hAnsi="Arial" w:cs="Arial"/>
          <w:color w:val="000000"/>
          <w:sz w:val="21"/>
        </w:rPr>
        <w:t>pism</w:t>
      </w:r>
      <w:r w:rsidR="00D71CEF" w:rsidRPr="00310648">
        <w:rPr>
          <w:rFonts w:ascii="Arial" w:hAnsi="Arial" w:cs="Arial"/>
          <w:color w:val="000000"/>
          <w:sz w:val="21"/>
        </w:rPr>
        <w:t>ami</w:t>
      </w:r>
      <w:r w:rsidRPr="00310648">
        <w:rPr>
          <w:rFonts w:ascii="Arial" w:hAnsi="Arial" w:cs="Arial"/>
          <w:color w:val="000000"/>
          <w:sz w:val="21"/>
        </w:rPr>
        <w:t xml:space="preserve"> z </w:t>
      </w:r>
      <w:r w:rsidR="00D71CEF" w:rsidRPr="00310648">
        <w:rPr>
          <w:rFonts w:ascii="Arial" w:hAnsi="Arial" w:cs="Arial"/>
          <w:color w:val="000000"/>
          <w:sz w:val="21"/>
        </w:rPr>
        <w:t>20 kwietnia</w:t>
      </w:r>
      <w:r w:rsidRPr="00310648">
        <w:rPr>
          <w:rFonts w:ascii="Arial" w:hAnsi="Arial" w:cs="Arial"/>
          <w:color w:val="000000"/>
          <w:sz w:val="21"/>
        </w:rPr>
        <w:t xml:space="preserve"> 202</w:t>
      </w:r>
      <w:r w:rsidR="00D71CEF" w:rsidRPr="00310648">
        <w:rPr>
          <w:rFonts w:ascii="Arial" w:hAnsi="Arial" w:cs="Arial"/>
          <w:color w:val="000000"/>
          <w:sz w:val="21"/>
        </w:rPr>
        <w:t>0</w:t>
      </w:r>
      <w:r w:rsidRPr="00310648">
        <w:rPr>
          <w:rFonts w:ascii="Arial" w:hAnsi="Arial" w:cs="Arial"/>
          <w:color w:val="000000"/>
          <w:sz w:val="21"/>
        </w:rPr>
        <w:t xml:space="preserve"> r. o znaku OS-PZ.KW-00</w:t>
      </w:r>
      <w:r w:rsidR="00D71CEF" w:rsidRPr="00310648">
        <w:rPr>
          <w:rFonts w:ascii="Arial" w:hAnsi="Arial" w:cs="Arial"/>
          <w:color w:val="000000"/>
          <w:sz w:val="21"/>
        </w:rPr>
        <w:t>262</w:t>
      </w:r>
      <w:r w:rsidRPr="00310648">
        <w:rPr>
          <w:rFonts w:ascii="Arial" w:hAnsi="Arial" w:cs="Arial"/>
          <w:color w:val="000000"/>
          <w:sz w:val="21"/>
        </w:rPr>
        <w:t>/2</w:t>
      </w:r>
      <w:r w:rsidR="00D71CEF" w:rsidRPr="00310648">
        <w:rPr>
          <w:rFonts w:ascii="Arial" w:hAnsi="Arial" w:cs="Arial"/>
          <w:color w:val="000000"/>
          <w:sz w:val="21"/>
        </w:rPr>
        <w:t>0, 26 listopada 2020 r. o znaku OS-PZ.KW-01088/20, 15 stycznia 2021 r. o znaku OS-PZ.KW-00029/21 oraz pismem z 21 lipca 2021 r. o znaku OS-PZ.KW-00519/21</w:t>
      </w:r>
      <w:r w:rsidRPr="00310648">
        <w:rPr>
          <w:rFonts w:ascii="Arial" w:hAnsi="Arial" w:cs="Arial"/>
          <w:color w:val="000000"/>
          <w:sz w:val="21"/>
        </w:rPr>
        <w:t xml:space="preserve"> wystąpił do Śląskiego Wojewódzkiego Inspektora Ochrony Środowiska o wydanie postanowienia (po przeprowadzeniu kontroli zgodnie z art. 41a ust 1 ww. ustawy o odpadach), w przedmiocie spełniania wymagań określonych w</w:t>
      </w:r>
      <w:r w:rsidR="00D71CEF" w:rsidRPr="00310648">
        <w:rPr>
          <w:rFonts w:ascii="Arial" w:hAnsi="Arial" w:cs="Arial"/>
          <w:color w:val="000000"/>
          <w:sz w:val="21"/>
        </w:rPr>
        <w:t> </w:t>
      </w:r>
      <w:r w:rsidRPr="00310648">
        <w:rPr>
          <w:rFonts w:ascii="Arial" w:hAnsi="Arial" w:cs="Arial"/>
          <w:color w:val="000000"/>
          <w:sz w:val="21"/>
        </w:rPr>
        <w:t xml:space="preserve">przepisach </w:t>
      </w:r>
      <w:r w:rsidR="005D6939">
        <w:rPr>
          <w:rFonts w:ascii="Arial" w:hAnsi="Arial" w:cs="Arial"/>
          <w:color w:val="000000"/>
          <w:sz w:val="21"/>
        </w:rPr>
        <w:t xml:space="preserve">ochrony </w:t>
      </w:r>
      <w:r w:rsidRPr="00310648">
        <w:rPr>
          <w:rFonts w:ascii="Arial" w:hAnsi="Arial" w:cs="Arial"/>
          <w:color w:val="000000"/>
          <w:sz w:val="21"/>
        </w:rPr>
        <w:t>środowiska,</w:t>
      </w:r>
    </w:p>
    <w:p w14:paraId="492B2EED" w14:textId="759A14D3" w:rsidR="00D71CEF" w:rsidRPr="00310648" w:rsidRDefault="00E5744B" w:rsidP="005B55D5">
      <w:pPr>
        <w:pStyle w:val="Akapitzlist"/>
        <w:numPr>
          <w:ilvl w:val="0"/>
          <w:numId w:val="154"/>
        </w:numPr>
        <w:spacing w:after="120" w:line="268" w:lineRule="exact"/>
        <w:ind w:left="714" w:hanging="357"/>
        <w:jc w:val="left"/>
        <w:rPr>
          <w:rFonts w:ascii="Arial" w:hAnsi="Arial" w:cs="Arial"/>
          <w:color w:val="000000"/>
          <w:sz w:val="21"/>
          <w:szCs w:val="21"/>
        </w:rPr>
      </w:pPr>
      <w:r w:rsidRPr="00310648">
        <w:rPr>
          <w:rFonts w:ascii="Arial" w:hAnsi="Arial" w:cs="Arial"/>
          <w:color w:val="000000"/>
          <w:sz w:val="21"/>
          <w:szCs w:val="21"/>
        </w:rPr>
        <w:t xml:space="preserve">pismem z </w:t>
      </w:r>
      <w:r w:rsidR="00D71CEF" w:rsidRPr="00310648">
        <w:rPr>
          <w:rFonts w:ascii="Arial" w:hAnsi="Arial" w:cs="Arial"/>
          <w:color w:val="000000"/>
          <w:sz w:val="21"/>
          <w:szCs w:val="21"/>
        </w:rPr>
        <w:t>20 kwietnia</w:t>
      </w:r>
      <w:r w:rsidRPr="00310648">
        <w:rPr>
          <w:rFonts w:ascii="Arial" w:hAnsi="Arial" w:cs="Arial"/>
          <w:color w:val="000000"/>
          <w:sz w:val="21"/>
          <w:szCs w:val="21"/>
        </w:rPr>
        <w:t xml:space="preserve"> 202</w:t>
      </w:r>
      <w:r w:rsidR="00D71CEF" w:rsidRPr="00310648">
        <w:rPr>
          <w:rFonts w:ascii="Arial" w:hAnsi="Arial" w:cs="Arial"/>
          <w:color w:val="000000"/>
          <w:sz w:val="21"/>
          <w:szCs w:val="21"/>
        </w:rPr>
        <w:t>0</w:t>
      </w:r>
      <w:r w:rsidRPr="00310648">
        <w:rPr>
          <w:rFonts w:ascii="Arial" w:hAnsi="Arial" w:cs="Arial"/>
          <w:color w:val="000000"/>
          <w:sz w:val="21"/>
          <w:szCs w:val="21"/>
        </w:rPr>
        <w:t xml:space="preserve"> r. o znaku OS-PZ.KW-00</w:t>
      </w:r>
      <w:r w:rsidR="00D71CEF" w:rsidRPr="00310648">
        <w:rPr>
          <w:rFonts w:ascii="Arial" w:hAnsi="Arial" w:cs="Arial"/>
          <w:color w:val="000000"/>
          <w:sz w:val="21"/>
          <w:szCs w:val="21"/>
        </w:rPr>
        <w:t>261</w:t>
      </w:r>
      <w:r w:rsidRPr="00310648">
        <w:rPr>
          <w:rFonts w:ascii="Arial" w:hAnsi="Arial" w:cs="Arial"/>
          <w:color w:val="000000"/>
          <w:sz w:val="21"/>
          <w:szCs w:val="21"/>
        </w:rPr>
        <w:t>/2</w:t>
      </w:r>
      <w:r w:rsidR="00D71CEF" w:rsidRPr="00310648">
        <w:rPr>
          <w:rFonts w:ascii="Arial" w:hAnsi="Arial" w:cs="Arial"/>
          <w:color w:val="000000"/>
          <w:sz w:val="21"/>
          <w:szCs w:val="21"/>
        </w:rPr>
        <w:t>0</w:t>
      </w:r>
      <w:r w:rsidRPr="00310648">
        <w:rPr>
          <w:rFonts w:ascii="Arial" w:hAnsi="Arial" w:cs="Arial"/>
          <w:color w:val="000000"/>
          <w:sz w:val="21"/>
          <w:szCs w:val="21"/>
        </w:rPr>
        <w:t xml:space="preserve"> wystąpił do </w:t>
      </w:r>
      <w:r w:rsidR="00D71CEF" w:rsidRPr="00310648">
        <w:rPr>
          <w:rFonts w:ascii="Arial" w:hAnsi="Arial" w:cs="Arial"/>
          <w:color w:val="000000"/>
          <w:sz w:val="21"/>
          <w:szCs w:val="21"/>
        </w:rPr>
        <w:t>Burmistrza Miasta Bierunia</w:t>
      </w:r>
      <w:r w:rsidRPr="00310648">
        <w:rPr>
          <w:rFonts w:ascii="Arial" w:hAnsi="Arial" w:cs="Arial"/>
          <w:color w:val="000000"/>
          <w:sz w:val="21"/>
          <w:szCs w:val="21"/>
        </w:rPr>
        <w:t xml:space="preserve">, o przedstawienie opinii do złożonego wniosku </w:t>
      </w:r>
      <w:r w:rsidR="00D71CEF" w:rsidRPr="00310648">
        <w:rPr>
          <w:rFonts w:ascii="Arial" w:hAnsi="Arial" w:cs="Arial"/>
          <w:color w:val="000000"/>
          <w:sz w:val="21"/>
          <w:szCs w:val="21"/>
        </w:rPr>
        <w:t>NITROERG S.A. w Bieruniu</w:t>
      </w:r>
      <w:r w:rsidRPr="00310648">
        <w:rPr>
          <w:rFonts w:ascii="Arial" w:hAnsi="Arial" w:cs="Arial"/>
          <w:color w:val="000000"/>
          <w:sz w:val="21"/>
          <w:szCs w:val="21"/>
        </w:rPr>
        <w:t>, zgodnie z art. 41 ust.</w:t>
      </w:r>
      <w:r w:rsidR="00D71CEF" w:rsidRPr="00310648">
        <w:rPr>
          <w:rFonts w:ascii="Arial" w:hAnsi="Arial" w:cs="Arial"/>
          <w:color w:val="000000"/>
          <w:sz w:val="21"/>
          <w:szCs w:val="21"/>
        </w:rPr>
        <w:t xml:space="preserve"> </w:t>
      </w:r>
      <w:r w:rsidRPr="00310648">
        <w:rPr>
          <w:rFonts w:ascii="Arial" w:hAnsi="Arial" w:cs="Arial"/>
          <w:color w:val="000000"/>
          <w:sz w:val="21"/>
          <w:szCs w:val="21"/>
        </w:rPr>
        <w:t>6a ustawy z dnia 14 grudnia 2012 roku o odpadach</w:t>
      </w:r>
      <w:r w:rsidR="00F67573">
        <w:rPr>
          <w:rFonts w:ascii="Arial" w:hAnsi="Arial" w:cs="Arial"/>
          <w:color w:val="000000"/>
          <w:sz w:val="21"/>
          <w:szCs w:val="21"/>
        </w:rPr>
        <w:t>.</w:t>
      </w:r>
    </w:p>
    <w:p w14:paraId="46687C21" w14:textId="3841674E" w:rsidR="00E5744B" w:rsidRPr="00310648" w:rsidRDefault="00E5744B" w:rsidP="00F80D7D">
      <w:pPr>
        <w:pStyle w:val="Arial10i5"/>
        <w:spacing w:after="60"/>
        <w:rPr>
          <w:rFonts w:cs="Arial"/>
          <w:color w:val="auto"/>
          <w:szCs w:val="21"/>
        </w:rPr>
      </w:pPr>
      <w:r w:rsidRPr="00310648">
        <w:rPr>
          <w:rFonts w:cs="Arial"/>
          <w:color w:val="auto"/>
          <w:szCs w:val="21"/>
        </w:rPr>
        <w:t xml:space="preserve">Rozpatrując przedmiotowy wniosek, Marszałek Województwa Śląskiego ogłoszeniem z </w:t>
      </w:r>
      <w:r w:rsidR="00D71CEF" w:rsidRPr="00310648">
        <w:rPr>
          <w:rFonts w:cs="Arial"/>
          <w:color w:val="auto"/>
          <w:szCs w:val="21"/>
        </w:rPr>
        <w:t>20 kwietnia</w:t>
      </w:r>
      <w:r w:rsidRPr="00310648">
        <w:rPr>
          <w:rFonts w:cs="Arial"/>
          <w:color w:val="auto"/>
          <w:szCs w:val="21"/>
        </w:rPr>
        <w:t xml:space="preserve"> 202</w:t>
      </w:r>
      <w:r w:rsidR="00D71CEF" w:rsidRPr="00310648">
        <w:rPr>
          <w:rFonts w:cs="Arial"/>
          <w:color w:val="auto"/>
          <w:szCs w:val="21"/>
        </w:rPr>
        <w:t>0</w:t>
      </w:r>
      <w:r w:rsidRPr="00310648">
        <w:rPr>
          <w:rFonts w:cs="Arial"/>
          <w:color w:val="auto"/>
          <w:szCs w:val="21"/>
        </w:rPr>
        <w:t xml:space="preserve"> r. poinformował o zamieszczeniu informacji o wniosku złożonym przez </w:t>
      </w:r>
      <w:r w:rsidR="00710554" w:rsidRPr="00310648">
        <w:rPr>
          <w:rFonts w:eastAsia="Calibri" w:cs="Arial"/>
          <w:bCs/>
          <w:color w:val="auto"/>
          <w:szCs w:val="21"/>
        </w:rPr>
        <w:t>NITROERG S.A.</w:t>
      </w:r>
      <w:r w:rsidRPr="00310648">
        <w:rPr>
          <w:rFonts w:cs="Arial"/>
          <w:color w:val="auto"/>
          <w:szCs w:val="21"/>
        </w:rPr>
        <w:t>, w publicznie dostępnym wykazie danych, a także o możliwości wnoszenia uwag i wniosków w terminie 30 dni od ukazania się zawiadomienia. Przedmiotowe ogłoszenie umieszczono na tablicy ogłoszeń w Urzędzie Mi</w:t>
      </w:r>
      <w:r w:rsidR="00710554" w:rsidRPr="00310648">
        <w:rPr>
          <w:rFonts w:cs="Arial"/>
          <w:color w:val="auto"/>
          <w:szCs w:val="21"/>
        </w:rPr>
        <w:t>ejskim w Bieruniu</w:t>
      </w:r>
      <w:r w:rsidRPr="00310648">
        <w:rPr>
          <w:rFonts w:cs="Arial"/>
          <w:color w:val="auto"/>
          <w:szCs w:val="21"/>
        </w:rPr>
        <w:t xml:space="preserve"> oraz w pobliżu lokalizacji instalacji, a także na tablicy ogłoszeń i stronie internetowej Urzędu Marszałkowskiego Województwa Śląskiego, na okres 30 dni. W tym czasie do tutejszego urzędu nie wpłynęły żadne uwagi i wnioski do sprawy.</w:t>
      </w:r>
    </w:p>
    <w:p w14:paraId="57568C1E" w14:textId="4024D167" w:rsidR="007E5DAE" w:rsidRPr="00310648" w:rsidRDefault="007E5DAE" w:rsidP="007E5DAE">
      <w:pPr>
        <w:autoSpaceDE w:val="0"/>
        <w:autoSpaceDN w:val="0"/>
        <w:adjustRightInd w:val="0"/>
        <w:spacing w:after="0" w:line="268" w:lineRule="exact"/>
        <w:rPr>
          <w:rFonts w:ascii="Arial" w:eastAsia="Arial" w:hAnsi="Arial" w:cs="Arial"/>
          <w:sz w:val="21"/>
          <w:szCs w:val="21"/>
        </w:rPr>
      </w:pPr>
      <w:r w:rsidRPr="00310648">
        <w:rPr>
          <w:rFonts w:ascii="Arial" w:eastAsia="Arial" w:hAnsi="Arial" w:cs="Arial"/>
          <w:sz w:val="21"/>
          <w:szCs w:val="21"/>
        </w:rPr>
        <w:t xml:space="preserve">W </w:t>
      </w:r>
      <w:r w:rsidR="009C46AA" w:rsidRPr="00310648">
        <w:rPr>
          <w:rFonts w:ascii="Arial" w:eastAsia="Arial" w:hAnsi="Arial" w:cs="Arial"/>
          <w:sz w:val="21"/>
          <w:szCs w:val="21"/>
        </w:rPr>
        <w:t>dni</w:t>
      </w:r>
      <w:r w:rsidR="00710554" w:rsidRPr="00310648">
        <w:rPr>
          <w:rFonts w:ascii="Arial" w:eastAsia="Arial" w:hAnsi="Arial" w:cs="Arial"/>
          <w:sz w:val="21"/>
          <w:szCs w:val="21"/>
        </w:rPr>
        <w:t>ach</w:t>
      </w:r>
      <w:r w:rsidR="009C46AA" w:rsidRPr="00310648">
        <w:rPr>
          <w:rFonts w:ascii="Arial" w:eastAsia="Arial" w:hAnsi="Arial" w:cs="Arial"/>
          <w:sz w:val="21"/>
          <w:szCs w:val="21"/>
        </w:rPr>
        <w:t xml:space="preserve"> </w:t>
      </w:r>
      <w:r w:rsidR="00710554" w:rsidRPr="00310648">
        <w:rPr>
          <w:rFonts w:ascii="Arial" w:eastAsia="Arial" w:hAnsi="Arial" w:cs="Arial"/>
          <w:sz w:val="21"/>
          <w:szCs w:val="21"/>
        </w:rPr>
        <w:t>28 czerwca</w:t>
      </w:r>
      <w:r w:rsidR="009C46AA" w:rsidRPr="00310648">
        <w:rPr>
          <w:rFonts w:ascii="Arial" w:eastAsia="Arial" w:hAnsi="Arial" w:cs="Arial"/>
          <w:sz w:val="21"/>
          <w:szCs w:val="21"/>
        </w:rPr>
        <w:t xml:space="preserve"> 202</w:t>
      </w:r>
      <w:r w:rsidR="00710554" w:rsidRPr="00310648">
        <w:rPr>
          <w:rFonts w:ascii="Arial" w:eastAsia="Arial" w:hAnsi="Arial" w:cs="Arial"/>
          <w:sz w:val="21"/>
          <w:szCs w:val="21"/>
        </w:rPr>
        <w:t>2</w:t>
      </w:r>
      <w:r w:rsidR="009C46AA" w:rsidRPr="00310648">
        <w:rPr>
          <w:rFonts w:ascii="Arial" w:eastAsia="Arial" w:hAnsi="Arial" w:cs="Arial"/>
          <w:sz w:val="21"/>
          <w:szCs w:val="21"/>
        </w:rPr>
        <w:t xml:space="preserve"> r.</w:t>
      </w:r>
      <w:r w:rsidR="00710554" w:rsidRPr="00310648">
        <w:rPr>
          <w:rFonts w:ascii="Arial" w:eastAsia="Arial" w:hAnsi="Arial" w:cs="Arial"/>
          <w:sz w:val="21"/>
          <w:szCs w:val="21"/>
        </w:rPr>
        <w:t xml:space="preserve"> i 22 lipca 2022 r.</w:t>
      </w:r>
      <w:r w:rsidRPr="00310648">
        <w:rPr>
          <w:rFonts w:ascii="Arial" w:eastAsia="Arial" w:hAnsi="Arial" w:cs="Arial"/>
          <w:sz w:val="21"/>
          <w:szCs w:val="21"/>
        </w:rPr>
        <w:t xml:space="preserve"> inspektorzy Wojewódzkiego Inspektoratu Ochrony Środowiska w Katowicach wraz z przedstawicielami Marszałka Województwa Śląskiego przeprowadzili kontrolę </w:t>
      </w:r>
      <w:r w:rsidR="00EE5D74" w:rsidRPr="00310648">
        <w:rPr>
          <w:rFonts w:ascii="Arial" w:eastAsia="Arial" w:hAnsi="Arial" w:cs="Arial"/>
          <w:sz w:val="21"/>
          <w:szCs w:val="21"/>
        </w:rPr>
        <w:t xml:space="preserve">w </w:t>
      </w:r>
      <w:r w:rsidR="00710554" w:rsidRPr="00310648">
        <w:rPr>
          <w:rFonts w:ascii="Arial" w:eastAsia="Arial" w:hAnsi="Arial" w:cs="Arial"/>
          <w:sz w:val="21"/>
          <w:szCs w:val="21"/>
        </w:rPr>
        <w:t>zakładzie NITROERG S.A. w Bieruniu</w:t>
      </w:r>
      <w:r w:rsidRPr="00310648">
        <w:rPr>
          <w:rFonts w:ascii="Arial" w:eastAsia="Arial" w:hAnsi="Arial" w:cs="Arial"/>
          <w:sz w:val="21"/>
          <w:szCs w:val="21"/>
        </w:rPr>
        <w:t>, z której został spo</w:t>
      </w:r>
      <w:r w:rsidR="00EE5D74" w:rsidRPr="00310648">
        <w:rPr>
          <w:rFonts w:ascii="Arial" w:eastAsia="Arial" w:hAnsi="Arial" w:cs="Arial"/>
          <w:sz w:val="21"/>
          <w:szCs w:val="21"/>
        </w:rPr>
        <w:t>rządzony protokół Nr WIOS-KATOW</w:t>
      </w:r>
      <w:r w:rsidR="00710554" w:rsidRPr="00310648">
        <w:rPr>
          <w:rFonts w:ascii="Arial" w:eastAsia="Arial" w:hAnsi="Arial" w:cs="Arial"/>
          <w:sz w:val="21"/>
          <w:szCs w:val="21"/>
        </w:rPr>
        <w:t xml:space="preserve"> 408</w:t>
      </w:r>
      <w:r w:rsidR="00EE5D74" w:rsidRPr="00310648">
        <w:rPr>
          <w:rFonts w:ascii="Arial" w:eastAsia="Arial" w:hAnsi="Arial" w:cs="Arial"/>
          <w:sz w:val="21"/>
          <w:szCs w:val="21"/>
        </w:rPr>
        <w:t>/2022</w:t>
      </w:r>
      <w:r w:rsidRPr="00310648">
        <w:rPr>
          <w:rFonts w:ascii="Arial" w:eastAsia="Arial" w:hAnsi="Arial" w:cs="Arial"/>
          <w:sz w:val="21"/>
          <w:szCs w:val="21"/>
        </w:rPr>
        <w:t>.</w:t>
      </w:r>
    </w:p>
    <w:p w14:paraId="2E4A4107" w14:textId="5169A683" w:rsidR="00AF2596" w:rsidRPr="00310648" w:rsidRDefault="007E5DAE" w:rsidP="00F80D7D">
      <w:pPr>
        <w:autoSpaceDE w:val="0"/>
        <w:autoSpaceDN w:val="0"/>
        <w:adjustRightInd w:val="0"/>
        <w:spacing w:after="60" w:line="268" w:lineRule="exact"/>
        <w:rPr>
          <w:rFonts w:ascii="Arial" w:eastAsia="Arial" w:hAnsi="Arial" w:cs="Arial"/>
          <w:sz w:val="21"/>
          <w:szCs w:val="21"/>
        </w:rPr>
      </w:pPr>
      <w:r w:rsidRPr="00310648">
        <w:rPr>
          <w:rFonts w:ascii="Arial" w:eastAsia="Arial" w:hAnsi="Arial" w:cs="Arial"/>
          <w:sz w:val="21"/>
          <w:szCs w:val="21"/>
        </w:rPr>
        <w:t>Po kontroli Śląski Wojewódzki Inspektor Ochrony Środowiska w Kato</w:t>
      </w:r>
      <w:r w:rsidR="00EE5D74" w:rsidRPr="00310648">
        <w:rPr>
          <w:rFonts w:ascii="Arial" w:eastAsia="Arial" w:hAnsi="Arial" w:cs="Arial"/>
          <w:sz w:val="21"/>
          <w:szCs w:val="21"/>
        </w:rPr>
        <w:t xml:space="preserve">wicach wydał postanowienie Nr </w:t>
      </w:r>
      <w:r w:rsidR="00710554" w:rsidRPr="00310648">
        <w:rPr>
          <w:rFonts w:ascii="Arial" w:eastAsia="Arial" w:hAnsi="Arial" w:cs="Arial"/>
          <w:sz w:val="21"/>
          <w:szCs w:val="21"/>
        </w:rPr>
        <w:t>45</w:t>
      </w:r>
      <w:r w:rsidR="00EE5D74" w:rsidRPr="00310648">
        <w:rPr>
          <w:rFonts w:ascii="Arial" w:eastAsia="Arial" w:hAnsi="Arial" w:cs="Arial"/>
          <w:sz w:val="21"/>
          <w:szCs w:val="21"/>
        </w:rPr>
        <w:t>/2022/</w:t>
      </w:r>
      <w:r w:rsidR="00710554" w:rsidRPr="00310648">
        <w:rPr>
          <w:rFonts w:ascii="Arial" w:eastAsia="Arial" w:hAnsi="Arial" w:cs="Arial"/>
          <w:sz w:val="21"/>
          <w:szCs w:val="21"/>
        </w:rPr>
        <w:t>KM</w:t>
      </w:r>
      <w:r w:rsidR="00EE5D74" w:rsidRPr="00310648">
        <w:rPr>
          <w:rFonts w:ascii="Arial" w:eastAsia="Arial" w:hAnsi="Arial" w:cs="Arial"/>
          <w:sz w:val="21"/>
          <w:szCs w:val="21"/>
        </w:rPr>
        <w:t xml:space="preserve"> z </w:t>
      </w:r>
      <w:r w:rsidR="00710554" w:rsidRPr="00310648">
        <w:rPr>
          <w:rFonts w:ascii="Arial" w:eastAsia="Arial" w:hAnsi="Arial" w:cs="Arial"/>
          <w:sz w:val="21"/>
          <w:szCs w:val="21"/>
        </w:rPr>
        <w:t>26 lipca</w:t>
      </w:r>
      <w:r w:rsidR="00EE5D74" w:rsidRPr="00310648">
        <w:rPr>
          <w:rFonts w:ascii="Arial" w:eastAsia="Arial" w:hAnsi="Arial" w:cs="Arial"/>
          <w:sz w:val="21"/>
          <w:szCs w:val="21"/>
        </w:rPr>
        <w:t xml:space="preserve"> 2022</w:t>
      </w:r>
      <w:r w:rsidRPr="00310648">
        <w:rPr>
          <w:rFonts w:ascii="Arial" w:eastAsia="Arial" w:hAnsi="Arial" w:cs="Arial"/>
          <w:sz w:val="21"/>
          <w:szCs w:val="21"/>
        </w:rPr>
        <w:t xml:space="preserve"> r., w którym stwierdził spełnienie wymagań określonych w przepisach ochrony środowiska </w:t>
      </w:r>
      <w:r w:rsidR="00EE5D74" w:rsidRPr="00310648">
        <w:rPr>
          <w:rFonts w:ascii="Arial" w:eastAsia="Arial" w:hAnsi="Arial" w:cs="Arial"/>
          <w:sz w:val="21"/>
          <w:szCs w:val="21"/>
        </w:rPr>
        <w:t xml:space="preserve">przez </w:t>
      </w:r>
      <w:r w:rsidR="00710554" w:rsidRPr="00310648">
        <w:rPr>
          <w:rFonts w:ascii="Arial" w:eastAsia="Arial" w:hAnsi="Arial" w:cs="Arial"/>
          <w:sz w:val="21"/>
          <w:szCs w:val="21"/>
        </w:rPr>
        <w:t>miejsca przetwarzania oraz magazynowania odpadów, zlokalizowan</w:t>
      </w:r>
      <w:r w:rsidR="00F67573">
        <w:rPr>
          <w:rFonts w:ascii="Arial" w:eastAsia="Arial" w:hAnsi="Arial" w:cs="Arial"/>
          <w:sz w:val="21"/>
          <w:szCs w:val="21"/>
        </w:rPr>
        <w:t>e</w:t>
      </w:r>
      <w:r w:rsidR="00710554" w:rsidRPr="00310648">
        <w:rPr>
          <w:rFonts w:ascii="Arial" w:eastAsia="Arial" w:hAnsi="Arial" w:cs="Arial"/>
          <w:sz w:val="21"/>
          <w:szCs w:val="21"/>
        </w:rPr>
        <w:t xml:space="preserve"> w Bieruniu przy ul. Alfreda Nobla 1, zarządzan</w:t>
      </w:r>
      <w:r w:rsidR="00F67573">
        <w:rPr>
          <w:rFonts w:ascii="Arial" w:eastAsia="Arial" w:hAnsi="Arial" w:cs="Arial"/>
          <w:sz w:val="21"/>
          <w:szCs w:val="21"/>
        </w:rPr>
        <w:t>e</w:t>
      </w:r>
      <w:r w:rsidR="00710554" w:rsidRPr="00310648">
        <w:rPr>
          <w:rFonts w:ascii="Arial" w:eastAsia="Arial" w:hAnsi="Arial" w:cs="Arial"/>
          <w:sz w:val="21"/>
          <w:szCs w:val="21"/>
        </w:rPr>
        <w:t xml:space="preserve"> przez NITROERG S.A.</w:t>
      </w:r>
    </w:p>
    <w:p w14:paraId="71AD731F" w14:textId="467D1511" w:rsidR="00AF2596" w:rsidRPr="00310648" w:rsidRDefault="00710554" w:rsidP="00F80D7D">
      <w:pPr>
        <w:pStyle w:val="Arial10i5"/>
        <w:spacing w:after="60"/>
        <w:rPr>
          <w:rFonts w:cs="Arial"/>
          <w:szCs w:val="21"/>
        </w:rPr>
      </w:pPr>
      <w:r w:rsidRPr="00310648">
        <w:rPr>
          <w:rFonts w:eastAsia="Arial" w:cs="Arial"/>
          <w:color w:val="auto"/>
          <w:szCs w:val="21"/>
        </w:rPr>
        <w:t>Burmistrz Miasta Bierunia</w:t>
      </w:r>
      <w:r w:rsidR="00F67573">
        <w:rPr>
          <w:rFonts w:eastAsia="Arial" w:cs="Arial"/>
          <w:color w:val="auto"/>
          <w:szCs w:val="21"/>
        </w:rPr>
        <w:t xml:space="preserve">, </w:t>
      </w:r>
      <w:r w:rsidRPr="00310648">
        <w:rPr>
          <w:rFonts w:eastAsia="Arial" w:cs="Arial"/>
          <w:color w:val="auto"/>
          <w:szCs w:val="21"/>
        </w:rPr>
        <w:t>postanowieniem z 5 maja 2020 r. znak OŚ.6233.3.2020</w:t>
      </w:r>
      <w:r w:rsidR="00F67573">
        <w:rPr>
          <w:rFonts w:eastAsia="Arial" w:cs="Arial"/>
          <w:color w:val="auto"/>
          <w:szCs w:val="21"/>
        </w:rPr>
        <w:t xml:space="preserve">, </w:t>
      </w:r>
      <w:r w:rsidRPr="00310648">
        <w:rPr>
          <w:rFonts w:eastAsia="Arial" w:cs="Arial"/>
          <w:color w:val="auto"/>
          <w:szCs w:val="21"/>
        </w:rPr>
        <w:t>zaopiniował pozytywnie proces przetwarzania odpadów przez NITROERG S.A. w Bieruniu.</w:t>
      </w:r>
    </w:p>
    <w:p w14:paraId="21DA30BC" w14:textId="3D8C3FE5" w:rsidR="007C7D18" w:rsidRPr="00310648" w:rsidRDefault="007C7D18" w:rsidP="00F67573">
      <w:pPr>
        <w:spacing w:after="0" w:line="268" w:lineRule="exact"/>
        <w:rPr>
          <w:rFonts w:ascii="Arial" w:hAnsi="Arial" w:cs="Arial"/>
          <w:color w:val="000000"/>
          <w:sz w:val="21"/>
          <w:szCs w:val="21"/>
        </w:rPr>
      </w:pPr>
      <w:r w:rsidRPr="00310648">
        <w:rPr>
          <w:rFonts w:ascii="Arial" w:hAnsi="Arial" w:cs="Arial"/>
          <w:color w:val="000000"/>
          <w:sz w:val="21"/>
          <w:szCs w:val="21"/>
        </w:rPr>
        <w:t>Postanowieniem z 25 kwietnia 2023 r. nr 982/OE/2023,</w:t>
      </w:r>
      <w:r w:rsidRPr="00310648">
        <w:rPr>
          <w:rFonts w:ascii="Arial" w:hAnsi="Arial" w:cs="Arial"/>
          <w:b/>
          <w:color w:val="000000"/>
          <w:sz w:val="21"/>
          <w:szCs w:val="21"/>
        </w:rPr>
        <w:t xml:space="preserve"> </w:t>
      </w:r>
      <w:r w:rsidRPr="00310648">
        <w:rPr>
          <w:rFonts w:ascii="Arial" w:hAnsi="Arial" w:cs="Arial"/>
          <w:color w:val="000000"/>
          <w:sz w:val="21"/>
          <w:szCs w:val="21"/>
        </w:rPr>
        <w:t>Marszałek Województwa Śląskiego określił formę i wysokość zabezpieczenia roszczeń dla posiadacza odpadów, zgodnie z art. 48 a ust 7 ustawy o odpadach, w zw. z § 2 ust 1 r</w:t>
      </w:r>
      <w:r w:rsidRPr="00310648">
        <w:rPr>
          <w:rFonts w:ascii="Arial" w:hAnsi="Arial" w:cs="Arial"/>
          <w:bCs/>
          <w:color w:val="000000"/>
          <w:sz w:val="21"/>
          <w:szCs w:val="21"/>
        </w:rPr>
        <w:t xml:space="preserve">ozporządzenia Ministra Środowiska </w:t>
      </w:r>
      <w:r w:rsidRPr="00310648">
        <w:rPr>
          <w:rFonts w:ascii="Arial" w:hAnsi="Arial" w:cs="Arial"/>
          <w:color w:val="000000"/>
          <w:sz w:val="21"/>
          <w:szCs w:val="21"/>
        </w:rPr>
        <w:t xml:space="preserve">z dnia 7 lutego 2019 r. </w:t>
      </w:r>
      <w:r w:rsidRPr="00310648">
        <w:rPr>
          <w:rFonts w:ascii="Arial" w:hAnsi="Arial" w:cs="Arial"/>
          <w:bCs/>
          <w:color w:val="000000"/>
          <w:sz w:val="21"/>
          <w:szCs w:val="21"/>
        </w:rPr>
        <w:t>w sprawie wysokości stawek zabezpieczenia roszczeń (Dz.U. z 2019 r., poz. 256) oraz</w:t>
      </w:r>
      <w:r w:rsidRPr="00310648">
        <w:rPr>
          <w:rFonts w:ascii="Arial" w:hAnsi="Arial" w:cs="Arial"/>
          <w:color w:val="000000"/>
          <w:sz w:val="21"/>
          <w:szCs w:val="21"/>
        </w:rPr>
        <w:t xml:space="preserve"> art. 187 ust. 4a ustawy  POŚ. </w:t>
      </w:r>
    </w:p>
    <w:p w14:paraId="4A8C4E46" w14:textId="77777777" w:rsidR="007C7D18" w:rsidRPr="00310648" w:rsidRDefault="007C7D18" w:rsidP="007C7D18">
      <w:pPr>
        <w:spacing w:after="120" w:line="268" w:lineRule="exact"/>
        <w:rPr>
          <w:rFonts w:ascii="Arial" w:hAnsi="Arial" w:cs="Arial"/>
          <w:color w:val="000000"/>
          <w:sz w:val="21"/>
          <w:szCs w:val="21"/>
        </w:rPr>
      </w:pPr>
      <w:r w:rsidRPr="00310648">
        <w:rPr>
          <w:rFonts w:ascii="Arial" w:eastAsia="Lucida Sans Unicode" w:hAnsi="Arial" w:cs="Arial"/>
          <w:color w:val="000000"/>
          <w:kern w:val="1"/>
          <w:sz w:val="21"/>
          <w:szCs w:val="21"/>
          <w:lang w:eastAsia="pl-PL"/>
        </w:rPr>
        <w:t xml:space="preserve">Strona </w:t>
      </w:r>
      <w:r w:rsidRPr="00310648">
        <w:rPr>
          <w:rFonts w:ascii="Arial" w:hAnsi="Arial" w:cs="Arial"/>
          <w:color w:val="000000"/>
          <w:sz w:val="21"/>
          <w:szCs w:val="21"/>
        </w:rPr>
        <w:t>wniosła</w:t>
      </w:r>
      <w:r w:rsidRPr="00310648">
        <w:rPr>
          <w:rFonts w:ascii="Arial" w:eastAsia="Lucida Sans Unicode" w:hAnsi="Arial" w:cs="Arial"/>
          <w:color w:val="000000"/>
          <w:kern w:val="1"/>
          <w:sz w:val="21"/>
          <w:szCs w:val="21"/>
          <w:lang w:eastAsia="pl-PL"/>
        </w:rPr>
        <w:t xml:space="preserve"> zabezpieczenie roszczeń, zgodnie z treścią postanowienia. </w:t>
      </w:r>
    </w:p>
    <w:p w14:paraId="5BB3BEBA" w14:textId="3ED2C11C" w:rsidR="00710554" w:rsidRPr="00310648" w:rsidRDefault="00710554" w:rsidP="00710554">
      <w:pPr>
        <w:pStyle w:val="Arial10i5"/>
        <w:spacing w:after="120"/>
        <w:rPr>
          <w:rFonts w:eastAsia="Lucida Sans Unicode" w:cs="Arial"/>
          <w:kern w:val="1"/>
          <w:szCs w:val="21"/>
          <w:lang w:eastAsia="pl-PL"/>
        </w:rPr>
      </w:pPr>
      <w:r w:rsidRPr="00310648">
        <w:rPr>
          <w:rFonts w:eastAsia="Lucida Sans Unicode" w:cs="Arial"/>
          <w:kern w:val="1"/>
          <w:szCs w:val="21"/>
          <w:lang w:eastAsia="pl-PL"/>
        </w:rPr>
        <w:t>Strony zostały zawiadomione o niezałatwieniu sprawy w terminie, nowym terminie załatwienia sprawy, przyczynach tego stanu rzeczy oraz pouczone o prawie do wniesienia ponaglenia, zgodnie z art. 36 § 1 ustawy Kpa.</w:t>
      </w:r>
    </w:p>
    <w:p w14:paraId="19A8BCDD" w14:textId="77777777" w:rsidR="00710554" w:rsidRPr="00310648" w:rsidRDefault="00710554" w:rsidP="00710554">
      <w:pPr>
        <w:pStyle w:val="Arial10i5"/>
        <w:spacing w:after="0"/>
        <w:rPr>
          <w:rFonts w:cs="Arial"/>
          <w:i/>
          <w:szCs w:val="21"/>
        </w:rPr>
      </w:pPr>
      <w:r w:rsidRPr="00310648">
        <w:rPr>
          <w:rFonts w:cs="Arial"/>
          <w:bCs/>
          <w:szCs w:val="21"/>
        </w:rPr>
        <w:t xml:space="preserve">Zgodnie z art. 185 ust. 1a ustawy POŚ </w:t>
      </w:r>
      <w:r w:rsidRPr="00310648">
        <w:rPr>
          <w:rFonts w:cs="Arial"/>
          <w:i/>
          <w:szCs w:val="21"/>
        </w:rPr>
        <w:t xml:space="preserve">„stronami postępowania o wydanie pozwolenia zintegrowanego obejmującego korzystanie z wód obejmujące pobór wód lub wprowadzanie ścieków do wód lub do ziemi są odpowiednio podmioty, o których mowa w </w:t>
      </w:r>
      <w:hyperlink r:id="rId12" w:anchor="/document/18625895?unitId=art(212)ust(1)&amp;cm=DOCUMENT" w:history="1">
        <w:r w:rsidRPr="00310648">
          <w:rPr>
            <w:rStyle w:val="Hipercze"/>
            <w:i/>
            <w:color w:val="auto"/>
            <w:szCs w:val="21"/>
            <w:u w:val="none"/>
          </w:rPr>
          <w:t>art. 212 ust. 1</w:t>
        </w:r>
      </w:hyperlink>
      <w:r w:rsidRPr="00310648">
        <w:rPr>
          <w:rFonts w:cs="Arial"/>
          <w:i/>
          <w:szCs w:val="21"/>
        </w:rPr>
        <w:t xml:space="preserve"> ustawy z dnia 20 lipca 2017 r. - Prawo wodne”.</w:t>
      </w:r>
    </w:p>
    <w:p w14:paraId="79623536" w14:textId="396E06BB" w:rsidR="00710554" w:rsidRPr="00310648" w:rsidRDefault="00710554" w:rsidP="00710554">
      <w:pPr>
        <w:autoSpaceDE w:val="0"/>
        <w:autoSpaceDN w:val="0"/>
        <w:adjustRightInd w:val="0"/>
        <w:spacing w:after="120" w:line="268" w:lineRule="exact"/>
        <w:rPr>
          <w:rFonts w:ascii="Arial" w:hAnsi="Arial" w:cs="Arial"/>
          <w:bCs/>
          <w:color w:val="000000"/>
          <w:sz w:val="21"/>
          <w:szCs w:val="21"/>
        </w:rPr>
      </w:pPr>
      <w:r w:rsidRPr="00310648">
        <w:rPr>
          <w:rFonts w:ascii="Arial" w:hAnsi="Arial" w:cs="Arial"/>
          <w:bCs/>
          <w:color w:val="000000"/>
          <w:sz w:val="21"/>
          <w:szCs w:val="21"/>
        </w:rPr>
        <w:lastRenderedPageBreak/>
        <w:t xml:space="preserve">Przedmiotowe postępowanie dotyczy zmiany pozwolenia zintegrowanego, które obejmuje wprowadzanie </w:t>
      </w:r>
      <w:r w:rsidR="007C7D18" w:rsidRPr="00310648">
        <w:rPr>
          <w:rFonts w:ascii="Arial" w:hAnsi="Arial" w:cs="Arial"/>
          <w:bCs/>
          <w:color w:val="000000"/>
          <w:sz w:val="21"/>
          <w:szCs w:val="21"/>
        </w:rPr>
        <w:t>ścieków do wód lub do ziemi</w:t>
      </w:r>
      <w:r w:rsidRPr="00310648">
        <w:rPr>
          <w:rFonts w:ascii="Arial" w:hAnsi="Arial" w:cs="Arial"/>
          <w:bCs/>
          <w:color w:val="000000"/>
          <w:sz w:val="21"/>
          <w:szCs w:val="21"/>
        </w:rPr>
        <w:t>, zatem Państwowe Gospodarstwo Wodne Wody Polskie jest stroną tego postępowania.</w:t>
      </w:r>
      <w:r w:rsidRPr="00310648">
        <w:t xml:space="preserve"> </w:t>
      </w:r>
      <w:r w:rsidRPr="00310648">
        <w:rPr>
          <w:rFonts w:ascii="Arial" w:hAnsi="Arial" w:cs="Arial"/>
          <w:bCs/>
          <w:color w:val="000000"/>
          <w:sz w:val="21"/>
          <w:szCs w:val="21"/>
        </w:rPr>
        <w:t>Zgodnie z § 12 pkt 1 statutu Państwowego Gospodarstwa Wodnego Wody Polskie, stanowiącego załącznik do rozporządzenia Ministra Środowiska z dnia 28 grudnia 2017r. w sprawie nadania statutu Państwowemu Gospodarstwu Wodnemu Wody Polskie (Dz. U. z 2017 r. poz. 2506) „w postępowaniach, o których mowa w art. 185 ust. 1a ustawy z dnia 27 kwietnia 2001 r. – Prawo ochrony środowiska, biorą udział Zarządy Zlewni”. Wobec powyższego, w przedmiotowym postępowaniu bierze udział Zarząd Zlewni w </w:t>
      </w:r>
      <w:r w:rsidR="007C7D18" w:rsidRPr="00310648">
        <w:rPr>
          <w:rFonts w:ascii="Arial" w:hAnsi="Arial" w:cs="Arial"/>
          <w:bCs/>
          <w:color w:val="000000"/>
          <w:sz w:val="21"/>
          <w:szCs w:val="21"/>
        </w:rPr>
        <w:t>Katowicach.</w:t>
      </w:r>
    </w:p>
    <w:p w14:paraId="47A04B08" w14:textId="2A342C10" w:rsidR="00710554" w:rsidRPr="00310648" w:rsidRDefault="00710554" w:rsidP="00710554">
      <w:pPr>
        <w:pStyle w:val="Tekstpodstawowy"/>
        <w:spacing w:after="120" w:line="268" w:lineRule="exact"/>
        <w:jc w:val="left"/>
        <w:rPr>
          <w:rFonts w:ascii="Arial" w:hAnsi="Arial" w:cs="Arial"/>
          <w:kern w:val="24"/>
          <w:sz w:val="21"/>
          <w:szCs w:val="21"/>
        </w:rPr>
      </w:pPr>
      <w:r w:rsidRPr="00310648">
        <w:rPr>
          <w:rFonts w:ascii="Arial" w:hAnsi="Arial" w:cs="Arial"/>
          <w:color w:val="auto"/>
          <w:kern w:val="24"/>
          <w:sz w:val="21"/>
          <w:szCs w:val="21"/>
        </w:rPr>
        <w:t xml:space="preserve">Pismem z </w:t>
      </w:r>
      <w:r w:rsidR="007D3E3E">
        <w:rPr>
          <w:rFonts w:ascii="Arial" w:hAnsi="Arial" w:cs="Arial"/>
          <w:color w:val="auto"/>
          <w:kern w:val="24"/>
          <w:sz w:val="21"/>
          <w:szCs w:val="21"/>
        </w:rPr>
        <w:t>3 lipca 2023 r.</w:t>
      </w:r>
      <w:r w:rsidR="007C7D18" w:rsidRPr="00310648">
        <w:rPr>
          <w:rFonts w:ascii="Arial" w:hAnsi="Arial" w:cs="Arial"/>
          <w:color w:val="auto"/>
          <w:kern w:val="24"/>
          <w:sz w:val="21"/>
          <w:szCs w:val="21"/>
        </w:rPr>
        <w:t xml:space="preserve"> </w:t>
      </w:r>
      <w:r w:rsidRPr="00310648">
        <w:rPr>
          <w:rFonts w:ascii="Arial" w:hAnsi="Arial" w:cs="Arial"/>
          <w:color w:val="auto"/>
          <w:kern w:val="24"/>
          <w:sz w:val="21"/>
          <w:szCs w:val="21"/>
        </w:rPr>
        <w:t xml:space="preserve">o znaku: </w:t>
      </w:r>
      <w:r w:rsidR="007D3E3E">
        <w:rPr>
          <w:rFonts w:ascii="Arial" w:hAnsi="Arial" w:cs="Arial"/>
          <w:color w:val="auto"/>
          <w:kern w:val="24"/>
          <w:sz w:val="21"/>
          <w:szCs w:val="21"/>
        </w:rPr>
        <w:t>OE-PZ.KW-001196/23</w:t>
      </w:r>
      <w:r w:rsidRPr="00310648">
        <w:rPr>
          <w:rFonts w:ascii="Arial" w:hAnsi="Arial" w:cs="Arial"/>
          <w:kern w:val="24"/>
          <w:sz w:val="21"/>
          <w:szCs w:val="21"/>
        </w:rPr>
        <w:t xml:space="preserve">, Strony postępowania zostały poinformowane o możliwości wypowiedzenia się przed wydaniem decyzji co do zebranych dowodów i materiałów oraz zgłoszonych żądań, w myśl art. 10 § 1 ustawy Kpa, zgodnie z którym organy administracji publicznej obowiązane są zapewnić stronom czynny udział w każdym stadium postępowania. </w:t>
      </w:r>
    </w:p>
    <w:p w14:paraId="637A0160" w14:textId="3C558046" w:rsidR="001E0B63" w:rsidRPr="004A4D1D" w:rsidRDefault="001E0B63" w:rsidP="001E0B63">
      <w:pPr>
        <w:autoSpaceDE w:val="0"/>
        <w:autoSpaceDN w:val="0"/>
        <w:adjustRightInd w:val="0"/>
        <w:spacing w:after="0" w:line="268" w:lineRule="exact"/>
        <w:rPr>
          <w:rFonts w:ascii="Arial" w:hAnsi="Arial" w:cs="Arial"/>
          <w:bCs/>
          <w:color w:val="000000"/>
          <w:sz w:val="21"/>
          <w:szCs w:val="21"/>
        </w:rPr>
      </w:pPr>
      <w:r w:rsidRPr="004A4D1D">
        <w:rPr>
          <w:rFonts w:ascii="Arial" w:hAnsi="Arial" w:cs="Arial"/>
          <w:bCs/>
          <w:color w:val="000000"/>
          <w:sz w:val="21"/>
          <w:szCs w:val="21"/>
        </w:rPr>
        <w:t xml:space="preserve">Pismem z </w:t>
      </w:r>
      <w:r>
        <w:rPr>
          <w:rFonts w:ascii="Arial" w:hAnsi="Arial" w:cs="Arial"/>
          <w:bCs/>
          <w:color w:val="000000"/>
          <w:sz w:val="21"/>
          <w:szCs w:val="21"/>
        </w:rPr>
        <w:t>11 lipca</w:t>
      </w:r>
      <w:r w:rsidRPr="004A4D1D">
        <w:rPr>
          <w:rFonts w:ascii="Arial" w:hAnsi="Arial" w:cs="Arial"/>
          <w:bCs/>
          <w:color w:val="000000"/>
          <w:sz w:val="21"/>
          <w:szCs w:val="21"/>
        </w:rPr>
        <w:t xml:space="preserve"> 2023 r. o znaku: GL.ZUW.2.4218</w:t>
      </w:r>
      <w:r>
        <w:rPr>
          <w:rFonts w:ascii="Arial" w:hAnsi="Arial" w:cs="Arial"/>
          <w:bCs/>
          <w:color w:val="000000"/>
          <w:sz w:val="21"/>
          <w:szCs w:val="21"/>
        </w:rPr>
        <w:t>.46</w:t>
      </w:r>
      <w:r w:rsidRPr="004A4D1D">
        <w:rPr>
          <w:rFonts w:ascii="Arial" w:hAnsi="Arial" w:cs="Arial"/>
          <w:bCs/>
          <w:color w:val="000000"/>
          <w:sz w:val="21"/>
          <w:szCs w:val="21"/>
        </w:rPr>
        <w:t>.2023.M</w:t>
      </w:r>
      <w:r>
        <w:rPr>
          <w:rFonts w:ascii="Arial" w:hAnsi="Arial" w:cs="Arial"/>
          <w:bCs/>
          <w:color w:val="000000"/>
          <w:sz w:val="21"/>
          <w:szCs w:val="21"/>
        </w:rPr>
        <w:t>P</w:t>
      </w:r>
      <w:r w:rsidRPr="004A4D1D">
        <w:rPr>
          <w:rFonts w:ascii="Arial" w:hAnsi="Arial" w:cs="Arial"/>
          <w:bCs/>
          <w:color w:val="000000"/>
          <w:sz w:val="21"/>
          <w:szCs w:val="21"/>
        </w:rPr>
        <w:t xml:space="preserve"> </w:t>
      </w:r>
      <w:r>
        <w:rPr>
          <w:rFonts w:ascii="Arial" w:hAnsi="Arial" w:cs="Arial"/>
          <w:bCs/>
          <w:color w:val="000000"/>
          <w:sz w:val="21"/>
          <w:szCs w:val="21"/>
        </w:rPr>
        <w:t xml:space="preserve">Państwowe </w:t>
      </w:r>
      <w:r w:rsidRPr="004A4D1D">
        <w:rPr>
          <w:rFonts w:ascii="Arial" w:hAnsi="Arial" w:cs="Arial"/>
          <w:bCs/>
          <w:color w:val="000000"/>
          <w:sz w:val="21"/>
          <w:szCs w:val="21"/>
        </w:rPr>
        <w:t>Gospodarstwo Wodne Wody Polskie poinformowało, że</w:t>
      </w:r>
      <w:r>
        <w:rPr>
          <w:rFonts w:ascii="Arial" w:hAnsi="Arial" w:cs="Arial"/>
          <w:bCs/>
          <w:color w:val="000000"/>
          <w:sz w:val="21"/>
          <w:szCs w:val="21"/>
        </w:rPr>
        <w:t> </w:t>
      </w:r>
      <w:r w:rsidRPr="004A4D1D">
        <w:rPr>
          <w:rFonts w:ascii="Arial" w:hAnsi="Arial" w:cs="Arial"/>
          <w:bCs/>
          <w:color w:val="000000"/>
          <w:sz w:val="21"/>
          <w:szCs w:val="21"/>
        </w:rPr>
        <w:t>w</w:t>
      </w:r>
      <w:r>
        <w:rPr>
          <w:rFonts w:ascii="Arial" w:hAnsi="Arial" w:cs="Arial"/>
          <w:bCs/>
          <w:color w:val="000000"/>
          <w:sz w:val="21"/>
          <w:szCs w:val="21"/>
        </w:rPr>
        <w:t> </w:t>
      </w:r>
      <w:r w:rsidRPr="004A4D1D">
        <w:rPr>
          <w:rFonts w:ascii="Arial" w:hAnsi="Arial" w:cs="Arial"/>
          <w:bCs/>
          <w:color w:val="000000"/>
          <w:sz w:val="21"/>
          <w:szCs w:val="21"/>
        </w:rPr>
        <w:t>przypadku ewentualnego odprowadzania wód opadowych i roztopowych oraz ścieków do środowiska należy spełnić wymogi:</w:t>
      </w:r>
    </w:p>
    <w:p w14:paraId="5A93A002" w14:textId="2E0E07D6" w:rsidR="001E0B63" w:rsidRPr="004A4D1D" w:rsidRDefault="001E0B63" w:rsidP="005B55D5">
      <w:pPr>
        <w:pStyle w:val="Akapitzlist"/>
        <w:numPr>
          <w:ilvl w:val="0"/>
          <w:numId w:val="174"/>
        </w:numPr>
        <w:autoSpaceDE w:val="0"/>
        <w:autoSpaceDN w:val="0"/>
        <w:adjustRightInd w:val="0"/>
        <w:spacing w:line="268" w:lineRule="exact"/>
        <w:ind w:left="714" w:hanging="357"/>
        <w:contextualSpacing w:val="0"/>
        <w:jc w:val="left"/>
        <w:rPr>
          <w:rFonts w:ascii="Arial" w:hAnsi="Arial" w:cs="Arial"/>
          <w:bCs/>
          <w:color w:val="000000"/>
          <w:sz w:val="21"/>
          <w:szCs w:val="21"/>
        </w:rPr>
      </w:pPr>
      <w:r w:rsidRPr="004A4D1D">
        <w:rPr>
          <w:rFonts w:ascii="Arial" w:hAnsi="Arial" w:cs="Arial"/>
          <w:bCs/>
          <w:color w:val="000000"/>
          <w:sz w:val="21"/>
          <w:szCs w:val="21"/>
        </w:rPr>
        <w:t>ustawy Prawo wodne (Dz. U. 202</w:t>
      </w:r>
      <w:r>
        <w:rPr>
          <w:rFonts w:ascii="Arial" w:hAnsi="Arial" w:cs="Arial"/>
          <w:bCs/>
          <w:color w:val="000000"/>
          <w:sz w:val="21"/>
          <w:szCs w:val="21"/>
        </w:rPr>
        <w:t>2</w:t>
      </w:r>
      <w:r w:rsidRPr="004A4D1D">
        <w:rPr>
          <w:rFonts w:ascii="Arial" w:hAnsi="Arial" w:cs="Arial"/>
          <w:bCs/>
          <w:color w:val="000000"/>
          <w:sz w:val="21"/>
          <w:szCs w:val="21"/>
        </w:rPr>
        <w:t>.2</w:t>
      </w:r>
      <w:r>
        <w:rPr>
          <w:rFonts w:ascii="Arial" w:hAnsi="Arial" w:cs="Arial"/>
          <w:bCs/>
          <w:color w:val="000000"/>
          <w:sz w:val="21"/>
          <w:szCs w:val="21"/>
        </w:rPr>
        <w:t>625</w:t>
      </w:r>
      <w:r w:rsidRPr="004A4D1D">
        <w:rPr>
          <w:rFonts w:ascii="Arial" w:hAnsi="Arial" w:cs="Arial"/>
          <w:bCs/>
          <w:color w:val="000000"/>
          <w:sz w:val="21"/>
          <w:szCs w:val="21"/>
        </w:rPr>
        <w:t xml:space="preserve"> tj.),</w:t>
      </w:r>
    </w:p>
    <w:p w14:paraId="6C6E4849" w14:textId="374B3ED7" w:rsidR="001E0B63" w:rsidRPr="004A4D1D" w:rsidRDefault="001E0B63" w:rsidP="005B55D5">
      <w:pPr>
        <w:pStyle w:val="Akapitzlist"/>
        <w:numPr>
          <w:ilvl w:val="0"/>
          <w:numId w:val="174"/>
        </w:numPr>
        <w:autoSpaceDE w:val="0"/>
        <w:autoSpaceDN w:val="0"/>
        <w:adjustRightInd w:val="0"/>
        <w:spacing w:line="268" w:lineRule="exact"/>
        <w:ind w:left="714" w:hanging="357"/>
        <w:contextualSpacing w:val="0"/>
        <w:jc w:val="left"/>
        <w:rPr>
          <w:rFonts w:ascii="Arial" w:hAnsi="Arial" w:cs="Arial"/>
          <w:bCs/>
          <w:color w:val="000000"/>
          <w:sz w:val="21"/>
          <w:szCs w:val="21"/>
        </w:rPr>
      </w:pPr>
      <w:r w:rsidRPr="004A4D1D">
        <w:rPr>
          <w:rFonts w:ascii="Arial" w:hAnsi="Arial" w:cs="Arial"/>
          <w:bCs/>
          <w:color w:val="000000"/>
          <w:sz w:val="21"/>
          <w:szCs w:val="21"/>
        </w:rPr>
        <w:t>rozporządzenia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2019.1311 z dnia 2019.07.15</w:t>
      </w:r>
      <w:r>
        <w:rPr>
          <w:rFonts w:ascii="Arial" w:hAnsi="Arial" w:cs="Arial"/>
          <w:bCs/>
          <w:color w:val="000000"/>
          <w:sz w:val="21"/>
          <w:szCs w:val="21"/>
        </w:rPr>
        <w:t xml:space="preserve"> z </w:t>
      </w:r>
      <w:proofErr w:type="spellStart"/>
      <w:r>
        <w:rPr>
          <w:rFonts w:ascii="Arial" w:hAnsi="Arial" w:cs="Arial"/>
          <w:bCs/>
          <w:color w:val="000000"/>
          <w:sz w:val="21"/>
          <w:szCs w:val="21"/>
        </w:rPr>
        <w:t>późn</w:t>
      </w:r>
      <w:proofErr w:type="spellEnd"/>
      <w:r>
        <w:rPr>
          <w:rFonts w:ascii="Arial" w:hAnsi="Arial" w:cs="Arial"/>
          <w:bCs/>
          <w:color w:val="000000"/>
          <w:sz w:val="21"/>
          <w:szCs w:val="21"/>
        </w:rPr>
        <w:t>. zm.</w:t>
      </w:r>
      <w:r w:rsidRPr="004A4D1D">
        <w:rPr>
          <w:rFonts w:ascii="Arial" w:hAnsi="Arial" w:cs="Arial"/>
          <w:bCs/>
          <w:color w:val="000000"/>
          <w:sz w:val="21"/>
          <w:szCs w:val="21"/>
        </w:rPr>
        <w:t>),</w:t>
      </w:r>
    </w:p>
    <w:p w14:paraId="5DD8175F" w14:textId="77777777" w:rsidR="001E0B63" w:rsidRPr="004A4D1D" w:rsidRDefault="001E0B63" w:rsidP="005B55D5">
      <w:pPr>
        <w:pStyle w:val="Akapitzlist"/>
        <w:numPr>
          <w:ilvl w:val="0"/>
          <w:numId w:val="174"/>
        </w:numPr>
        <w:autoSpaceDE w:val="0"/>
        <w:autoSpaceDN w:val="0"/>
        <w:adjustRightInd w:val="0"/>
        <w:spacing w:after="120" w:line="268" w:lineRule="exact"/>
        <w:ind w:left="714" w:hanging="357"/>
        <w:jc w:val="left"/>
        <w:rPr>
          <w:rFonts w:ascii="Arial" w:hAnsi="Arial" w:cs="Arial"/>
          <w:bCs/>
          <w:color w:val="000000"/>
          <w:sz w:val="21"/>
          <w:szCs w:val="21"/>
        </w:rPr>
      </w:pPr>
      <w:r w:rsidRPr="004A4D1D">
        <w:rPr>
          <w:rFonts w:ascii="Arial" w:hAnsi="Arial" w:cs="Arial"/>
          <w:bCs/>
          <w:color w:val="000000"/>
          <w:sz w:val="21"/>
          <w:szCs w:val="21"/>
        </w:rPr>
        <w:t>w przypadku odprowadzania wód opadowych, roztopowych lub/i ścieków do cieków zobowiązuje się wnioskodawcę do utrzymania wylotu oraz odcinka cieku, tj. na odcinku będącym w zasięgu oddziaływania odprowadzanych wód opadowych, roztopowych lub/i ścieków w dobrym stanie technicznym.</w:t>
      </w:r>
    </w:p>
    <w:p w14:paraId="46058548" w14:textId="77777777" w:rsidR="001E0B63" w:rsidRPr="00C94838" w:rsidRDefault="001E0B63" w:rsidP="001E0B63">
      <w:pPr>
        <w:autoSpaceDE w:val="0"/>
        <w:autoSpaceDN w:val="0"/>
        <w:adjustRightInd w:val="0"/>
        <w:spacing w:after="120" w:line="268" w:lineRule="exact"/>
        <w:rPr>
          <w:rFonts w:ascii="Arial" w:hAnsi="Arial" w:cs="Arial"/>
          <w:bCs/>
          <w:color w:val="000000"/>
          <w:sz w:val="21"/>
          <w:szCs w:val="21"/>
        </w:rPr>
      </w:pPr>
      <w:r w:rsidRPr="004A4D1D">
        <w:rPr>
          <w:rFonts w:ascii="Arial" w:hAnsi="Arial" w:cs="Arial"/>
          <w:bCs/>
          <w:color w:val="000000"/>
          <w:sz w:val="21"/>
          <w:szCs w:val="21"/>
        </w:rPr>
        <w:t>Wnioskodawca nie skorzystał z możliwości zapoznania się ze zgromadzonym w sprawie materiałem dowodowym i wniesienia dodatkowych uwag.</w:t>
      </w:r>
    </w:p>
    <w:p w14:paraId="326D0B15" w14:textId="3DE526E3" w:rsidR="00FF2D66" w:rsidRPr="00310648" w:rsidRDefault="00FF2D66" w:rsidP="005B55D5">
      <w:pPr>
        <w:pStyle w:val="WW-BodyText212"/>
        <w:numPr>
          <w:ilvl w:val="0"/>
          <w:numId w:val="116"/>
        </w:numPr>
        <w:suppressAutoHyphens w:val="0"/>
        <w:spacing w:before="120" w:line="268" w:lineRule="exact"/>
        <w:ind w:left="714" w:hanging="357"/>
        <w:jc w:val="left"/>
        <w:rPr>
          <w:rFonts w:ascii="Arial" w:hAnsi="Arial" w:cs="Arial"/>
          <w:b/>
          <w:color w:val="000000" w:themeColor="text1"/>
          <w:sz w:val="21"/>
          <w:szCs w:val="21"/>
        </w:rPr>
      </w:pPr>
      <w:r w:rsidRPr="00310648">
        <w:rPr>
          <w:rFonts w:ascii="Arial" w:hAnsi="Arial" w:cs="Arial"/>
          <w:b/>
          <w:color w:val="000000" w:themeColor="text1"/>
          <w:sz w:val="21"/>
          <w:szCs w:val="21"/>
        </w:rPr>
        <w:t>Uzasadnienie prawne:</w:t>
      </w:r>
    </w:p>
    <w:p w14:paraId="0DD5B77D" w14:textId="77777777" w:rsidR="004A3D97" w:rsidRPr="00310648" w:rsidRDefault="004A3D97" w:rsidP="004A3D97">
      <w:pPr>
        <w:pStyle w:val="Arial10i5"/>
        <w:spacing w:after="120"/>
        <w:rPr>
          <w:rFonts w:cs="Arial"/>
          <w:color w:val="auto"/>
          <w:szCs w:val="21"/>
        </w:rPr>
      </w:pPr>
      <w:r w:rsidRPr="00310648">
        <w:rPr>
          <w:rFonts w:cs="Arial"/>
          <w:color w:val="auto"/>
          <w:szCs w:val="21"/>
        </w:rPr>
        <w:t>Zgodnie z art. 180 ustawy POŚ, eksploatacja instalacji powodująca wprowadzanie gazów lub pyłów do powietrza, wprowadzanie ścieków do wód lub do ziemi, wytwarzanie odpadów jest dozwolona po uzyskaniu pozwolenia, jeżeli jest ono wymagane.</w:t>
      </w:r>
    </w:p>
    <w:p w14:paraId="5AECEFA7" w14:textId="77777777" w:rsidR="004A3D97" w:rsidRPr="00310648" w:rsidRDefault="004A3D97" w:rsidP="004A3D97">
      <w:pPr>
        <w:pStyle w:val="Arial10i5"/>
        <w:spacing w:after="120"/>
        <w:rPr>
          <w:rFonts w:cs="Arial"/>
          <w:color w:val="auto"/>
          <w:szCs w:val="21"/>
        </w:rPr>
      </w:pPr>
      <w:r w:rsidRPr="00310648">
        <w:rPr>
          <w:rFonts w:cs="Arial"/>
          <w:color w:val="auto"/>
          <w:szCs w:val="21"/>
        </w:rPr>
        <w:t>Powyższy przepis ustanawia generalną zasadę, zgodnie z którą prowadzenie pewnego rodzaju działalności, powodującej określone skutki dla środowiska, wymaga uzyskania zgody organu administracji. Jak wskazuje NSA, „</w:t>
      </w:r>
      <w:r w:rsidRPr="00310648">
        <w:rPr>
          <w:rFonts w:cs="Arial"/>
          <w:i/>
          <w:color w:val="auto"/>
          <w:szCs w:val="21"/>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310648">
        <w:rPr>
          <w:rFonts w:cs="Arial"/>
          <w:color w:val="auto"/>
          <w:szCs w:val="21"/>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4EB2D12E" w14:textId="77777777" w:rsidR="004A3D97" w:rsidRPr="00310648" w:rsidRDefault="004A3D97" w:rsidP="004A3D97">
      <w:pPr>
        <w:pStyle w:val="Arial10i5"/>
        <w:spacing w:after="120"/>
        <w:rPr>
          <w:rFonts w:cs="Arial"/>
          <w:color w:val="auto"/>
          <w:szCs w:val="21"/>
        </w:rPr>
      </w:pPr>
      <w:r w:rsidRPr="00310648">
        <w:rPr>
          <w:rFonts w:cs="Arial"/>
          <w:color w:val="auto"/>
          <w:szCs w:val="21"/>
        </w:rPr>
        <w:t>Pozwolenia, o których stanowi art. 180 ustawy POŚ są nazywane w doktrynie pozwoleniami emisyjnymi. Katalog tych pozwoleń został określony w art. 181 ust. 1 ustawy POŚ. Jednym z nich jest pozwolenie zintegrowane (art. 181 ust. 1 pkt 1 ustawy POŚ).</w:t>
      </w:r>
    </w:p>
    <w:p w14:paraId="3D0FA0B0" w14:textId="77777777" w:rsidR="004A3D97" w:rsidRPr="00310648" w:rsidRDefault="004A3D97" w:rsidP="004A3D97">
      <w:pPr>
        <w:pStyle w:val="Arial10i5"/>
        <w:spacing w:after="120"/>
        <w:rPr>
          <w:rFonts w:cs="Arial"/>
          <w:color w:val="auto"/>
          <w:szCs w:val="21"/>
        </w:rPr>
      </w:pPr>
      <w:r w:rsidRPr="00310648">
        <w:rPr>
          <w:rFonts w:cs="Arial"/>
          <w:color w:val="auto"/>
          <w:szCs w:val="21"/>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w:t>
      </w:r>
      <w:r w:rsidRPr="00310648">
        <w:rPr>
          <w:rFonts w:cs="Arial"/>
          <w:color w:val="auto"/>
          <w:szCs w:val="21"/>
        </w:rPr>
        <w:lastRenderedPageBreak/>
        <w:t xml:space="preserve">środowiska, a wymagane w związku z eksploatacją określonych instalacji (tak: </w:t>
      </w:r>
      <w:r w:rsidRPr="00310648">
        <w:rPr>
          <w:rFonts w:cs="Arial"/>
          <w:i/>
          <w:color w:val="auto"/>
          <w:szCs w:val="21"/>
        </w:rPr>
        <w:t>Prawo Ochrony Środowiska. Komentarz, pod red. nauk. M. Górskiego</w:t>
      </w:r>
      <w:r w:rsidRPr="00310648">
        <w:rPr>
          <w:rFonts w:cs="Arial"/>
          <w:color w:val="auto"/>
          <w:szCs w:val="21"/>
        </w:rPr>
        <w:t xml:space="preserve">, wyd. C.H. Beck, </w:t>
      </w:r>
      <w:proofErr w:type="spellStart"/>
      <w:r w:rsidRPr="00310648">
        <w:rPr>
          <w:rFonts w:cs="Arial"/>
          <w:color w:val="auto"/>
          <w:szCs w:val="21"/>
        </w:rPr>
        <w:t>Legalis</w:t>
      </w:r>
      <w:proofErr w:type="spellEnd"/>
      <w:r w:rsidRPr="00310648">
        <w:rPr>
          <w:rFonts w:cs="Arial"/>
          <w:color w:val="auto"/>
          <w:szCs w:val="21"/>
        </w:rPr>
        <w:t xml:space="preserve">). </w:t>
      </w:r>
    </w:p>
    <w:p w14:paraId="1B9444A6" w14:textId="77777777" w:rsidR="004A3D97" w:rsidRPr="00310648" w:rsidRDefault="004A3D97" w:rsidP="004A3D97">
      <w:pPr>
        <w:pStyle w:val="Arial10i5"/>
        <w:spacing w:after="120"/>
        <w:rPr>
          <w:rFonts w:cs="Arial"/>
          <w:color w:val="auto"/>
          <w:szCs w:val="21"/>
        </w:rPr>
      </w:pPr>
      <w:r w:rsidRPr="00310648">
        <w:rPr>
          <w:rFonts w:cs="Arial"/>
          <w:color w:val="auto"/>
          <w:szCs w:val="21"/>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221A5D70" w14:textId="77777777" w:rsidR="004A3D97" w:rsidRPr="00310648" w:rsidRDefault="004A3D97" w:rsidP="004A3D97">
      <w:pPr>
        <w:pStyle w:val="Arial10i5"/>
        <w:spacing w:after="120"/>
        <w:rPr>
          <w:rFonts w:cs="Arial"/>
          <w:color w:val="auto"/>
          <w:szCs w:val="21"/>
        </w:rPr>
      </w:pPr>
      <w:r w:rsidRPr="00310648">
        <w:rPr>
          <w:rFonts w:cs="Arial"/>
          <w:color w:val="auto"/>
          <w:szCs w:val="21"/>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 dnia 26 września 2019 r., sygn. akt II SA/Ol 443/19). Co ważne, pozwolenie zintegrowane, mimo że – w istocie rzeczy – zastępuje tzw. pozwolenia sektorowe (por. art. 182 i art. 211 ust. 1 ustawy POŚ), to nie może być przez nie zastępowane (analogicznie: wyrok WSA w Lublinie z dnia 13 września 2010 r., sygn. akt II SA/Lu 205/10).  </w:t>
      </w:r>
    </w:p>
    <w:p w14:paraId="687F4FF3" w14:textId="77777777" w:rsidR="004A3D97" w:rsidRPr="00310648" w:rsidRDefault="004A3D97" w:rsidP="004A3D97">
      <w:pPr>
        <w:pStyle w:val="Arial10i5"/>
        <w:spacing w:after="120"/>
        <w:rPr>
          <w:rFonts w:cs="Arial"/>
          <w:color w:val="auto"/>
          <w:szCs w:val="21"/>
        </w:rPr>
      </w:pPr>
      <w:r w:rsidRPr="00310648">
        <w:rPr>
          <w:rFonts w:cs="Arial"/>
          <w:color w:val="auto"/>
          <w:szCs w:val="21"/>
        </w:rPr>
        <w:t>Pozwolenie zintegrowane wydaje, w drodze decyzji, na wniosek prowadzącego instalację, organ ochrony środowiska (art. 183 ust. 1 w zw. z art. 184 ust. 1 ustawy POŚ).</w:t>
      </w:r>
    </w:p>
    <w:p w14:paraId="772B1B4E" w14:textId="77777777" w:rsidR="004A3D97" w:rsidRPr="00310648" w:rsidRDefault="004A3D97" w:rsidP="001E0B63">
      <w:pPr>
        <w:pStyle w:val="WW-BodyText212"/>
        <w:spacing w:after="0" w:line="268" w:lineRule="exact"/>
        <w:jc w:val="left"/>
        <w:rPr>
          <w:rFonts w:ascii="Arial" w:hAnsi="Arial" w:cs="Arial"/>
          <w:color w:val="auto"/>
          <w:sz w:val="21"/>
          <w:szCs w:val="21"/>
        </w:rPr>
      </w:pPr>
      <w:r w:rsidRPr="00310648">
        <w:rPr>
          <w:rFonts w:ascii="Arial" w:hAnsi="Arial" w:cs="Arial"/>
          <w:color w:val="auto"/>
          <w:sz w:val="21"/>
          <w:szCs w:val="21"/>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4BC36D1B" w14:textId="3EEA147B" w:rsidR="004A3D97" w:rsidRPr="00310648" w:rsidRDefault="004A3D97" w:rsidP="005B55D5">
      <w:pPr>
        <w:pStyle w:val="WW-BodyText212"/>
        <w:numPr>
          <w:ilvl w:val="0"/>
          <w:numId w:val="117"/>
        </w:numPr>
        <w:spacing w:after="0" w:line="268" w:lineRule="exact"/>
        <w:ind w:left="714" w:hanging="357"/>
        <w:jc w:val="left"/>
        <w:rPr>
          <w:rFonts w:ascii="Arial" w:hAnsi="Arial" w:cs="Arial"/>
          <w:color w:val="auto"/>
          <w:sz w:val="21"/>
          <w:szCs w:val="21"/>
        </w:rPr>
      </w:pPr>
      <w:r w:rsidRPr="00310648">
        <w:rPr>
          <w:rFonts w:ascii="Arial" w:hAnsi="Arial" w:cs="Arial"/>
          <w:color w:val="auto"/>
          <w:sz w:val="21"/>
          <w:szCs w:val="21"/>
        </w:rPr>
        <w:t xml:space="preserve">przedsięwzięć i zdarzeń na terenach zakładów, gdzie jest eksploatowana instalacja, która jest kwalifikowana jako przedsięwzięcie </w:t>
      </w:r>
      <w:r w:rsidRPr="00310648">
        <w:rPr>
          <w:rFonts w:ascii="Arial" w:hAnsi="Arial" w:cs="Arial"/>
          <w:color w:val="auto"/>
          <w:sz w:val="21"/>
          <w:szCs w:val="21"/>
          <w:u w:val="single"/>
        </w:rPr>
        <w:t>mogące zawsze znacząco oddziaływać na środowisko</w:t>
      </w:r>
      <w:r w:rsidRPr="00310648">
        <w:rPr>
          <w:rFonts w:ascii="Arial" w:hAnsi="Arial" w:cs="Arial"/>
          <w:color w:val="auto"/>
          <w:sz w:val="21"/>
          <w:szCs w:val="21"/>
        </w:rPr>
        <w:t xml:space="preserve"> w rozumieniu ustawy z dnia 3 października 2008 r. o udostępnianiu informacji o środowisku i jego ochronie, udziale społeczeństwa w ochronie środowiska oraz o ocenach oddziaływania na środowisko;</w:t>
      </w:r>
    </w:p>
    <w:p w14:paraId="233D82B2" w14:textId="77777777" w:rsidR="004A3D97" w:rsidRPr="00310648" w:rsidRDefault="004A3D97" w:rsidP="005B55D5">
      <w:pPr>
        <w:pStyle w:val="WW-BodyText212"/>
        <w:numPr>
          <w:ilvl w:val="0"/>
          <w:numId w:val="117"/>
        </w:numPr>
        <w:spacing w:after="0" w:line="268" w:lineRule="exact"/>
        <w:ind w:left="714" w:hanging="357"/>
        <w:jc w:val="left"/>
        <w:rPr>
          <w:rFonts w:ascii="Arial" w:hAnsi="Arial" w:cs="Arial"/>
          <w:color w:val="auto"/>
          <w:sz w:val="21"/>
          <w:szCs w:val="21"/>
        </w:rPr>
      </w:pPr>
      <w:r w:rsidRPr="00310648">
        <w:rPr>
          <w:rFonts w:ascii="Arial" w:hAnsi="Arial" w:cs="Arial"/>
          <w:color w:val="auto"/>
          <w:sz w:val="21"/>
          <w:szCs w:val="21"/>
        </w:rPr>
        <w:t>przedsięwzięcia mogącego zawsze znacząco oddziaływać na środowisko w rozumieniu ustawy z dnia 3 października 2008 r. o udostępnianiu informacji o środowisku i jego ochronie, udziale społeczeństwa w ochronie środowiska oraz o ocenach oddziaływania na środowisko, realizowanego na terenach innych niż wymienione w pkt 1;</w:t>
      </w:r>
    </w:p>
    <w:p w14:paraId="09CBB0FF" w14:textId="4AF63779" w:rsidR="004A3D97" w:rsidRPr="00310648" w:rsidRDefault="004A3D97" w:rsidP="005B55D5">
      <w:pPr>
        <w:pStyle w:val="WW-BodyText212"/>
        <w:numPr>
          <w:ilvl w:val="0"/>
          <w:numId w:val="117"/>
        </w:numPr>
        <w:spacing w:after="0" w:line="268" w:lineRule="exact"/>
        <w:ind w:left="714" w:hanging="357"/>
        <w:jc w:val="left"/>
        <w:rPr>
          <w:rFonts w:ascii="Arial" w:hAnsi="Arial" w:cs="Arial"/>
          <w:color w:val="auto"/>
          <w:sz w:val="21"/>
          <w:szCs w:val="21"/>
        </w:rPr>
      </w:pPr>
      <w:r w:rsidRPr="00310648">
        <w:rPr>
          <w:rFonts w:ascii="Arial" w:hAnsi="Arial" w:cs="Arial"/>
          <w:color w:val="auto"/>
          <w:sz w:val="21"/>
          <w:szCs w:val="21"/>
        </w:rPr>
        <w:t xml:space="preserve">pozwolenia na wytwarzanie odpadów i pozwolenia zintegrowanego dla instalacji komunalnych, o których mowa w art. 38b ust. 1 pkt 1 ustawy z dnia 14 grudnia 2012 r. o odpadach; </w:t>
      </w:r>
    </w:p>
    <w:p w14:paraId="6651E14E" w14:textId="7668B6A0" w:rsidR="004A3D97" w:rsidRPr="00310648" w:rsidRDefault="004A3D97" w:rsidP="005B55D5">
      <w:pPr>
        <w:pStyle w:val="WW-BodyText212"/>
        <w:numPr>
          <w:ilvl w:val="0"/>
          <w:numId w:val="117"/>
        </w:numPr>
        <w:spacing w:line="268" w:lineRule="exact"/>
        <w:ind w:left="714" w:hanging="357"/>
        <w:jc w:val="left"/>
        <w:rPr>
          <w:rFonts w:ascii="Arial" w:hAnsi="Arial" w:cs="Arial"/>
          <w:color w:val="auto"/>
          <w:sz w:val="21"/>
          <w:szCs w:val="21"/>
        </w:rPr>
      </w:pPr>
      <w:r w:rsidRPr="00310648">
        <w:rPr>
          <w:rFonts w:ascii="Arial" w:hAnsi="Arial" w:cs="Arial"/>
          <w:color w:val="auto"/>
          <w:sz w:val="21"/>
          <w:szCs w:val="21"/>
        </w:rPr>
        <w:t>o których mowa w art. 237 i art. 362 ust. 1</w:t>
      </w:r>
      <w:r w:rsidR="005B55D5">
        <w:rPr>
          <w:rFonts w:ascii="Arial" w:hAnsi="Arial" w:cs="Arial"/>
          <w:color w:val="auto"/>
          <w:sz w:val="21"/>
          <w:szCs w:val="21"/>
        </w:rPr>
        <w:t>-</w:t>
      </w:r>
      <w:r w:rsidRPr="00310648">
        <w:rPr>
          <w:rFonts w:ascii="Arial" w:hAnsi="Arial" w:cs="Arial"/>
          <w:color w:val="auto"/>
          <w:sz w:val="21"/>
          <w:szCs w:val="21"/>
        </w:rPr>
        <w:t xml:space="preserve">3, w zakresie dróg innych niż autostrady i drogi ekspresowe, usytuowanych w miastach na prawach powiatu. </w:t>
      </w:r>
    </w:p>
    <w:p w14:paraId="6E3D4FCA" w14:textId="77777777" w:rsidR="004A3D97" w:rsidRPr="00310648" w:rsidRDefault="004A3D97" w:rsidP="004A3D97">
      <w:pPr>
        <w:pStyle w:val="WW-BodyText212"/>
        <w:spacing w:line="268" w:lineRule="exact"/>
        <w:jc w:val="left"/>
        <w:rPr>
          <w:rFonts w:ascii="Arial" w:hAnsi="Arial" w:cs="Arial"/>
          <w:color w:val="auto"/>
          <w:sz w:val="21"/>
          <w:szCs w:val="21"/>
        </w:rPr>
      </w:pPr>
      <w:r w:rsidRPr="00310648">
        <w:rPr>
          <w:rFonts w:ascii="Arial" w:hAnsi="Arial" w:cs="Arial"/>
          <w:color w:val="auto"/>
          <w:sz w:val="21"/>
          <w:szCs w:val="21"/>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1E5CAEAC" w14:textId="1B64438A" w:rsidR="004A3D97" w:rsidRPr="00310648" w:rsidRDefault="004A3D97" w:rsidP="004A3D97">
      <w:pPr>
        <w:pStyle w:val="WW-BodyText212"/>
        <w:spacing w:line="268" w:lineRule="exact"/>
        <w:jc w:val="left"/>
        <w:rPr>
          <w:rFonts w:ascii="Arial" w:hAnsi="Arial" w:cs="Arial"/>
          <w:color w:val="auto"/>
          <w:sz w:val="21"/>
          <w:szCs w:val="21"/>
        </w:rPr>
      </w:pPr>
      <w:r w:rsidRPr="00310648">
        <w:rPr>
          <w:rFonts w:ascii="Arial" w:hAnsi="Arial" w:cs="Arial"/>
          <w:color w:val="auto"/>
          <w:sz w:val="21"/>
          <w:szCs w:val="21"/>
        </w:rPr>
        <w:t xml:space="preserve">Katalog przedsięwzięć, mogących zawsze znacząco oddziaływać na środowisko określa rozporządzenie Rady Ministrów z dnia 10 września 2019 r. w sprawie przedsięwzięć mogących </w:t>
      </w:r>
      <w:r w:rsidRPr="00310648">
        <w:rPr>
          <w:rFonts w:ascii="Arial" w:hAnsi="Arial" w:cs="Arial"/>
          <w:color w:val="auto"/>
          <w:sz w:val="21"/>
          <w:szCs w:val="21"/>
        </w:rPr>
        <w:lastRenderedPageBreak/>
        <w:t xml:space="preserve">znacząco oddziaływać na środowisko (Dz. U. z 2019 r., poz. 1839). </w:t>
      </w:r>
    </w:p>
    <w:p w14:paraId="64A5AEC2" w14:textId="77777777" w:rsidR="004A3D97" w:rsidRPr="00310648" w:rsidRDefault="004A3D97" w:rsidP="004A3D97">
      <w:pPr>
        <w:pStyle w:val="WW-BodyText212"/>
        <w:spacing w:line="268" w:lineRule="exact"/>
        <w:jc w:val="left"/>
        <w:rPr>
          <w:rFonts w:ascii="Arial" w:hAnsi="Arial" w:cs="Arial"/>
          <w:color w:val="auto"/>
          <w:sz w:val="21"/>
          <w:szCs w:val="21"/>
        </w:rPr>
      </w:pPr>
      <w:r w:rsidRPr="00310648">
        <w:rPr>
          <w:rFonts w:ascii="Arial" w:hAnsi="Arial" w:cs="Arial"/>
          <w:color w:val="auto"/>
          <w:sz w:val="21"/>
          <w:szCs w:val="21"/>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60F7B4C5" w14:textId="77777777" w:rsidR="004A3D97" w:rsidRPr="00310648" w:rsidRDefault="004A3D97" w:rsidP="004A3D97">
      <w:pPr>
        <w:pStyle w:val="WW-BodyText212"/>
        <w:spacing w:line="268" w:lineRule="exact"/>
        <w:jc w:val="left"/>
        <w:rPr>
          <w:rFonts w:ascii="Arial" w:hAnsi="Arial" w:cs="Arial"/>
          <w:color w:val="auto"/>
          <w:sz w:val="21"/>
          <w:szCs w:val="21"/>
        </w:rPr>
      </w:pPr>
      <w:r w:rsidRPr="00310648">
        <w:rPr>
          <w:rFonts w:ascii="Arial" w:hAnsi="Arial" w:cs="Arial"/>
          <w:color w:val="auto"/>
          <w:sz w:val="21"/>
          <w:szCs w:val="21"/>
        </w:rPr>
        <w:t xml:space="preserve">Pozwolenia zintegrowane wydawane są, co do zasady, na czas nieoznaczony (art.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 zw. z art. 163 KPA (analogicznie: wyrok NSA z dnia 19 września 2019 r., sygn. akt: II OSK 821/18). Pierwszy z tych przepisów stanowi, że przepisy o wydawaniu pozwolenia </w:t>
      </w:r>
      <w:r w:rsidRPr="00310648">
        <w:rPr>
          <w:rFonts w:ascii="Arial" w:hAnsi="Arial" w:cs="Arial"/>
          <w:color w:val="auto"/>
          <w:sz w:val="21"/>
          <w:szCs w:val="21"/>
          <w:u w:val="single"/>
        </w:rPr>
        <w:t>stosuje się odpowiednio w przypadku zmiany jego warunków</w:t>
      </w:r>
      <w:r w:rsidRPr="00310648">
        <w:rPr>
          <w:rFonts w:ascii="Arial" w:hAnsi="Arial" w:cs="Arial"/>
          <w:color w:val="auto"/>
          <w:sz w:val="21"/>
          <w:szCs w:val="21"/>
        </w:rPr>
        <w:t xml:space="preserve">. Zgodnie natomiast z art. 163 KPA, organ administracji publicznej </w:t>
      </w:r>
      <w:r w:rsidRPr="00310648">
        <w:rPr>
          <w:rFonts w:ascii="Arial" w:hAnsi="Arial" w:cs="Arial"/>
          <w:color w:val="auto"/>
          <w:sz w:val="21"/>
          <w:szCs w:val="21"/>
          <w:u w:val="single"/>
        </w:rPr>
        <w:t>może uchylić lub zmienić decyzję, na mocy której strona nabyła prawo</w:t>
      </w:r>
      <w:r w:rsidRPr="00310648">
        <w:rPr>
          <w:rFonts w:ascii="Arial" w:hAnsi="Arial" w:cs="Arial"/>
          <w:color w:val="auto"/>
          <w:sz w:val="21"/>
          <w:szCs w:val="21"/>
        </w:rPr>
        <w:t xml:space="preserve">, także w innych przypadkach oraz na innych zasadach niż określone w niniejszym rozdziale, </w:t>
      </w:r>
      <w:r w:rsidRPr="00310648">
        <w:rPr>
          <w:rFonts w:ascii="Arial" w:hAnsi="Arial" w:cs="Arial"/>
          <w:color w:val="auto"/>
          <w:sz w:val="21"/>
          <w:szCs w:val="21"/>
          <w:u w:val="single"/>
        </w:rPr>
        <w:t>o ile przewidują to przepisy szczególne</w:t>
      </w:r>
      <w:r w:rsidRPr="00310648">
        <w:rPr>
          <w:rFonts w:ascii="Arial" w:hAnsi="Arial" w:cs="Arial"/>
          <w:color w:val="auto"/>
          <w:sz w:val="21"/>
          <w:szCs w:val="21"/>
        </w:rPr>
        <w:t xml:space="preserve">. </w:t>
      </w:r>
    </w:p>
    <w:p w14:paraId="19DED82A" w14:textId="77777777" w:rsidR="004A3D97" w:rsidRPr="00310648" w:rsidRDefault="004A3D97" w:rsidP="004A3D97">
      <w:pPr>
        <w:pStyle w:val="WW-BodyText212"/>
        <w:spacing w:after="0" w:line="268" w:lineRule="exact"/>
        <w:jc w:val="left"/>
        <w:rPr>
          <w:rFonts w:ascii="Arial" w:hAnsi="Arial" w:cs="Arial"/>
          <w:color w:val="auto"/>
          <w:sz w:val="21"/>
          <w:szCs w:val="21"/>
        </w:rPr>
      </w:pPr>
      <w:r w:rsidRPr="00310648">
        <w:rPr>
          <w:rFonts w:ascii="Arial" w:hAnsi="Arial" w:cs="Arial"/>
          <w:color w:val="auto"/>
          <w:sz w:val="21"/>
          <w:szCs w:val="21"/>
        </w:rPr>
        <w:t>Oprócz tego należy zwrócić uwagę na art. 214 ust. 4 i ust. 5 ustawy POŚ, zgodnie z którymi:</w:t>
      </w:r>
    </w:p>
    <w:p w14:paraId="15177AA2" w14:textId="6039AA5D" w:rsidR="004A3D97" w:rsidRPr="00310648" w:rsidRDefault="004A3D97" w:rsidP="005B55D5">
      <w:pPr>
        <w:pStyle w:val="WW-BodyText212"/>
        <w:numPr>
          <w:ilvl w:val="0"/>
          <w:numId w:val="118"/>
        </w:numPr>
        <w:spacing w:after="0" w:line="268" w:lineRule="exact"/>
        <w:ind w:left="714" w:hanging="357"/>
        <w:jc w:val="left"/>
        <w:rPr>
          <w:rFonts w:ascii="Arial" w:hAnsi="Arial" w:cs="Arial"/>
          <w:color w:val="auto"/>
          <w:sz w:val="21"/>
          <w:szCs w:val="21"/>
        </w:rPr>
      </w:pPr>
      <w:r w:rsidRPr="00310648">
        <w:rPr>
          <w:rFonts w:ascii="Arial" w:hAnsi="Arial" w:cs="Arial"/>
          <w:color w:val="auto"/>
          <w:sz w:val="21"/>
          <w:szCs w:val="21"/>
        </w:rPr>
        <w:t>wniosek o zmianę pozwolenia zintegrowanego zawiera dane, o których mowa w art. 184 i art. 208, mające związek z planowanymi zmianami;</w:t>
      </w:r>
    </w:p>
    <w:p w14:paraId="40C8553E" w14:textId="77777777" w:rsidR="004A3D97" w:rsidRPr="00310648" w:rsidRDefault="004A3D97" w:rsidP="005B55D5">
      <w:pPr>
        <w:pStyle w:val="WW-BodyText212"/>
        <w:numPr>
          <w:ilvl w:val="0"/>
          <w:numId w:val="118"/>
        </w:numPr>
        <w:spacing w:line="268" w:lineRule="exact"/>
        <w:ind w:left="714" w:hanging="357"/>
        <w:jc w:val="left"/>
        <w:rPr>
          <w:rFonts w:ascii="Arial" w:hAnsi="Arial" w:cs="Arial"/>
          <w:color w:val="auto"/>
          <w:sz w:val="21"/>
          <w:szCs w:val="21"/>
        </w:rPr>
      </w:pPr>
      <w:r w:rsidRPr="00310648">
        <w:rPr>
          <w:rFonts w:ascii="Arial" w:hAnsi="Arial" w:cs="Arial"/>
          <w:color w:val="auto"/>
          <w:sz w:val="21"/>
          <w:szCs w:val="21"/>
        </w:rPr>
        <w:t>decyzja o zmianie pozwolenia zintegrowanego określa wymagania, o których mowa w art. 188 i art. 211, mające związek z planowanymi zmianami.</w:t>
      </w:r>
    </w:p>
    <w:p w14:paraId="607B14CC" w14:textId="77777777" w:rsidR="004A3D97" w:rsidRPr="00310648" w:rsidRDefault="004A3D97" w:rsidP="004A3D97">
      <w:pPr>
        <w:pStyle w:val="WW-BodyText212"/>
        <w:spacing w:line="268" w:lineRule="exact"/>
        <w:jc w:val="left"/>
        <w:rPr>
          <w:rFonts w:ascii="Arial" w:hAnsi="Arial" w:cs="Arial"/>
          <w:color w:val="auto"/>
          <w:sz w:val="21"/>
          <w:szCs w:val="21"/>
        </w:rPr>
      </w:pPr>
      <w:r w:rsidRPr="00310648">
        <w:rPr>
          <w:rFonts w:ascii="Arial" w:hAnsi="Arial" w:cs="Arial"/>
          <w:color w:val="auto"/>
          <w:sz w:val="21"/>
          <w:szCs w:val="21"/>
        </w:rPr>
        <w:t xml:space="preserve">Przepisy te, korespondując z powołanymi wyżej art. 192 ustawy POŚ oraz art. 163 KPA, precyzyjnie określają, zarówno zakres wniosku o zmianę pozwolenia zintegrowanego, jak i treść decyzji o zmianie takiego pozwolenia. </w:t>
      </w:r>
    </w:p>
    <w:p w14:paraId="6CD9B7D0" w14:textId="77777777" w:rsidR="004A3D97" w:rsidRPr="00310648" w:rsidRDefault="004A3D97" w:rsidP="005B55D5">
      <w:pPr>
        <w:pStyle w:val="WW-BodyText212"/>
        <w:spacing w:after="0" w:line="268" w:lineRule="exact"/>
        <w:jc w:val="left"/>
        <w:rPr>
          <w:rFonts w:ascii="Arial" w:hAnsi="Arial" w:cs="Arial"/>
          <w:color w:val="auto"/>
          <w:sz w:val="21"/>
          <w:szCs w:val="21"/>
        </w:rPr>
      </w:pPr>
      <w:r w:rsidRPr="00310648">
        <w:rPr>
          <w:rFonts w:ascii="Arial" w:hAnsi="Arial" w:cs="Arial"/>
          <w:color w:val="auto"/>
          <w:sz w:val="21"/>
          <w:szCs w:val="21"/>
        </w:rPr>
        <w:t>Biorąc zatem pod uwagę:</w:t>
      </w:r>
    </w:p>
    <w:p w14:paraId="776DA15E" w14:textId="77777777" w:rsidR="004A3D97" w:rsidRPr="00310648" w:rsidRDefault="004A3D97" w:rsidP="005B55D5">
      <w:pPr>
        <w:pStyle w:val="WW-BodyText212"/>
        <w:numPr>
          <w:ilvl w:val="0"/>
          <w:numId w:val="119"/>
        </w:numPr>
        <w:spacing w:after="0" w:line="268" w:lineRule="exact"/>
        <w:ind w:left="714" w:hanging="357"/>
        <w:jc w:val="left"/>
        <w:rPr>
          <w:rFonts w:ascii="Arial" w:hAnsi="Arial" w:cs="Arial"/>
          <w:color w:val="auto"/>
          <w:sz w:val="21"/>
          <w:szCs w:val="21"/>
        </w:rPr>
      </w:pPr>
      <w:r w:rsidRPr="00310648">
        <w:rPr>
          <w:rFonts w:ascii="Arial" w:hAnsi="Arial" w:cs="Arial"/>
          <w:color w:val="auto"/>
          <w:sz w:val="21"/>
          <w:szCs w:val="21"/>
        </w:rPr>
        <w:t>rodzaj instalacji, będącej przedmiotem wniosku;</w:t>
      </w:r>
    </w:p>
    <w:p w14:paraId="43D48843" w14:textId="77777777" w:rsidR="004A3D97" w:rsidRPr="00310648" w:rsidRDefault="004A3D97" w:rsidP="005B55D5">
      <w:pPr>
        <w:pStyle w:val="WW-BodyText212"/>
        <w:numPr>
          <w:ilvl w:val="0"/>
          <w:numId w:val="119"/>
        </w:numPr>
        <w:spacing w:after="0" w:line="268" w:lineRule="exact"/>
        <w:ind w:left="714" w:hanging="357"/>
        <w:jc w:val="left"/>
        <w:rPr>
          <w:rFonts w:ascii="Arial" w:hAnsi="Arial" w:cs="Arial"/>
          <w:color w:val="auto"/>
          <w:sz w:val="21"/>
          <w:szCs w:val="21"/>
        </w:rPr>
      </w:pPr>
      <w:r w:rsidRPr="00310648">
        <w:rPr>
          <w:rFonts w:ascii="Arial" w:hAnsi="Arial" w:cs="Arial"/>
          <w:color w:val="auto"/>
          <w:sz w:val="21"/>
          <w:szCs w:val="21"/>
        </w:rPr>
        <w:t>zakres przedmiotowy wniosku;</w:t>
      </w:r>
    </w:p>
    <w:p w14:paraId="1B119D8C" w14:textId="4B7C4895" w:rsidR="004A3D97" w:rsidRPr="00310648" w:rsidRDefault="004A3D97" w:rsidP="004A3D97">
      <w:pPr>
        <w:pStyle w:val="WW-BodyText212"/>
        <w:suppressAutoHyphens w:val="0"/>
        <w:spacing w:line="268" w:lineRule="exact"/>
        <w:jc w:val="left"/>
        <w:rPr>
          <w:rFonts w:ascii="Arial" w:hAnsi="Arial" w:cs="Arial"/>
          <w:b/>
          <w:color w:val="000000" w:themeColor="text1"/>
          <w:sz w:val="21"/>
          <w:szCs w:val="21"/>
        </w:rPr>
      </w:pPr>
      <w:r w:rsidRPr="00310648">
        <w:rPr>
          <w:rFonts w:ascii="Arial" w:hAnsi="Arial" w:cs="Arial"/>
          <w:color w:val="auto"/>
          <w:sz w:val="21"/>
          <w:szCs w:val="21"/>
        </w:rPr>
        <w:t>organ stwierdza, że przedmiotowy wniosek należy rozpoznać w oparciu o wyżej wskazane przepisy.</w:t>
      </w:r>
    </w:p>
    <w:p w14:paraId="77C90110" w14:textId="18A64657" w:rsidR="00AF2596" w:rsidRPr="00310648" w:rsidRDefault="0046426C" w:rsidP="005B55D5">
      <w:pPr>
        <w:pStyle w:val="Akapitzlist"/>
        <w:numPr>
          <w:ilvl w:val="0"/>
          <w:numId w:val="120"/>
        </w:numPr>
        <w:spacing w:before="120" w:after="120" w:line="268" w:lineRule="exact"/>
        <w:ind w:left="714" w:hanging="357"/>
        <w:contextualSpacing w:val="0"/>
        <w:rPr>
          <w:rFonts w:ascii="Arial" w:hAnsi="Arial" w:cs="Arial"/>
          <w:b/>
          <w:color w:val="000000" w:themeColor="text1"/>
          <w:sz w:val="21"/>
          <w:szCs w:val="21"/>
        </w:rPr>
      </w:pPr>
      <w:r w:rsidRPr="00310648">
        <w:rPr>
          <w:rFonts w:ascii="Arial" w:hAnsi="Arial" w:cs="Arial"/>
          <w:b/>
          <w:color w:val="000000" w:themeColor="text1"/>
          <w:sz w:val="21"/>
          <w:szCs w:val="21"/>
        </w:rPr>
        <w:t>Uzasadnienie szczegółowe</w:t>
      </w:r>
      <w:r w:rsidR="00FF2D66" w:rsidRPr="00310648">
        <w:rPr>
          <w:rFonts w:ascii="Arial" w:hAnsi="Arial" w:cs="Arial"/>
          <w:b/>
          <w:color w:val="000000" w:themeColor="text1"/>
          <w:sz w:val="21"/>
          <w:szCs w:val="21"/>
        </w:rPr>
        <w:t>:</w:t>
      </w:r>
    </w:p>
    <w:p w14:paraId="1A660150" w14:textId="0D5F9DB9" w:rsidR="005B55D5" w:rsidRPr="005B55D5" w:rsidRDefault="00AF7DF0" w:rsidP="005B55D5">
      <w:pPr>
        <w:pStyle w:val="WW-BodyText212"/>
        <w:spacing w:before="240" w:line="268" w:lineRule="exact"/>
        <w:jc w:val="left"/>
        <w:rPr>
          <w:rFonts w:ascii="Arial" w:hAnsi="Arial" w:cs="Arial"/>
          <w:sz w:val="21"/>
          <w:szCs w:val="21"/>
        </w:rPr>
      </w:pPr>
      <w:r w:rsidRPr="00310648">
        <w:rPr>
          <w:rFonts w:ascii="Arial" w:hAnsi="Arial" w:cs="Arial"/>
          <w:sz w:val="21"/>
          <w:szCs w:val="21"/>
        </w:rPr>
        <w:t xml:space="preserve">W wyniku analizy merytorycznej treści podania oraz zgromadzonego w sprawie całokształtu materiału dowodowego, pod kątem zgodności z przepisami prawa materialnego w zakresie ochrony środowiska, organ przychylił się do wniosku Strony i niniejszą decyzją dokonał </w:t>
      </w:r>
      <w:r w:rsidR="007C1031" w:rsidRPr="00310648">
        <w:rPr>
          <w:rFonts w:ascii="Arial" w:hAnsi="Arial" w:cs="Arial"/>
          <w:sz w:val="21"/>
          <w:szCs w:val="21"/>
        </w:rPr>
        <w:t xml:space="preserve">następujących </w:t>
      </w:r>
      <w:r w:rsidRPr="00310648">
        <w:rPr>
          <w:rFonts w:ascii="Arial" w:hAnsi="Arial" w:cs="Arial"/>
          <w:sz w:val="21"/>
          <w:szCs w:val="21"/>
        </w:rPr>
        <w:t>zmian pozwolenia zintegrowanego</w:t>
      </w:r>
      <w:r w:rsidR="007C1031" w:rsidRPr="00310648">
        <w:rPr>
          <w:rFonts w:ascii="Arial" w:hAnsi="Arial" w:cs="Arial"/>
          <w:sz w:val="21"/>
          <w:szCs w:val="21"/>
        </w:rPr>
        <w:t>.</w:t>
      </w:r>
    </w:p>
    <w:p w14:paraId="4B48EC5D" w14:textId="27B9B51E" w:rsidR="00821AD1" w:rsidRPr="00310648" w:rsidRDefault="00E2387F" w:rsidP="00D006AD">
      <w:pPr>
        <w:widowControl w:val="0"/>
        <w:suppressAutoHyphens/>
        <w:spacing w:before="120" w:after="120" w:line="268" w:lineRule="exact"/>
        <w:rPr>
          <w:rFonts w:ascii="Arial" w:eastAsia="Lucida Sans Unicode" w:hAnsi="Arial" w:cs="Arial"/>
          <w:color w:val="000000"/>
          <w:kern w:val="1"/>
          <w:sz w:val="21"/>
          <w:szCs w:val="21"/>
          <w:u w:val="single"/>
          <w:lang w:eastAsia="pl-PL"/>
        </w:rPr>
      </w:pPr>
      <w:r w:rsidRPr="00310648">
        <w:rPr>
          <w:rFonts w:ascii="Arial" w:eastAsia="Lucida Sans Unicode" w:hAnsi="Arial" w:cs="Arial"/>
          <w:color w:val="000000"/>
          <w:kern w:val="1"/>
          <w:sz w:val="21"/>
          <w:szCs w:val="21"/>
          <w:u w:val="single"/>
          <w:lang w:eastAsia="pl-PL"/>
        </w:rPr>
        <w:t>W zakresie ochrony powietrza</w:t>
      </w:r>
      <w:r w:rsidR="00D770F6" w:rsidRPr="00310648">
        <w:rPr>
          <w:rFonts w:ascii="Arial" w:eastAsia="Lucida Sans Unicode" w:hAnsi="Arial" w:cs="Arial"/>
          <w:color w:val="000000"/>
          <w:kern w:val="1"/>
          <w:sz w:val="21"/>
          <w:szCs w:val="21"/>
          <w:u w:val="single"/>
          <w:lang w:eastAsia="pl-PL"/>
        </w:rPr>
        <w:t>:</w:t>
      </w:r>
    </w:p>
    <w:p w14:paraId="48605FA0" w14:textId="10AF896B" w:rsidR="00D770F6" w:rsidRPr="00310648" w:rsidRDefault="00D770F6" w:rsidP="00D770F6">
      <w:pPr>
        <w:pStyle w:val="Arial10i50"/>
      </w:pPr>
      <w:r w:rsidRPr="00310648">
        <w:t xml:space="preserve">W ramach prac modernizacyjnych w obrębie instalacji do produkcji materiałów wybuchowych, wprowadzone zmiany obejmują likwidację produkcji: </w:t>
      </w:r>
      <w:proofErr w:type="spellStart"/>
      <w:r w:rsidRPr="00310648">
        <w:t>nitroestrów</w:t>
      </w:r>
      <w:proofErr w:type="spellEnd"/>
      <w:r w:rsidRPr="00310648">
        <w:t xml:space="preserve">, materiałów wybuchowych </w:t>
      </w:r>
      <w:proofErr w:type="spellStart"/>
      <w:r w:rsidRPr="00310648">
        <w:t>nitroestrowych</w:t>
      </w:r>
      <w:proofErr w:type="spellEnd"/>
      <w:r w:rsidRPr="00310648">
        <w:t xml:space="preserve"> (dynamitów), materiałów wybuchowych </w:t>
      </w:r>
      <w:proofErr w:type="spellStart"/>
      <w:r w:rsidRPr="00310648">
        <w:t>amonowosaletrzanych</w:t>
      </w:r>
      <w:proofErr w:type="spellEnd"/>
      <w:r w:rsidRPr="00310648">
        <w:t>, saletroli, kwasu azotowego (V) i kwasu siarkowego (VI) (produkowane w procesach denitracji i absorpcji i</w:t>
      </w:r>
      <w:r w:rsidR="007C1031" w:rsidRPr="00310648">
        <w:t> </w:t>
      </w:r>
      <w:r w:rsidRPr="00310648">
        <w:t>wykorzystywane ponownie w instalacji).</w:t>
      </w:r>
    </w:p>
    <w:p w14:paraId="34416101" w14:textId="77777777" w:rsidR="00D770F6" w:rsidRPr="00310648" w:rsidRDefault="00D770F6" w:rsidP="00D770F6">
      <w:pPr>
        <w:pStyle w:val="Arial10i50"/>
      </w:pPr>
      <w:r w:rsidRPr="00310648">
        <w:t>Instalacja do produkcji materiałów wybuchowych jest źródłem emisji dwutlenku azotu do powietrza.</w:t>
      </w:r>
    </w:p>
    <w:p w14:paraId="4B334213" w14:textId="223EBB70" w:rsidR="00D770F6" w:rsidRPr="00310648" w:rsidRDefault="00D770F6" w:rsidP="00D770F6">
      <w:pPr>
        <w:pStyle w:val="Arial10i50"/>
      </w:pPr>
      <w:r w:rsidRPr="00310648">
        <w:lastRenderedPageBreak/>
        <w:t xml:space="preserve">Głównymi źródłami emisji dwutlenku azotu do powietrza z instalacji są procesy </w:t>
      </w:r>
      <w:proofErr w:type="spellStart"/>
      <w:r w:rsidRPr="00310648">
        <w:t>nitracji</w:t>
      </w:r>
      <w:proofErr w:type="spellEnd"/>
      <w:r w:rsidRPr="00310648">
        <w:t xml:space="preserve"> w liniach produkcji TNR i DNOK. Instalacja wyposażona jest w urządzenie ochrony powietrza, którym jest wieża absorpcyjna mocznikowa o min. sprawności 98%.</w:t>
      </w:r>
    </w:p>
    <w:p w14:paraId="087A9D29" w14:textId="45CDF8AA" w:rsidR="00D770F6" w:rsidRPr="00310648" w:rsidRDefault="00D770F6" w:rsidP="00D770F6">
      <w:pPr>
        <w:pStyle w:val="Arial10i50"/>
      </w:pPr>
      <w:r w:rsidRPr="00310648">
        <w:t>W ramach prac modernizacyjnych</w:t>
      </w:r>
      <w:r w:rsidR="007C1031" w:rsidRPr="00310648">
        <w:t xml:space="preserve">, </w:t>
      </w:r>
      <w:r w:rsidRPr="00310648">
        <w:t>w obrębie instalacji do produkcji środków strzałowych, wprowadzone zmiany obejmują: przeniesienie produkcji główek zapalczych do budynku Z-23 część a, co wiąże się z instalacją nowych emitorów; połączenie ze sobą niektórych linii produkcyjnych; likwidację niektórych stanowisk produkcyjnych; montaż nowego urządzenia ochrony powietrza.</w:t>
      </w:r>
    </w:p>
    <w:p w14:paraId="62EBE198" w14:textId="3C74C83C" w:rsidR="00D770F6" w:rsidRPr="00310648" w:rsidRDefault="00D770F6" w:rsidP="00D770F6">
      <w:pPr>
        <w:pStyle w:val="Arial10i50"/>
      </w:pPr>
      <w:r w:rsidRPr="00310648">
        <w:t>Instalacja do produkcji środków strzałowych jest źródłem emisji pyłów i gazów do powietrza. Głównymi źródłami emisji do powietrza w instalacji są procesy: przygotowania surowców do mas zapalczych</w:t>
      </w:r>
      <w:r w:rsidR="007C1031" w:rsidRPr="00310648">
        <w:t>,</w:t>
      </w:r>
      <w:r w:rsidRPr="00310648">
        <w:t xml:space="preserve"> </w:t>
      </w:r>
      <w:proofErr w:type="spellStart"/>
      <w:r w:rsidRPr="00310648">
        <w:t>naważania</w:t>
      </w:r>
      <w:proofErr w:type="spellEnd"/>
      <w:r w:rsidRPr="00310648">
        <w:t xml:space="preserve"> mas zapalczych</w:t>
      </w:r>
      <w:r w:rsidR="007C1031" w:rsidRPr="00310648">
        <w:t>,</w:t>
      </w:r>
      <w:r w:rsidRPr="00310648">
        <w:t xml:space="preserve"> formowania główek zapalczych</w:t>
      </w:r>
      <w:r w:rsidR="007C1031" w:rsidRPr="00310648">
        <w:t>,</w:t>
      </w:r>
      <w:r w:rsidRPr="00310648">
        <w:t xml:space="preserve"> produkcji mas opóźniających</w:t>
      </w:r>
      <w:r w:rsidR="007C1031" w:rsidRPr="00310648">
        <w:t>,</w:t>
      </w:r>
      <w:r w:rsidRPr="00310648">
        <w:t xml:space="preserve"> elaboracji opóźniaczy</w:t>
      </w:r>
      <w:r w:rsidR="007C1031" w:rsidRPr="00310648">
        <w:t>,</w:t>
      </w:r>
      <w:r w:rsidRPr="00310648">
        <w:t xml:space="preserve"> mycia tulejek opóźniaczy.</w:t>
      </w:r>
    </w:p>
    <w:p w14:paraId="0E3A6ACD" w14:textId="2082191B" w:rsidR="00D770F6" w:rsidRPr="00310648" w:rsidRDefault="00D770F6" w:rsidP="00D770F6">
      <w:pPr>
        <w:pStyle w:val="Arial10i50"/>
      </w:pPr>
      <w:r w:rsidRPr="00310648">
        <w:t>Instalacja wyposażona jest w wentylację mechaniczną</w:t>
      </w:r>
      <w:r w:rsidR="007C1031" w:rsidRPr="00310648">
        <w:t xml:space="preserve">, </w:t>
      </w:r>
      <w:r w:rsidRPr="00310648">
        <w:t>odprowadzającą powietrze na zewnątrz</w:t>
      </w:r>
      <w:r w:rsidR="007C1031" w:rsidRPr="00310648">
        <w:t>,</w:t>
      </w:r>
      <w:r w:rsidRPr="00310648">
        <w:t xml:space="preserve"> poprzez emitory.</w:t>
      </w:r>
    </w:p>
    <w:p w14:paraId="721FE122" w14:textId="6A275643" w:rsidR="00D770F6" w:rsidRPr="00310648" w:rsidRDefault="00D770F6" w:rsidP="00D770F6">
      <w:pPr>
        <w:pStyle w:val="Arial10i50"/>
      </w:pPr>
      <w:r w:rsidRPr="00310648">
        <w:t xml:space="preserve">Instalacja wyposażona jest w urządzenia ochrony powietrza, które stanowią dwa 1-modułowe </w:t>
      </w:r>
      <w:proofErr w:type="spellStart"/>
      <w:r w:rsidRPr="00310648">
        <w:t>filtrocyklony</w:t>
      </w:r>
      <w:proofErr w:type="spellEnd"/>
      <w:r w:rsidR="007C1031" w:rsidRPr="00310648">
        <w:t xml:space="preserve">, </w:t>
      </w:r>
      <w:r w:rsidRPr="00310648">
        <w:t>o sprawności min. 92,5% oraz jeden filtr wodny</w:t>
      </w:r>
      <w:r w:rsidR="007C1031" w:rsidRPr="00310648">
        <w:t xml:space="preserve">, </w:t>
      </w:r>
      <w:r w:rsidRPr="00310648">
        <w:t>o sprawności min. 95%.</w:t>
      </w:r>
    </w:p>
    <w:p w14:paraId="4C0CCB10" w14:textId="77777777" w:rsidR="00D770F6" w:rsidRPr="00310648" w:rsidRDefault="00D770F6" w:rsidP="00D770F6">
      <w:pPr>
        <w:pStyle w:val="Arial10i50"/>
      </w:pPr>
      <w:r w:rsidRPr="00310648">
        <w:t xml:space="preserve">W ramach prac modernizacyjnych na instalacjach pomocniczych zlikwidowano stanowisko chromowania oraz przeniesiono 3 stanowiska spawania i </w:t>
      </w:r>
      <w:proofErr w:type="spellStart"/>
      <w:r w:rsidRPr="00310648">
        <w:t>skolektorowano</w:t>
      </w:r>
      <w:proofErr w:type="spellEnd"/>
      <w:r w:rsidRPr="00310648">
        <w:t xml:space="preserve"> odciągi miejscowe z 4 stanowisk spawalniczych w warsztacie mechaniczno-remontowym.</w:t>
      </w:r>
    </w:p>
    <w:p w14:paraId="21D70C71" w14:textId="77777777" w:rsidR="00D770F6" w:rsidRPr="00310648" w:rsidRDefault="00D770F6" w:rsidP="00F67573">
      <w:pPr>
        <w:pStyle w:val="Arial10i5"/>
        <w:spacing w:after="0"/>
      </w:pPr>
      <w:r w:rsidRPr="00310648">
        <w:t xml:space="preserve">Wprowadzone zmiany w instalacjach powodują obniżenie emisji rocznej, w zakresie wszystkich emitowanych substancji o ok. 36%, w stosunku do wartości określonych w pozwoleniu zintegrowanym. </w:t>
      </w:r>
    </w:p>
    <w:p w14:paraId="1A6A7066" w14:textId="4D1BE360" w:rsidR="00D770F6" w:rsidRPr="00310648" w:rsidRDefault="00D770F6" w:rsidP="00F67573">
      <w:pPr>
        <w:spacing w:after="0" w:line="268" w:lineRule="exact"/>
        <w:rPr>
          <w:rFonts w:ascii="Arial" w:hAnsi="Arial" w:cs="Arial"/>
          <w:color w:val="000000"/>
          <w:sz w:val="21"/>
        </w:rPr>
      </w:pPr>
      <w:r w:rsidRPr="00310648">
        <w:rPr>
          <w:rFonts w:ascii="Arial" w:hAnsi="Arial" w:cs="Arial"/>
          <w:color w:val="000000"/>
          <w:sz w:val="21"/>
        </w:rPr>
        <w:t>W pozwoleniu zintegrowanym dokonano odpowiednich zmian w zakresie źródeł emisji, emitorów, dopuszczalnych rodzajów i ilości substancji dozwolonych do wprowadzania do powietrza z</w:t>
      </w:r>
      <w:r w:rsidR="007C1031" w:rsidRPr="00310648">
        <w:rPr>
          <w:rFonts w:ascii="Arial" w:hAnsi="Arial" w:cs="Arial"/>
          <w:color w:val="000000"/>
          <w:sz w:val="21"/>
        </w:rPr>
        <w:t> </w:t>
      </w:r>
      <w:r w:rsidRPr="00310648">
        <w:rPr>
          <w:rFonts w:ascii="Arial" w:hAnsi="Arial" w:cs="Arial"/>
          <w:color w:val="000000"/>
          <w:sz w:val="21"/>
        </w:rPr>
        <w:t>instalacji IPPC oraz instalacji pomocniczych na poziomie wnioskowanym przez prowadzącego instalację.</w:t>
      </w:r>
    </w:p>
    <w:p w14:paraId="7EECE3F4" w14:textId="3490FA2A" w:rsidR="00D770F6" w:rsidRPr="00310648" w:rsidRDefault="00D770F6" w:rsidP="00F67573">
      <w:pPr>
        <w:spacing w:after="0" w:line="268" w:lineRule="exact"/>
        <w:rPr>
          <w:rFonts w:ascii="Arial" w:hAnsi="Arial" w:cs="Arial"/>
          <w:sz w:val="21"/>
          <w:szCs w:val="21"/>
        </w:rPr>
      </w:pPr>
      <w:r w:rsidRPr="00310648">
        <w:rPr>
          <w:rFonts w:ascii="Arial" w:hAnsi="Arial" w:cs="Arial"/>
          <w:sz w:val="21"/>
          <w:szCs w:val="21"/>
        </w:rPr>
        <w:t>Przedstawione w dokumentacji wnioskowej obliczenia rozprzestrzeniania substancji w powietrzu wykazały, że przy zachowaniu parametrów miejsc wprowadzania substancji do powietrza, eksploatacja instalacji nie będzie powodowała przekroczeń standardów jakości powietrza</w:t>
      </w:r>
      <w:r w:rsidR="007C1031" w:rsidRPr="00310648">
        <w:rPr>
          <w:rFonts w:ascii="Arial" w:hAnsi="Arial" w:cs="Arial"/>
          <w:sz w:val="21"/>
          <w:szCs w:val="21"/>
        </w:rPr>
        <w:t>,</w:t>
      </w:r>
      <w:r w:rsidRPr="00310648">
        <w:rPr>
          <w:rFonts w:ascii="Arial" w:hAnsi="Arial" w:cs="Arial"/>
          <w:sz w:val="21"/>
          <w:szCs w:val="21"/>
        </w:rPr>
        <w:t xml:space="preserve"> określonych w rozporządzeniu Ministra Środowiska z dnia 24 sierpnia 2012 r</w:t>
      </w:r>
      <w:r w:rsidRPr="00310648">
        <w:rPr>
          <w:rFonts w:ascii="Arial" w:hAnsi="Arial" w:cs="Arial"/>
          <w:i/>
          <w:sz w:val="21"/>
          <w:szCs w:val="21"/>
        </w:rPr>
        <w:t>. w sprawie poziomów niektórych substancji w powietrzu</w:t>
      </w:r>
      <w:r w:rsidRPr="00310648">
        <w:rPr>
          <w:rFonts w:ascii="Arial" w:hAnsi="Arial" w:cs="Arial"/>
          <w:sz w:val="21"/>
          <w:szCs w:val="21"/>
        </w:rPr>
        <w:t xml:space="preserve"> (Dz. U. 2021, poz.845) oraz wartości stężeń substancji określonych w rozporządzeniu Ministra Środowiska z dnia 26 stycznia 2010 r. </w:t>
      </w:r>
      <w:r w:rsidRPr="00310648">
        <w:rPr>
          <w:rFonts w:ascii="Arial" w:hAnsi="Arial" w:cs="Arial"/>
          <w:i/>
          <w:sz w:val="21"/>
          <w:szCs w:val="21"/>
        </w:rPr>
        <w:t>w sprawie wartości odniesienia dla niektórych substancji w powietrzu</w:t>
      </w:r>
      <w:r w:rsidRPr="00310648">
        <w:rPr>
          <w:rFonts w:ascii="Arial" w:hAnsi="Arial" w:cs="Arial"/>
          <w:sz w:val="21"/>
          <w:szCs w:val="21"/>
        </w:rPr>
        <w:t xml:space="preserve"> (Dz. U. Nr 16, poz. 87).</w:t>
      </w:r>
    </w:p>
    <w:p w14:paraId="60F1FE40" w14:textId="7C65202D" w:rsidR="00D770F6" w:rsidRPr="00310648" w:rsidRDefault="00D770F6" w:rsidP="0077594C">
      <w:pPr>
        <w:overflowPunct w:val="0"/>
        <w:autoSpaceDE w:val="0"/>
        <w:autoSpaceDN w:val="0"/>
        <w:adjustRightInd w:val="0"/>
        <w:spacing w:after="0" w:line="268" w:lineRule="exact"/>
        <w:textAlignment w:val="baseline"/>
        <w:rPr>
          <w:rFonts w:ascii="Arial" w:eastAsia="Times New Roman" w:hAnsi="Arial" w:cs="Arial"/>
          <w:sz w:val="21"/>
          <w:szCs w:val="21"/>
          <w:lang w:eastAsia="pl-PL"/>
        </w:rPr>
      </w:pPr>
      <w:r w:rsidRPr="00310648">
        <w:rPr>
          <w:rFonts w:ascii="Arial" w:eastAsia="Times New Roman" w:hAnsi="Arial" w:cs="Arial"/>
          <w:sz w:val="21"/>
          <w:szCs w:val="21"/>
          <w:lang w:eastAsia="pl-PL"/>
        </w:rPr>
        <w:t xml:space="preserve">Zgodnie z wnioskiem </w:t>
      </w:r>
      <w:r w:rsidR="007C1031" w:rsidRPr="00310648">
        <w:rPr>
          <w:rFonts w:ascii="Arial" w:eastAsia="Times New Roman" w:hAnsi="Arial" w:cs="Arial"/>
          <w:sz w:val="21"/>
          <w:szCs w:val="21"/>
          <w:lang w:eastAsia="pl-PL"/>
        </w:rPr>
        <w:t>S</w:t>
      </w:r>
      <w:r w:rsidRPr="00310648">
        <w:rPr>
          <w:rFonts w:ascii="Arial" w:eastAsia="Times New Roman" w:hAnsi="Arial" w:cs="Arial"/>
          <w:sz w:val="21"/>
          <w:szCs w:val="21"/>
          <w:lang w:eastAsia="pl-PL"/>
        </w:rPr>
        <w:t xml:space="preserve">trony, w oparciu o art. 151 i art.188 ust. 3 pkt. 5 ustawy </w:t>
      </w:r>
      <w:r w:rsidR="0077594C" w:rsidRPr="00310648">
        <w:rPr>
          <w:rFonts w:ascii="Arial" w:eastAsia="Times New Roman" w:hAnsi="Arial" w:cs="Arial"/>
          <w:sz w:val="21"/>
          <w:szCs w:val="21"/>
          <w:lang w:eastAsia="pl-PL"/>
        </w:rPr>
        <w:t>POŚ,</w:t>
      </w:r>
      <w:r w:rsidRPr="00310648">
        <w:rPr>
          <w:rFonts w:ascii="Arial" w:eastAsia="Times New Roman" w:hAnsi="Arial" w:cs="Arial"/>
          <w:sz w:val="21"/>
          <w:szCs w:val="21"/>
          <w:lang w:eastAsia="pl-PL"/>
        </w:rPr>
        <w:t xml:space="preserve"> zmieniono zapisy pozwolenia zintegrowanego, dotyczące monitoringu emisji gazów i pyłów do powietrza.</w:t>
      </w:r>
    </w:p>
    <w:p w14:paraId="559CD532" w14:textId="3AD61D67" w:rsidR="00D770F6" w:rsidRPr="00310648" w:rsidRDefault="00D770F6" w:rsidP="00F67573">
      <w:pPr>
        <w:pStyle w:val="Tekstpodstawowy23"/>
        <w:spacing w:line="268" w:lineRule="exact"/>
        <w:ind w:left="0" w:firstLine="0"/>
        <w:jc w:val="left"/>
        <w:rPr>
          <w:rFonts w:ascii="Arial" w:hAnsi="Arial" w:cs="Arial"/>
          <w:sz w:val="21"/>
          <w:szCs w:val="21"/>
        </w:rPr>
      </w:pPr>
      <w:r w:rsidRPr="00310648">
        <w:rPr>
          <w:rFonts w:ascii="Arial" w:hAnsi="Arial" w:cs="Arial"/>
          <w:sz w:val="21"/>
          <w:szCs w:val="21"/>
        </w:rPr>
        <w:t xml:space="preserve">W pozwoleniu zapisano również, że zgodnie z art. 147 ust. 4 ww. ustawy </w:t>
      </w:r>
      <w:r w:rsidR="0077594C" w:rsidRPr="00310648">
        <w:rPr>
          <w:rFonts w:ascii="Arial" w:hAnsi="Arial" w:cs="Arial"/>
          <w:sz w:val="21"/>
          <w:szCs w:val="21"/>
        </w:rPr>
        <w:t>POŚ,</w:t>
      </w:r>
      <w:r w:rsidRPr="00310648">
        <w:rPr>
          <w:rFonts w:ascii="Arial" w:hAnsi="Arial" w:cs="Arial"/>
          <w:sz w:val="21"/>
          <w:szCs w:val="21"/>
        </w:rPr>
        <w:t xml:space="preserve"> prowadzący instalację zobowiązany jest do wykonania wstępnych pomiarów emisji z nowopowstałych lub istotnie zmienionych źródeł emisji.  </w:t>
      </w:r>
    </w:p>
    <w:p w14:paraId="685772E9" w14:textId="1E30EE76" w:rsidR="005B55D5" w:rsidRPr="005B55D5" w:rsidRDefault="00D770F6" w:rsidP="005B55D5">
      <w:pPr>
        <w:pStyle w:val="Arial10i50"/>
        <w:spacing w:after="120"/>
      </w:pPr>
      <w:r w:rsidRPr="00310648">
        <w:t xml:space="preserve">W zakresie ochrony powietrza nie dokonano oceny zgodności z najlepszymi dostępnymi technikami BAT technologii zastosowanej na instalacjach IPPC, eksploatowanych w zakładzie NITROERG S.A. w Bieruniu gdyż dotychczas nie ustalono dla nich konkluzji BAT. </w:t>
      </w:r>
    </w:p>
    <w:p w14:paraId="35F46FDF" w14:textId="564D237E" w:rsidR="00821AD1" w:rsidRPr="00310648" w:rsidRDefault="00E2387F" w:rsidP="00D006AD">
      <w:pPr>
        <w:pStyle w:val="Arial10i50"/>
        <w:spacing w:before="120" w:after="120"/>
      </w:pPr>
      <w:r w:rsidRPr="00310648">
        <w:rPr>
          <w:rFonts w:cs="Arial"/>
          <w:szCs w:val="21"/>
          <w:u w:val="single"/>
        </w:rPr>
        <w:t>W zakresie ochrony przed hałasem:</w:t>
      </w:r>
    </w:p>
    <w:p w14:paraId="4216D8FB" w14:textId="77777777" w:rsidR="00D770F6" w:rsidRPr="00310648" w:rsidRDefault="00D770F6" w:rsidP="00D770F6">
      <w:pPr>
        <w:spacing w:after="0"/>
        <w:rPr>
          <w:rFonts w:ascii="Arial" w:hAnsi="Arial" w:cs="Arial"/>
          <w:sz w:val="21"/>
          <w:szCs w:val="21"/>
        </w:rPr>
      </w:pPr>
      <w:r w:rsidRPr="00310648">
        <w:rPr>
          <w:rFonts w:ascii="Arial" w:hAnsi="Arial" w:cs="Arial"/>
          <w:sz w:val="21"/>
          <w:szCs w:val="21"/>
        </w:rPr>
        <w:t>Zmiany warunków pozwolenia zintegrowanego wynikają z wprowadzonych zmian w instalacjach, które spowodowały zmianę warunków korzystania ze środowiska określonych w obowiązującej decyzji udzielającej pozwolenia zintegrowanego.</w:t>
      </w:r>
    </w:p>
    <w:p w14:paraId="018EED4E" w14:textId="77777777" w:rsidR="00D770F6" w:rsidRPr="00310648" w:rsidRDefault="00D770F6" w:rsidP="00D770F6">
      <w:pPr>
        <w:spacing w:after="0"/>
        <w:rPr>
          <w:rFonts w:ascii="Arial" w:hAnsi="Arial" w:cs="Arial"/>
          <w:sz w:val="21"/>
          <w:szCs w:val="21"/>
          <w:lang w:eastAsia="ar-SA"/>
        </w:rPr>
      </w:pPr>
      <w:r w:rsidRPr="00310648">
        <w:rPr>
          <w:rFonts w:ascii="Arial" w:hAnsi="Arial" w:cs="Arial"/>
          <w:sz w:val="21"/>
          <w:szCs w:val="21"/>
          <w:lang w:eastAsia="ar-SA"/>
        </w:rPr>
        <w:t xml:space="preserve">W stosunku do ostatniego brzmienia pozwolenia zintegrowanego (Decyzja nr 128/OS/2016) na terenie Zakładu powstało szereg zmian, związanych z emisją hałasu ze źródeł związanych </w:t>
      </w:r>
      <w:r w:rsidRPr="00310648">
        <w:rPr>
          <w:rFonts w:ascii="Arial" w:hAnsi="Arial" w:cs="Arial"/>
          <w:sz w:val="21"/>
          <w:szCs w:val="21"/>
          <w:lang w:eastAsia="ar-SA"/>
        </w:rPr>
        <w:br/>
        <w:t xml:space="preserve">z instalacją IPPC. Część źródeł została zlikwidowana, niektóre źródła zmieniły swoją lokalizację </w:t>
      </w:r>
      <w:r w:rsidRPr="00310648">
        <w:rPr>
          <w:rFonts w:ascii="Arial" w:hAnsi="Arial" w:cs="Arial"/>
          <w:sz w:val="21"/>
          <w:szCs w:val="21"/>
          <w:lang w:eastAsia="ar-SA"/>
        </w:rPr>
        <w:br/>
        <w:t>i parametry oraz powstały nowe źródła hałasu.</w:t>
      </w:r>
    </w:p>
    <w:p w14:paraId="63326DD3" w14:textId="77777777" w:rsidR="00D770F6" w:rsidRPr="00310648" w:rsidRDefault="00D770F6" w:rsidP="00D770F6">
      <w:pPr>
        <w:spacing w:after="0"/>
        <w:rPr>
          <w:rFonts w:ascii="Arial" w:hAnsi="Arial" w:cs="Arial"/>
          <w:sz w:val="21"/>
          <w:szCs w:val="21"/>
        </w:rPr>
      </w:pPr>
      <w:r w:rsidRPr="00310648">
        <w:rPr>
          <w:rFonts w:ascii="Arial" w:hAnsi="Arial" w:cs="Arial"/>
          <w:sz w:val="21"/>
          <w:szCs w:val="21"/>
          <w:lang w:eastAsia="ar-SA"/>
        </w:rPr>
        <w:t xml:space="preserve">Z przeprowadzonych badań modelowych jak również z wykonanych pomiarów wynika, że wprowadzone zmiany w instalacji </w:t>
      </w:r>
      <w:r w:rsidRPr="00310648">
        <w:rPr>
          <w:rFonts w:ascii="Arial" w:hAnsi="Arial" w:cs="Arial"/>
          <w:sz w:val="21"/>
          <w:szCs w:val="21"/>
        </w:rPr>
        <w:t>nie przyczynią się do pogorszenia stanu klimatu akustycznego na terenach podlegających ochronie akustycznej.</w:t>
      </w:r>
    </w:p>
    <w:p w14:paraId="06CB6D86" w14:textId="5AC6283D" w:rsidR="00D770F6" w:rsidRPr="00310648" w:rsidRDefault="00492A3B" w:rsidP="00D770F6">
      <w:pPr>
        <w:spacing w:after="0" w:line="268" w:lineRule="exact"/>
        <w:rPr>
          <w:rFonts w:ascii="Arial" w:hAnsi="Arial" w:cs="Arial"/>
          <w:sz w:val="21"/>
          <w:szCs w:val="21"/>
          <w:lang w:eastAsia="ar-SA"/>
        </w:rPr>
      </w:pPr>
      <w:r w:rsidRPr="00310648">
        <w:rPr>
          <w:rFonts w:ascii="Arial" w:hAnsi="Arial" w:cs="Arial"/>
          <w:sz w:val="21"/>
          <w:szCs w:val="21"/>
          <w:lang w:eastAsia="ar-SA"/>
        </w:rPr>
        <w:t>N</w:t>
      </w:r>
      <w:r w:rsidR="00D770F6" w:rsidRPr="00310648">
        <w:rPr>
          <w:rFonts w:ascii="Arial" w:hAnsi="Arial" w:cs="Arial"/>
          <w:sz w:val="21"/>
          <w:szCs w:val="21"/>
          <w:lang w:eastAsia="ar-SA"/>
        </w:rPr>
        <w:t>a terenie Zakładu powstało szereg zmian, związanych z emisją hałasu ze źródeł związanych z</w:t>
      </w:r>
      <w:r w:rsidRPr="00310648">
        <w:rPr>
          <w:rFonts w:ascii="Arial" w:hAnsi="Arial" w:cs="Arial"/>
          <w:sz w:val="21"/>
          <w:szCs w:val="21"/>
          <w:lang w:eastAsia="ar-SA"/>
        </w:rPr>
        <w:t> </w:t>
      </w:r>
      <w:r w:rsidR="00D770F6" w:rsidRPr="00310648">
        <w:rPr>
          <w:rFonts w:ascii="Arial" w:hAnsi="Arial" w:cs="Arial"/>
          <w:sz w:val="21"/>
          <w:szCs w:val="21"/>
          <w:lang w:eastAsia="ar-SA"/>
        </w:rPr>
        <w:t>instalacją IPPC. Część źródeł została zlikwidowana, niektóre źródła zmieniły swoją lokalizację i</w:t>
      </w:r>
      <w:r w:rsidRPr="00310648">
        <w:rPr>
          <w:rFonts w:ascii="Arial" w:hAnsi="Arial" w:cs="Arial"/>
          <w:sz w:val="21"/>
          <w:szCs w:val="21"/>
          <w:lang w:eastAsia="ar-SA"/>
        </w:rPr>
        <w:t> </w:t>
      </w:r>
      <w:r w:rsidR="00D770F6" w:rsidRPr="00310648">
        <w:rPr>
          <w:rFonts w:ascii="Arial" w:hAnsi="Arial" w:cs="Arial"/>
          <w:sz w:val="21"/>
          <w:szCs w:val="21"/>
          <w:lang w:eastAsia="ar-SA"/>
        </w:rPr>
        <w:t>parametry oraz powstały nowe źródła hałasu.</w:t>
      </w:r>
    </w:p>
    <w:p w14:paraId="45354F53" w14:textId="3D7861CE" w:rsidR="00D770F6" w:rsidRPr="00310648" w:rsidRDefault="00D770F6" w:rsidP="00310648">
      <w:pPr>
        <w:spacing w:after="120" w:line="268" w:lineRule="exact"/>
        <w:rPr>
          <w:rFonts w:ascii="Arial" w:hAnsi="Arial" w:cs="Arial"/>
          <w:sz w:val="21"/>
          <w:szCs w:val="21"/>
        </w:rPr>
      </w:pPr>
      <w:r w:rsidRPr="00310648">
        <w:rPr>
          <w:rFonts w:ascii="Arial" w:hAnsi="Arial" w:cs="Arial"/>
          <w:sz w:val="21"/>
          <w:szCs w:val="21"/>
          <w:lang w:eastAsia="ar-SA"/>
        </w:rPr>
        <w:t>Z przeprowadzonych badań modelowych</w:t>
      </w:r>
      <w:r w:rsidR="0077594C" w:rsidRPr="00310648">
        <w:rPr>
          <w:rFonts w:ascii="Arial" w:hAnsi="Arial" w:cs="Arial"/>
          <w:sz w:val="21"/>
          <w:szCs w:val="21"/>
          <w:lang w:eastAsia="ar-SA"/>
        </w:rPr>
        <w:t xml:space="preserve">, </w:t>
      </w:r>
      <w:r w:rsidRPr="00310648">
        <w:rPr>
          <w:rFonts w:ascii="Arial" w:hAnsi="Arial" w:cs="Arial"/>
          <w:sz w:val="21"/>
          <w:szCs w:val="21"/>
          <w:lang w:eastAsia="ar-SA"/>
        </w:rPr>
        <w:t>jak również z wykonanych pomiarów wynika, że</w:t>
      </w:r>
      <w:r w:rsidR="0077594C" w:rsidRPr="00310648">
        <w:rPr>
          <w:rFonts w:ascii="Arial" w:hAnsi="Arial" w:cs="Arial"/>
          <w:sz w:val="21"/>
          <w:szCs w:val="21"/>
          <w:lang w:eastAsia="ar-SA"/>
        </w:rPr>
        <w:t> </w:t>
      </w:r>
      <w:r w:rsidRPr="00310648">
        <w:rPr>
          <w:rFonts w:ascii="Arial" w:hAnsi="Arial" w:cs="Arial"/>
          <w:sz w:val="21"/>
          <w:szCs w:val="21"/>
          <w:lang w:eastAsia="ar-SA"/>
        </w:rPr>
        <w:t xml:space="preserve">wprowadzone zmiany w instalacji </w:t>
      </w:r>
      <w:r w:rsidRPr="00310648">
        <w:rPr>
          <w:rFonts w:ascii="Arial" w:hAnsi="Arial" w:cs="Arial"/>
          <w:sz w:val="21"/>
          <w:szCs w:val="21"/>
        </w:rPr>
        <w:t>nie przyczynią się do pogorszenia stanu klimatu akustycznego na terenach podlegających ochronie akustycznej.</w:t>
      </w:r>
    </w:p>
    <w:p w14:paraId="7B76E8EF" w14:textId="3D10EF35" w:rsidR="00821AD1" w:rsidRPr="00310648" w:rsidRDefault="00E2387F" w:rsidP="00D006AD">
      <w:pPr>
        <w:pStyle w:val="Arial10i50"/>
        <w:spacing w:before="120" w:after="120"/>
        <w:rPr>
          <w:rFonts w:cs="Arial"/>
          <w:szCs w:val="21"/>
          <w:u w:val="single"/>
        </w:rPr>
      </w:pPr>
      <w:r w:rsidRPr="00310648">
        <w:rPr>
          <w:rFonts w:cs="Arial"/>
          <w:szCs w:val="21"/>
          <w:u w:val="single"/>
        </w:rPr>
        <w:t>W zakresie gospodarki wodno-ściekowej:</w:t>
      </w:r>
    </w:p>
    <w:p w14:paraId="697F9E15" w14:textId="77777777" w:rsidR="00D770F6" w:rsidRPr="00310648" w:rsidRDefault="00D770F6" w:rsidP="005017C4">
      <w:pPr>
        <w:pStyle w:val="Arial10i50"/>
        <w:tabs>
          <w:tab w:val="left" w:pos="284"/>
        </w:tabs>
        <w:rPr>
          <w:rFonts w:cs="Arial"/>
          <w:bCs/>
          <w:color w:val="auto"/>
          <w:szCs w:val="21"/>
        </w:rPr>
      </w:pPr>
      <w:r w:rsidRPr="00310648">
        <w:rPr>
          <w:rFonts w:cs="Arial"/>
          <w:bCs/>
          <w:color w:val="auto"/>
          <w:szCs w:val="21"/>
        </w:rPr>
        <w:t>W zakresie gospodarki wodno-ściekowej zmiana pozwolenia zintegrowanego związana była z:</w:t>
      </w:r>
    </w:p>
    <w:p w14:paraId="321AF313" w14:textId="77777777" w:rsidR="008B2F6A" w:rsidRDefault="00D770F6" w:rsidP="005B55D5">
      <w:pPr>
        <w:pStyle w:val="Arial10i50"/>
        <w:numPr>
          <w:ilvl w:val="0"/>
          <w:numId w:val="168"/>
        </w:numPr>
        <w:tabs>
          <w:tab w:val="left" w:pos="284"/>
        </w:tabs>
        <w:ind w:left="357" w:hanging="357"/>
        <w:rPr>
          <w:rFonts w:cs="Arial"/>
          <w:bCs/>
          <w:color w:val="auto"/>
          <w:szCs w:val="21"/>
        </w:rPr>
      </w:pPr>
      <w:r w:rsidRPr="00310648">
        <w:rPr>
          <w:rFonts w:cs="Arial"/>
          <w:bCs/>
          <w:color w:val="auto"/>
          <w:szCs w:val="21"/>
        </w:rPr>
        <w:lastRenderedPageBreak/>
        <w:t xml:space="preserve">reorganizacją w obrębie instalacji IPPC (likwidacją części produkcji, w tym produkcji </w:t>
      </w:r>
      <w:proofErr w:type="spellStart"/>
      <w:r w:rsidRPr="00310648">
        <w:rPr>
          <w:rFonts w:cs="Arial"/>
          <w:bCs/>
          <w:color w:val="auto"/>
          <w:szCs w:val="21"/>
        </w:rPr>
        <w:t>nitroestrów</w:t>
      </w:r>
      <w:proofErr w:type="spellEnd"/>
      <w:r w:rsidRPr="00310648">
        <w:rPr>
          <w:rFonts w:cs="Arial"/>
          <w:bCs/>
          <w:color w:val="auto"/>
          <w:szCs w:val="21"/>
        </w:rPr>
        <w:t>, połączeniem części produkcji itp.);</w:t>
      </w:r>
    </w:p>
    <w:p w14:paraId="7BD00F21" w14:textId="77777777" w:rsidR="00F67E41" w:rsidRDefault="00D770F6" w:rsidP="005B55D5">
      <w:pPr>
        <w:pStyle w:val="Arial10i50"/>
        <w:numPr>
          <w:ilvl w:val="0"/>
          <w:numId w:val="168"/>
        </w:numPr>
        <w:tabs>
          <w:tab w:val="left" w:pos="284"/>
        </w:tabs>
        <w:ind w:left="357" w:hanging="357"/>
        <w:rPr>
          <w:rFonts w:cs="Arial"/>
          <w:bCs/>
          <w:color w:val="auto"/>
          <w:szCs w:val="21"/>
        </w:rPr>
      </w:pPr>
      <w:r w:rsidRPr="008B2F6A">
        <w:rPr>
          <w:rFonts w:cs="Arial"/>
          <w:bCs/>
          <w:szCs w:val="21"/>
        </w:rPr>
        <w:t xml:space="preserve">wyłączeniem z użytkowania podczyszczalni ścieków przemysłowych z linii produkcji </w:t>
      </w:r>
      <w:proofErr w:type="spellStart"/>
      <w:r w:rsidRPr="008B2F6A">
        <w:rPr>
          <w:rFonts w:cs="Arial"/>
          <w:bCs/>
          <w:szCs w:val="21"/>
        </w:rPr>
        <w:t>nitroestrów</w:t>
      </w:r>
      <w:proofErr w:type="spellEnd"/>
      <w:r w:rsidRPr="008B2F6A">
        <w:rPr>
          <w:rFonts w:cs="Arial"/>
          <w:bCs/>
          <w:szCs w:val="21"/>
        </w:rPr>
        <w:t xml:space="preserve"> w instalacji IPPC do produkcji materiałów wybuchowych (w związku z likwidacją produkcji </w:t>
      </w:r>
      <w:proofErr w:type="spellStart"/>
      <w:r w:rsidRPr="008B2F6A">
        <w:rPr>
          <w:rFonts w:cs="Arial"/>
          <w:bCs/>
          <w:szCs w:val="21"/>
        </w:rPr>
        <w:t>nitroestrów</w:t>
      </w:r>
      <w:proofErr w:type="spellEnd"/>
      <w:r w:rsidRPr="008B2F6A">
        <w:rPr>
          <w:rFonts w:cs="Arial"/>
          <w:bCs/>
          <w:szCs w:val="21"/>
        </w:rPr>
        <w:t>), opisanej dotychczas w punkcie I.3.3.2.1. lit. a) pozwolenia zintegrowanego;</w:t>
      </w:r>
    </w:p>
    <w:p w14:paraId="28AC64FB" w14:textId="28728ED0" w:rsidR="00D770F6" w:rsidRPr="00F67E41" w:rsidRDefault="00D770F6" w:rsidP="005B55D5">
      <w:pPr>
        <w:pStyle w:val="Arial10i50"/>
        <w:numPr>
          <w:ilvl w:val="0"/>
          <w:numId w:val="168"/>
        </w:numPr>
        <w:tabs>
          <w:tab w:val="left" w:pos="284"/>
        </w:tabs>
        <w:ind w:left="357" w:hanging="357"/>
        <w:rPr>
          <w:rFonts w:cs="Arial"/>
          <w:bCs/>
          <w:color w:val="auto"/>
          <w:szCs w:val="21"/>
        </w:rPr>
      </w:pPr>
      <w:r w:rsidRPr="00F67E41">
        <w:rPr>
          <w:rFonts w:cs="Arial"/>
          <w:bCs/>
          <w:szCs w:val="21"/>
        </w:rPr>
        <w:t xml:space="preserve">wyłączeniem z użytkowania oczyszczalni ścieków przemysłowych z linii produkcji </w:t>
      </w:r>
      <w:proofErr w:type="spellStart"/>
      <w:r w:rsidRPr="00F67E41">
        <w:rPr>
          <w:rFonts w:cs="Arial"/>
          <w:bCs/>
          <w:szCs w:val="21"/>
        </w:rPr>
        <w:t>trójnitrorezorcyny</w:t>
      </w:r>
      <w:proofErr w:type="spellEnd"/>
      <w:r w:rsidRPr="00F67E41">
        <w:rPr>
          <w:rFonts w:cs="Arial"/>
          <w:bCs/>
          <w:szCs w:val="21"/>
        </w:rPr>
        <w:t xml:space="preserve"> (TNR) i </w:t>
      </w:r>
      <w:proofErr w:type="spellStart"/>
      <w:r w:rsidRPr="00F67E41">
        <w:rPr>
          <w:rFonts w:cs="Arial"/>
          <w:bCs/>
          <w:szCs w:val="21"/>
        </w:rPr>
        <w:t>dwunitroortokrezolu</w:t>
      </w:r>
      <w:proofErr w:type="spellEnd"/>
      <w:r w:rsidRPr="00F67E41">
        <w:rPr>
          <w:rFonts w:cs="Arial"/>
          <w:bCs/>
          <w:szCs w:val="21"/>
        </w:rPr>
        <w:t xml:space="preserve"> (DNOK) (tzw. wody </w:t>
      </w:r>
      <w:proofErr w:type="spellStart"/>
      <w:r w:rsidRPr="00F67E41">
        <w:rPr>
          <w:rFonts w:cs="Arial"/>
          <w:bCs/>
          <w:szCs w:val="21"/>
        </w:rPr>
        <w:t>postabilizacyjne</w:t>
      </w:r>
      <w:proofErr w:type="spellEnd"/>
      <w:r w:rsidRPr="00F67E41">
        <w:rPr>
          <w:rFonts w:cs="Arial"/>
          <w:bCs/>
          <w:szCs w:val="21"/>
        </w:rPr>
        <w:t>) w</w:t>
      </w:r>
      <w:r w:rsidR="00EB344C">
        <w:rPr>
          <w:rFonts w:cs="Arial"/>
          <w:bCs/>
          <w:szCs w:val="21"/>
        </w:rPr>
        <w:t> </w:t>
      </w:r>
      <w:r w:rsidRPr="00F67E41">
        <w:rPr>
          <w:rFonts w:cs="Arial"/>
          <w:bCs/>
          <w:szCs w:val="21"/>
        </w:rPr>
        <w:t>instalacji IPPC do</w:t>
      </w:r>
      <w:r w:rsidRPr="00F67E41">
        <w:rPr>
          <w:rFonts w:cs="Arial"/>
          <w:bCs/>
          <w:color w:val="auto"/>
          <w:szCs w:val="21"/>
        </w:rPr>
        <w:t xml:space="preserve"> </w:t>
      </w:r>
      <w:r w:rsidRPr="00F67E41">
        <w:rPr>
          <w:rFonts w:cs="Arial"/>
          <w:bCs/>
          <w:szCs w:val="21"/>
        </w:rPr>
        <w:t>produkcji materiałów wybuchowych (</w:t>
      </w:r>
      <w:r w:rsidRPr="00F67E41">
        <w:rPr>
          <w:rFonts w:cs="Arial"/>
          <w:szCs w:val="21"/>
        </w:rPr>
        <w:t>zrezygnowano z odprowadzania ścieków po produkcji TNR i DNOK poprzez złoże dolomitowe do środowiska - ścieki te będą wyłapywane i</w:t>
      </w:r>
      <w:r w:rsidR="00492A3B" w:rsidRPr="00F67E41">
        <w:rPr>
          <w:rFonts w:cs="Arial"/>
          <w:szCs w:val="21"/>
        </w:rPr>
        <w:t> </w:t>
      </w:r>
      <w:r w:rsidRPr="00F67E41">
        <w:rPr>
          <w:rFonts w:cs="Arial"/>
          <w:szCs w:val="21"/>
        </w:rPr>
        <w:t xml:space="preserve">oddawane jako odpad uprawnionym odbiorcom odpadów, natomiast do środowiska odprowadzane będą jedynie wody </w:t>
      </w:r>
      <w:proofErr w:type="spellStart"/>
      <w:r w:rsidRPr="00F67E41">
        <w:rPr>
          <w:rFonts w:cs="Arial"/>
          <w:szCs w:val="21"/>
        </w:rPr>
        <w:t>pochłodnicze</w:t>
      </w:r>
      <w:proofErr w:type="spellEnd"/>
      <w:r w:rsidRPr="00F67E41">
        <w:rPr>
          <w:rFonts w:cs="Arial"/>
          <w:szCs w:val="21"/>
        </w:rPr>
        <w:t xml:space="preserve"> z chłodzenia/grzania urządzeń produkcyjnych z produkcji TNR i DNOK), </w:t>
      </w:r>
      <w:r w:rsidRPr="00F67E41">
        <w:rPr>
          <w:rFonts w:cs="Arial"/>
          <w:bCs/>
          <w:szCs w:val="21"/>
        </w:rPr>
        <w:t>opisanej dotychczas w punkcie I.3.3.2.1. lit. b) pozwolenia zintegrowanego.</w:t>
      </w:r>
    </w:p>
    <w:p w14:paraId="78AAA93A" w14:textId="228FF9B8" w:rsidR="00D770F6" w:rsidRPr="00310648" w:rsidRDefault="00D770F6" w:rsidP="00F67E41">
      <w:pPr>
        <w:pStyle w:val="Arial10i50"/>
        <w:tabs>
          <w:tab w:val="left" w:pos="284"/>
        </w:tabs>
        <w:ind w:left="284"/>
        <w:rPr>
          <w:rFonts w:cs="Arial"/>
          <w:bCs/>
          <w:szCs w:val="21"/>
        </w:rPr>
      </w:pPr>
      <w:r w:rsidRPr="00310648">
        <w:rPr>
          <w:rFonts w:cs="Arial"/>
          <w:bCs/>
          <w:color w:val="auto"/>
          <w:szCs w:val="21"/>
        </w:rPr>
        <w:t xml:space="preserve">Konieczna była również korekta pozwolenia zintegrowanego w zakresie zapisów </w:t>
      </w:r>
      <w:r w:rsidRPr="00310648">
        <w:rPr>
          <w:rFonts w:cs="Arial"/>
          <w:bCs/>
          <w:szCs w:val="21"/>
        </w:rPr>
        <w:t xml:space="preserve">dotyczących oczyszczalni ścieków przemysłowych z instalacji do produkcji materiałów wybuchowych, która ujęta była w punkcie I.1. lit. b) L.p. 4 pozwolenia zintegrowanego, w tabeli wskazującej instalacje IPPC objęte pozwoleniem zintegrowanym, jako instalacja IPPC pod nazwą „Oczyszczalnia ścieków powiązana technologicznie z instalacją pn. instalacja do wytwarzania materiałów wybuchowych” - zakwalifikowana jako instalacja wymieniona w punkcie 6.13 załącznika do rozporządzenia Ministra Środowiska z dnia 27 sierpnia 2014 r. w sprawie rodzajów instalacji mogących powodować znaczne zanieczyszczenie poszczególnych elementów przyrodniczych albo środowiska jako całości (Dz. U. z 2014 r. poz. 1169). </w:t>
      </w:r>
    </w:p>
    <w:p w14:paraId="462B112D" w14:textId="086BD001" w:rsidR="00D770F6" w:rsidRPr="00310648" w:rsidRDefault="00B27F05" w:rsidP="00F67E41">
      <w:pPr>
        <w:tabs>
          <w:tab w:val="left" w:pos="284"/>
        </w:tabs>
        <w:spacing w:after="0" w:line="268" w:lineRule="exact"/>
        <w:rPr>
          <w:rFonts w:ascii="Arial" w:hAnsi="Arial" w:cs="Arial"/>
          <w:bCs/>
          <w:color w:val="000000"/>
          <w:sz w:val="21"/>
          <w:szCs w:val="21"/>
        </w:rPr>
      </w:pPr>
      <w:r w:rsidRPr="00310648">
        <w:rPr>
          <w:rFonts w:ascii="Arial" w:hAnsi="Arial" w:cs="Arial"/>
          <w:bCs/>
          <w:color w:val="000000"/>
          <w:sz w:val="21"/>
          <w:szCs w:val="21"/>
        </w:rPr>
        <w:tab/>
      </w:r>
      <w:r w:rsidR="00D770F6" w:rsidRPr="00310648">
        <w:rPr>
          <w:rFonts w:ascii="Arial" w:hAnsi="Arial" w:cs="Arial"/>
          <w:bCs/>
          <w:color w:val="000000"/>
          <w:sz w:val="21"/>
          <w:szCs w:val="21"/>
        </w:rPr>
        <w:t>Wyłączenie z użytkowania:</w:t>
      </w:r>
    </w:p>
    <w:p w14:paraId="45A28CF2" w14:textId="77777777" w:rsidR="00F67E41" w:rsidRPr="00F67E41" w:rsidRDefault="00D770F6" w:rsidP="005B55D5">
      <w:pPr>
        <w:pStyle w:val="Akapitzlist"/>
        <w:numPr>
          <w:ilvl w:val="0"/>
          <w:numId w:val="169"/>
        </w:numPr>
        <w:tabs>
          <w:tab w:val="left" w:pos="284"/>
        </w:tabs>
        <w:spacing w:line="268" w:lineRule="exact"/>
        <w:jc w:val="left"/>
        <w:rPr>
          <w:rFonts w:ascii="Arial" w:hAnsi="Arial" w:cs="Arial"/>
          <w:bCs/>
          <w:sz w:val="21"/>
          <w:szCs w:val="21"/>
        </w:rPr>
      </w:pPr>
      <w:r w:rsidRPr="00F67E41">
        <w:rPr>
          <w:rFonts w:ascii="Arial" w:hAnsi="Arial" w:cs="Arial"/>
          <w:bCs/>
          <w:color w:val="000000"/>
          <w:sz w:val="21"/>
          <w:szCs w:val="21"/>
        </w:rPr>
        <w:t xml:space="preserve">podczyszczalni ścieków przemysłowych z linii produkcji </w:t>
      </w:r>
      <w:proofErr w:type="spellStart"/>
      <w:r w:rsidRPr="00F67E41">
        <w:rPr>
          <w:rFonts w:ascii="Arial" w:hAnsi="Arial" w:cs="Arial"/>
          <w:bCs/>
          <w:color w:val="000000"/>
          <w:sz w:val="21"/>
          <w:szCs w:val="21"/>
        </w:rPr>
        <w:t>nitroestrów</w:t>
      </w:r>
      <w:proofErr w:type="spellEnd"/>
      <w:r w:rsidRPr="00F67E41">
        <w:rPr>
          <w:rFonts w:ascii="Arial" w:hAnsi="Arial" w:cs="Arial"/>
          <w:bCs/>
          <w:color w:val="000000"/>
          <w:sz w:val="21"/>
          <w:szCs w:val="21"/>
        </w:rPr>
        <w:t xml:space="preserve"> w instalacji IPPC do produkcji materiałów wybuchowych (opisanej dotychczas w punkcie I.3.3.2.1. lit. a) pozwolenia zintegrowanego),</w:t>
      </w:r>
    </w:p>
    <w:p w14:paraId="6EA37723" w14:textId="74A3A94B" w:rsidR="00D770F6" w:rsidRPr="00F67E41" w:rsidRDefault="00D770F6" w:rsidP="005B55D5">
      <w:pPr>
        <w:pStyle w:val="Akapitzlist"/>
        <w:numPr>
          <w:ilvl w:val="0"/>
          <w:numId w:val="169"/>
        </w:numPr>
        <w:tabs>
          <w:tab w:val="left" w:pos="284"/>
        </w:tabs>
        <w:spacing w:line="268" w:lineRule="exact"/>
        <w:jc w:val="left"/>
        <w:rPr>
          <w:rFonts w:ascii="Arial" w:hAnsi="Arial" w:cs="Arial"/>
          <w:bCs/>
          <w:sz w:val="21"/>
          <w:szCs w:val="21"/>
        </w:rPr>
      </w:pPr>
      <w:r w:rsidRPr="00F67E41">
        <w:rPr>
          <w:rFonts w:ascii="Arial" w:hAnsi="Arial" w:cs="Arial"/>
          <w:bCs/>
          <w:color w:val="000000"/>
          <w:sz w:val="21"/>
          <w:szCs w:val="21"/>
        </w:rPr>
        <w:t xml:space="preserve">oczyszczalni ścieków przemysłowych z linii produkcji </w:t>
      </w:r>
      <w:proofErr w:type="spellStart"/>
      <w:r w:rsidRPr="00F67E41">
        <w:rPr>
          <w:rFonts w:ascii="Arial" w:hAnsi="Arial" w:cs="Arial"/>
          <w:bCs/>
          <w:color w:val="000000"/>
          <w:sz w:val="21"/>
          <w:szCs w:val="21"/>
        </w:rPr>
        <w:t>trójnitrorezorcyny</w:t>
      </w:r>
      <w:proofErr w:type="spellEnd"/>
      <w:r w:rsidRPr="00F67E41">
        <w:rPr>
          <w:rFonts w:ascii="Arial" w:hAnsi="Arial" w:cs="Arial"/>
          <w:bCs/>
          <w:color w:val="000000"/>
          <w:sz w:val="21"/>
          <w:szCs w:val="21"/>
        </w:rPr>
        <w:t xml:space="preserve"> (TNR) i</w:t>
      </w:r>
      <w:r w:rsidR="00492A3B" w:rsidRPr="00F67E41">
        <w:rPr>
          <w:rFonts w:ascii="Arial" w:hAnsi="Arial" w:cs="Arial"/>
          <w:bCs/>
          <w:color w:val="000000"/>
          <w:sz w:val="21"/>
          <w:szCs w:val="21"/>
        </w:rPr>
        <w:t> </w:t>
      </w:r>
      <w:proofErr w:type="spellStart"/>
      <w:r w:rsidRPr="00F67E41">
        <w:rPr>
          <w:rFonts w:ascii="Arial" w:hAnsi="Arial" w:cs="Arial"/>
          <w:bCs/>
          <w:color w:val="000000"/>
          <w:sz w:val="21"/>
          <w:szCs w:val="21"/>
        </w:rPr>
        <w:t>dwunitroortokrezolu</w:t>
      </w:r>
      <w:proofErr w:type="spellEnd"/>
      <w:r w:rsidRPr="00F67E41">
        <w:rPr>
          <w:rFonts w:ascii="Arial" w:hAnsi="Arial" w:cs="Arial"/>
          <w:bCs/>
          <w:color w:val="000000"/>
          <w:sz w:val="21"/>
          <w:szCs w:val="21"/>
        </w:rPr>
        <w:t xml:space="preserve"> (DNOK) (tzw. wody </w:t>
      </w:r>
      <w:proofErr w:type="spellStart"/>
      <w:r w:rsidRPr="00F67E41">
        <w:rPr>
          <w:rFonts w:ascii="Arial" w:hAnsi="Arial" w:cs="Arial"/>
          <w:bCs/>
          <w:color w:val="000000"/>
          <w:sz w:val="21"/>
          <w:szCs w:val="21"/>
        </w:rPr>
        <w:t>postabilizacyjne</w:t>
      </w:r>
      <w:proofErr w:type="spellEnd"/>
      <w:r w:rsidRPr="00F67E41">
        <w:rPr>
          <w:rFonts w:ascii="Arial" w:hAnsi="Arial" w:cs="Arial"/>
          <w:bCs/>
          <w:color w:val="000000"/>
          <w:sz w:val="21"/>
          <w:szCs w:val="21"/>
        </w:rPr>
        <w:t>) w instalacji IPPC do</w:t>
      </w:r>
      <w:r w:rsidRPr="00F67E41">
        <w:rPr>
          <w:rFonts w:ascii="Arial" w:hAnsi="Arial" w:cs="Arial"/>
          <w:bCs/>
          <w:sz w:val="21"/>
          <w:szCs w:val="21"/>
        </w:rPr>
        <w:t xml:space="preserve"> </w:t>
      </w:r>
      <w:r w:rsidRPr="00F67E41">
        <w:rPr>
          <w:rFonts w:ascii="Arial" w:hAnsi="Arial" w:cs="Arial"/>
          <w:bCs/>
          <w:color w:val="000000"/>
          <w:sz w:val="21"/>
          <w:szCs w:val="21"/>
        </w:rPr>
        <w:t>produkcji materiałów wybuchowych (opisanej dotychczas w punkcie I.3.3.2.1. lit. b) pozwolenia zintegrowanego),</w:t>
      </w:r>
    </w:p>
    <w:p w14:paraId="101E7739" w14:textId="7598D02D" w:rsidR="00D770F6" w:rsidRPr="00310648" w:rsidRDefault="00D770F6" w:rsidP="005017C4">
      <w:pPr>
        <w:tabs>
          <w:tab w:val="left" w:pos="284"/>
        </w:tabs>
        <w:spacing w:after="0" w:line="268" w:lineRule="exact"/>
        <w:ind w:left="284"/>
        <w:rPr>
          <w:rFonts w:ascii="Arial" w:hAnsi="Arial" w:cs="Arial"/>
          <w:bCs/>
          <w:sz w:val="21"/>
          <w:szCs w:val="21"/>
        </w:rPr>
      </w:pPr>
      <w:r w:rsidRPr="00310648">
        <w:rPr>
          <w:rFonts w:ascii="Arial" w:hAnsi="Arial" w:cs="Arial"/>
          <w:bCs/>
          <w:color w:val="000000"/>
          <w:sz w:val="21"/>
          <w:szCs w:val="21"/>
        </w:rPr>
        <w:t xml:space="preserve">a także niewłaściwe ujęcie ww. „oczyszczalni ścieków powiązanej technologicznie z instalacją do wytwarzania materiałów wybuchowych” w punkcie I.1. lit. b) L.p. 4 pozwolenia zintegrowanego, wymusiły korektę pozwolenia zintegrowanego w tym zakresie (w tym </w:t>
      </w:r>
      <w:r w:rsidRPr="00310648">
        <w:rPr>
          <w:rFonts w:ascii="Arial" w:hAnsi="Arial" w:cs="Arial"/>
          <w:bCs/>
          <w:sz w:val="21"/>
          <w:szCs w:val="21"/>
        </w:rPr>
        <w:t>usunięcie tej oczyszczalni z punktu I.1. lit. b) L.p. 4)</w:t>
      </w:r>
      <w:r w:rsidR="00B27F05" w:rsidRPr="00310648">
        <w:rPr>
          <w:rFonts w:ascii="Arial" w:hAnsi="Arial" w:cs="Arial"/>
          <w:bCs/>
          <w:color w:val="000000"/>
          <w:sz w:val="21"/>
          <w:szCs w:val="21"/>
        </w:rPr>
        <w:t>;</w:t>
      </w:r>
    </w:p>
    <w:p w14:paraId="7BD082C5" w14:textId="77777777" w:rsidR="00D770F6" w:rsidRPr="00310648" w:rsidRDefault="00D770F6" w:rsidP="005B55D5">
      <w:pPr>
        <w:pStyle w:val="Arial10i50"/>
        <w:numPr>
          <w:ilvl w:val="0"/>
          <w:numId w:val="168"/>
        </w:numPr>
        <w:tabs>
          <w:tab w:val="left" w:pos="284"/>
        </w:tabs>
        <w:ind w:left="357" w:hanging="357"/>
        <w:rPr>
          <w:rFonts w:cs="Arial"/>
          <w:bCs/>
          <w:color w:val="auto"/>
          <w:szCs w:val="21"/>
        </w:rPr>
      </w:pPr>
      <w:r w:rsidRPr="00310648">
        <w:rPr>
          <w:rFonts w:cs="Arial"/>
          <w:bCs/>
          <w:szCs w:val="21"/>
        </w:rPr>
        <w:t xml:space="preserve">korektą zapisów dotyczących funkcjonującej oczyszczalni ścieków przemysłowych, służącej do oczyszczania ścieków przemysłowych z linii produkcji materiałów wybuchowych inicjujących MWI, tj. azydku ołowiu, </w:t>
      </w:r>
      <w:proofErr w:type="spellStart"/>
      <w:r w:rsidRPr="00310648">
        <w:rPr>
          <w:rFonts w:cs="Arial"/>
          <w:bCs/>
          <w:szCs w:val="21"/>
        </w:rPr>
        <w:t>trinitrorezorcynianu</w:t>
      </w:r>
      <w:proofErr w:type="spellEnd"/>
      <w:r w:rsidRPr="00310648">
        <w:rPr>
          <w:rFonts w:cs="Arial"/>
          <w:bCs/>
          <w:szCs w:val="21"/>
        </w:rPr>
        <w:t xml:space="preserve"> ołowiu (TNRO) i </w:t>
      </w:r>
      <w:proofErr w:type="spellStart"/>
      <w:r w:rsidRPr="00310648">
        <w:rPr>
          <w:rFonts w:cs="Arial"/>
          <w:bCs/>
          <w:szCs w:val="21"/>
        </w:rPr>
        <w:t>dinitroortokrezolanu</w:t>
      </w:r>
      <w:proofErr w:type="spellEnd"/>
      <w:r w:rsidRPr="00310648">
        <w:rPr>
          <w:rFonts w:cs="Arial"/>
          <w:bCs/>
          <w:szCs w:val="21"/>
        </w:rPr>
        <w:t xml:space="preserve"> ołowiu (DNOKO), opisanej dotychczas w punkcie I.3.3.2.1. lit. c) pozwolenia zintegrowanego.</w:t>
      </w:r>
    </w:p>
    <w:p w14:paraId="0935C132" w14:textId="344FBCF1" w:rsidR="00D770F6" w:rsidRPr="00310648" w:rsidRDefault="00D770F6" w:rsidP="00F67E41">
      <w:pPr>
        <w:pStyle w:val="Arial10i50"/>
        <w:tabs>
          <w:tab w:val="left" w:pos="284"/>
        </w:tabs>
        <w:ind w:left="284"/>
        <w:rPr>
          <w:rFonts w:cs="Arial"/>
          <w:bCs/>
          <w:szCs w:val="21"/>
        </w:rPr>
      </w:pPr>
      <w:r w:rsidRPr="00310648">
        <w:rPr>
          <w:rFonts w:cs="Arial"/>
          <w:bCs/>
          <w:szCs w:val="21"/>
        </w:rPr>
        <w:t>Dotychczas oczyszczalnia ta ujęta była w punkcie I.1. lit. b) L.p. 5 pozwolenia zintegrowanego, w tabeli wskazującej instalacje IPPC objęte pozwoleniem zintegrowanym, jako instalacja IPPC pod nazwą „Oczyszczalnia ścieków powiązana technologicznie z instalacją pn. instalacja do produkcji materiałów zapalników elektrycznych i nieelektrycznych” - zakwalifikowana jako instalacja wymieniona w punkcie 6.13 załącznika do rozporządzenia Ministra Środowiska z</w:t>
      </w:r>
      <w:r w:rsidR="00B27F05" w:rsidRPr="00310648">
        <w:rPr>
          <w:rFonts w:cs="Arial"/>
          <w:bCs/>
          <w:szCs w:val="21"/>
        </w:rPr>
        <w:t> </w:t>
      </w:r>
      <w:r w:rsidRPr="00310648">
        <w:rPr>
          <w:rFonts w:cs="Arial"/>
          <w:bCs/>
          <w:szCs w:val="21"/>
        </w:rPr>
        <w:t>dnia 27 sierpnia 2014 r. w sprawie rodzajów instalacji mogących powodować znaczne zanieczyszczenie poszczególnych elementów przyrodniczych albo środowiska jako całości (Dz. U. z 2014 r. poz. 1169). W związku z tym, że:</w:t>
      </w:r>
    </w:p>
    <w:p w14:paraId="38938A76" w14:textId="77777777" w:rsidR="00F67E41" w:rsidRDefault="00D770F6" w:rsidP="005B55D5">
      <w:pPr>
        <w:pStyle w:val="Akapitzlist"/>
        <w:numPr>
          <w:ilvl w:val="0"/>
          <w:numId w:val="170"/>
        </w:numPr>
        <w:tabs>
          <w:tab w:val="left" w:pos="284"/>
        </w:tabs>
        <w:spacing w:line="268" w:lineRule="exact"/>
        <w:jc w:val="left"/>
        <w:rPr>
          <w:rFonts w:ascii="Arial" w:hAnsi="Arial" w:cs="Arial"/>
          <w:bCs/>
          <w:sz w:val="21"/>
          <w:szCs w:val="21"/>
        </w:rPr>
      </w:pPr>
      <w:r w:rsidRPr="00F67E41">
        <w:rPr>
          <w:rFonts w:ascii="Arial" w:hAnsi="Arial" w:cs="Arial"/>
          <w:bCs/>
          <w:sz w:val="21"/>
          <w:szCs w:val="21"/>
        </w:rPr>
        <w:t>oczyszczalnia ta jest integralną częścią instalacji IPPC do produkcji środków strzałowych (nazywanej do tej pory „Instalacją do produkcji zapalników elektrycznych i</w:t>
      </w:r>
      <w:r w:rsidR="00B27F05" w:rsidRPr="00F67E41">
        <w:rPr>
          <w:rFonts w:ascii="Arial" w:hAnsi="Arial" w:cs="Arial"/>
          <w:bCs/>
          <w:sz w:val="21"/>
          <w:szCs w:val="21"/>
        </w:rPr>
        <w:t> </w:t>
      </w:r>
      <w:r w:rsidRPr="00F67E41">
        <w:rPr>
          <w:rFonts w:ascii="Arial" w:hAnsi="Arial" w:cs="Arial"/>
          <w:bCs/>
          <w:sz w:val="21"/>
          <w:szCs w:val="21"/>
        </w:rPr>
        <w:t>nieelektrycznych”),</w:t>
      </w:r>
    </w:p>
    <w:p w14:paraId="5BD72B36" w14:textId="0A9CB334" w:rsidR="00D770F6" w:rsidRPr="00F67E41" w:rsidRDefault="00D770F6" w:rsidP="005B55D5">
      <w:pPr>
        <w:pStyle w:val="Akapitzlist"/>
        <w:numPr>
          <w:ilvl w:val="0"/>
          <w:numId w:val="170"/>
        </w:numPr>
        <w:tabs>
          <w:tab w:val="left" w:pos="284"/>
        </w:tabs>
        <w:spacing w:line="268" w:lineRule="exact"/>
        <w:jc w:val="left"/>
        <w:rPr>
          <w:rFonts w:ascii="Arial" w:hAnsi="Arial" w:cs="Arial"/>
          <w:bCs/>
          <w:sz w:val="21"/>
          <w:szCs w:val="21"/>
        </w:rPr>
      </w:pPr>
      <w:r w:rsidRPr="00F67E41">
        <w:rPr>
          <w:rFonts w:ascii="Arial" w:hAnsi="Arial" w:cs="Arial"/>
          <w:bCs/>
          <w:sz w:val="21"/>
          <w:szCs w:val="21"/>
        </w:rPr>
        <w:t xml:space="preserve">mamy do czynienia z ciągiem urządzeń technicznych powiązanych technologicznie (oczyszczalnia ścieków przemysłowych oczyszcza bowiem wyłącznie ścieki z instalacji do </w:t>
      </w:r>
      <w:r w:rsidRPr="00F67E41">
        <w:rPr>
          <w:rFonts w:ascii="Arial" w:hAnsi="Arial" w:cs="Arial"/>
          <w:bCs/>
          <w:sz w:val="21"/>
          <w:szCs w:val="21"/>
        </w:rPr>
        <w:lastRenderedPageBreak/>
        <w:t xml:space="preserve">produkcji środków strzałowych - z linii produkcji materiałów wybuchowych inicjujących (MWI), tj. z produkcji azydku ołowiu, z produkcji </w:t>
      </w:r>
      <w:proofErr w:type="spellStart"/>
      <w:r w:rsidRPr="00F67E41">
        <w:rPr>
          <w:rFonts w:ascii="Arial" w:hAnsi="Arial" w:cs="Arial"/>
          <w:bCs/>
          <w:sz w:val="21"/>
          <w:szCs w:val="21"/>
        </w:rPr>
        <w:t>trinitrorezorcynianu</w:t>
      </w:r>
      <w:proofErr w:type="spellEnd"/>
      <w:r w:rsidRPr="00F67E41">
        <w:rPr>
          <w:rFonts w:ascii="Arial" w:hAnsi="Arial" w:cs="Arial"/>
          <w:bCs/>
          <w:sz w:val="21"/>
          <w:szCs w:val="21"/>
        </w:rPr>
        <w:t xml:space="preserve"> ołowiu (TNRO) i</w:t>
      </w:r>
      <w:r w:rsidR="00B27F05" w:rsidRPr="00F67E41">
        <w:rPr>
          <w:rFonts w:ascii="Arial" w:hAnsi="Arial" w:cs="Arial"/>
          <w:bCs/>
          <w:sz w:val="21"/>
          <w:szCs w:val="21"/>
        </w:rPr>
        <w:t> </w:t>
      </w:r>
      <w:r w:rsidRPr="00F67E41">
        <w:rPr>
          <w:rFonts w:ascii="Arial" w:hAnsi="Arial" w:cs="Arial"/>
          <w:bCs/>
          <w:sz w:val="21"/>
          <w:szCs w:val="21"/>
        </w:rPr>
        <w:t>z</w:t>
      </w:r>
      <w:r w:rsidR="00B27F05" w:rsidRPr="00F67E41">
        <w:rPr>
          <w:rFonts w:ascii="Arial" w:hAnsi="Arial" w:cs="Arial"/>
          <w:bCs/>
          <w:sz w:val="21"/>
          <w:szCs w:val="21"/>
        </w:rPr>
        <w:t> </w:t>
      </w:r>
      <w:r w:rsidRPr="00F67E41">
        <w:rPr>
          <w:rFonts w:ascii="Arial" w:hAnsi="Arial" w:cs="Arial"/>
          <w:bCs/>
          <w:sz w:val="21"/>
          <w:szCs w:val="21"/>
        </w:rPr>
        <w:t xml:space="preserve">produkcji </w:t>
      </w:r>
      <w:proofErr w:type="spellStart"/>
      <w:r w:rsidRPr="00F67E41">
        <w:rPr>
          <w:rFonts w:ascii="Arial" w:hAnsi="Arial" w:cs="Arial"/>
          <w:bCs/>
          <w:sz w:val="21"/>
          <w:szCs w:val="21"/>
        </w:rPr>
        <w:t>dinitroortokrezolanu</w:t>
      </w:r>
      <w:proofErr w:type="spellEnd"/>
      <w:r w:rsidRPr="00F67E41">
        <w:rPr>
          <w:rFonts w:ascii="Arial" w:hAnsi="Arial" w:cs="Arial"/>
          <w:bCs/>
          <w:sz w:val="21"/>
          <w:szCs w:val="21"/>
        </w:rPr>
        <w:t xml:space="preserve"> ołowiu (DNOKO)),</w:t>
      </w:r>
    </w:p>
    <w:p w14:paraId="68A1AA3B" w14:textId="2A6A1AEB" w:rsidR="00D770F6" w:rsidRPr="00310648" w:rsidRDefault="00D770F6" w:rsidP="005017C4">
      <w:pPr>
        <w:tabs>
          <w:tab w:val="left" w:pos="284"/>
        </w:tabs>
        <w:spacing w:after="120" w:line="268" w:lineRule="exact"/>
        <w:ind w:left="284"/>
        <w:rPr>
          <w:rFonts w:ascii="Arial" w:hAnsi="Arial" w:cs="Arial"/>
          <w:bCs/>
          <w:sz w:val="21"/>
          <w:szCs w:val="21"/>
        </w:rPr>
      </w:pPr>
      <w:r w:rsidRPr="00310648">
        <w:rPr>
          <w:rFonts w:ascii="Arial" w:hAnsi="Arial" w:cs="Arial"/>
          <w:bCs/>
          <w:sz w:val="21"/>
          <w:szCs w:val="21"/>
        </w:rPr>
        <w:t>konieczne było skorygowanie niewłaściwych zapisów w tym zakresie</w:t>
      </w:r>
      <w:r w:rsidR="00F67E41">
        <w:rPr>
          <w:rFonts w:ascii="Arial" w:hAnsi="Arial" w:cs="Arial"/>
          <w:bCs/>
          <w:sz w:val="21"/>
          <w:szCs w:val="21"/>
        </w:rPr>
        <w:t xml:space="preserve">, </w:t>
      </w:r>
      <w:r w:rsidRPr="00310648">
        <w:rPr>
          <w:rFonts w:ascii="Arial" w:hAnsi="Arial" w:cs="Arial"/>
          <w:bCs/>
          <w:sz w:val="21"/>
          <w:szCs w:val="21"/>
        </w:rPr>
        <w:t>poprzez usunięcie tej oczyszczalni z punktu I.1. lit. b) L.p. 5 pozwolenia zintegrowanego. Ponadto opis tej oczyszczalni ścieków z punktu I.3.3.2.1. lit. c) pozwolenia zintegrowanego przeniesiono do punktu I.2.1.2.</w:t>
      </w:r>
      <w:r w:rsidR="00560FA4">
        <w:rPr>
          <w:rFonts w:ascii="Arial" w:hAnsi="Arial" w:cs="Arial"/>
          <w:bCs/>
          <w:sz w:val="21"/>
          <w:szCs w:val="21"/>
        </w:rPr>
        <w:t>1.</w:t>
      </w:r>
      <w:r w:rsidRPr="00310648">
        <w:rPr>
          <w:rFonts w:ascii="Arial" w:hAnsi="Arial" w:cs="Arial"/>
          <w:bCs/>
          <w:sz w:val="21"/>
          <w:szCs w:val="21"/>
        </w:rPr>
        <w:t xml:space="preserve"> pozwolenia zintegrowanego, zawierającego opis instalacji do produkcji środków strzałowych. </w:t>
      </w:r>
    </w:p>
    <w:p w14:paraId="152B3BA4" w14:textId="77777777" w:rsidR="00D770F6" w:rsidRPr="00310648" w:rsidRDefault="00D770F6" w:rsidP="005017C4">
      <w:pPr>
        <w:pStyle w:val="Arial10i50"/>
        <w:rPr>
          <w:rFonts w:cs="Arial"/>
          <w:bCs/>
          <w:color w:val="auto"/>
          <w:szCs w:val="21"/>
        </w:rPr>
      </w:pPr>
      <w:r w:rsidRPr="00310648">
        <w:rPr>
          <w:rFonts w:cs="Arial"/>
          <w:bCs/>
          <w:color w:val="auto"/>
          <w:szCs w:val="21"/>
        </w:rPr>
        <w:t>Pozwolenie zintegrowane obejmuje obecnie dwie instalacje IPPC, tj. instalację do produkcji materiałów wybuchowych i instalację do produkcji środków strzałowych, które:</w:t>
      </w:r>
    </w:p>
    <w:p w14:paraId="369BB828" w14:textId="19325651" w:rsidR="00D770F6" w:rsidRPr="00310648" w:rsidRDefault="00D770F6" w:rsidP="005B55D5">
      <w:pPr>
        <w:pStyle w:val="Arial10i50"/>
        <w:numPr>
          <w:ilvl w:val="0"/>
          <w:numId w:val="171"/>
        </w:numPr>
        <w:ind w:left="357" w:hanging="357"/>
        <w:rPr>
          <w:rFonts w:cs="Arial"/>
          <w:szCs w:val="21"/>
        </w:rPr>
      </w:pPr>
      <w:r w:rsidRPr="00310648">
        <w:rPr>
          <w:rFonts w:cs="Arial"/>
          <w:szCs w:val="21"/>
        </w:rPr>
        <w:t xml:space="preserve">zaopatrywane są w wodę z własnego ujęcia wód podziemnych, przy czym pobór wody podziemnej realizowany jest na podstawie odrębnego pozwolenia wodnoprawnego. W takiej sytuacji, zgodnie z art. 211 ust. 6 pkt 8 ustawy </w:t>
      </w:r>
      <w:r w:rsidR="00F67E41">
        <w:rPr>
          <w:rFonts w:cs="Arial"/>
          <w:szCs w:val="21"/>
        </w:rPr>
        <w:t>POŚ</w:t>
      </w:r>
      <w:r w:rsidRPr="00310648">
        <w:rPr>
          <w:rFonts w:cs="Arial"/>
          <w:szCs w:val="21"/>
        </w:rPr>
        <w:t>, w pozwoleniu zintegrowanym określa się jedynie ilość wykorzystywanej wody - w odniesieniu do instalacji wymagającej pozwolenia zintegrowanego.</w:t>
      </w:r>
      <w:r w:rsidRPr="00310648">
        <w:rPr>
          <w:rFonts w:cs="Arial"/>
          <w:bCs/>
          <w:szCs w:val="21"/>
        </w:rPr>
        <w:t xml:space="preserve"> Ilości wody wykorzystywanej na potrzeby instalacji IPPC</w:t>
      </w:r>
      <w:r w:rsidRPr="00310648">
        <w:rPr>
          <w:rFonts w:cs="Arial"/>
          <w:szCs w:val="21"/>
        </w:rPr>
        <w:t xml:space="preserve"> określono w</w:t>
      </w:r>
      <w:r w:rsidR="00D006AD">
        <w:rPr>
          <w:rFonts w:cs="Arial"/>
          <w:szCs w:val="21"/>
        </w:rPr>
        <w:t> </w:t>
      </w:r>
      <w:r w:rsidRPr="00310648">
        <w:rPr>
          <w:rFonts w:cs="Arial"/>
          <w:szCs w:val="21"/>
        </w:rPr>
        <w:t>punkcie I.3.3.1. pozwolenia zintegrowanego. W przedmiotowej z</w:t>
      </w:r>
      <w:r w:rsidRPr="00310648">
        <w:rPr>
          <w:rFonts w:cs="Arial"/>
          <w:bCs/>
          <w:color w:val="auto"/>
          <w:szCs w:val="21"/>
        </w:rPr>
        <w:t>mianie pozwolenia zintegrowanego uwzględniono zwiększenie zużycia wody</w:t>
      </w:r>
      <w:r w:rsidRPr="00310648">
        <w:rPr>
          <w:rFonts w:cs="Arial"/>
          <w:color w:val="auto"/>
          <w:szCs w:val="21"/>
        </w:rPr>
        <w:t xml:space="preserve"> na potrzeby i</w:t>
      </w:r>
      <w:r w:rsidRPr="00310648">
        <w:rPr>
          <w:rFonts w:cs="Arial"/>
          <w:bCs/>
          <w:color w:val="auto"/>
          <w:szCs w:val="21"/>
        </w:rPr>
        <w:t>nstalacji IPPC do produkcji środków strzałowych (z 88 000 m</w:t>
      </w:r>
      <w:r w:rsidRPr="00310648">
        <w:rPr>
          <w:rFonts w:cs="Arial"/>
          <w:bCs/>
          <w:color w:val="auto"/>
          <w:szCs w:val="21"/>
          <w:vertAlign w:val="superscript"/>
        </w:rPr>
        <w:t>3</w:t>
      </w:r>
      <w:r w:rsidRPr="00310648">
        <w:rPr>
          <w:rFonts w:cs="Arial"/>
          <w:bCs/>
          <w:color w:val="auto"/>
          <w:szCs w:val="21"/>
        </w:rPr>
        <w:t>/rok na 120 000 m</w:t>
      </w:r>
      <w:r w:rsidRPr="00310648">
        <w:rPr>
          <w:rFonts w:cs="Arial"/>
          <w:bCs/>
          <w:color w:val="auto"/>
          <w:szCs w:val="21"/>
          <w:vertAlign w:val="superscript"/>
        </w:rPr>
        <w:t>3</w:t>
      </w:r>
      <w:r w:rsidRPr="00310648">
        <w:rPr>
          <w:rFonts w:cs="Arial"/>
          <w:bCs/>
          <w:color w:val="auto"/>
          <w:szCs w:val="21"/>
        </w:rPr>
        <w:t>/rok).</w:t>
      </w:r>
    </w:p>
    <w:p w14:paraId="2D14BFE5" w14:textId="2C538BC0" w:rsidR="000D3F2C" w:rsidRPr="00064BA6" w:rsidRDefault="00D770F6" w:rsidP="005B55D5">
      <w:pPr>
        <w:pStyle w:val="Arial10i50"/>
        <w:numPr>
          <w:ilvl w:val="0"/>
          <w:numId w:val="171"/>
        </w:numPr>
        <w:spacing w:after="120"/>
        <w:ind w:left="357" w:hanging="357"/>
        <w:rPr>
          <w:rFonts w:cs="Arial"/>
          <w:bCs/>
          <w:color w:val="auto"/>
          <w:szCs w:val="21"/>
        </w:rPr>
      </w:pPr>
      <w:r w:rsidRPr="000D3F2C">
        <w:rPr>
          <w:rFonts w:cs="Arial"/>
          <w:bCs/>
          <w:color w:val="auto"/>
          <w:szCs w:val="21"/>
        </w:rPr>
        <w:t xml:space="preserve">są źródłem ścieków przemysłowych, które wprowadzane są do środowiska, przy czym wprowadzanie ścieków przemysłowych do wód realizowane jest na podstawie przedmiotowego pozwolenia zintegrowanego. W takiej sytuacji, zgodnie z art. 202 ust. 1 oraz art. 211 ust. 1 ustawy </w:t>
      </w:r>
      <w:r w:rsidR="00F67E41" w:rsidRPr="000D3F2C">
        <w:rPr>
          <w:rFonts w:cs="Arial"/>
          <w:bCs/>
          <w:color w:val="auto"/>
          <w:szCs w:val="21"/>
        </w:rPr>
        <w:t>POŚ</w:t>
      </w:r>
      <w:r w:rsidRPr="000D3F2C">
        <w:rPr>
          <w:rFonts w:cs="Arial"/>
          <w:bCs/>
          <w:color w:val="auto"/>
          <w:szCs w:val="21"/>
        </w:rPr>
        <w:t>, w pozwoleniu zintegrowanym ustala się warunki emisji na zasadach określonych dla pozwolenia wodnoprawnego na wprowadzanie ścieków do wód lub do ziemi. Warunki emisji ścieków do wód ustalono w punkcie III.3. pozwolenia zintegrowanego. W przedmiotowej zmianie pozwolenia zintegrowanego uwzględniono</w:t>
      </w:r>
      <w:r w:rsidR="000D3F2C">
        <w:rPr>
          <w:rFonts w:cs="Arial"/>
          <w:bCs/>
          <w:color w:val="auto"/>
          <w:szCs w:val="21"/>
        </w:rPr>
        <w:t xml:space="preserve"> </w:t>
      </w:r>
      <w:r w:rsidR="000D3F2C" w:rsidRPr="000D3F2C">
        <w:rPr>
          <w:rFonts w:cs="Arial"/>
          <w:bCs/>
          <w:color w:val="auto"/>
          <w:szCs w:val="21"/>
        </w:rPr>
        <w:t>ilość ścieków przemysłowych, wprowadzanych do środowiska, określoną jako maksymalną ilość m</w:t>
      </w:r>
      <w:r w:rsidR="000D3F2C" w:rsidRPr="000D3F2C">
        <w:rPr>
          <w:rFonts w:cs="Arial"/>
          <w:bCs/>
          <w:color w:val="auto"/>
          <w:szCs w:val="21"/>
          <w:vertAlign w:val="superscript"/>
        </w:rPr>
        <w:t>3</w:t>
      </w:r>
      <w:r w:rsidR="000D3F2C" w:rsidRPr="000D3F2C">
        <w:rPr>
          <w:rFonts w:cs="Arial"/>
          <w:bCs/>
          <w:color w:val="auto"/>
          <w:szCs w:val="21"/>
        </w:rPr>
        <w:t xml:space="preserve"> na sekundę, średnią ilość m</w:t>
      </w:r>
      <w:r w:rsidR="000D3F2C" w:rsidRPr="000D3F2C">
        <w:rPr>
          <w:rFonts w:cs="Arial"/>
          <w:bCs/>
          <w:color w:val="auto"/>
          <w:szCs w:val="21"/>
          <w:vertAlign w:val="superscript"/>
        </w:rPr>
        <w:t>3</w:t>
      </w:r>
      <w:r w:rsidR="000D3F2C" w:rsidRPr="000D3F2C">
        <w:rPr>
          <w:rFonts w:cs="Arial"/>
          <w:bCs/>
          <w:color w:val="auto"/>
          <w:szCs w:val="21"/>
        </w:rPr>
        <w:t xml:space="preserve"> na dobę oraz dopuszczalną ilość m</w:t>
      </w:r>
      <w:r w:rsidR="000D3F2C" w:rsidRPr="000D3F2C">
        <w:rPr>
          <w:rFonts w:cs="Arial"/>
          <w:bCs/>
          <w:color w:val="auto"/>
          <w:szCs w:val="21"/>
          <w:vertAlign w:val="superscript"/>
        </w:rPr>
        <w:t>3</w:t>
      </w:r>
      <w:r w:rsidR="000D3F2C" w:rsidRPr="000D3F2C">
        <w:rPr>
          <w:rFonts w:cs="Arial"/>
          <w:bCs/>
          <w:color w:val="auto"/>
          <w:szCs w:val="21"/>
        </w:rPr>
        <w:t xml:space="preserve"> na rok (zgodnie z art. 202 ust. 1 ustawy POŚ i art. 403 ust. 2 pkt 3 ustawy z dnia 20 lipca 2017 r. Prawo wodne).</w:t>
      </w:r>
    </w:p>
    <w:p w14:paraId="5DC67BFC" w14:textId="1CEF8D84" w:rsidR="00D770F6" w:rsidRPr="000D3F2C" w:rsidRDefault="00D770F6" w:rsidP="005017C4">
      <w:pPr>
        <w:pStyle w:val="Arial10i50"/>
        <w:tabs>
          <w:tab w:val="left" w:pos="284"/>
        </w:tabs>
        <w:rPr>
          <w:rFonts w:cs="Arial"/>
          <w:bCs/>
          <w:szCs w:val="21"/>
        </w:rPr>
      </w:pPr>
      <w:r w:rsidRPr="000D3F2C">
        <w:rPr>
          <w:rFonts w:cs="Arial"/>
          <w:bCs/>
          <w:szCs w:val="21"/>
        </w:rPr>
        <w:t>W trakcie postępowania administracyjnego o zmianę przedmiotowego pozwolenia zintegrowanego analizie poddano również:</w:t>
      </w:r>
    </w:p>
    <w:p w14:paraId="7439D4C6" w14:textId="77777777" w:rsidR="00F67E41" w:rsidRPr="00F67E41" w:rsidRDefault="00D770F6" w:rsidP="005B55D5">
      <w:pPr>
        <w:pStyle w:val="Akapitzlist"/>
        <w:numPr>
          <w:ilvl w:val="0"/>
          <w:numId w:val="172"/>
        </w:numPr>
        <w:tabs>
          <w:tab w:val="left" w:pos="284"/>
        </w:tabs>
        <w:spacing w:line="268" w:lineRule="exact"/>
        <w:ind w:left="357" w:hanging="357"/>
        <w:contextualSpacing w:val="0"/>
        <w:jc w:val="left"/>
        <w:rPr>
          <w:rFonts w:ascii="Arial" w:hAnsi="Arial" w:cs="Arial"/>
          <w:bCs/>
          <w:i/>
          <w:color w:val="000000"/>
          <w:sz w:val="21"/>
          <w:szCs w:val="21"/>
          <w:lang w:val="x-none"/>
        </w:rPr>
      </w:pPr>
      <w:r w:rsidRPr="00F67E41">
        <w:rPr>
          <w:rFonts w:ascii="Arial" w:hAnsi="Arial" w:cs="Arial"/>
          <w:bCs/>
          <w:color w:val="000000"/>
          <w:sz w:val="21"/>
          <w:szCs w:val="21"/>
        </w:rPr>
        <w:t>kwestię pierwszego odbiornika, w którym następuje kontakt ścieków przemysłowych z zakładu ze środowiskiem. W dotychczasowym zapisie punktu III.3. pozwolenia zintegrowanego, w</w:t>
      </w:r>
      <w:r w:rsidR="00B27F05" w:rsidRPr="00F67E41">
        <w:rPr>
          <w:rFonts w:ascii="Arial" w:hAnsi="Arial" w:cs="Arial"/>
          <w:bCs/>
          <w:color w:val="000000"/>
          <w:sz w:val="21"/>
          <w:szCs w:val="21"/>
        </w:rPr>
        <w:t> </w:t>
      </w:r>
      <w:r w:rsidRPr="00F67E41">
        <w:rPr>
          <w:rFonts w:ascii="Arial" w:hAnsi="Arial" w:cs="Arial"/>
          <w:bCs/>
          <w:color w:val="000000"/>
          <w:sz w:val="21"/>
          <w:szCs w:val="21"/>
        </w:rPr>
        <w:t>którym ustalono „Warunki emisyjne wprowadzania ścieków do środowiska”, mowa była o</w:t>
      </w:r>
      <w:r w:rsidR="00B27F05" w:rsidRPr="00F67E41">
        <w:rPr>
          <w:rFonts w:ascii="Arial" w:hAnsi="Arial" w:cs="Arial"/>
          <w:bCs/>
          <w:color w:val="000000"/>
          <w:sz w:val="21"/>
          <w:szCs w:val="21"/>
        </w:rPr>
        <w:t> </w:t>
      </w:r>
      <w:r w:rsidRPr="00F67E41">
        <w:rPr>
          <w:rFonts w:ascii="Arial" w:hAnsi="Arial" w:cs="Arial"/>
          <w:bCs/>
          <w:color w:val="000000"/>
          <w:sz w:val="21"/>
          <w:szCs w:val="21"/>
        </w:rPr>
        <w:t>wprowadzaniu ścieków przemysłowych do cieku Młynówka w km 0+170, uchodzącego do rzeki Gostyni w km 5+924 jej biegu. W przedmiotowym postępowaniu wyjaśniono, że „ciek Młynówka” odpowiada warunkom „kanału”, zdefiniowanego w art. 16 pkt 21 ustawy Prawo wodne</w:t>
      </w:r>
      <w:r w:rsidRPr="00F67E41">
        <w:rPr>
          <w:rFonts w:ascii="Arial" w:hAnsi="Arial" w:cs="Arial"/>
          <w:color w:val="000000"/>
          <w:sz w:val="21"/>
          <w:szCs w:val="21"/>
        </w:rPr>
        <w:t xml:space="preserve"> (kanał – to </w:t>
      </w:r>
      <w:r w:rsidRPr="00F67E41">
        <w:rPr>
          <w:rFonts w:ascii="Arial" w:hAnsi="Arial" w:cs="Arial"/>
          <w:bCs/>
          <w:color w:val="000000"/>
          <w:sz w:val="21"/>
          <w:szCs w:val="21"/>
        </w:rPr>
        <w:t>sztuczne koryto prowadzące wody w sposób ciągły lub okresowy, o</w:t>
      </w:r>
      <w:r w:rsidR="00B27F05" w:rsidRPr="00F67E41">
        <w:rPr>
          <w:rFonts w:ascii="Arial" w:hAnsi="Arial" w:cs="Arial"/>
          <w:bCs/>
          <w:color w:val="000000"/>
          <w:sz w:val="21"/>
          <w:szCs w:val="21"/>
        </w:rPr>
        <w:t> </w:t>
      </w:r>
      <w:r w:rsidRPr="00F67E41">
        <w:rPr>
          <w:rFonts w:ascii="Arial" w:hAnsi="Arial" w:cs="Arial"/>
          <w:bCs/>
          <w:color w:val="000000"/>
          <w:sz w:val="21"/>
          <w:szCs w:val="21"/>
        </w:rPr>
        <w:t>szerokości dna co najmniej 1,5 m przy jego ujściu lub ujęciu), mianowicie jest urządzeniem sztucznym, prowadzącym wody w sposób ciągły – ujęcie wód następuje z rzeki Mlecznej w</w:t>
      </w:r>
      <w:r w:rsidR="00B27F05" w:rsidRPr="00F67E41">
        <w:rPr>
          <w:rFonts w:ascii="Arial" w:hAnsi="Arial" w:cs="Arial"/>
          <w:bCs/>
          <w:color w:val="000000"/>
          <w:sz w:val="21"/>
          <w:szCs w:val="21"/>
        </w:rPr>
        <w:t> </w:t>
      </w:r>
      <w:r w:rsidRPr="00F67E41">
        <w:rPr>
          <w:rFonts w:ascii="Arial" w:hAnsi="Arial" w:cs="Arial"/>
          <w:bCs/>
          <w:color w:val="000000"/>
          <w:sz w:val="21"/>
          <w:szCs w:val="21"/>
        </w:rPr>
        <w:t>Bieruniu, a szerokość jego dna jest większa niż 1,5 m. Zgodnie z ww. definicją pierwszym odbiornikiem ścieków są zatem wody powierzchniowe w kanale „ciek Młynówka” (jak wskazuje bowiem art. 22 ustawy Prawo wodne, śródlądowymi wodami płynącymi są m.in. wody w</w:t>
      </w:r>
      <w:r w:rsidR="00B27F05" w:rsidRPr="00F67E41">
        <w:rPr>
          <w:rFonts w:ascii="Arial" w:hAnsi="Arial" w:cs="Arial"/>
          <w:bCs/>
          <w:color w:val="000000"/>
          <w:sz w:val="21"/>
          <w:szCs w:val="21"/>
        </w:rPr>
        <w:t> </w:t>
      </w:r>
      <w:r w:rsidRPr="00F67E41">
        <w:rPr>
          <w:rFonts w:ascii="Arial" w:hAnsi="Arial" w:cs="Arial"/>
          <w:bCs/>
          <w:color w:val="000000"/>
          <w:sz w:val="21"/>
          <w:szCs w:val="21"/>
        </w:rPr>
        <w:t>kanałach)</w:t>
      </w:r>
      <w:r w:rsidR="00B27F05" w:rsidRPr="00F67E41">
        <w:rPr>
          <w:rFonts w:ascii="Arial" w:hAnsi="Arial" w:cs="Arial"/>
          <w:bCs/>
          <w:color w:val="000000"/>
          <w:sz w:val="21"/>
          <w:szCs w:val="21"/>
        </w:rPr>
        <w:t>;</w:t>
      </w:r>
    </w:p>
    <w:p w14:paraId="045D3765" w14:textId="77777777" w:rsidR="00F67E41" w:rsidRPr="00F67E41" w:rsidRDefault="00D770F6" w:rsidP="005B55D5">
      <w:pPr>
        <w:pStyle w:val="Akapitzlist"/>
        <w:numPr>
          <w:ilvl w:val="0"/>
          <w:numId w:val="172"/>
        </w:numPr>
        <w:tabs>
          <w:tab w:val="left" w:pos="284"/>
        </w:tabs>
        <w:spacing w:line="268" w:lineRule="exact"/>
        <w:ind w:left="357" w:hanging="357"/>
        <w:contextualSpacing w:val="0"/>
        <w:jc w:val="left"/>
        <w:rPr>
          <w:rFonts w:ascii="Arial" w:hAnsi="Arial" w:cs="Arial"/>
          <w:bCs/>
          <w:i/>
          <w:color w:val="000000"/>
          <w:sz w:val="21"/>
          <w:szCs w:val="21"/>
          <w:lang w:val="x-none"/>
        </w:rPr>
      </w:pPr>
      <w:r w:rsidRPr="00F67E41">
        <w:rPr>
          <w:rFonts w:ascii="Arial" w:hAnsi="Arial" w:cs="Arial"/>
          <w:bCs/>
          <w:sz w:val="21"/>
          <w:szCs w:val="21"/>
        </w:rPr>
        <w:t xml:space="preserve">zapisy punktu II.2. pozwolenia zintegrowanego, w którym opisano sposoby osiągania wysokiego stopnia ochrony środowiska jako całości w zakresie gospodarki wodno-ściekowej. Zgodnie z wnioskiem usunięto z tego punktu podpunkt d), wskazujący „zabudowanie stacji retencji i transportu ścieków po produkcji </w:t>
      </w:r>
      <w:proofErr w:type="spellStart"/>
      <w:r w:rsidRPr="00F67E41">
        <w:rPr>
          <w:rFonts w:ascii="Arial" w:hAnsi="Arial" w:cs="Arial"/>
          <w:bCs/>
          <w:sz w:val="21"/>
          <w:szCs w:val="21"/>
        </w:rPr>
        <w:t>nitroestrów</w:t>
      </w:r>
      <w:proofErr w:type="spellEnd"/>
      <w:r w:rsidRPr="00F67E41">
        <w:rPr>
          <w:rFonts w:ascii="Arial" w:hAnsi="Arial" w:cs="Arial"/>
          <w:bCs/>
          <w:sz w:val="21"/>
          <w:szCs w:val="21"/>
        </w:rPr>
        <w:t xml:space="preserve"> na miejską oczyszczalnię ścieków w</w:t>
      </w:r>
      <w:r w:rsidR="00B27F05" w:rsidRPr="00F67E41">
        <w:rPr>
          <w:rFonts w:ascii="Arial" w:hAnsi="Arial" w:cs="Arial"/>
          <w:bCs/>
          <w:sz w:val="21"/>
          <w:szCs w:val="21"/>
        </w:rPr>
        <w:t> </w:t>
      </w:r>
      <w:r w:rsidRPr="00F67E41">
        <w:rPr>
          <w:rFonts w:ascii="Arial" w:hAnsi="Arial" w:cs="Arial"/>
          <w:bCs/>
          <w:sz w:val="21"/>
          <w:szCs w:val="21"/>
        </w:rPr>
        <w:t>Bieruniu, a tym samym wyeliminowanie bezpośredniego zrzutu powyższych ścieków bezpośrednio do środowiska”. Jednocześnie w punkcie tym zaproponowano nowe brzmienie pozostałych podpunktów, uwzględniające zarówno dotychczasową ich treść, jak i informacje zamieszczone w złożonym wniosku</w:t>
      </w:r>
      <w:r w:rsidR="00E831B0" w:rsidRPr="00F67E41">
        <w:rPr>
          <w:rFonts w:ascii="Arial" w:hAnsi="Arial" w:cs="Arial"/>
          <w:bCs/>
          <w:sz w:val="21"/>
          <w:szCs w:val="21"/>
        </w:rPr>
        <w:t>;</w:t>
      </w:r>
    </w:p>
    <w:p w14:paraId="0B207038" w14:textId="77293EDA" w:rsidR="00D770F6" w:rsidRPr="00F67E41" w:rsidRDefault="00D770F6" w:rsidP="005B55D5">
      <w:pPr>
        <w:pStyle w:val="Akapitzlist"/>
        <w:numPr>
          <w:ilvl w:val="0"/>
          <w:numId w:val="172"/>
        </w:numPr>
        <w:tabs>
          <w:tab w:val="left" w:pos="284"/>
        </w:tabs>
        <w:spacing w:line="268" w:lineRule="exact"/>
        <w:ind w:left="357" w:hanging="357"/>
        <w:jc w:val="left"/>
        <w:rPr>
          <w:rFonts w:ascii="Arial" w:hAnsi="Arial" w:cs="Arial"/>
          <w:bCs/>
          <w:i/>
          <w:color w:val="000000"/>
          <w:sz w:val="21"/>
          <w:szCs w:val="21"/>
          <w:lang w:val="x-none"/>
        </w:rPr>
      </w:pPr>
      <w:r w:rsidRPr="00F67E41">
        <w:rPr>
          <w:rFonts w:ascii="Arial" w:hAnsi="Arial" w:cs="Arial"/>
          <w:bCs/>
          <w:sz w:val="21"/>
          <w:szCs w:val="21"/>
        </w:rPr>
        <w:lastRenderedPageBreak/>
        <w:t>kwestię ewentualnego zastosowania w przedmiotowej sprawie konkluzji</w:t>
      </w:r>
      <w:r w:rsidR="00E831B0" w:rsidRPr="00F67E41">
        <w:rPr>
          <w:rFonts w:ascii="Arial" w:hAnsi="Arial" w:cs="Arial"/>
          <w:bCs/>
          <w:sz w:val="21"/>
          <w:szCs w:val="21"/>
        </w:rPr>
        <w:t xml:space="preserve">, </w:t>
      </w:r>
      <w:r w:rsidRPr="00F67E41">
        <w:rPr>
          <w:rFonts w:ascii="Arial" w:hAnsi="Arial" w:cs="Arial"/>
          <w:bCs/>
          <w:sz w:val="21"/>
          <w:szCs w:val="21"/>
        </w:rPr>
        <w:t>dotyczących najlepszych dostępnych technik (BAT) w odniesieniu do wspólnych systemów oczyszczania ścieków/gazów odlotowych i zarządzania nimi w sektorze chemicznym</w:t>
      </w:r>
      <w:r w:rsidR="00E831B0" w:rsidRPr="00F67E41">
        <w:rPr>
          <w:rFonts w:ascii="Arial" w:hAnsi="Arial" w:cs="Arial"/>
          <w:bCs/>
          <w:sz w:val="21"/>
          <w:szCs w:val="21"/>
        </w:rPr>
        <w:t xml:space="preserve">, </w:t>
      </w:r>
      <w:r w:rsidRPr="00F67E41">
        <w:rPr>
          <w:rFonts w:ascii="Arial" w:hAnsi="Arial" w:cs="Arial"/>
          <w:bCs/>
          <w:sz w:val="21"/>
          <w:szCs w:val="21"/>
        </w:rPr>
        <w:t>zgodnie z dyrektywą Parlamentu Europejskiego i Rady 2010/75/UE (Decyzja Wykonawcza Komisji (UE) 2016/902 z</w:t>
      </w:r>
      <w:r w:rsidR="00E831B0" w:rsidRPr="00F67E41">
        <w:rPr>
          <w:rFonts w:ascii="Arial" w:hAnsi="Arial" w:cs="Arial"/>
          <w:bCs/>
          <w:sz w:val="21"/>
          <w:szCs w:val="21"/>
        </w:rPr>
        <w:t> </w:t>
      </w:r>
      <w:r w:rsidRPr="00F67E41">
        <w:rPr>
          <w:rFonts w:ascii="Arial" w:hAnsi="Arial" w:cs="Arial"/>
          <w:bCs/>
          <w:sz w:val="21"/>
          <w:szCs w:val="21"/>
        </w:rPr>
        <w:t>dnia 30 maja 2016 r.), tj. konkluzji BAT CWW.</w:t>
      </w:r>
      <w:r w:rsidRPr="00F67E41">
        <w:rPr>
          <w:rFonts w:ascii="Arial" w:hAnsi="Arial" w:cs="Arial"/>
          <w:b/>
          <w:bCs/>
          <w:i/>
          <w:sz w:val="21"/>
          <w:szCs w:val="21"/>
        </w:rPr>
        <w:t xml:space="preserve"> </w:t>
      </w:r>
      <w:r w:rsidRPr="00F67E41">
        <w:rPr>
          <w:rFonts w:ascii="Arial" w:hAnsi="Arial" w:cs="Arial"/>
          <w:bCs/>
          <w:sz w:val="21"/>
          <w:szCs w:val="21"/>
        </w:rPr>
        <w:t>Konkluzje BAT CWW odnoszą się do następujących rodzajów działalności określonych w sekcjach 4 i 6.11 załącznika I do dyrektywy 2010/75/UE:</w:t>
      </w:r>
    </w:p>
    <w:p w14:paraId="3A77BA00" w14:textId="77777777" w:rsidR="00F67E41" w:rsidRPr="00F67E41" w:rsidRDefault="00D770F6" w:rsidP="005B55D5">
      <w:pPr>
        <w:pStyle w:val="Akapitzlist"/>
        <w:numPr>
          <w:ilvl w:val="0"/>
          <w:numId w:val="173"/>
        </w:numPr>
        <w:tabs>
          <w:tab w:val="left" w:pos="284"/>
        </w:tabs>
        <w:spacing w:line="268" w:lineRule="exact"/>
        <w:jc w:val="left"/>
        <w:rPr>
          <w:rFonts w:ascii="Arial" w:hAnsi="Arial" w:cs="Arial"/>
          <w:b/>
          <w:bCs/>
          <w:i/>
          <w:sz w:val="21"/>
          <w:szCs w:val="21"/>
        </w:rPr>
      </w:pPr>
      <w:r w:rsidRPr="00F67E41">
        <w:rPr>
          <w:rFonts w:ascii="Arial" w:hAnsi="Arial" w:cs="Arial"/>
          <w:bCs/>
          <w:sz w:val="21"/>
          <w:szCs w:val="21"/>
        </w:rPr>
        <w:t>sekcja 4: Przemysł chemiczny,</w:t>
      </w:r>
    </w:p>
    <w:p w14:paraId="526794F6" w14:textId="68E5298B" w:rsidR="00D770F6" w:rsidRPr="00F67E41" w:rsidRDefault="00D770F6" w:rsidP="005B55D5">
      <w:pPr>
        <w:pStyle w:val="Akapitzlist"/>
        <w:numPr>
          <w:ilvl w:val="0"/>
          <w:numId w:val="173"/>
        </w:numPr>
        <w:tabs>
          <w:tab w:val="left" w:pos="284"/>
        </w:tabs>
        <w:spacing w:line="268" w:lineRule="exact"/>
        <w:jc w:val="left"/>
        <w:rPr>
          <w:rFonts w:ascii="Arial" w:hAnsi="Arial" w:cs="Arial"/>
          <w:b/>
          <w:bCs/>
          <w:i/>
          <w:sz w:val="21"/>
          <w:szCs w:val="21"/>
        </w:rPr>
      </w:pPr>
      <w:r w:rsidRPr="00F67E41">
        <w:rPr>
          <w:rFonts w:ascii="Arial" w:hAnsi="Arial" w:cs="Arial"/>
          <w:bCs/>
          <w:sz w:val="21"/>
          <w:szCs w:val="21"/>
        </w:rPr>
        <w:t>sekcja 6.11: Oczyszczanie ścieków nieobjętych dyrektywą Rady 91/271/EWG i</w:t>
      </w:r>
      <w:r w:rsidR="00E831B0" w:rsidRPr="00F67E41">
        <w:rPr>
          <w:rFonts w:ascii="Arial" w:hAnsi="Arial" w:cs="Arial"/>
          <w:bCs/>
          <w:sz w:val="21"/>
          <w:szCs w:val="21"/>
        </w:rPr>
        <w:t> </w:t>
      </w:r>
      <w:r w:rsidRPr="00F67E41">
        <w:rPr>
          <w:rFonts w:ascii="Arial" w:hAnsi="Arial" w:cs="Arial"/>
          <w:bCs/>
          <w:sz w:val="21"/>
          <w:szCs w:val="21"/>
        </w:rPr>
        <w:t>pochodzących z instalacji wykonujących czynności objęte sekcją 4 załącznika I do dyrektywy 2010/75/UE, prowadzone przez niezależnego operatora.</w:t>
      </w:r>
    </w:p>
    <w:p w14:paraId="6ACA7AE7" w14:textId="2E65A520" w:rsidR="00D770F6" w:rsidRPr="00310648" w:rsidRDefault="00D770F6" w:rsidP="00F67E41">
      <w:pPr>
        <w:tabs>
          <w:tab w:val="left" w:pos="284"/>
        </w:tabs>
        <w:spacing w:after="120" w:line="268" w:lineRule="exact"/>
        <w:ind w:left="284"/>
        <w:rPr>
          <w:rFonts w:ascii="Arial" w:eastAsia="Times New Roman" w:hAnsi="Arial" w:cs="Arial"/>
          <w:color w:val="000000"/>
          <w:sz w:val="21"/>
          <w:szCs w:val="21"/>
        </w:rPr>
      </w:pPr>
      <w:r w:rsidRPr="00310648">
        <w:rPr>
          <w:rFonts w:ascii="Arial" w:hAnsi="Arial" w:cs="Arial"/>
          <w:bCs/>
          <w:sz w:val="21"/>
          <w:szCs w:val="21"/>
        </w:rPr>
        <w:t>K</w:t>
      </w:r>
      <w:r w:rsidRPr="00310648">
        <w:rPr>
          <w:rFonts w:ascii="Arial" w:eastAsia="Times New Roman" w:hAnsi="Arial" w:cs="Arial"/>
          <w:color w:val="000000"/>
          <w:sz w:val="21"/>
          <w:szCs w:val="21"/>
        </w:rPr>
        <w:t>onkluzje BAT CWW opublikowano 9 czerwca 2016 r. i istniejące instalacje miały czas na dostosowanie się do nich do 9 czerwca 2020 r. Jak podaje Ministerstwo Klimatu na stronie https://ekoportal.gov.pl/pozwolenia-zintegrowane/konkluzje-bat, ww. data 9 czerwca 2020 r. dotyczy wyłącznie niezależnie eksploatowanych oczyszczalni ścieków, dla których główne źródło pochodzi z przemysłu chemicznego. W rozpatrywanej sprawie nie mamy do czynienia z</w:t>
      </w:r>
      <w:r w:rsidR="00E831B0" w:rsidRPr="00310648">
        <w:rPr>
          <w:rFonts w:ascii="Arial" w:eastAsia="Times New Roman" w:hAnsi="Arial" w:cs="Arial"/>
          <w:color w:val="000000"/>
          <w:sz w:val="21"/>
          <w:szCs w:val="21"/>
        </w:rPr>
        <w:t> </w:t>
      </w:r>
      <w:r w:rsidRPr="00310648">
        <w:rPr>
          <w:rFonts w:ascii="Arial" w:eastAsia="Times New Roman" w:hAnsi="Arial" w:cs="Arial"/>
          <w:color w:val="000000"/>
          <w:sz w:val="21"/>
          <w:szCs w:val="21"/>
        </w:rPr>
        <w:t xml:space="preserve">tego tupu oczyszczalnią. </w:t>
      </w:r>
      <w:r w:rsidRPr="00310648">
        <w:rPr>
          <w:rFonts w:ascii="Arial" w:eastAsia="Times New Roman" w:hAnsi="Arial" w:cs="Arial"/>
          <w:bCs/>
          <w:color w:val="000000"/>
          <w:sz w:val="21"/>
          <w:szCs w:val="21"/>
        </w:rPr>
        <w:t>Oczyszczalnia ścieków eksploatowana przez NITROERG S.A. w</w:t>
      </w:r>
      <w:r w:rsidR="00E831B0" w:rsidRPr="00310648">
        <w:rPr>
          <w:rFonts w:ascii="Arial" w:eastAsia="Times New Roman" w:hAnsi="Arial" w:cs="Arial"/>
          <w:bCs/>
          <w:color w:val="000000"/>
          <w:sz w:val="21"/>
          <w:szCs w:val="21"/>
        </w:rPr>
        <w:t> </w:t>
      </w:r>
      <w:r w:rsidRPr="00310648">
        <w:rPr>
          <w:rFonts w:ascii="Arial" w:eastAsia="Times New Roman" w:hAnsi="Arial" w:cs="Arial"/>
          <w:bCs/>
          <w:color w:val="000000"/>
          <w:sz w:val="21"/>
          <w:szCs w:val="21"/>
        </w:rPr>
        <w:t>Bieruniu jest integralną częścią instalacji IPPC do produkcji środków strzałowych i mamy w</w:t>
      </w:r>
      <w:r w:rsidR="00E831B0" w:rsidRPr="00310648">
        <w:rPr>
          <w:rFonts w:ascii="Arial" w:eastAsia="Times New Roman" w:hAnsi="Arial" w:cs="Arial"/>
          <w:bCs/>
          <w:color w:val="000000"/>
          <w:sz w:val="21"/>
          <w:szCs w:val="21"/>
        </w:rPr>
        <w:t> </w:t>
      </w:r>
      <w:r w:rsidRPr="00310648">
        <w:rPr>
          <w:rFonts w:ascii="Arial" w:eastAsia="Times New Roman" w:hAnsi="Arial" w:cs="Arial"/>
          <w:bCs/>
          <w:color w:val="000000"/>
          <w:sz w:val="21"/>
          <w:szCs w:val="21"/>
        </w:rPr>
        <w:t xml:space="preserve">tym przypadku do czynienia z ciągiem urządzeń technicznych powiązanych technologicznie. W </w:t>
      </w:r>
      <w:r w:rsidRPr="00310648">
        <w:rPr>
          <w:rFonts w:ascii="Arial" w:eastAsia="Times New Roman" w:hAnsi="Arial" w:cs="Arial"/>
          <w:color w:val="000000"/>
          <w:sz w:val="21"/>
          <w:szCs w:val="21"/>
        </w:rPr>
        <w:t>rozpatrywanej sprawie instalacją główną nie jest niezależnie eksploatowana oczyszczalnia ścieków z przemysłu chemicznego, lecz instalacje w przemyśle chemicznym - do produkcji materiałów wybuchowych. W takiej sytuacji zakładu</w:t>
      </w:r>
      <w:r w:rsidRPr="00310648">
        <w:rPr>
          <w:rFonts w:ascii="Arial" w:eastAsia="Times New Roman" w:hAnsi="Arial" w:cs="Arial"/>
          <w:bCs/>
          <w:sz w:val="21"/>
          <w:szCs w:val="21"/>
        </w:rPr>
        <w:t xml:space="preserve"> </w:t>
      </w:r>
      <w:r w:rsidRPr="00310648">
        <w:rPr>
          <w:rFonts w:ascii="Arial" w:eastAsia="Times New Roman" w:hAnsi="Arial" w:cs="Arial"/>
          <w:bCs/>
          <w:color w:val="000000"/>
          <w:sz w:val="21"/>
          <w:szCs w:val="21"/>
        </w:rPr>
        <w:t>NITROERG S.A. w Bieruniu nie dotyczy ww. termin 9 czerwca 2020 r.</w:t>
      </w:r>
      <w:r w:rsidRPr="00310648">
        <w:rPr>
          <w:rFonts w:ascii="Arial" w:eastAsia="Times New Roman" w:hAnsi="Arial" w:cs="Arial"/>
          <w:color w:val="000000"/>
          <w:sz w:val="21"/>
          <w:szCs w:val="21"/>
        </w:rPr>
        <w:t xml:space="preserve"> dostosowania istniejących instalacji do konkluzji BAT CWW.</w:t>
      </w:r>
    </w:p>
    <w:p w14:paraId="6836C312" w14:textId="77777777" w:rsidR="00D770F6" w:rsidRPr="00310648" w:rsidRDefault="00D770F6" w:rsidP="00D770F6">
      <w:pPr>
        <w:pStyle w:val="Arial10i50"/>
        <w:rPr>
          <w:rFonts w:cs="Arial"/>
          <w:bCs/>
          <w:color w:val="auto"/>
          <w:szCs w:val="21"/>
        </w:rPr>
      </w:pPr>
      <w:r w:rsidRPr="00310648">
        <w:rPr>
          <w:rFonts w:cs="Arial"/>
          <w:bCs/>
          <w:color w:val="auto"/>
          <w:szCs w:val="21"/>
        </w:rPr>
        <w:t>W zakresie warunków wprowadzania ścieków przemysłowych do środowiska w przedmiotowej decyzji uwzględniono ponadto następujące kwestie:</w:t>
      </w:r>
    </w:p>
    <w:p w14:paraId="0B048A89" w14:textId="77777777" w:rsidR="00E831B0" w:rsidRPr="00310648" w:rsidRDefault="00D770F6" w:rsidP="005B55D5">
      <w:pPr>
        <w:pStyle w:val="Arial10i50"/>
        <w:numPr>
          <w:ilvl w:val="0"/>
          <w:numId w:val="155"/>
        </w:numPr>
        <w:ind w:left="357" w:hanging="357"/>
        <w:rPr>
          <w:rFonts w:cs="Arial"/>
          <w:bCs/>
          <w:szCs w:val="21"/>
        </w:rPr>
      </w:pPr>
      <w:r w:rsidRPr="00310648">
        <w:rPr>
          <w:rFonts w:cs="Arial"/>
          <w:bCs/>
          <w:color w:val="auto"/>
          <w:szCs w:val="21"/>
        </w:rPr>
        <w:t>w składzie ścieków przemysłowych wprowadzanych do środowiska uwzględniono dodatkowy parametr – temperaturę (w związku z prowadzaniem do środowiska wód chłodniczych),</w:t>
      </w:r>
    </w:p>
    <w:p w14:paraId="3647ADA5" w14:textId="77777777" w:rsidR="00E831B0" w:rsidRPr="00310648" w:rsidRDefault="00D770F6" w:rsidP="005B55D5">
      <w:pPr>
        <w:pStyle w:val="Arial10i50"/>
        <w:numPr>
          <w:ilvl w:val="0"/>
          <w:numId w:val="155"/>
        </w:numPr>
        <w:ind w:left="357" w:hanging="357"/>
        <w:rPr>
          <w:rFonts w:cs="Arial"/>
          <w:bCs/>
          <w:szCs w:val="21"/>
        </w:rPr>
      </w:pPr>
      <w:r w:rsidRPr="00310648">
        <w:rPr>
          <w:rFonts w:cs="Arial"/>
          <w:bCs/>
          <w:color w:val="auto"/>
          <w:szCs w:val="21"/>
        </w:rPr>
        <w:t>ze składu ścieków przemysłowych wprowadzanych do środowiska wyeliminowano jeden z</w:t>
      </w:r>
      <w:r w:rsidR="00E831B0" w:rsidRPr="00310648">
        <w:rPr>
          <w:rFonts w:cs="Arial"/>
          <w:bCs/>
          <w:color w:val="auto"/>
          <w:szCs w:val="21"/>
        </w:rPr>
        <w:t> </w:t>
      </w:r>
      <w:r w:rsidRPr="00310648">
        <w:rPr>
          <w:rFonts w:cs="Arial"/>
          <w:bCs/>
          <w:color w:val="auto"/>
          <w:szCs w:val="21"/>
        </w:rPr>
        <w:t>parametrów – chrom ogólny (w związku z likwidacją procesów z wykorzystaniem związków chromu),</w:t>
      </w:r>
    </w:p>
    <w:p w14:paraId="3FD821F5" w14:textId="77777777" w:rsidR="00E831B0" w:rsidRPr="00310648" w:rsidRDefault="00D770F6" w:rsidP="005B55D5">
      <w:pPr>
        <w:pStyle w:val="Arial10i50"/>
        <w:numPr>
          <w:ilvl w:val="0"/>
          <w:numId w:val="155"/>
        </w:numPr>
        <w:ind w:left="357" w:hanging="357"/>
        <w:rPr>
          <w:rFonts w:cs="Arial"/>
          <w:bCs/>
          <w:szCs w:val="21"/>
        </w:rPr>
      </w:pPr>
      <w:r w:rsidRPr="00310648">
        <w:rPr>
          <w:rFonts w:cs="Arial"/>
          <w:bCs/>
          <w:color w:val="auto"/>
          <w:szCs w:val="21"/>
        </w:rPr>
        <w:t>doprecyzowano, które strumienie ścieków przemysłowych – spośród ścieków przemysłowych odprowadzanych z zakładu do środowiska – są poddawane oczyszczeniu w zakładowej oczyszczalni ścieków przemysłowych,</w:t>
      </w:r>
    </w:p>
    <w:p w14:paraId="08EEC662" w14:textId="77777777" w:rsidR="00E831B0" w:rsidRPr="00310648" w:rsidRDefault="00D770F6" w:rsidP="005B55D5">
      <w:pPr>
        <w:pStyle w:val="Arial10i50"/>
        <w:numPr>
          <w:ilvl w:val="0"/>
          <w:numId w:val="155"/>
        </w:numPr>
        <w:ind w:left="357" w:hanging="357"/>
        <w:rPr>
          <w:rFonts w:cs="Arial"/>
          <w:bCs/>
          <w:szCs w:val="21"/>
        </w:rPr>
      </w:pPr>
      <w:r w:rsidRPr="00310648">
        <w:rPr>
          <w:rFonts w:cs="Arial"/>
          <w:bCs/>
          <w:color w:val="auto"/>
          <w:szCs w:val="21"/>
        </w:rPr>
        <w:t>doprecyzowano informację o systemie odprowadzania ścieków przemysłowych z terenu zakładu oraz o pierwszym odbiorniku ścieków (ścieki przemysłowe wprowadzane są do wód kanału „ciek Młynówka” za pośrednictwem wylotu W-1),</w:t>
      </w:r>
    </w:p>
    <w:p w14:paraId="1A4CFB63" w14:textId="77777777" w:rsidR="00E831B0" w:rsidRPr="00310648" w:rsidRDefault="00D770F6" w:rsidP="005B55D5">
      <w:pPr>
        <w:pStyle w:val="Arial10i50"/>
        <w:numPr>
          <w:ilvl w:val="0"/>
          <w:numId w:val="155"/>
        </w:numPr>
        <w:ind w:left="357" w:hanging="357"/>
        <w:rPr>
          <w:rFonts w:cs="Arial"/>
          <w:bCs/>
          <w:szCs w:val="21"/>
        </w:rPr>
      </w:pPr>
      <w:r w:rsidRPr="00310648">
        <w:rPr>
          <w:rFonts w:cs="Arial"/>
          <w:bCs/>
          <w:color w:val="auto"/>
          <w:szCs w:val="21"/>
        </w:rPr>
        <w:t>doprecyzowano informację o lokalizacji wylotów W1 i W2 (w dotychczasowej treści pozwolenia zintegrowanego wskazany był jeden wylot, aktualnie określany jako wylot W-1; po inwentaryzacji terenowej zakład zdecydował się na wskazanie w pozwoleniu zintegrowanym dwóch wylotów),</w:t>
      </w:r>
    </w:p>
    <w:p w14:paraId="3AA74F7B" w14:textId="14EE700A" w:rsidR="00D770F6" w:rsidRPr="00310648" w:rsidRDefault="00D770F6" w:rsidP="005B55D5">
      <w:pPr>
        <w:pStyle w:val="Arial10i50"/>
        <w:numPr>
          <w:ilvl w:val="0"/>
          <w:numId w:val="155"/>
        </w:numPr>
        <w:spacing w:after="120"/>
        <w:ind w:left="357" w:hanging="357"/>
        <w:rPr>
          <w:rFonts w:cs="Arial"/>
          <w:bCs/>
          <w:szCs w:val="21"/>
        </w:rPr>
      </w:pPr>
      <w:r w:rsidRPr="00310648">
        <w:rPr>
          <w:rFonts w:cs="Arial"/>
          <w:bCs/>
          <w:color w:val="auto"/>
          <w:szCs w:val="21"/>
        </w:rPr>
        <w:t>doprecyzowano informację o parametrach wylotów W1 i W2 (w tym dokonano korekty informacji o średnicy wylotu aktualnie określanego jako wylot W-1 – po inwentaryzacji terenowej zakład stwierdził, że wylot ten ma średnicę 1100 mm, a nie 1400 mm).</w:t>
      </w:r>
    </w:p>
    <w:p w14:paraId="1C641653" w14:textId="17C50CD9" w:rsidR="00D770F6" w:rsidRPr="00310648" w:rsidRDefault="00D770F6" w:rsidP="00D770F6">
      <w:pPr>
        <w:pStyle w:val="Arial10i50"/>
        <w:tabs>
          <w:tab w:val="left" w:pos="284"/>
        </w:tabs>
        <w:rPr>
          <w:rFonts w:cs="Arial"/>
          <w:bCs/>
          <w:color w:val="auto"/>
          <w:szCs w:val="21"/>
        </w:rPr>
      </w:pPr>
      <w:r w:rsidRPr="00310648">
        <w:rPr>
          <w:rFonts w:cs="Arial"/>
          <w:bCs/>
          <w:color w:val="auto"/>
          <w:szCs w:val="21"/>
        </w:rPr>
        <w:t>W zakresie monitoringu wprowadzania ścieków przemysłowych do środowiska</w:t>
      </w:r>
      <w:r w:rsidR="00E831B0" w:rsidRPr="00310648">
        <w:rPr>
          <w:rFonts w:cs="Arial"/>
          <w:bCs/>
          <w:color w:val="auto"/>
          <w:szCs w:val="21"/>
        </w:rPr>
        <w:t xml:space="preserve">, </w:t>
      </w:r>
      <w:r w:rsidRPr="00310648">
        <w:rPr>
          <w:rFonts w:cs="Arial"/>
          <w:bCs/>
          <w:color w:val="auto"/>
          <w:szCs w:val="21"/>
        </w:rPr>
        <w:t>w przedmiotowej decyzji uwzględniono ponadto następujące kwestie:</w:t>
      </w:r>
    </w:p>
    <w:p w14:paraId="3EB2D16B" w14:textId="77777777" w:rsidR="00E831B0" w:rsidRPr="00310648" w:rsidRDefault="00D770F6" w:rsidP="005B55D5">
      <w:pPr>
        <w:pStyle w:val="Arial10i50"/>
        <w:numPr>
          <w:ilvl w:val="0"/>
          <w:numId w:val="156"/>
        </w:numPr>
        <w:tabs>
          <w:tab w:val="left" w:pos="284"/>
        </w:tabs>
        <w:ind w:left="357" w:hanging="357"/>
        <w:rPr>
          <w:rFonts w:cs="Arial"/>
          <w:bCs/>
          <w:szCs w:val="21"/>
        </w:rPr>
      </w:pPr>
      <w:r w:rsidRPr="00310648">
        <w:rPr>
          <w:rFonts w:cs="Arial"/>
          <w:bCs/>
          <w:szCs w:val="21"/>
        </w:rPr>
        <w:t xml:space="preserve">w zakresie wskaźników, które monitorowane </w:t>
      </w:r>
      <w:r w:rsidR="00E831B0" w:rsidRPr="00310648">
        <w:rPr>
          <w:rFonts w:cs="Arial"/>
          <w:bCs/>
          <w:szCs w:val="21"/>
        </w:rPr>
        <w:t>po</w:t>
      </w:r>
      <w:r w:rsidRPr="00310648">
        <w:rPr>
          <w:rFonts w:cs="Arial"/>
          <w:bCs/>
          <w:szCs w:val="21"/>
        </w:rPr>
        <w:t>winny być w ściekach przemysłowych wprowadzanych do wód kanału „ciek Młynówka”, uwzględniono dodatkowo temperaturę oraz wyeliminowano chrom ogólny,</w:t>
      </w:r>
    </w:p>
    <w:p w14:paraId="4B780EFA" w14:textId="77777777" w:rsidR="00E831B0" w:rsidRPr="00310648" w:rsidRDefault="00D770F6" w:rsidP="005B55D5">
      <w:pPr>
        <w:pStyle w:val="Arial10i50"/>
        <w:numPr>
          <w:ilvl w:val="0"/>
          <w:numId w:val="156"/>
        </w:numPr>
        <w:tabs>
          <w:tab w:val="left" w:pos="284"/>
        </w:tabs>
        <w:ind w:left="357" w:hanging="357"/>
        <w:rPr>
          <w:rFonts w:cs="Arial"/>
          <w:bCs/>
          <w:szCs w:val="21"/>
        </w:rPr>
      </w:pPr>
      <w:r w:rsidRPr="00310648">
        <w:rPr>
          <w:rFonts w:cs="Arial"/>
          <w:bCs/>
          <w:szCs w:val="21"/>
        </w:rPr>
        <w:t>doprecyzowano informację o lokalizacji miejsca poboru próbek ścieków przemysłowych</w:t>
      </w:r>
      <w:r w:rsidR="00E831B0" w:rsidRPr="00310648">
        <w:rPr>
          <w:rFonts w:cs="Arial"/>
          <w:bCs/>
          <w:szCs w:val="21"/>
        </w:rPr>
        <w:t>,</w:t>
      </w:r>
      <w:r w:rsidRPr="00310648">
        <w:rPr>
          <w:rFonts w:cs="Arial"/>
          <w:bCs/>
          <w:szCs w:val="21"/>
        </w:rPr>
        <w:t xml:space="preserve"> wprowadzanych do wód kanału „ciek Młynówka”,</w:t>
      </w:r>
    </w:p>
    <w:p w14:paraId="726FC7F8" w14:textId="49E07353" w:rsidR="00D770F6" w:rsidRPr="00310648" w:rsidRDefault="00D770F6" w:rsidP="005B55D5">
      <w:pPr>
        <w:pStyle w:val="Arial10i50"/>
        <w:numPr>
          <w:ilvl w:val="0"/>
          <w:numId w:val="156"/>
        </w:numPr>
        <w:tabs>
          <w:tab w:val="left" w:pos="284"/>
        </w:tabs>
        <w:spacing w:after="120"/>
        <w:ind w:left="357" w:hanging="357"/>
        <w:rPr>
          <w:rFonts w:cs="Arial"/>
          <w:bCs/>
          <w:szCs w:val="21"/>
        </w:rPr>
      </w:pPr>
      <w:r w:rsidRPr="00310648">
        <w:rPr>
          <w:rFonts w:cs="Arial"/>
          <w:bCs/>
          <w:szCs w:val="21"/>
        </w:rPr>
        <w:lastRenderedPageBreak/>
        <w:t>dopisano informację o obowiązku przekazywania wyników prowadzonych pomiarów ilości i</w:t>
      </w:r>
      <w:r w:rsidR="00E831B0" w:rsidRPr="00310648">
        <w:rPr>
          <w:rFonts w:cs="Arial"/>
          <w:bCs/>
          <w:szCs w:val="21"/>
        </w:rPr>
        <w:t> </w:t>
      </w:r>
      <w:r w:rsidRPr="00310648">
        <w:rPr>
          <w:rFonts w:cs="Arial"/>
          <w:bCs/>
          <w:szCs w:val="21"/>
        </w:rPr>
        <w:t>jakości ścieków wprowadzanych do wód w zakresie określonym w pozwoleniu zintegrowanym organowi właściwemu do wydania pozwolenia zintegrowanego oraz właściwemu organowi Inspekcji Ochrony Środowiska.</w:t>
      </w:r>
    </w:p>
    <w:p w14:paraId="73572E22" w14:textId="13099A85" w:rsidR="00D770F6" w:rsidRPr="00B720F1" w:rsidRDefault="008D33A6" w:rsidP="005017C4">
      <w:pPr>
        <w:spacing w:after="0" w:line="268" w:lineRule="exact"/>
        <w:rPr>
          <w:rFonts w:ascii="Arial" w:hAnsi="Arial" w:cs="Arial"/>
          <w:sz w:val="21"/>
          <w:szCs w:val="21"/>
          <w:u w:val="single"/>
        </w:rPr>
      </w:pPr>
      <w:r w:rsidRPr="00310648">
        <w:rPr>
          <w:rFonts w:ascii="Arial" w:hAnsi="Arial" w:cs="Arial"/>
          <w:sz w:val="21"/>
          <w:szCs w:val="21"/>
          <w:u w:val="single"/>
        </w:rPr>
        <w:t>W zakresie gospodarki odpadami</w:t>
      </w:r>
      <w:r w:rsidR="00B720F1">
        <w:rPr>
          <w:rFonts w:ascii="Arial" w:hAnsi="Arial" w:cs="Arial"/>
          <w:sz w:val="21"/>
          <w:szCs w:val="21"/>
          <w:u w:val="single"/>
        </w:rPr>
        <w:t xml:space="preserve"> </w:t>
      </w:r>
      <w:r w:rsidR="00E831B0" w:rsidRPr="00B720F1">
        <w:rPr>
          <w:rFonts w:ascii="Arial" w:hAnsi="Arial" w:cs="Arial"/>
          <w:sz w:val="21"/>
          <w:szCs w:val="21"/>
        </w:rPr>
        <w:t>wnioskowane przez Stronę</w:t>
      </w:r>
      <w:r w:rsidR="00D770F6" w:rsidRPr="00B720F1">
        <w:rPr>
          <w:rFonts w:ascii="Arial" w:hAnsi="Arial" w:cs="Arial"/>
          <w:sz w:val="21"/>
          <w:szCs w:val="21"/>
        </w:rPr>
        <w:t xml:space="preserve"> zmiany </w:t>
      </w:r>
      <w:r w:rsidR="00B720F1">
        <w:rPr>
          <w:rFonts w:ascii="Arial" w:hAnsi="Arial" w:cs="Arial"/>
          <w:sz w:val="21"/>
          <w:szCs w:val="21"/>
        </w:rPr>
        <w:t>s</w:t>
      </w:r>
      <w:r w:rsidR="00D770F6" w:rsidRPr="00B720F1">
        <w:rPr>
          <w:rFonts w:ascii="Arial" w:hAnsi="Arial" w:cs="Arial"/>
          <w:sz w:val="21"/>
          <w:szCs w:val="21"/>
        </w:rPr>
        <w:t>powodują:</w:t>
      </w:r>
    </w:p>
    <w:p w14:paraId="081B35C4" w14:textId="77777777" w:rsidR="00E831B0" w:rsidRPr="00310648" w:rsidRDefault="00D770F6" w:rsidP="005B55D5">
      <w:pPr>
        <w:pStyle w:val="Arial10i50"/>
        <w:numPr>
          <w:ilvl w:val="0"/>
          <w:numId w:val="157"/>
        </w:numPr>
        <w:ind w:left="357" w:hanging="357"/>
        <w:rPr>
          <w:rFonts w:cs="Arial"/>
          <w:szCs w:val="21"/>
        </w:rPr>
      </w:pPr>
      <w:r w:rsidRPr="00310648">
        <w:rPr>
          <w:rFonts w:cs="Arial"/>
          <w:szCs w:val="21"/>
        </w:rPr>
        <w:t>wzrost ilości wytwarzanych odpadów we wszystkich instalacjach IPPC łącznie,</w:t>
      </w:r>
    </w:p>
    <w:p w14:paraId="5F464867" w14:textId="7D462C37" w:rsidR="00D770F6" w:rsidRPr="00310648" w:rsidRDefault="00D770F6" w:rsidP="005B55D5">
      <w:pPr>
        <w:pStyle w:val="Arial10i50"/>
        <w:numPr>
          <w:ilvl w:val="0"/>
          <w:numId w:val="157"/>
        </w:numPr>
        <w:ind w:left="357" w:hanging="357"/>
        <w:rPr>
          <w:rFonts w:cs="Arial"/>
          <w:szCs w:val="21"/>
        </w:rPr>
      </w:pPr>
      <w:r w:rsidRPr="00310648">
        <w:rPr>
          <w:rFonts w:cs="Arial"/>
          <w:szCs w:val="21"/>
        </w:rPr>
        <w:t xml:space="preserve">w instalacji do produkcji materiałów wybuchowych: </w:t>
      </w:r>
    </w:p>
    <w:p w14:paraId="625954C1" w14:textId="77777777" w:rsidR="00E831B0" w:rsidRPr="00310648" w:rsidRDefault="00D770F6" w:rsidP="005B55D5">
      <w:pPr>
        <w:pStyle w:val="Arial10i50"/>
        <w:numPr>
          <w:ilvl w:val="0"/>
          <w:numId w:val="145"/>
        </w:numPr>
        <w:ind w:left="754" w:hanging="357"/>
        <w:rPr>
          <w:rFonts w:cs="Arial"/>
          <w:szCs w:val="21"/>
        </w:rPr>
      </w:pPr>
      <w:r w:rsidRPr="00310648">
        <w:rPr>
          <w:rFonts w:cs="Arial"/>
          <w:szCs w:val="21"/>
        </w:rPr>
        <w:t>nastąpił wzrost ilości wytwarzanych odpadów niebezpiecznych o 30%,</w:t>
      </w:r>
    </w:p>
    <w:p w14:paraId="123EAEFE" w14:textId="425C19DF" w:rsidR="00D770F6" w:rsidRPr="00310648" w:rsidRDefault="00D770F6" w:rsidP="005B55D5">
      <w:pPr>
        <w:pStyle w:val="Arial10i50"/>
        <w:numPr>
          <w:ilvl w:val="0"/>
          <w:numId w:val="145"/>
        </w:numPr>
        <w:ind w:left="754" w:hanging="357"/>
        <w:rPr>
          <w:rFonts w:cs="Arial"/>
          <w:szCs w:val="21"/>
        </w:rPr>
      </w:pPr>
      <w:r w:rsidRPr="00310648">
        <w:rPr>
          <w:rFonts w:cs="Arial"/>
          <w:szCs w:val="21"/>
        </w:rPr>
        <w:t>zmalała ilość wytwarzanych odpadów innych niż niebezpieczne o 24%,</w:t>
      </w:r>
    </w:p>
    <w:p w14:paraId="09CC1314" w14:textId="75BFB57D" w:rsidR="00D770F6" w:rsidRPr="00310648" w:rsidRDefault="00D770F6" w:rsidP="005B55D5">
      <w:pPr>
        <w:pStyle w:val="Arial10i50"/>
        <w:numPr>
          <w:ilvl w:val="0"/>
          <w:numId w:val="158"/>
        </w:numPr>
        <w:ind w:left="357" w:hanging="357"/>
        <w:rPr>
          <w:rFonts w:cs="Arial"/>
          <w:szCs w:val="21"/>
        </w:rPr>
      </w:pPr>
      <w:r w:rsidRPr="00310648">
        <w:rPr>
          <w:rFonts w:cs="Arial"/>
          <w:szCs w:val="21"/>
        </w:rPr>
        <w:t>w instalacji do produkcji środków strzałowych wraz z oczyszczalnią ścieków:</w:t>
      </w:r>
    </w:p>
    <w:p w14:paraId="4395C32C" w14:textId="77777777" w:rsidR="00E831B0" w:rsidRPr="00310648" w:rsidRDefault="00D770F6" w:rsidP="005B55D5">
      <w:pPr>
        <w:pStyle w:val="Arial10i50"/>
        <w:numPr>
          <w:ilvl w:val="0"/>
          <w:numId w:val="146"/>
        </w:numPr>
        <w:rPr>
          <w:rFonts w:cs="Arial"/>
          <w:szCs w:val="21"/>
        </w:rPr>
      </w:pPr>
      <w:r w:rsidRPr="00310648">
        <w:rPr>
          <w:rFonts w:cs="Arial"/>
          <w:szCs w:val="21"/>
        </w:rPr>
        <w:t>nastąpił wzrost ilości wytwarzanych odpadów niebezpiecznych o 411%</w:t>
      </w:r>
      <w:r w:rsidR="00995454" w:rsidRPr="00310648">
        <w:rPr>
          <w:rFonts w:cs="Arial"/>
          <w:szCs w:val="21"/>
        </w:rPr>
        <w:t>,</w:t>
      </w:r>
    </w:p>
    <w:p w14:paraId="4D9633AB" w14:textId="51B2633C" w:rsidR="00D770F6" w:rsidRPr="00310648" w:rsidRDefault="00D770F6" w:rsidP="005B55D5">
      <w:pPr>
        <w:pStyle w:val="Arial10i50"/>
        <w:numPr>
          <w:ilvl w:val="0"/>
          <w:numId w:val="146"/>
        </w:numPr>
        <w:rPr>
          <w:rFonts w:cs="Arial"/>
          <w:szCs w:val="21"/>
        </w:rPr>
      </w:pPr>
      <w:r w:rsidRPr="00310648">
        <w:rPr>
          <w:rFonts w:cs="Arial"/>
          <w:szCs w:val="21"/>
        </w:rPr>
        <w:t>wzrost ilości wytwarzanych odpadów innych niż niebezpiecznych o 19%,</w:t>
      </w:r>
    </w:p>
    <w:p w14:paraId="164900F7" w14:textId="2022CBE6" w:rsidR="00D770F6" w:rsidRPr="00310648" w:rsidRDefault="00D770F6" w:rsidP="005B55D5">
      <w:pPr>
        <w:pStyle w:val="Arial10i50"/>
        <w:numPr>
          <w:ilvl w:val="0"/>
          <w:numId w:val="158"/>
        </w:numPr>
        <w:ind w:left="357" w:hanging="357"/>
        <w:rPr>
          <w:rFonts w:cs="Arial"/>
          <w:szCs w:val="21"/>
        </w:rPr>
      </w:pPr>
      <w:r w:rsidRPr="00310648">
        <w:rPr>
          <w:rFonts w:cs="Arial"/>
          <w:szCs w:val="21"/>
        </w:rPr>
        <w:t>w instalacji pomocniczej – warsztat mechaniczno-remontowy:</w:t>
      </w:r>
    </w:p>
    <w:p w14:paraId="3D55589D" w14:textId="77777777" w:rsidR="00995454" w:rsidRPr="00310648" w:rsidRDefault="00D770F6" w:rsidP="005B55D5">
      <w:pPr>
        <w:pStyle w:val="Arial10i50"/>
        <w:numPr>
          <w:ilvl w:val="0"/>
          <w:numId w:val="147"/>
        </w:numPr>
        <w:rPr>
          <w:rFonts w:cs="Arial"/>
          <w:szCs w:val="21"/>
        </w:rPr>
      </w:pPr>
      <w:r w:rsidRPr="00310648">
        <w:rPr>
          <w:rFonts w:cs="Arial"/>
          <w:szCs w:val="21"/>
        </w:rPr>
        <w:t>nie uległa zmianie ilość wytwarzanych odpadów niebezpiecznych,</w:t>
      </w:r>
    </w:p>
    <w:p w14:paraId="4065EC06" w14:textId="2A594268" w:rsidR="00D770F6" w:rsidRPr="00310648" w:rsidRDefault="00D770F6" w:rsidP="005B55D5">
      <w:pPr>
        <w:pStyle w:val="Arial10i50"/>
        <w:numPr>
          <w:ilvl w:val="0"/>
          <w:numId w:val="147"/>
        </w:numPr>
        <w:rPr>
          <w:rFonts w:cs="Arial"/>
          <w:szCs w:val="21"/>
        </w:rPr>
      </w:pPr>
      <w:r w:rsidRPr="00310648">
        <w:rPr>
          <w:rFonts w:cs="Arial"/>
          <w:szCs w:val="21"/>
        </w:rPr>
        <w:t>nastąpił wzrost ilości wytwarzanych odpadów innych niż niebezpiecznych o 6%.</w:t>
      </w:r>
    </w:p>
    <w:p w14:paraId="211C7068" w14:textId="2D0FF889" w:rsidR="00D770F6" w:rsidRPr="00310648" w:rsidRDefault="00D770F6" w:rsidP="005B55D5">
      <w:pPr>
        <w:pStyle w:val="Arial10i50"/>
        <w:numPr>
          <w:ilvl w:val="0"/>
          <w:numId w:val="158"/>
        </w:numPr>
        <w:ind w:left="357" w:hanging="357"/>
        <w:rPr>
          <w:rFonts w:cs="Arial"/>
          <w:szCs w:val="21"/>
        </w:rPr>
      </w:pPr>
      <w:r w:rsidRPr="00310648">
        <w:rPr>
          <w:rFonts w:cs="Arial"/>
          <w:szCs w:val="21"/>
        </w:rPr>
        <w:t xml:space="preserve">identyfikację nowych rodzajów odpadów niebezpiecznych i innych niż niebezpieczne powstających w instalacjach IPPC. </w:t>
      </w:r>
    </w:p>
    <w:p w14:paraId="16A55A2B" w14:textId="33FB713F" w:rsidR="00301012" w:rsidRPr="00310648" w:rsidRDefault="00D770F6" w:rsidP="00D770F6">
      <w:pPr>
        <w:pStyle w:val="Arial10i50"/>
        <w:spacing w:before="120" w:after="120"/>
        <w:rPr>
          <w:rFonts w:cs="Arial"/>
          <w:szCs w:val="21"/>
        </w:rPr>
      </w:pPr>
      <w:r w:rsidRPr="00310648">
        <w:rPr>
          <w:rFonts w:cs="Arial"/>
          <w:szCs w:val="21"/>
        </w:rPr>
        <w:t>Uwzględnione w przedmiotowej decyzji zagadnienia z zakresu gospodarki odpadami są zgodne z informacjami zawartymi w przedłożonym wniosku, a organizacja miejsc magazynowania odpadów oraz sposób magazynowania w nim odpadów jest prawidłowy i zgodny z</w:t>
      </w:r>
      <w:r w:rsidR="00301012" w:rsidRPr="00310648">
        <w:rPr>
          <w:rFonts w:cs="Arial"/>
          <w:szCs w:val="21"/>
        </w:rPr>
        <w:t> </w:t>
      </w:r>
      <w:r w:rsidRPr="00310648">
        <w:rPr>
          <w:rFonts w:cs="Arial"/>
          <w:szCs w:val="21"/>
        </w:rPr>
        <w:t>obowiązującymi przepisami.</w:t>
      </w:r>
    </w:p>
    <w:p w14:paraId="646FE922" w14:textId="456169E7" w:rsidR="00301012" w:rsidRPr="00EF783F" w:rsidRDefault="00301012" w:rsidP="00301012">
      <w:pPr>
        <w:spacing w:after="0" w:line="268" w:lineRule="exact"/>
        <w:contextualSpacing/>
        <w:textAlignment w:val="baseline"/>
        <w:rPr>
          <w:rFonts w:ascii="Arial" w:hAnsi="Arial" w:cs="Arial"/>
          <w:sz w:val="21"/>
          <w:szCs w:val="21"/>
          <w:lang w:eastAsia="zh-CN"/>
        </w:rPr>
      </w:pPr>
      <w:r w:rsidRPr="00EF783F">
        <w:rPr>
          <w:rFonts w:ascii="Arial" w:hAnsi="Arial" w:cs="Arial"/>
          <w:sz w:val="21"/>
          <w:szCs w:val="21"/>
          <w:lang w:eastAsia="zh-CN"/>
        </w:rPr>
        <w:t>W toku prowadzonego postępowania dokonano analizy sposobu obliczenia wysokości kwoty zabezpieczenia roszczeń</w:t>
      </w:r>
      <w:r>
        <w:rPr>
          <w:rFonts w:ascii="Arial" w:hAnsi="Arial" w:cs="Arial"/>
          <w:sz w:val="21"/>
          <w:szCs w:val="21"/>
          <w:lang w:eastAsia="zh-CN"/>
        </w:rPr>
        <w:t xml:space="preserve"> i wydano postanowienie </w:t>
      </w:r>
      <w:r w:rsidR="00310648">
        <w:rPr>
          <w:rFonts w:ascii="Arial" w:hAnsi="Arial" w:cs="Arial"/>
          <w:sz w:val="21"/>
          <w:szCs w:val="21"/>
          <w:lang w:eastAsia="zh-CN"/>
        </w:rPr>
        <w:t xml:space="preserve">z 25 kwietnia 2023 r. nr 982/OE/2023 </w:t>
      </w:r>
      <w:r>
        <w:rPr>
          <w:rFonts w:ascii="Arial" w:hAnsi="Arial" w:cs="Arial"/>
          <w:sz w:val="21"/>
          <w:szCs w:val="21"/>
          <w:lang w:eastAsia="zh-CN"/>
        </w:rPr>
        <w:t>określające jego wysokość i formę</w:t>
      </w:r>
      <w:r w:rsidRPr="00EF783F">
        <w:rPr>
          <w:rFonts w:ascii="Arial" w:hAnsi="Arial" w:cs="Arial"/>
          <w:sz w:val="21"/>
          <w:szCs w:val="21"/>
          <w:lang w:eastAsia="zh-CN"/>
        </w:rPr>
        <w:t xml:space="preserve">. </w:t>
      </w:r>
    </w:p>
    <w:p w14:paraId="6DD7F3EB" w14:textId="164256CC" w:rsidR="00301012" w:rsidRPr="00EF783F" w:rsidRDefault="00301012" w:rsidP="00310648">
      <w:pPr>
        <w:spacing w:after="0" w:line="268" w:lineRule="exact"/>
        <w:contextualSpacing/>
        <w:textAlignment w:val="baseline"/>
        <w:rPr>
          <w:rFonts w:ascii="Arial" w:hAnsi="Arial" w:cs="Arial"/>
          <w:sz w:val="21"/>
          <w:szCs w:val="21"/>
          <w:lang w:eastAsia="zh-CN"/>
        </w:rPr>
      </w:pPr>
      <w:r w:rsidRPr="00EF783F">
        <w:rPr>
          <w:rFonts w:ascii="Arial" w:hAnsi="Arial" w:cs="Arial"/>
          <w:sz w:val="21"/>
          <w:szCs w:val="21"/>
          <w:lang w:eastAsia="zh-CN"/>
        </w:rPr>
        <w:t>Do wyliczenia wysokości zabezpieczenia roszczeń, dla poszczególnych miejsc magazynowania, przyjęto największą masę odpadów [Mg], które mogłyby być magazynowane w tym samym czasie w miejscu magazynowania odpadów, wynikającego z wymiarów tego miejsca magazynowania odpadów oraz stawki na podstawie § 2 rozporządzenia Ministra Środowiska z</w:t>
      </w:r>
      <w:r w:rsidR="00310648">
        <w:rPr>
          <w:rFonts w:ascii="Arial" w:hAnsi="Arial" w:cs="Arial"/>
          <w:sz w:val="21"/>
          <w:szCs w:val="21"/>
          <w:lang w:eastAsia="zh-CN"/>
        </w:rPr>
        <w:t> </w:t>
      </w:r>
      <w:r w:rsidRPr="00EF783F">
        <w:rPr>
          <w:rFonts w:ascii="Arial" w:hAnsi="Arial" w:cs="Arial"/>
          <w:sz w:val="21"/>
          <w:szCs w:val="21"/>
          <w:lang w:eastAsia="zh-CN"/>
        </w:rPr>
        <w:t>dnia 7 lutego 2019 r. w sprawie wysokości stawek zabezpieczenia roszczeń (Dz. U. z 2019 r., poz. 256).</w:t>
      </w:r>
    </w:p>
    <w:p w14:paraId="30781534" w14:textId="2F9B01EA" w:rsidR="00301012" w:rsidRDefault="00301012" w:rsidP="00310648">
      <w:pPr>
        <w:spacing w:after="0" w:line="268" w:lineRule="exact"/>
        <w:contextualSpacing/>
        <w:rPr>
          <w:rFonts w:ascii="Arial" w:hAnsi="Arial" w:cs="Arial"/>
          <w:sz w:val="21"/>
          <w:szCs w:val="21"/>
          <w:lang w:eastAsia="zh-CN"/>
        </w:rPr>
      </w:pPr>
      <w:r w:rsidRPr="006E1C6B">
        <w:rPr>
          <w:rFonts w:ascii="Arial" w:hAnsi="Arial" w:cs="Arial"/>
          <w:sz w:val="21"/>
          <w:szCs w:val="21"/>
          <w:lang w:eastAsia="zh-CN"/>
        </w:rPr>
        <w:t xml:space="preserve">Wnioskowana przez </w:t>
      </w:r>
      <w:r w:rsidR="00310648">
        <w:rPr>
          <w:rFonts w:ascii="Arial" w:hAnsi="Arial" w:cs="Arial"/>
          <w:bCs/>
          <w:sz w:val="21"/>
          <w:szCs w:val="21"/>
        </w:rPr>
        <w:t>NITROERG</w:t>
      </w:r>
      <w:r w:rsidRPr="006E1C6B">
        <w:rPr>
          <w:rFonts w:ascii="Arial" w:hAnsi="Arial" w:cs="Arial"/>
          <w:sz w:val="21"/>
          <w:szCs w:val="21"/>
        </w:rPr>
        <w:t xml:space="preserve"> S.A. z siedzibą w </w:t>
      </w:r>
      <w:r w:rsidR="00310648">
        <w:rPr>
          <w:rFonts w:ascii="Arial" w:hAnsi="Arial" w:cs="Arial"/>
          <w:sz w:val="21"/>
          <w:szCs w:val="21"/>
        </w:rPr>
        <w:t>Bieruniu</w:t>
      </w:r>
      <w:r w:rsidRPr="006E1C6B">
        <w:rPr>
          <w:rFonts w:ascii="Arial" w:hAnsi="Arial" w:cs="Arial"/>
          <w:sz w:val="21"/>
          <w:szCs w:val="21"/>
        </w:rPr>
        <w:t xml:space="preserve"> </w:t>
      </w:r>
      <w:r w:rsidRPr="006E1C6B">
        <w:rPr>
          <w:rFonts w:ascii="Arial" w:hAnsi="Arial" w:cs="Arial"/>
          <w:sz w:val="21"/>
          <w:szCs w:val="21"/>
          <w:lang w:eastAsia="zh-CN"/>
        </w:rPr>
        <w:t xml:space="preserve">wysokość zabezpieczenia roszczeń wynosi </w:t>
      </w:r>
      <w:r w:rsidR="004765D8">
        <w:rPr>
          <w:rFonts w:ascii="Arial" w:hAnsi="Arial" w:cs="Arial"/>
          <w:bCs/>
          <w:sz w:val="21"/>
          <w:szCs w:val="21"/>
          <w:lang w:eastAsia="zh-CN"/>
        </w:rPr>
        <w:t xml:space="preserve">…………………… </w:t>
      </w:r>
      <w:r w:rsidRPr="00637EF7">
        <w:rPr>
          <w:rFonts w:ascii="Arial" w:hAnsi="Arial" w:cs="Arial"/>
          <w:sz w:val="21"/>
          <w:szCs w:val="21"/>
          <w:lang w:eastAsia="zh-CN"/>
        </w:rPr>
        <w:t>w</w:t>
      </w:r>
      <w:r w:rsidRPr="006E1C6B">
        <w:rPr>
          <w:rFonts w:ascii="Arial" w:hAnsi="Arial" w:cs="Arial"/>
          <w:sz w:val="21"/>
          <w:szCs w:val="21"/>
          <w:lang w:eastAsia="zh-CN"/>
        </w:rPr>
        <w:t xml:space="preserve"> formie </w:t>
      </w:r>
      <w:r w:rsidR="00310648">
        <w:rPr>
          <w:rFonts w:ascii="Arial" w:hAnsi="Arial" w:cs="Arial"/>
          <w:sz w:val="21"/>
          <w:szCs w:val="21"/>
          <w:lang w:eastAsia="zh-CN"/>
        </w:rPr>
        <w:t>gwarancji bankowej</w:t>
      </w:r>
      <w:r w:rsidRPr="006E1C6B">
        <w:rPr>
          <w:rFonts w:ascii="Arial" w:hAnsi="Arial" w:cs="Arial"/>
          <w:sz w:val="21"/>
          <w:szCs w:val="21"/>
          <w:lang w:eastAsia="zh-CN"/>
        </w:rPr>
        <w:t xml:space="preserve">, obliczona zgodnie z danymi zawartymi we wniosku </w:t>
      </w:r>
      <w:r w:rsidR="00310648">
        <w:rPr>
          <w:rFonts w:ascii="Arial" w:hAnsi="Arial" w:cs="Arial"/>
          <w:sz w:val="21"/>
          <w:szCs w:val="21"/>
          <w:lang w:eastAsia="zh-CN"/>
        </w:rPr>
        <w:t>wraz z uzupełnieniami.</w:t>
      </w:r>
    </w:p>
    <w:p w14:paraId="6B84F080" w14:textId="687AD5B0" w:rsidR="00310648" w:rsidRDefault="00310648" w:rsidP="00F67573">
      <w:pPr>
        <w:spacing w:after="120" w:line="268" w:lineRule="exact"/>
        <w:rPr>
          <w:rFonts w:ascii="Arial" w:eastAsia="Calibri" w:hAnsi="Arial" w:cs="Arial"/>
          <w:sz w:val="21"/>
          <w:szCs w:val="21"/>
        </w:rPr>
      </w:pPr>
      <w:r w:rsidRPr="00310648">
        <w:rPr>
          <w:rFonts w:ascii="Arial" w:eastAsia="Calibri" w:hAnsi="Arial" w:cs="Arial"/>
          <w:sz w:val="21"/>
          <w:szCs w:val="21"/>
        </w:rPr>
        <w:t>Strona przedłożyła gwarancję bankową.</w:t>
      </w:r>
    </w:p>
    <w:p w14:paraId="4B64C2CA" w14:textId="74C7FE06" w:rsidR="004A0117" w:rsidRPr="00310648" w:rsidRDefault="004A0117" w:rsidP="00F67573">
      <w:pPr>
        <w:spacing w:after="120" w:line="268" w:lineRule="exact"/>
        <w:rPr>
          <w:rFonts w:ascii="Arial" w:eastAsia="Calibri" w:hAnsi="Arial" w:cs="Arial"/>
          <w:sz w:val="21"/>
          <w:szCs w:val="21"/>
        </w:rPr>
      </w:pPr>
      <w:r>
        <w:rPr>
          <w:rFonts w:ascii="Arial" w:eastAsia="Calibri" w:hAnsi="Arial" w:cs="Arial"/>
          <w:sz w:val="21"/>
          <w:szCs w:val="21"/>
        </w:rPr>
        <w:t>W niniejszej decyzji dokonano również zmiany w punktach I.3.5.1 oraz I.3.5.2 dot. zużycia surowców. Zwiększenie zużycia surowców i materiałów niezawierających substancji niebezpiecznych oraz materiałów zawierających substancje niebezpieczne, stosowanych w instalacjach IPPC, wynika z niestabilnej sytuacji na rynku gazu ziemnego i niepewnością co do utrzymania regularnych dostaw surowców saletry amonowej od producentów oraz problemami z dostawą azotanu amonowego roztworu 92% od głównego dostawcy.</w:t>
      </w:r>
    </w:p>
    <w:p w14:paraId="400F1F5E" w14:textId="77777777" w:rsidR="0077594C" w:rsidRDefault="0077594C" w:rsidP="00F67573">
      <w:pPr>
        <w:autoSpaceDE w:val="0"/>
        <w:autoSpaceDN w:val="0"/>
        <w:adjustRightInd w:val="0"/>
        <w:spacing w:after="120" w:line="268" w:lineRule="exact"/>
        <w:rPr>
          <w:rFonts w:ascii="Arial" w:hAnsi="Arial" w:cs="Arial"/>
          <w:b/>
          <w:sz w:val="21"/>
          <w:szCs w:val="21"/>
        </w:rPr>
      </w:pPr>
      <w:r>
        <w:rPr>
          <w:rFonts w:ascii="Arial" w:hAnsi="Arial" w:cs="Arial"/>
          <w:b/>
          <w:sz w:val="21"/>
          <w:szCs w:val="21"/>
        </w:rPr>
        <w:t>Po przeprowadzonym postępowaniu administracyjnym organ zważył, co następuje.</w:t>
      </w:r>
    </w:p>
    <w:p w14:paraId="1F333011" w14:textId="77777777" w:rsidR="0077594C" w:rsidRDefault="0077594C" w:rsidP="00301012">
      <w:pPr>
        <w:pStyle w:val="WW-BodyText212"/>
        <w:spacing w:line="268" w:lineRule="exact"/>
        <w:jc w:val="left"/>
        <w:rPr>
          <w:rFonts w:ascii="Arial" w:hAnsi="Arial" w:cs="Arial"/>
          <w:sz w:val="21"/>
          <w:szCs w:val="21"/>
        </w:rPr>
      </w:pPr>
      <w:r>
        <w:rPr>
          <w:rFonts w:ascii="Arial" w:hAnsi="Arial" w:cs="Arial"/>
          <w:sz w:val="21"/>
          <w:szCs w:val="21"/>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 przepisami szczególnymi, dotyczącymi ochrony środowiska. </w:t>
      </w:r>
    </w:p>
    <w:p w14:paraId="66D8FB24" w14:textId="6A6ECC5D" w:rsidR="00B11793" w:rsidRPr="0077594C" w:rsidRDefault="0077594C" w:rsidP="0077594C">
      <w:pPr>
        <w:autoSpaceDE w:val="0"/>
        <w:autoSpaceDN w:val="0"/>
        <w:adjustRightInd w:val="0"/>
        <w:spacing w:line="268" w:lineRule="exact"/>
        <w:jc w:val="both"/>
        <w:rPr>
          <w:rFonts w:ascii="Arial" w:hAnsi="Arial" w:cs="Arial"/>
          <w:sz w:val="21"/>
          <w:szCs w:val="21"/>
        </w:rPr>
      </w:pPr>
      <w:r>
        <w:rPr>
          <w:rFonts w:ascii="Arial" w:hAnsi="Arial" w:cs="Arial"/>
          <w:sz w:val="21"/>
          <w:szCs w:val="21"/>
        </w:rPr>
        <w:t xml:space="preserve">Mając na względzie powyższe, orzeczono jak w sentencji. </w:t>
      </w:r>
      <w:r w:rsidR="00B11793">
        <w:rPr>
          <w:rFonts w:cs="Arial"/>
          <w:noProof/>
          <w:color w:val="000000" w:themeColor="text1"/>
          <w:szCs w:val="21"/>
          <w:lang w:eastAsia="pl-PL"/>
        </w:rPr>
        <mc:AlternateContent>
          <mc:Choice Requires="wps">
            <w:drawing>
              <wp:anchor distT="4294967295" distB="4294967295" distL="114300" distR="114300" simplePos="0" relativeHeight="251663360" behindDoc="0" locked="0" layoutInCell="1" allowOverlap="1" wp14:anchorId="79620347" wp14:editId="4024AE68">
                <wp:simplePos x="0" y="0"/>
                <wp:positionH relativeFrom="column">
                  <wp:posOffset>-19533</wp:posOffset>
                </wp:positionH>
                <wp:positionV relativeFrom="paragraph">
                  <wp:posOffset>239573</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590D4"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8.85pt" to="46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" strokecolor="black [3040]" strokeweight=".25pt">
                <o:lock v:ext="edit" shapetype="f"/>
              </v:line>
            </w:pict>
          </mc:Fallback>
        </mc:AlternateContent>
      </w:r>
    </w:p>
    <w:p w14:paraId="7A03B40F" w14:textId="77777777" w:rsidR="00D006AD" w:rsidRDefault="00D006AD" w:rsidP="00B8534B">
      <w:pPr>
        <w:pStyle w:val="Arial10i5"/>
        <w:spacing w:line="268" w:lineRule="atLeast"/>
        <w:rPr>
          <w:b/>
        </w:rPr>
      </w:pPr>
    </w:p>
    <w:p w14:paraId="2D277B7B" w14:textId="70BF67F2" w:rsidR="00B8534B" w:rsidRPr="00622DEC" w:rsidRDefault="00B8534B" w:rsidP="00B8534B">
      <w:pPr>
        <w:pStyle w:val="Arial10i5"/>
        <w:spacing w:line="268" w:lineRule="atLeast"/>
        <w:rPr>
          <w:b/>
        </w:rPr>
      </w:pPr>
      <w:r w:rsidRPr="00622DEC">
        <w:rPr>
          <w:b/>
        </w:rPr>
        <w:lastRenderedPageBreak/>
        <w:t>Pouczenie</w:t>
      </w:r>
    </w:p>
    <w:p w14:paraId="5EB8EAA2" w14:textId="77777777" w:rsidR="00B8534B" w:rsidRPr="007F00F4" w:rsidRDefault="00B8534B" w:rsidP="00B8534B">
      <w:pPr>
        <w:pStyle w:val="Arial10i5"/>
        <w:spacing w:before="120" w:after="120" w:line="268" w:lineRule="atLeast"/>
        <w:rPr>
          <w:rFonts w:cs="Arial"/>
          <w:szCs w:val="21"/>
        </w:rPr>
      </w:pPr>
      <w:r w:rsidRPr="00622DEC">
        <w:t>Na podstawie art. 127  § 1 i  § 2 ustawy z dnia 14 czerwca 1960 r. – Kodeks postępowania administracyjnego stronie służy odw</w:t>
      </w:r>
      <w:r w:rsidR="00E6426A">
        <w:t>ołanie od niniejszej decyzji do</w:t>
      </w:r>
      <w:r>
        <w:rPr>
          <w:rFonts w:cs="Arial"/>
          <w:szCs w:val="21"/>
        </w:rPr>
        <w:t xml:space="preserve"> Ministra właściwego do </w:t>
      </w:r>
      <w:r w:rsidRPr="007F00F4">
        <w:rPr>
          <w:rFonts w:cs="Arial"/>
          <w:szCs w:val="21"/>
        </w:rPr>
        <w:t>spraw klimatu i środowiska, które wnosi się za pośredni</w:t>
      </w:r>
      <w:r>
        <w:rPr>
          <w:rFonts w:cs="Arial"/>
          <w:szCs w:val="21"/>
        </w:rPr>
        <w:t>ctwem organu, który ją wydał, w </w:t>
      </w:r>
      <w:r w:rsidRPr="007F00F4">
        <w:rPr>
          <w:rFonts w:cs="Arial"/>
          <w:szCs w:val="21"/>
        </w:rPr>
        <w:t>terminie 14 dni od dnia jej doręczenia.</w:t>
      </w:r>
    </w:p>
    <w:p w14:paraId="770E3798" w14:textId="77777777" w:rsidR="00B8534B" w:rsidRDefault="00B8534B" w:rsidP="00B8534B">
      <w:pPr>
        <w:pStyle w:val="Arial10i5"/>
      </w:pPr>
      <w:r w:rsidRPr="00622DEC">
        <w:t xml:space="preserve">Zgodnie z art. 127a ustawy Kodeks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w:t>
      </w:r>
      <w:r w:rsidRPr="004F53F4">
        <w:t>decyzja sta</w:t>
      </w:r>
      <w:r>
        <w:t>je się ostateczna i prawomocna.</w:t>
      </w:r>
    </w:p>
    <w:p w14:paraId="7777ADE3" w14:textId="77777777" w:rsidR="00D43EBD" w:rsidRPr="00B8534B" w:rsidRDefault="00D43EBD" w:rsidP="00B8534B">
      <w:pPr>
        <w:pStyle w:val="Arial10i5"/>
      </w:pPr>
      <w:r w:rsidRPr="00A87657">
        <w:rPr>
          <w:rFonts w:eastAsia="Helvetica" w:cs="Arial"/>
          <w:i/>
          <w:iCs/>
          <w:sz w:val="18"/>
          <w:szCs w:val="18"/>
        </w:rPr>
        <w:t xml:space="preserve">Informacje dotyczące przetwarzania danych osobowych: </w:t>
      </w:r>
      <w:hyperlink r:id="rId13">
        <w:r w:rsidRPr="00A87657">
          <w:rPr>
            <w:rFonts w:eastAsia="Helvetica" w:cs="Arial"/>
            <w:i/>
            <w:iCs/>
            <w:color w:val="0000FF"/>
            <w:sz w:val="18"/>
            <w:szCs w:val="18"/>
            <w:u w:val="single"/>
          </w:rPr>
          <w:t>https://bip.slaskie.pl/dane</w:t>
        </w:r>
      </w:hyperlink>
      <w:r w:rsidRPr="00A87657">
        <w:rPr>
          <w:rFonts w:eastAsia="Helvetica" w:cs="Arial"/>
          <w:i/>
          <w:iCs/>
          <w:sz w:val="18"/>
          <w:szCs w:val="18"/>
        </w:rPr>
        <w:t>osobowe/</w:t>
      </w:r>
    </w:p>
    <w:p w14:paraId="4556DE6B" w14:textId="77777777" w:rsidR="00621FD1" w:rsidRPr="00A87657" w:rsidRDefault="00621FD1" w:rsidP="00A87657">
      <w:pPr>
        <w:spacing w:after="0" w:line="268" w:lineRule="exact"/>
        <w:rPr>
          <w:rFonts w:ascii="Arial" w:hAnsi="Arial" w:cs="Arial"/>
          <w:b/>
          <w:sz w:val="21"/>
          <w:szCs w:val="21"/>
          <w:u w:val="single"/>
        </w:rPr>
      </w:pPr>
    </w:p>
    <w:p w14:paraId="309F7993" w14:textId="77777777" w:rsidR="00477BEF" w:rsidRPr="00A87657" w:rsidRDefault="00477BEF" w:rsidP="00A87657">
      <w:pPr>
        <w:spacing w:after="0" w:line="268" w:lineRule="exact"/>
        <w:rPr>
          <w:rFonts w:ascii="Arial" w:hAnsi="Arial" w:cs="Arial"/>
          <w:b/>
          <w:sz w:val="21"/>
          <w:szCs w:val="21"/>
          <w:u w:val="single"/>
        </w:rPr>
      </w:pPr>
    </w:p>
    <w:p w14:paraId="6491E3A3" w14:textId="77777777" w:rsidR="00A52596" w:rsidRDefault="00A52596" w:rsidP="00A52596">
      <w:pPr>
        <w:pStyle w:val="Arial10i50"/>
        <w:rPr>
          <w:rFonts w:cs="Arial"/>
          <w:bCs/>
          <w:iCs/>
          <w:szCs w:val="21"/>
        </w:rPr>
      </w:pPr>
      <w:r>
        <w:rPr>
          <w:rFonts w:cs="Arial"/>
          <w:bCs/>
          <w:iCs/>
          <w:szCs w:val="21"/>
        </w:rPr>
        <w:t>Z up. Marszałka Województwa Śląskiego</w:t>
      </w:r>
    </w:p>
    <w:p w14:paraId="4BD6DD86" w14:textId="77777777" w:rsidR="00A52596" w:rsidRDefault="00A52596" w:rsidP="00A52596">
      <w:pPr>
        <w:pStyle w:val="Arial10i50"/>
        <w:rPr>
          <w:rFonts w:cs="Arial"/>
          <w:bCs/>
          <w:iCs/>
          <w:szCs w:val="21"/>
        </w:rPr>
      </w:pPr>
      <w:r>
        <w:rPr>
          <w:rFonts w:cs="Arial"/>
          <w:bCs/>
          <w:iCs/>
          <w:szCs w:val="21"/>
        </w:rPr>
        <w:t>Łukasz Rychlewski</w:t>
      </w:r>
    </w:p>
    <w:p w14:paraId="0CFD3A72" w14:textId="77777777" w:rsidR="00A52596" w:rsidRDefault="00A52596" w:rsidP="00A52596">
      <w:pPr>
        <w:pStyle w:val="Arial10i50"/>
        <w:rPr>
          <w:rFonts w:cs="Arial"/>
          <w:bCs/>
          <w:iCs/>
          <w:szCs w:val="21"/>
        </w:rPr>
      </w:pPr>
      <w:r>
        <w:rPr>
          <w:rFonts w:cs="Arial"/>
          <w:bCs/>
          <w:iCs/>
          <w:szCs w:val="21"/>
        </w:rPr>
        <w:t>Zastępca Dyrektora</w:t>
      </w:r>
    </w:p>
    <w:p w14:paraId="69B7D5F1" w14:textId="77777777" w:rsidR="00A52596" w:rsidRDefault="00A52596" w:rsidP="00A52596">
      <w:pPr>
        <w:pStyle w:val="Arial10i50"/>
        <w:rPr>
          <w:rFonts w:cs="Arial"/>
          <w:bCs/>
          <w:iCs/>
          <w:szCs w:val="21"/>
        </w:rPr>
      </w:pPr>
      <w:r>
        <w:rPr>
          <w:rFonts w:cs="Arial"/>
          <w:bCs/>
          <w:iCs/>
          <w:szCs w:val="21"/>
        </w:rPr>
        <w:t xml:space="preserve">Departament Ochrony Środowiska, </w:t>
      </w:r>
    </w:p>
    <w:p w14:paraId="4C977709" w14:textId="77777777" w:rsidR="00A52596" w:rsidRDefault="00A52596" w:rsidP="00A52596">
      <w:pPr>
        <w:pStyle w:val="Arial10i50"/>
        <w:rPr>
          <w:rFonts w:cs="Arial"/>
          <w:bCs/>
          <w:iCs/>
          <w:szCs w:val="21"/>
        </w:rPr>
      </w:pPr>
      <w:r>
        <w:rPr>
          <w:rFonts w:cs="Arial"/>
          <w:bCs/>
          <w:iCs/>
          <w:szCs w:val="21"/>
        </w:rPr>
        <w:t>Ekologii i Opłat Środowiskowych</w:t>
      </w:r>
    </w:p>
    <w:p w14:paraId="7107D9E9" w14:textId="77777777" w:rsidR="00FC62C0" w:rsidRDefault="00FC62C0" w:rsidP="00A87657">
      <w:pPr>
        <w:spacing w:after="0" w:line="268" w:lineRule="exact"/>
        <w:rPr>
          <w:rFonts w:ascii="Arial" w:hAnsi="Arial" w:cs="Arial"/>
          <w:b/>
          <w:sz w:val="21"/>
          <w:szCs w:val="21"/>
          <w:u w:val="single"/>
        </w:rPr>
      </w:pPr>
    </w:p>
    <w:p w14:paraId="553FB3DB" w14:textId="77777777" w:rsidR="001C1A9C" w:rsidRPr="00A87657" w:rsidRDefault="001C1A9C" w:rsidP="00A87657">
      <w:pPr>
        <w:spacing w:after="0" w:line="268" w:lineRule="exact"/>
        <w:rPr>
          <w:rFonts w:ascii="Arial" w:hAnsi="Arial" w:cs="Arial"/>
          <w:b/>
          <w:sz w:val="21"/>
          <w:szCs w:val="21"/>
          <w:u w:val="single"/>
        </w:rPr>
      </w:pPr>
    </w:p>
    <w:p w14:paraId="068E5E29" w14:textId="77777777" w:rsidR="00D006AD" w:rsidRDefault="00D006AD" w:rsidP="004A3D97">
      <w:pPr>
        <w:spacing w:after="0" w:line="276" w:lineRule="auto"/>
        <w:rPr>
          <w:rFonts w:ascii="Arial" w:hAnsi="Arial" w:cs="Arial"/>
          <w:b/>
          <w:sz w:val="18"/>
          <w:szCs w:val="18"/>
          <w:u w:val="single"/>
        </w:rPr>
      </w:pPr>
    </w:p>
    <w:p w14:paraId="04BA76DA" w14:textId="77777777" w:rsidR="00D006AD" w:rsidRDefault="00D006AD" w:rsidP="004A3D97">
      <w:pPr>
        <w:spacing w:after="0" w:line="276" w:lineRule="auto"/>
        <w:rPr>
          <w:rFonts w:ascii="Arial" w:hAnsi="Arial" w:cs="Arial"/>
          <w:b/>
          <w:sz w:val="18"/>
          <w:szCs w:val="18"/>
          <w:u w:val="single"/>
        </w:rPr>
      </w:pPr>
    </w:p>
    <w:p w14:paraId="200924EF" w14:textId="77777777" w:rsidR="00D006AD" w:rsidRDefault="00D006AD" w:rsidP="004A3D97">
      <w:pPr>
        <w:spacing w:after="0" w:line="276" w:lineRule="auto"/>
        <w:rPr>
          <w:rFonts w:ascii="Arial" w:hAnsi="Arial" w:cs="Arial"/>
          <w:b/>
          <w:sz w:val="18"/>
          <w:szCs w:val="18"/>
          <w:u w:val="single"/>
        </w:rPr>
      </w:pPr>
    </w:p>
    <w:p w14:paraId="75B4F53E" w14:textId="77777777" w:rsidR="00D006AD" w:rsidRDefault="00D006AD" w:rsidP="004A3D97">
      <w:pPr>
        <w:spacing w:after="0" w:line="276" w:lineRule="auto"/>
        <w:rPr>
          <w:rFonts w:ascii="Arial" w:hAnsi="Arial" w:cs="Arial"/>
          <w:b/>
          <w:sz w:val="18"/>
          <w:szCs w:val="18"/>
          <w:u w:val="single"/>
        </w:rPr>
      </w:pPr>
    </w:p>
    <w:p w14:paraId="07E3CE46" w14:textId="3F5D2D1D" w:rsidR="00477BEF" w:rsidRPr="00F67573" w:rsidRDefault="00477BEF" w:rsidP="004A3D97">
      <w:pPr>
        <w:spacing w:after="0" w:line="276" w:lineRule="auto"/>
        <w:rPr>
          <w:rFonts w:ascii="Arial" w:hAnsi="Arial" w:cs="Arial"/>
          <w:b/>
          <w:sz w:val="18"/>
          <w:szCs w:val="18"/>
          <w:u w:val="single"/>
        </w:rPr>
      </w:pPr>
      <w:r w:rsidRPr="00F67573">
        <w:rPr>
          <w:rFonts w:ascii="Arial" w:hAnsi="Arial" w:cs="Arial"/>
          <w:b/>
          <w:sz w:val="18"/>
          <w:szCs w:val="18"/>
          <w:u w:val="single"/>
        </w:rPr>
        <w:t>Otrzymują:</w:t>
      </w:r>
    </w:p>
    <w:p w14:paraId="05C47DBB" w14:textId="77777777" w:rsidR="004A3D97" w:rsidRPr="00F67573" w:rsidRDefault="004A3D97" w:rsidP="005B55D5">
      <w:pPr>
        <w:numPr>
          <w:ilvl w:val="0"/>
          <w:numId w:val="121"/>
        </w:numPr>
        <w:spacing w:after="0" w:line="276" w:lineRule="auto"/>
        <w:ind w:left="357" w:hanging="357"/>
        <w:contextualSpacing/>
        <w:rPr>
          <w:rFonts w:ascii="Arial" w:eastAsia="Calibri" w:hAnsi="Arial" w:cs="Arial"/>
          <w:bCs/>
          <w:color w:val="000000"/>
          <w:sz w:val="18"/>
          <w:szCs w:val="18"/>
        </w:rPr>
      </w:pPr>
      <w:r w:rsidRPr="00F67573">
        <w:rPr>
          <w:rFonts w:ascii="Arial" w:eastAsia="Calibri" w:hAnsi="Arial" w:cs="Arial"/>
          <w:bCs/>
          <w:color w:val="000000"/>
          <w:sz w:val="18"/>
          <w:szCs w:val="18"/>
        </w:rPr>
        <w:t>NITROERG S.A.</w:t>
      </w:r>
    </w:p>
    <w:p w14:paraId="5E1810E0" w14:textId="77777777" w:rsidR="004A3D97" w:rsidRPr="00F67573" w:rsidRDefault="004A3D97" w:rsidP="004A3D97">
      <w:pPr>
        <w:spacing w:after="0" w:line="276" w:lineRule="auto"/>
        <w:ind w:firstLine="357"/>
        <w:rPr>
          <w:rFonts w:ascii="Arial" w:eastAsia="Calibri" w:hAnsi="Arial" w:cs="Arial"/>
          <w:bCs/>
          <w:color w:val="000000"/>
          <w:sz w:val="18"/>
          <w:szCs w:val="18"/>
        </w:rPr>
      </w:pPr>
      <w:r w:rsidRPr="00F67573">
        <w:rPr>
          <w:rFonts w:ascii="Arial" w:eastAsia="Calibri" w:hAnsi="Arial" w:cs="Arial"/>
          <w:bCs/>
          <w:color w:val="000000"/>
          <w:sz w:val="18"/>
          <w:szCs w:val="18"/>
        </w:rPr>
        <w:t>ul. Plan Alfreda Nobla 1, 43-150 Bieruń</w:t>
      </w:r>
    </w:p>
    <w:p w14:paraId="5C4C4614" w14:textId="77777777" w:rsidR="004A3D97" w:rsidRPr="00F67573" w:rsidRDefault="004A3D97" w:rsidP="005B55D5">
      <w:pPr>
        <w:numPr>
          <w:ilvl w:val="0"/>
          <w:numId w:val="121"/>
        </w:numPr>
        <w:spacing w:after="0" w:line="276" w:lineRule="auto"/>
        <w:ind w:left="357" w:hanging="357"/>
        <w:contextualSpacing/>
        <w:rPr>
          <w:rFonts w:ascii="Arial" w:eastAsia="Calibri" w:hAnsi="Arial" w:cs="Arial"/>
          <w:bCs/>
          <w:color w:val="000000"/>
          <w:sz w:val="18"/>
          <w:szCs w:val="18"/>
        </w:rPr>
      </w:pPr>
      <w:r w:rsidRPr="00F67573">
        <w:rPr>
          <w:rFonts w:ascii="Arial" w:eastAsia="Calibri" w:hAnsi="Arial" w:cs="Arial"/>
          <w:bCs/>
          <w:color w:val="000000"/>
          <w:sz w:val="18"/>
          <w:szCs w:val="18"/>
        </w:rPr>
        <w:t>Państwowe Gospodarstwo Wodne Wody Polskie</w:t>
      </w:r>
    </w:p>
    <w:p w14:paraId="75294BE6" w14:textId="77777777" w:rsidR="004A3D97" w:rsidRPr="00F67573" w:rsidRDefault="004A3D97" w:rsidP="004A3D97">
      <w:pPr>
        <w:spacing w:after="0" w:line="276" w:lineRule="auto"/>
        <w:ind w:firstLine="357"/>
        <w:rPr>
          <w:rFonts w:ascii="Arial" w:eastAsia="Calibri" w:hAnsi="Arial" w:cs="Arial"/>
          <w:bCs/>
          <w:color w:val="000000"/>
          <w:sz w:val="18"/>
          <w:szCs w:val="18"/>
        </w:rPr>
      </w:pPr>
      <w:r w:rsidRPr="00F67573">
        <w:rPr>
          <w:rFonts w:ascii="Arial" w:eastAsia="Calibri" w:hAnsi="Arial" w:cs="Arial"/>
          <w:bCs/>
          <w:color w:val="000000"/>
          <w:sz w:val="18"/>
          <w:szCs w:val="18"/>
        </w:rPr>
        <w:t>Regionalny Zarząd Gospodarki Wodnej w Gliwicach</w:t>
      </w:r>
    </w:p>
    <w:p w14:paraId="4C51A034" w14:textId="77777777" w:rsidR="004A3D97" w:rsidRPr="00F67573" w:rsidRDefault="004A3D97" w:rsidP="004A3D97">
      <w:pPr>
        <w:spacing w:after="0" w:line="276" w:lineRule="auto"/>
        <w:ind w:firstLine="357"/>
        <w:rPr>
          <w:rFonts w:ascii="Arial" w:eastAsia="Calibri" w:hAnsi="Arial" w:cs="Arial"/>
          <w:bCs/>
          <w:color w:val="000000"/>
          <w:sz w:val="18"/>
          <w:szCs w:val="18"/>
        </w:rPr>
      </w:pPr>
      <w:r w:rsidRPr="00F67573">
        <w:rPr>
          <w:rFonts w:ascii="Arial" w:eastAsia="Calibri" w:hAnsi="Arial" w:cs="Arial"/>
          <w:bCs/>
          <w:color w:val="000000"/>
          <w:sz w:val="18"/>
          <w:szCs w:val="18"/>
        </w:rPr>
        <w:t>Zarząd Zlewni w Katowicach</w:t>
      </w:r>
    </w:p>
    <w:p w14:paraId="727BC939" w14:textId="77777777" w:rsidR="004A3D97" w:rsidRPr="00F67573" w:rsidRDefault="004A3D97" w:rsidP="004A3D97">
      <w:pPr>
        <w:spacing w:after="0" w:line="276" w:lineRule="auto"/>
        <w:ind w:firstLine="357"/>
        <w:rPr>
          <w:rFonts w:ascii="Arial" w:eastAsia="Calibri" w:hAnsi="Arial" w:cs="Arial"/>
          <w:bCs/>
          <w:color w:val="000000"/>
          <w:sz w:val="18"/>
          <w:szCs w:val="18"/>
        </w:rPr>
      </w:pPr>
      <w:r w:rsidRPr="00F67573">
        <w:rPr>
          <w:rFonts w:ascii="Arial" w:eastAsia="Calibri" w:hAnsi="Arial" w:cs="Arial"/>
          <w:bCs/>
          <w:color w:val="000000"/>
          <w:sz w:val="18"/>
          <w:szCs w:val="18"/>
        </w:rPr>
        <w:t>Plac Grunwaldzki 8-10, 40-127 Katowice</w:t>
      </w:r>
    </w:p>
    <w:p w14:paraId="5F78F33C" w14:textId="77777777" w:rsidR="00477BEF" w:rsidRPr="00F67573" w:rsidRDefault="00477BEF" w:rsidP="004A3D97">
      <w:pPr>
        <w:spacing w:after="0" w:line="276" w:lineRule="auto"/>
        <w:rPr>
          <w:rFonts w:ascii="Arial" w:eastAsia="Times New Roman" w:hAnsi="Arial" w:cs="Arial"/>
          <w:color w:val="000000"/>
          <w:sz w:val="18"/>
          <w:szCs w:val="18"/>
          <w:lang w:eastAsia="pl-PL"/>
        </w:rPr>
      </w:pPr>
      <w:r w:rsidRPr="00F67573">
        <w:rPr>
          <w:rFonts w:ascii="Arial" w:hAnsi="Arial" w:cs="Arial"/>
          <w:b/>
          <w:bCs/>
          <w:color w:val="000000"/>
          <w:sz w:val="18"/>
          <w:szCs w:val="18"/>
          <w:u w:val="single"/>
        </w:rPr>
        <w:t>Do wiadomości w wersji drukowanej:</w:t>
      </w:r>
    </w:p>
    <w:p w14:paraId="3E183EB5" w14:textId="77777777" w:rsidR="00477BEF" w:rsidRPr="00F67573" w:rsidRDefault="00E6426A" w:rsidP="004A3D97">
      <w:pPr>
        <w:numPr>
          <w:ilvl w:val="0"/>
          <w:numId w:val="75"/>
        </w:numPr>
        <w:spacing w:after="0" w:line="276" w:lineRule="auto"/>
        <w:ind w:left="357" w:hanging="357"/>
        <w:rPr>
          <w:rFonts w:ascii="Arial" w:hAnsi="Arial" w:cs="Arial"/>
          <w:bCs/>
          <w:color w:val="000000"/>
          <w:sz w:val="18"/>
          <w:szCs w:val="18"/>
        </w:rPr>
      </w:pPr>
      <w:r w:rsidRPr="00F67573">
        <w:rPr>
          <w:rFonts w:ascii="Arial" w:hAnsi="Arial" w:cs="Arial"/>
          <w:bCs/>
          <w:color w:val="000000"/>
          <w:sz w:val="18"/>
          <w:szCs w:val="18"/>
        </w:rPr>
        <w:t>KZ</w:t>
      </w:r>
      <w:r w:rsidR="00477BEF" w:rsidRPr="00F67573">
        <w:rPr>
          <w:rFonts w:ascii="Arial" w:hAnsi="Arial" w:cs="Arial"/>
          <w:bCs/>
          <w:color w:val="000000"/>
          <w:sz w:val="18"/>
          <w:szCs w:val="18"/>
        </w:rPr>
        <w:t xml:space="preserve"> – rej</w:t>
      </w:r>
      <w:r w:rsidRPr="00F67573">
        <w:rPr>
          <w:rFonts w:ascii="Arial" w:hAnsi="Arial" w:cs="Arial"/>
          <w:bCs/>
          <w:color w:val="000000"/>
          <w:sz w:val="18"/>
          <w:szCs w:val="18"/>
        </w:rPr>
        <w:t>estr decyzji i postanowień</w:t>
      </w:r>
    </w:p>
    <w:p w14:paraId="432A6D89" w14:textId="0909C663" w:rsidR="00477BEF" w:rsidRPr="00F67573" w:rsidRDefault="00E6426A" w:rsidP="004A3D97">
      <w:pPr>
        <w:numPr>
          <w:ilvl w:val="0"/>
          <w:numId w:val="75"/>
        </w:numPr>
        <w:spacing w:after="0" w:line="276" w:lineRule="auto"/>
        <w:ind w:left="357" w:hanging="357"/>
        <w:rPr>
          <w:rFonts w:ascii="Arial" w:hAnsi="Arial" w:cs="Arial"/>
          <w:bCs/>
          <w:color w:val="000000"/>
          <w:sz w:val="18"/>
          <w:szCs w:val="18"/>
        </w:rPr>
      </w:pPr>
      <w:r w:rsidRPr="00F67573">
        <w:rPr>
          <w:rFonts w:ascii="Arial" w:hAnsi="Arial" w:cs="Arial"/>
          <w:bCs/>
          <w:color w:val="000000"/>
          <w:sz w:val="18"/>
          <w:szCs w:val="18"/>
        </w:rPr>
        <w:t>OE</w:t>
      </w:r>
      <w:r w:rsidR="00477BEF" w:rsidRPr="00F67573">
        <w:rPr>
          <w:rFonts w:ascii="Arial" w:hAnsi="Arial" w:cs="Arial"/>
          <w:bCs/>
          <w:color w:val="000000"/>
          <w:sz w:val="18"/>
          <w:szCs w:val="18"/>
        </w:rPr>
        <w:t xml:space="preserve">.PZ. - aa. – poz. rejestru </w:t>
      </w:r>
      <w:r w:rsidR="004A3D97" w:rsidRPr="00F67573">
        <w:rPr>
          <w:rFonts w:ascii="Arial" w:hAnsi="Arial" w:cs="Arial"/>
          <w:b/>
          <w:bCs/>
          <w:color w:val="000000"/>
          <w:sz w:val="18"/>
          <w:szCs w:val="18"/>
        </w:rPr>
        <w:t>158</w:t>
      </w:r>
    </w:p>
    <w:p w14:paraId="4DB8FB0F" w14:textId="77777777" w:rsidR="00477BEF" w:rsidRPr="00F67573" w:rsidRDefault="00477BEF" w:rsidP="004A3D97">
      <w:pPr>
        <w:spacing w:after="0" w:line="276" w:lineRule="auto"/>
        <w:rPr>
          <w:rFonts w:ascii="Arial" w:hAnsi="Arial" w:cs="Arial"/>
          <w:sz w:val="18"/>
          <w:szCs w:val="18"/>
        </w:rPr>
      </w:pPr>
      <w:r w:rsidRPr="00F67573">
        <w:rPr>
          <w:rFonts w:ascii="Arial" w:hAnsi="Arial" w:cs="Arial"/>
          <w:b/>
          <w:sz w:val="18"/>
          <w:szCs w:val="18"/>
          <w:u w:val="single"/>
        </w:rPr>
        <w:t>Do wiadomości elektronicznie:</w:t>
      </w:r>
    </w:p>
    <w:p w14:paraId="4C844391" w14:textId="77777777" w:rsidR="00477BEF" w:rsidRPr="00F67573" w:rsidRDefault="00477BEF" w:rsidP="004A3D97">
      <w:pPr>
        <w:numPr>
          <w:ilvl w:val="0"/>
          <w:numId w:val="76"/>
        </w:numPr>
        <w:spacing w:after="0" w:line="276" w:lineRule="auto"/>
        <w:ind w:left="357" w:hanging="357"/>
        <w:contextualSpacing/>
        <w:jc w:val="both"/>
        <w:rPr>
          <w:rFonts w:ascii="Arial" w:eastAsia="Times New Roman" w:hAnsi="Arial" w:cs="Arial"/>
          <w:sz w:val="18"/>
          <w:szCs w:val="18"/>
          <w:lang w:eastAsia="pl-PL"/>
        </w:rPr>
      </w:pPr>
      <w:r w:rsidRPr="00F67573">
        <w:rPr>
          <w:rFonts w:ascii="Arial" w:eastAsia="Times New Roman" w:hAnsi="Arial" w:cs="Arial"/>
          <w:sz w:val="18"/>
          <w:szCs w:val="18"/>
          <w:lang w:eastAsia="pl-PL"/>
        </w:rPr>
        <w:t xml:space="preserve">Wojewódzki Inspektorat Ochrony Środowiska </w:t>
      </w:r>
      <w:r w:rsidRPr="00F67573">
        <w:rPr>
          <w:rFonts w:ascii="Arial" w:eastAsia="Times New Roman" w:hAnsi="Arial" w:cs="Arial"/>
          <w:bCs/>
          <w:sz w:val="18"/>
          <w:szCs w:val="18"/>
          <w:lang w:eastAsia="pl-PL"/>
        </w:rPr>
        <w:t>(</w:t>
      </w:r>
      <w:proofErr w:type="spellStart"/>
      <w:r w:rsidRPr="00F67573">
        <w:rPr>
          <w:rFonts w:ascii="Arial" w:eastAsia="Times New Roman" w:hAnsi="Arial" w:cs="Arial"/>
          <w:bCs/>
          <w:sz w:val="18"/>
          <w:szCs w:val="18"/>
          <w:lang w:eastAsia="pl-PL"/>
        </w:rPr>
        <w:t>ePuap</w:t>
      </w:r>
      <w:proofErr w:type="spellEnd"/>
      <w:r w:rsidRPr="00F67573">
        <w:rPr>
          <w:rFonts w:ascii="Arial" w:eastAsia="Times New Roman" w:hAnsi="Arial" w:cs="Arial"/>
          <w:bCs/>
          <w:sz w:val="18"/>
          <w:szCs w:val="18"/>
          <w:lang w:eastAsia="pl-PL"/>
        </w:rPr>
        <w:t>)</w:t>
      </w:r>
    </w:p>
    <w:p w14:paraId="0920F8B5" w14:textId="2FC1C64C" w:rsidR="00477BEF" w:rsidRPr="00F67573" w:rsidRDefault="004A3D97" w:rsidP="004A3D97">
      <w:pPr>
        <w:numPr>
          <w:ilvl w:val="0"/>
          <w:numId w:val="76"/>
        </w:numPr>
        <w:spacing w:after="0" w:line="276" w:lineRule="auto"/>
        <w:ind w:left="357" w:hanging="357"/>
        <w:contextualSpacing/>
        <w:jc w:val="both"/>
        <w:rPr>
          <w:rFonts w:ascii="Arial" w:eastAsia="Times New Roman" w:hAnsi="Arial" w:cs="Arial"/>
          <w:sz w:val="18"/>
          <w:szCs w:val="18"/>
          <w:lang w:eastAsia="pl-PL"/>
        </w:rPr>
      </w:pPr>
      <w:r w:rsidRPr="00F67573">
        <w:rPr>
          <w:rFonts w:ascii="Arial" w:eastAsia="Times New Roman" w:hAnsi="Arial" w:cs="Arial"/>
          <w:bCs/>
          <w:sz w:val="18"/>
          <w:szCs w:val="18"/>
          <w:lang w:eastAsia="pl-PL"/>
        </w:rPr>
        <w:t xml:space="preserve">Urząd Miejski w Bieruniu </w:t>
      </w:r>
      <w:r w:rsidR="00477BEF" w:rsidRPr="00F67573">
        <w:rPr>
          <w:rFonts w:ascii="Arial" w:eastAsia="Times New Roman" w:hAnsi="Arial" w:cs="Arial"/>
          <w:bCs/>
          <w:sz w:val="18"/>
          <w:szCs w:val="18"/>
          <w:lang w:eastAsia="pl-PL"/>
        </w:rPr>
        <w:t>(</w:t>
      </w:r>
      <w:proofErr w:type="spellStart"/>
      <w:r w:rsidR="00477BEF" w:rsidRPr="00F67573">
        <w:rPr>
          <w:rFonts w:ascii="Arial" w:eastAsia="Times New Roman" w:hAnsi="Arial" w:cs="Arial"/>
          <w:bCs/>
          <w:sz w:val="18"/>
          <w:szCs w:val="18"/>
          <w:lang w:eastAsia="pl-PL"/>
        </w:rPr>
        <w:t>ePuap</w:t>
      </w:r>
      <w:proofErr w:type="spellEnd"/>
      <w:r w:rsidR="00477BEF" w:rsidRPr="00F67573">
        <w:rPr>
          <w:rFonts w:ascii="Arial" w:eastAsia="Times New Roman" w:hAnsi="Arial" w:cs="Arial"/>
          <w:bCs/>
          <w:sz w:val="18"/>
          <w:szCs w:val="18"/>
          <w:lang w:eastAsia="pl-PL"/>
        </w:rPr>
        <w:t>)</w:t>
      </w:r>
    </w:p>
    <w:p w14:paraId="50F1E1DD" w14:textId="77777777" w:rsidR="00477BEF" w:rsidRPr="00F67573" w:rsidRDefault="00477BEF" w:rsidP="004A3D97">
      <w:pPr>
        <w:numPr>
          <w:ilvl w:val="0"/>
          <w:numId w:val="76"/>
        </w:numPr>
        <w:suppressAutoHyphens/>
        <w:spacing w:after="0" w:line="276" w:lineRule="auto"/>
        <w:ind w:left="357" w:hanging="357"/>
        <w:jc w:val="both"/>
        <w:rPr>
          <w:rFonts w:ascii="Arial" w:eastAsia="Times New Roman" w:hAnsi="Arial" w:cs="Arial"/>
          <w:bCs/>
          <w:sz w:val="18"/>
          <w:szCs w:val="18"/>
          <w:lang w:eastAsia="pl-PL"/>
        </w:rPr>
      </w:pPr>
      <w:r w:rsidRPr="00F67573">
        <w:rPr>
          <w:rFonts w:ascii="Arial" w:eastAsia="Times New Roman" w:hAnsi="Arial" w:cs="Arial"/>
          <w:sz w:val="18"/>
          <w:szCs w:val="18"/>
          <w:lang w:eastAsia="pl-PL"/>
        </w:rPr>
        <w:t>Ministerstwo Klimatu i Środowiska – e-mail (</w:t>
      </w:r>
      <w:hyperlink r:id="rId14" w:history="1">
        <w:r w:rsidRPr="00F67573">
          <w:rPr>
            <w:rStyle w:val="Hipercze"/>
            <w:rFonts w:ascii="Arial" w:eastAsia="Times New Roman" w:hAnsi="Arial" w:cs="Arial"/>
            <w:sz w:val="18"/>
            <w:szCs w:val="18"/>
            <w:lang w:eastAsia="pl-PL"/>
          </w:rPr>
          <w:t>pozwolenia.zintegrowane@klimat.gov.pl</w:t>
        </w:r>
      </w:hyperlink>
      <w:r w:rsidRPr="00F67573">
        <w:rPr>
          <w:rFonts w:ascii="Arial" w:eastAsia="Times New Roman" w:hAnsi="Arial" w:cs="Arial"/>
          <w:sz w:val="18"/>
          <w:szCs w:val="18"/>
          <w:lang w:eastAsia="pl-PL"/>
        </w:rPr>
        <w:t>)</w:t>
      </w:r>
    </w:p>
    <w:p w14:paraId="6A72B845" w14:textId="77777777" w:rsidR="00E6426A" w:rsidRPr="00F67573" w:rsidRDefault="00E6426A" w:rsidP="004A3D97">
      <w:pPr>
        <w:numPr>
          <w:ilvl w:val="0"/>
          <w:numId w:val="76"/>
        </w:numPr>
        <w:spacing w:after="0" w:line="276" w:lineRule="auto"/>
        <w:ind w:left="357" w:hanging="357"/>
        <w:contextualSpacing/>
        <w:jc w:val="both"/>
        <w:rPr>
          <w:rFonts w:ascii="Arial" w:eastAsia="Times New Roman" w:hAnsi="Arial" w:cs="Arial"/>
          <w:bCs/>
          <w:sz w:val="18"/>
          <w:szCs w:val="18"/>
          <w:lang w:eastAsia="pl-PL"/>
        </w:rPr>
      </w:pPr>
      <w:r w:rsidRPr="00F67573">
        <w:rPr>
          <w:rFonts w:ascii="Arial" w:eastAsia="Times New Roman" w:hAnsi="Arial" w:cs="Arial"/>
          <w:bCs/>
          <w:sz w:val="18"/>
          <w:szCs w:val="18"/>
          <w:lang w:eastAsia="pl-PL"/>
        </w:rPr>
        <w:t>KZ – rejestr decyzji i postanowień (SOD)</w:t>
      </w:r>
    </w:p>
    <w:p w14:paraId="4E1418DD" w14:textId="77777777" w:rsidR="00477BEF" w:rsidRPr="00F67573" w:rsidRDefault="00E6426A" w:rsidP="004A3D97">
      <w:pPr>
        <w:numPr>
          <w:ilvl w:val="0"/>
          <w:numId w:val="76"/>
        </w:numPr>
        <w:spacing w:after="0" w:line="276" w:lineRule="auto"/>
        <w:ind w:left="357" w:hanging="357"/>
        <w:contextualSpacing/>
        <w:jc w:val="both"/>
        <w:rPr>
          <w:rFonts w:ascii="Arial" w:eastAsia="Times New Roman" w:hAnsi="Arial" w:cs="Arial"/>
          <w:sz w:val="18"/>
          <w:szCs w:val="18"/>
          <w:lang w:eastAsia="pl-PL"/>
        </w:rPr>
      </w:pPr>
      <w:r w:rsidRPr="00F67573">
        <w:rPr>
          <w:rFonts w:ascii="Arial" w:eastAsia="Calibri" w:hAnsi="Arial" w:cs="Arial"/>
          <w:color w:val="000000"/>
          <w:sz w:val="18"/>
          <w:szCs w:val="18"/>
          <w:lang w:eastAsia="pl-PL"/>
        </w:rPr>
        <w:t>OE</w:t>
      </w:r>
      <w:r w:rsidR="00477BEF" w:rsidRPr="00F67573">
        <w:rPr>
          <w:rFonts w:ascii="Arial" w:eastAsia="Calibri" w:hAnsi="Arial" w:cs="Arial"/>
          <w:color w:val="000000"/>
          <w:sz w:val="18"/>
          <w:szCs w:val="18"/>
          <w:lang w:eastAsia="pl-PL"/>
        </w:rPr>
        <w:t>.AD – BIP (SOD)</w:t>
      </w:r>
    </w:p>
    <w:p w14:paraId="740AC267" w14:textId="77777777" w:rsidR="00E6426A" w:rsidRPr="00F67573" w:rsidRDefault="00E6426A" w:rsidP="004A3D97">
      <w:pPr>
        <w:numPr>
          <w:ilvl w:val="0"/>
          <w:numId w:val="76"/>
        </w:numPr>
        <w:spacing w:after="0" w:line="276" w:lineRule="auto"/>
        <w:ind w:left="357" w:hanging="357"/>
        <w:contextualSpacing/>
        <w:rPr>
          <w:rFonts w:ascii="Arial" w:eastAsia="Times New Roman" w:hAnsi="Arial" w:cs="Arial"/>
          <w:sz w:val="18"/>
          <w:szCs w:val="18"/>
          <w:lang w:eastAsia="pl-PL"/>
        </w:rPr>
      </w:pPr>
      <w:r w:rsidRPr="00F67573">
        <w:rPr>
          <w:rFonts w:ascii="Arial" w:eastAsia="Calibri" w:hAnsi="Arial" w:cs="Arial"/>
          <w:color w:val="000000"/>
          <w:sz w:val="18"/>
          <w:szCs w:val="18"/>
          <w:lang w:eastAsia="pl-PL"/>
        </w:rPr>
        <w:t>OE.PH - SOD</w:t>
      </w:r>
    </w:p>
    <w:p w14:paraId="5BD0EDBD" w14:textId="77777777" w:rsidR="00E6426A" w:rsidRPr="00F67573" w:rsidRDefault="00E6426A" w:rsidP="004A3D97">
      <w:pPr>
        <w:numPr>
          <w:ilvl w:val="0"/>
          <w:numId w:val="76"/>
        </w:numPr>
        <w:spacing w:after="0" w:line="276" w:lineRule="auto"/>
        <w:ind w:left="357" w:hanging="357"/>
        <w:contextualSpacing/>
        <w:rPr>
          <w:rFonts w:ascii="Arial" w:eastAsia="Times New Roman" w:hAnsi="Arial" w:cs="Arial"/>
          <w:sz w:val="18"/>
          <w:szCs w:val="18"/>
          <w:lang w:eastAsia="pl-PL"/>
        </w:rPr>
      </w:pPr>
      <w:r w:rsidRPr="00F67573">
        <w:rPr>
          <w:rFonts w:ascii="Arial" w:eastAsia="Calibri" w:hAnsi="Arial" w:cs="Arial"/>
          <w:color w:val="000000"/>
          <w:sz w:val="18"/>
          <w:szCs w:val="18"/>
          <w:lang w:eastAsia="pl-PL"/>
        </w:rPr>
        <w:t>OE.WO - SOD</w:t>
      </w:r>
    </w:p>
    <w:p w14:paraId="793D6378" w14:textId="77777777" w:rsidR="00E6426A" w:rsidRPr="00F67573" w:rsidRDefault="00E6426A" w:rsidP="004A3D97">
      <w:pPr>
        <w:numPr>
          <w:ilvl w:val="0"/>
          <w:numId w:val="76"/>
        </w:numPr>
        <w:spacing w:after="0" w:line="276" w:lineRule="auto"/>
        <w:ind w:left="357" w:hanging="357"/>
        <w:contextualSpacing/>
        <w:rPr>
          <w:rFonts w:ascii="Arial" w:eastAsia="Times New Roman" w:hAnsi="Arial" w:cs="Arial"/>
          <w:sz w:val="18"/>
          <w:szCs w:val="18"/>
          <w:lang w:eastAsia="pl-PL"/>
        </w:rPr>
      </w:pPr>
      <w:r w:rsidRPr="00F67573">
        <w:rPr>
          <w:rFonts w:ascii="Arial" w:eastAsia="Calibri" w:hAnsi="Arial" w:cs="Arial"/>
          <w:color w:val="000000"/>
          <w:sz w:val="18"/>
          <w:szCs w:val="18"/>
          <w:lang w:eastAsia="pl-PL"/>
        </w:rPr>
        <w:t xml:space="preserve">OE.BO - SOD </w:t>
      </w:r>
    </w:p>
    <w:p w14:paraId="431DDD71" w14:textId="77777777" w:rsidR="00E6426A" w:rsidRPr="00F67573" w:rsidRDefault="00E6426A" w:rsidP="00E6426A">
      <w:pPr>
        <w:spacing w:after="0" w:line="268" w:lineRule="exact"/>
        <w:contextualSpacing/>
        <w:jc w:val="both"/>
        <w:rPr>
          <w:rFonts w:ascii="Arial" w:eastAsia="Calibri" w:hAnsi="Arial" w:cs="Arial"/>
          <w:color w:val="000000"/>
          <w:sz w:val="21"/>
          <w:szCs w:val="21"/>
          <w:lang w:eastAsia="pl-PL"/>
        </w:rPr>
      </w:pPr>
    </w:p>
    <w:p w14:paraId="026EA7F4" w14:textId="77777777" w:rsidR="00D43EBD" w:rsidRDefault="00092BE2" w:rsidP="00457DD3">
      <w:pPr>
        <w:suppressAutoHyphens/>
        <w:spacing w:after="0" w:line="268" w:lineRule="exact"/>
        <w:rPr>
          <w:rFonts w:ascii="Arial" w:hAnsi="Arial" w:cs="Arial"/>
          <w:i/>
          <w:iCs/>
          <w:sz w:val="18"/>
          <w:szCs w:val="18"/>
        </w:rPr>
      </w:pPr>
      <w:r w:rsidRPr="00F67573">
        <w:rPr>
          <w:rFonts w:ascii="Arial" w:hAnsi="Arial" w:cs="Arial"/>
          <w:i/>
          <w:iCs/>
          <w:sz w:val="18"/>
          <w:szCs w:val="18"/>
        </w:rPr>
        <w:t>Przedłożono dowód wniesienia op</w:t>
      </w:r>
      <w:r w:rsidR="00945F73" w:rsidRPr="00F67573">
        <w:rPr>
          <w:rFonts w:ascii="Arial" w:hAnsi="Arial" w:cs="Arial"/>
          <w:i/>
          <w:iCs/>
          <w:sz w:val="18"/>
          <w:szCs w:val="18"/>
        </w:rPr>
        <w:t>łaty skarbowej w wysokości 1005,5</w:t>
      </w:r>
      <w:r w:rsidRPr="00F67573">
        <w:rPr>
          <w:rFonts w:ascii="Arial" w:hAnsi="Arial" w:cs="Arial"/>
          <w:i/>
          <w:iCs/>
          <w:sz w:val="18"/>
          <w:szCs w:val="18"/>
        </w:rPr>
        <w:t>0 PLN. Opłaty dokonano na konto Urzędu Miejskiego w Katowicach.</w:t>
      </w:r>
    </w:p>
    <w:p w14:paraId="68D9376F" w14:textId="77777777" w:rsidR="00F67573" w:rsidRDefault="00F67573" w:rsidP="00F67573">
      <w:pPr>
        <w:spacing w:after="120" w:line="240" w:lineRule="auto"/>
        <w:rPr>
          <w:rFonts w:ascii="Arial" w:eastAsia="Times New Roman" w:hAnsi="Arial" w:cs="Arial"/>
          <w:i/>
          <w:sz w:val="16"/>
          <w:szCs w:val="16"/>
          <w:lang w:eastAsia="pl-PL"/>
        </w:rPr>
      </w:pPr>
    </w:p>
    <w:p w14:paraId="0FFEE4EC" w14:textId="77777777" w:rsidR="00F67573" w:rsidRDefault="00F67573" w:rsidP="00F67573">
      <w:pPr>
        <w:spacing w:after="120" w:line="240" w:lineRule="auto"/>
        <w:rPr>
          <w:rFonts w:ascii="Arial" w:eastAsia="Times New Roman" w:hAnsi="Arial" w:cs="Arial"/>
          <w:i/>
          <w:sz w:val="16"/>
          <w:szCs w:val="16"/>
          <w:lang w:eastAsia="pl-PL"/>
        </w:rPr>
      </w:pPr>
    </w:p>
    <w:p w14:paraId="0B675313" w14:textId="77777777" w:rsidR="00F67573" w:rsidRPr="00F67573" w:rsidRDefault="00F67573" w:rsidP="00F67573">
      <w:pPr>
        <w:spacing w:after="0" w:line="276" w:lineRule="auto"/>
        <w:ind w:left="720"/>
        <w:contextualSpacing/>
        <w:rPr>
          <w:rFonts w:ascii="Arial" w:eastAsia="Times New Roman" w:hAnsi="Arial" w:cs="Arial"/>
          <w:i/>
          <w:sz w:val="18"/>
          <w:szCs w:val="18"/>
          <w:lang w:eastAsia="pl-PL"/>
        </w:rPr>
      </w:pPr>
    </w:p>
    <w:p w14:paraId="1E9F8F94" w14:textId="77777777" w:rsidR="00BC5893" w:rsidRPr="00457DD3" w:rsidRDefault="00BC5893" w:rsidP="00457DD3">
      <w:pPr>
        <w:suppressAutoHyphens/>
        <w:spacing w:after="0" w:line="268" w:lineRule="exact"/>
        <w:rPr>
          <w:rFonts w:ascii="Arial" w:hAnsi="Arial" w:cs="Arial"/>
          <w:i/>
          <w:iCs/>
          <w:sz w:val="18"/>
          <w:szCs w:val="18"/>
        </w:rPr>
      </w:pPr>
    </w:p>
    <w:sectPr w:rsidR="00BC5893" w:rsidRPr="00457DD3" w:rsidSect="004819E4">
      <w:headerReference w:type="default" r:id="rId15"/>
      <w:footerReference w:type="default" r:id="rId16"/>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18D1" w14:textId="77777777" w:rsidR="00907516" w:rsidRDefault="00907516" w:rsidP="00996FEA">
      <w:pPr>
        <w:spacing w:after="0" w:line="240" w:lineRule="auto"/>
      </w:pPr>
      <w:r>
        <w:separator/>
      </w:r>
    </w:p>
  </w:endnote>
  <w:endnote w:type="continuationSeparator" w:id="0">
    <w:p w14:paraId="27E9C2E4" w14:textId="77777777" w:rsidR="00907516" w:rsidRDefault="00907516"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2"/>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00"/>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oronto">
    <w:altName w:val="Times New Roman"/>
    <w:charset w:val="00"/>
    <w:family w:val="auto"/>
    <w:pitch w:val="variable"/>
    <w:sig w:usb0="00000007" w:usb1="00000000" w:usb2="00000000" w:usb3="00000000" w:csb0="00000003" w:csb1="00000000"/>
  </w:font>
  <w:font w:name="Switzerland">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CIDFont+F1">
    <w:altName w:val="Arial Unicode MS"/>
    <w:panose1 w:val="00000000000000000000"/>
    <w:charset w:val="88"/>
    <w:family w:val="auto"/>
    <w:notTrueType/>
    <w:pitch w:val="default"/>
    <w:sig w:usb0="00000001" w:usb1="08080000" w:usb2="00000010" w:usb3="00000000" w:csb0="00100000"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688693"/>
      <w:docPartObj>
        <w:docPartGallery w:val="Page Numbers (Bottom of Page)"/>
        <w:docPartUnique/>
      </w:docPartObj>
    </w:sdtPr>
    <w:sdtEndPr/>
    <w:sdtContent>
      <w:p w14:paraId="6A53D8A9" w14:textId="77777777" w:rsidR="00907516" w:rsidRDefault="00907516" w:rsidP="00E2255A">
        <w:pPr>
          <w:pStyle w:val="Stopka"/>
          <w:jc w:val="center"/>
        </w:pPr>
        <w:r>
          <w:rPr>
            <w:noProof/>
          </w:rPr>
          <w:fldChar w:fldCharType="begin"/>
        </w:r>
        <w:r>
          <w:rPr>
            <w:noProof/>
          </w:rPr>
          <w:instrText>PAGE   \* MERGEFORMAT</w:instrText>
        </w:r>
        <w:r>
          <w:rPr>
            <w:noProof/>
          </w:rPr>
          <w:fldChar w:fldCharType="separate"/>
        </w:r>
        <w:r>
          <w:rPr>
            <w:noProof/>
          </w:rPr>
          <w:t>63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BAEF" w14:textId="77777777" w:rsidR="00907516" w:rsidRDefault="00907516" w:rsidP="00996FEA">
      <w:pPr>
        <w:spacing w:after="0" w:line="240" w:lineRule="auto"/>
      </w:pPr>
      <w:r>
        <w:separator/>
      </w:r>
    </w:p>
  </w:footnote>
  <w:footnote w:type="continuationSeparator" w:id="0">
    <w:p w14:paraId="57110197" w14:textId="77777777" w:rsidR="00907516" w:rsidRDefault="00907516"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AF5D" w14:textId="04AF48C1" w:rsidR="00907516" w:rsidRDefault="00907516" w:rsidP="008263C9">
    <w:pPr>
      <w:pStyle w:val="Nagwek"/>
      <w:tabs>
        <w:tab w:val="clear" w:pos="4536"/>
        <w:tab w:val="clear" w:pos="9072"/>
        <w:tab w:val="left" w:pos="28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multilevel"/>
    <w:tmpl w:val="A938745A"/>
    <w:lvl w:ilvl="0">
      <w:start w:val="1"/>
      <w:numFmt w:val="decimal"/>
      <w:pStyle w:val="Roma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1"/>
    <w:multiLevelType w:val="multilevel"/>
    <w:tmpl w:val="DD38371C"/>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2"/>
    <w:multiLevelType w:val="singleLevel"/>
    <w:tmpl w:val="A350C298"/>
    <w:lvl w:ilvl="0">
      <w:start w:val="1"/>
      <w:numFmt w:val="bullet"/>
      <w:pStyle w:val="Opistabelwykreswrysunkw"/>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hybridMultilevel"/>
    <w:tmpl w:val="00000001"/>
    <w:lvl w:ilvl="0" w:tplc="9F306AF4">
      <w:start w:val="1"/>
      <w:numFmt w:val="none"/>
      <w:suff w:val="nothing"/>
      <w:lvlText w:val=""/>
      <w:lvlJc w:val="left"/>
      <w:pPr>
        <w:tabs>
          <w:tab w:val="num" w:pos="0"/>
        </w:tabs>
        <w:ind w:left="0" w:firstLine="0"/>
      </w:pPr>
    </w:lvl>
    <w:lvl w:ilvl="1" w:tplc="6F8E3CBA">
      <w:start w:val="1"/>
      <w:numFmt w:val="none"/>
      <w:pStyle w:val="Nagwek2"/>
      <w:suff w:val="nothing"/>
      <w:lvlText w:val=""/>
      <w:lvlJc w:val="left"/>
      <w:pPr>
        <w:tabs>
          <w:tab w:val="num" w:pos="0"/>
        </w:tabs>
        <w:ind w:left="0" w:firstLine="0"/>
      </w:pPr>
    </w:lvl>
    <w:lvl w:ilvl="2" w:tplc="0CD8F86C">
      <w:start w:val="1"/>
      <w:numFmt w:val="none"/>
      <w:pStyle w:val="Nagwek3"/>
      <w:suff w:val="nothing"/>
      <w:lvlText w:val=""/>
      <w:lvlJc w:val="left"/>
      <w:pPr>
        <w:tabs>
          <w:tab w:val="num" w:pos="0"/>
        </w:tabs>
        <w:ind w:left="0" w:firstLine="0"/>
      </w:pPr>
    </w:lvl>
    <w:lvl w:ilvl="3" w:tplc="ED6AA216">
      <w:start w:val="1"/>
      <w:numFmt w:val="none"/>
      <w:suff w:val="nothing"/>
      <w:lvlText w:val=""/>
      <w:lvlJc w:val="left"/>
      <w:pPr>
        <w:tabs>
          <w:tab w:val="num" w:pos="0"/>
        </w:tabs>
        <w:ind w:left="0" w:firstLine="0"/>
      </w:pPr>
    </w:lvl>
    <w:lvl w:ilvl="4" w:tplc="D5408CF2">
      <w:start w:val="1"/>
      <w:numFmt w:val="none"/>
      <w:suff w:val="nothing"/>
      <w:lvlText w:val=""/>
      <w:lvlJc w:val="left"/>
      <w:pPr>
        <w:tabs>
          <w:tab w:val="num" w:pos="0"/>
        </w:tabs>
        <w:ind w:left="0" w:firstLine="0"/>
      </w:pPr>
    </w:lvl>
    <w:lvl w:ilvl="5" w:tplc="8F841E8C">
      <w:start w:val="1"/>
      <w:numFmt w:val="none"/>
      <w:pStyle w:val="Nagwek6"/>
      <w:suff w:val="nothing"/>
      <w:lvlText w:val=""/>
      <w:lvlJc w:val="left"/>
      <w:pPr>
        <w:tabs>
          <w:tab w:val="num" w:pos="0"/>
        </w:tabs>
        <w:ind w:left="0" w:firstLine="0"/>
      </w:pPr>
    </w:lvl>
    <w:lvl w:ilvl="6" w:tplc="64BE3DFE">
      <w:start w:val="1"/>
      <w:numFmt w:val="none"/>
      <w:suff w:val="nothing"/>
      <w:lvlText w:val=""/>
      <w:lvlJc w:val="left"/>
      <w:pPr>
        <w:tabs>
          <w:tab w:val="num" w:pos="0"/>
        </w:tabs>
        <w:ind w:left="0" w:firstLine="0"/>
      </w:pPr>
    </w:lvl>
    <w:lvl w:ilvl="7" w:tplc="AB26550A">
      <w:start w:val="1"/>
      <w:numFmt w:val="none"/>
      <w:pStyle w:val="Nagwek8"/>
      <w:suff w:val="nothing"/>
      <w:lvlText w:val=""/>
      <w:lvlJc w:val="left"/>
      <w:pPr>
        <w:tabs>
          <w:tab w:val="num" w:pos="0"/>
        </w:tabs>
        <w:ind w:left="0" w:firstLine="0"/>
      </w:pPr>
    </w:lvl>
    <w:lvl w:ilvl="8" w:tplc="BE3ECD30">
      <w:start w:val="1"/>
      <w:numFmt w:val="none"/>
      <w:pStyle w:val="Nagwek9"/>
      <w:suff w:val="nothing"/>
      <w:lvlText w:val=""/>
      <w:lvlJc w:val="left"/>
      <w:pPr>
        <w:tabs>
          <w:tab w:val="num" w:pos="0"/>
        </w:tabs>
        <w:ind w:left="0" w:firstLine="0"/>
      </w:pPr>
    </w:lvl>
  </w:abstractNum>
  <w:abstractNum w:abstractNumId="7"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47"/>
    <w:multiLevelType w:val="hybridMultilevel"/>
    <w:tmpl w:val="00000047"/>
    <w:name w:val="WW8Num4"/>
    <w:lvl w:ilvl="0" w:tplc="96A22DE0">
      <w:start w:val="1"/>
      <w:numFmt w:val="bullet"/>
      <w:lvlText w:val=""/>
      <w:lvlJc w:val="left"/>
      <w:pPr>
        <w:tabs>
          <w:tab w:val="num" w:pos="720"/>
        </w:tabs>
        <w:ind w:left="720" w:hanging="360"/>
      </w:pPr>
      <w:rPr>
        <w:rFonts w:ascii="Symbol" w:hAnsi="Symbol" w:cs="Courier New"/>
        <w:sz w:val="18"/>
        <w:szCs w:val="18"/>
      </w:rPr>
    </w:lvl>
    <w:lvl w:ilvl="1" w:tplc="79CCE8A2">
      <w:start w:val="1"/>
      <w:numFmt w:val="bullet"/>
      <w:lvlText w:val=""/>
      <w:lvlJc w:val="left"/>
      <w:pPr>
        <w:tabs>
          <w:tab w:val="num" w:pos="1080"/>
        </w:tabs>
        <w:ind w:left="1080" w:hanging="360"/>
      </w:pPr>
      <w:rPr>
        <w:rFonts w:ascii="Symbol" w:hAnsi="Symbol" w:cs="Courier New"/>
        <w:sz w:val="18"/>
        <w:szCs w:val="18"/>
      </w:rPr>
    </w:lvl>
    <w:lvl w:ilvl="2" w:tplc="0E565FAE">
      <w:start w:val="1"/>
      <w:numFmt w:val="bullet"/>
      <w:lvlText w:val=""/>
      <w:lvlJc w:val="left"/>
      <w:pPr>
        <w:tabs>
          <w:tab w:val="num" w:pos="1440"/>
        </w:tabs>
        <w:ind w:left="1440" w:hanging="360"/>
      </w:pPr>
      <w:rPr>
        <w:rFonts w:ascii="Symbol" w:hAnsi="Symbol" w:cs="Courier New"/>
        <w:sz w:val="18"/>
        <w:szCs w:val="18"/>
      </w:rPr>
    </w:lvl>
    <w:lvl w:ilvl="3" w:tplc="FC5E3BE2">
      <w:start w:val="1"/>
      <w:numFmt w:val="bullet"/>
      <w:lvlText w:val=""/>
      <w:lvlJc w:val="left"/>
      <w:pPr>
        <w:tabs>
          <w:tab w:val="num" w:pos="1800"/>
        </w:tabs>
        <w:ind w:left="1800" w:hanging="360"/>
      </w:pPr>
      <w:rPr>
        <w:rFonts w:ascii="Symbol" w:hAnsi="Symbol" w:cs="Courier New"/>
        <w:sz w:val="18"/>
        <w:szCs w:val="18"/>
      </w:rPr>
    </w:lvl>
    <w:lvl w:ilvl="4" w:tplc="C830916A">
      <w:start w:val="1"/>
      <w:numFmt w:val="bullet"/>
      <w:lvlText w:val=""/>
      <w:lvlJc w:val="left"/>
      <w:pPr>
        <w:tabs>
          <w:tab w:val="num" w:pos="2160"/>
        </w:tabs>
        <w:ind w:left="2160" w:hanging="360"/>
      </w:pPr>
      <w:rPr>
        <w:rFonts w:ascii="Symbol" w:hAnsi="Symbol" w:cs="Courier New"/>
        <w:sz w:val="18"/>
        <w:szCs w:val="18"/>
      </w:rPr>
    </w:lvl>
    <w:lvl w:ilvl="5" w:tplc="0ADAA86E">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tplc="F5F8E640">
      <w:start w:val="1"/>
      <w:numFmt w:val="bullet"/>
      <w:lvlText w:val=""/>
      <w:lvlJc w:val="left"/>
      <w:pPr>
        <w:tabs>
          <w:tab w:val="num" w:pos="2880"/>
        </w:tabs>
        <w:ind w:left="2880" w:hanging="360"/>
      </w:pPr>
      <w:rPr>
        <w:rFonts w:ascii="Symbol" w:hAnsi="Symbol" w:cs="Courier New"/>
        <w:sz w:val="18"/>
        <w:szCs w:val="18"/>
      </w:rPr>
    </w:lvl>
    <w:lvl w:ilvl="7" w:tplc="A3465948">
      <w:start w:val="1"/>
      <w:numFmt w:val="bullet"/>
      <w:lvlText w:val=""/>
      <w:lvlJc w:val="left"/>
      <w:pPr>
        <w:tabs>
          <w:tab w:val="num" w:pos="3240"/>
        </w:tabs>
        <w:ind w:left="3240" w:hanging="360"/>
      </w:pPr>
      <w:rPr>
        <w:rFonts w:ascii="Symbol" w:hAnsi="Symbol" w:cs="Courier New"/>
        <w:sz w:val="18"/>
        <w:szCs w:val="18"/>
      </w:rPr>
    </w:lvl>
    <w:lvl w:ilvl="8" w:tplc="83F6123C">
      <w:start w:val="1"/>
      <w:numFmt w:val="bullet"/>
      <w:lvlText w:val=""/>
      <w:lvlJc w:val="left"/>
      <w:pPr>
        <w:tabs>
          <w:tab w:val="num" w:pos="3600"/>
        </w:tabs>
        <w:ind w:left="3600" w:hanging="360"/>
      </w:pPr>
      <w:rPr>
        <w:rFonts w:ascii="Symbol" w:hAnsi="Symbol" w:cs="Courier New"/>
        <w:sz w:val="18"/>
        <w:szCs w:val="18"/>
      </w:rPr>
    </w:lvl>
  </w:abstractNum>
  <w:abstractNum w:abstractNumId="9" w15:restartNumberingAfterBreak="0">
    <w:nsid w:val="029B1B71"/>
    <w:multiLevelType w:val="hybridMultilevel"/>
    <w:tmpl w:val="9FD686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C328CC"/>
    <w:multiLevelType w:val="hybridMultilevel"/>
    <w:tmpl w:val="C4D83590"/>
    <w:lvl w:ilvl="0" w:tplc="E6FC00D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0577609B"/>
    <w:multiLevelType w:val="hybridMultilevel"/>
    <w:tmpl w:val="244E4FE0"/>
    <w:lvl w:ilvl="0" w:tplc="01D21336">
      <w:start w:val="1"/>
      <w:numFmt w:val="bullet"/>
      <w:lvlText w:val=""/>
      <w:lvlJc w:val="left"/>
      <w:pPr>
        <w:ind w:left="1211" w:hanging="360"/>
      </w:pPr>
      <w:rPr>
        <w:rFonts w:ascii="Symbol" w:hAnsi="Symbol" w:hint="default"/>
      </w:rPr>
    </w:lvl>
    <w:lvl w:ilvl="1" w:tplc="04150019" w:tentative="1">
      <w:start w:val="1"/>
      <w:numFmt w:val="bullet"/>
      <w:lvlText w:val="o"/>
      <w:lvlJc w:val="left"/>
      <w:pPr>
        <w:ind w:left="1931" w:hanging="360"/>
      </w:pPr>
      <w:rPr>
        <w:rFonts w:ascii="Courier New" w:hAnsi="Courier New" w:cs="Courier New" w:hint="default"/>
      </w:rPr>
    </w:lvl>
    <w:lvl w:ilvl="2" w:tplc="0415001B" w:tentative="1">
      <w:start w:val="1"/>
      <w:numFmt w:val="bullet"/>
      <w:lvlText w:val=""/>
      <w:lvlJc w:val="left"/>
      <w:pPr>
        <w:ind w:left="2651" w:hanging="360"/>
      </w:pPr>
      <w:rPr>
        <w:rFonts w:ascii="Wingdings" w:hAnsi="Wingdings" w:hint="default"/>
      </w:rPr>
    </w:lvl>
    <w:lvl w:ilvl="3" w:tplc="0415000F" w:tentative="1">
      <w:start w:val="1"/>
      <w:numFmt w:val="bullet"/>
      <w:lvlText w:val=""/>
      <w:lvlJc w:val="left"/>
      <w:pPr>
        <w:ind w:left="3371" w:hanging="360"/>
      </w:pPr>
      <w:rPr>
        <w:rFonts w:ascii="Symbol" w:hAnsi="Symbol" w:hint="default"/>
      </w:rPr>
    </w:lvl>
    <w:lvl w:ilvl="4" w:tplc="04150019" w:tentative="1">
      <w:start w:val="1"/>
      <w:numFmt w:val="bullet"/>
      <w:lvlText w:val="o"/>
      <w:lvlJc w:val="left"/>
      <w:pPr>
        <w:ind w:left="4091" w:hanging="360"/>
      </w:pPr>
      <w:rPr>
        <w:rFonts w:ascii="Courier New" w:hAnsi="Courier New" w:cs="Courier New" w:hint="default"/>
      </w:rPr>
    </w:lvl>
    <w:lvl w:ilvl="5" w:tplc="0415001B" w:tentative="1">
      <w:start w:val="1"/>
      <w:numFmt w:val="bullet"/>
      <w:lvlText w:val=""/>
      <w:lvlJc w:val="left"/>
      <w:pPr>
        <w:ind w:left="4811" w:hanging="360"/>
      </w:pPr>
      <w:rPr>
        <w:rFonts w:ascii="Wingdings" w:hAnsi="Wingdings" w:hint="default"/>
      </w:rPr>
    </w:lvl>
    <w:lvl w:ilvl="6" w:tplc="0415000F" w:tentative="1">
      <w:start w:val="1"/>
      <w:numFmt w:val="bullet"/>
      <w:lvlText w:val=""/>
      <w:lvlJc w:val="left"/>
      <w:pPr>
        <w:ind w:left="5531" w:hanging="360"/>
      </w:pPr>
      <w:rPr>
        <w:rFonts w:ascii="Symbol" w:hAnsi="Symbol" w:hint="default"/>
      </w:rPr>
    </w:lvl>
    <w:lvl w:ilvl="7" w:tplc="04150019" w:tentative="1">
      <w:start w:val="1"/>
      <w:numFmt w:val="bullet"/>
      <w:lvlText w:val="o"/>
      <w:lvlJc w:val="left"/>
      <w:pPr>
        <w:ind w:left="6251" w:hanging="360"/>
      </w:pPr>
      <w:rPr>
        <w:rFonts w:ascii="Courier New" w:hAnsi="Courier New" w:cs="Courier New" w:hint="default"/>
      </w:rPr>
    </w:lvl>
    <w:lvl w:ilvl="8" w:tplc="0415001B" w:tentative="1">
      <w:start w:val="1"/>
      <w:numFmt w:val="bullet"/>
      <w:lvlText w:val=""/>
      <w:lvlJc w:val="left"/>
      <w:pPr>
        <w:ind w:left="6971" w:hanging="360"/>
      </w:pPr>
      <w:rPr>
        <w:rFonts w:ascii="Wingdings" w:hAnsi="Wingdings" w:hint="default"/>
      </w:rPr>
    </w:lvl>
  </w:abstractNum>
  <w:abstractNum w:abstractNumId="13" w15:restartNumberingAfterBreak="0">
    <w:nsid w:val="05AA7E62"/>
    <w:multiLevelType w:val="hybridMultilevel"/>
    <w:tmpl w:val="AE1A87F0"/>
    <w:lvl w:ilvl="0" w:tplc="CCCA19D8">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225F95"/>
    <w:multiLevelType w:val="hybridMultilevel"/>
    <w:tmpl w:val="5F8E6930"/>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7934146"/>
    <w:multiLevelType w:val="hybridMultilevel"/>
    <w:tmpl w:val="B72808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89B6451"/>
    <w:multiLevelType w:val="hybridMultilevel"/>
    <w:tmpl w:val="428EB8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A6465B"/>
    <w:multiLevelType w:val="hybridMultilevel"/>
    <w:tmpl w:val="B90EE858"/>
    <w:lvl w:ilvl="0" w:tplc="EA3CA882">
      <w:start w:val="1"/>
      <w:numFmt w:val="bullet"/>
      <w:pStyle w:val="Listapunktowana5"/>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8" w15:restartNumberingAfterBreak="0">
    <w:nsid w:val="0A614F11"/>
    <w:multiLevelType w:val="hybridMultilevel"/>
    <w:tmpl w:val="41F60B1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0AA64024"/>
    <w:multiLevelType w:val="hybridMultilevel"/>
    <w:tmpl w:val="71E6FD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E51579"/>
    <w:multiLevelType w:val="hybridMultilevel"/>
    <w:tmpl w:val="12DCF89A"/>
    <w:lvl w:ilvl="0" w:tplc="DE1EB8D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0C7C200C"/>
    <w:multiLevelType w:val="hybridMultilevel"/>
    <w:tmpl w:val="847E4168"/>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D68798D"/>
    <w:multiLevelType w:val="hybridMultilevel"/>
    <w:tmpl w:val="594AD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7B61D3"/>
    <w:multiLevelType w:val="hybridMultilevel"/>
    <w:tmpl w:val="5E6CAC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DAB1AD8"/>
    <w:multiLevelType w:val="hybridMultilevel"/>
    <w:tmpl w:val="05D86BCE"/>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EA50A19"/>
    <w:multiLevelType w:val="hybridMultilevel"/>
    <w:tmpl w:val="0750CB7A"/>
    <w:lvl w:ilvl="0" w:tplc="1ECE0C4C">
      <w:start w:val="4"/>
      <w:numFmt w:val="upperRoman"/>
      <w:lvlText w:val="%1."/>
      <w:lvlJc w:val="righ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27" w15:restartNumberingAfterBreak="0">
    <w:nsid w:val="0F2535F2"/>
    <w:multiLevelType w:val="hybridMultilevel"/>
    <w:tmpl w:val="84A8A70E"/>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0041A7B"/>
    <w:multiLevelType w:val="hybridMultilevel"/>
    <w:tmpl w:val="72ACCAF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07046E4"/>
    <w:multiLevelType w:val="hybridMultilevel"/>
    <w:tmpl w:val="A95A57A4"/>
    <w:lvl w:ilvl="0" w:tplc="01D21336">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31" w15:restartNumberingAfterBreak="0">
    <w:nsid w:val="12172F87"/>
    <w:multiLevelType w:val="hybridMultilevel"/>
    <w:tmpl w:val="2474E518"/>
    <w:name w:val="WW8Num8"/>
    <w:lvl w:ilvl="0" w:tplc="FFFFFFFF">
      <w:start w:val="1"/>
      <w:numFmt w:val="bullet"/>
      <w:pStyle w:val="N6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2BB50C3"/>
    <w:multiLevelType w:val="hybridMultilevel"/>
    <w:tmpl w:val="DE5E7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34" w15:restartNumberingAfterBreak="0">
    <w:nsid w:val="1741538B"/>
    <w:multiLevelType w:val="hybridMultilevel"/>
    <w:tmpl w:val="D99E184A"/>
    <w:lvl w:ilvl="0" w:tplc="A754BD8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lvl w:ilvl="1" w:tplc="7EF29900">
      <w:numFmt w:val="decimal"/>
      <w:lvlText w:val=""/>
      <w:lvlJc w:val="left"/>
    </w:lvl>
    <w:lvl w:ilvl="2" w:tplc="211A3C56">
      <w:numFmt w:val="decimal"/>
      <w:lvlText w:val=""/>
      <w:lvlJc w:val="left"/>
    </w:lvl>
    <w:lvl w:ilvl="3" w:tplc="35FEB866">
      <w:numFmt w:val="decimal"/>
      <w:lvlText w:val=""/>
      <w:lvlJc w:val="left"/>
    </w:lvl>
    <w:lvl w:ilvl="4" w:tplc="9552EB34">
      <w:numFmt w:val="decimal"/>
      <w:lvlText w:val=""/>
      <w:lvlJc w:val="left"/>
    </w:lvl>
    <w:lvl w:ilvl="5" w:tplc="E2207368">
      <w:numFmt w:val="decimal"/>
      <w:lvlText w:val=""/>
      <w:lvlJc w:val="left"/>
    </w:lvl>
    <w:lvl w:ilvl="6" w:tplc="DE924862">
      <w:numFmt w:val="decimal"/>
      <w:lvlText w:val=""/>
      <w:lvlJc w:val="left"/>
    </w:lvl>
    <w:lvl w:ilvl="7" w:tplc="23CA5EB4">
      <w:numFmt w:val="decimal"/>
      <w:lvlText w:val=""/>
      <w:lvlJc w:val="left"/>
    </w:lvl>
    <w:lvl w:ilvl="8" w:tplc="B3CC1A9E">
      <w:numFmt w:val="decimal"/>
      <w:lvlText w:val=""/>
      <w:lvlJc w:val="left"/>
    </w:lvl>
  </w:abstractNum>
  <w:abstractNum w:abstractNumId="35" w15:restartNumberingAfterBreak="0">
    <w:nsid w:val="17777090"/>
    <w:multiLevelType w:val="hybridMultilevel"/>
    <w:tmpl w:val="700639A4"/>
    <w:lvl w:ilvl="0" w:tplc="98AEB4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836129F"/>
    <w:multiLevelType w:val="hybridMultilevel"/>
    <w:tmpl w:val="A1DACA42"/>
    <w:lvl w:ilvl="0" w:tplc="133C5D5C">
      <w:start w:val="1"/>
      <w:numFmt w:val="decimal"/>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pStyle w:val="EP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90F1A98"/>
    <w:multiLevelType w:val="hybridMultilevel"/>
    <w:tmpl w:val="FAB6C7BA"/>
    <w:lvl w:ilvl="0" w:tplc="1B3E9DA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197601CD"/>
    <w:multiLevelType w:val="hybridMultilevel"/>
    <w:tmpl w:val="A072CF1E"/>
    <w:lvl w:ilvl="0" w:tplc="01D21336">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97C610B"/>
    <w:multiLevelType w:val="hybridMultilevel"/>
    <w:tmpl w:val="0F28F144"/>
    <w:name w:val="WW8Num13"/>
    <w:lvl w:ilvl="0" w:tplc="FFFFFFFF">
      <w:start w:val="1"/>
      <w:numFmt w:val="upperRoman"/>
      <w:pStyle w:val="N7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41"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1C164198"/>
    <w:multiLevelType w:val="hybridMultilevel"/>
    <w:tmpl w:val="66F687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C1D2BED"/>
    <w:multiLevelType w:val="hybridMultilevel"/>
    <w:tmpl w:val="699E3C9E"/>
    <w:lvl w:ilvl="0" w:tplc="52CAA712">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1C897246"/>
    <w:multiLevelType w:val="hybridMultilevel"/>
    <w:tmpl w:val="B366D3D4"/>
    <w:lvl w:ilvl="0" w:tplc="1B3E9DA6">
      <w:start w:val="1"/>
      <w:numFmt w:val="bullet"/>
      <w:pStyle w:val="Podpisnadobiektem"/>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E7E0355"/>
    <w:multiLevelType w:val="hybridMultilevel"/>
    <w:tmpl w:val="53987B4E"/>
    <w:lvl w:ilvl="0" w:tplc="FBFE0A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686004"/>
    <w:multiLevelType w:val="hybridMultilevel"/>
    <w:tmpl w:val="F1C4787E"/>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47" w15:restartNumberingAfterBreak="0">
    <w:nsid w:val="20F87CAE"/>
    <w:multiLevelType w:val="hybridMultilevel"/>
    <w:tmpl w:val="C3C63C14"/>
    <w:name w:val="Outline"/>
    <w:lvl w:ilvl="0" w:tplc="FFFFFFFF">
      <w:start w:val="1"/>
      <w:numFmt w:val="bullet"/>
      <w:pStyle w:val="L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1393A97"/>
    <w:multiLevelType w:val="multilevel"/>
    <w:tmpl w:val="18D065CA"/>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21BD0B03"/>
    <w:multiLevelType w:val="hybridMultilevel"/>
    <w:tmpl w:val="39E8CDC4"/>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2085335"/>
    <w:multiLevelType w:val="hybridMultilevel"/>
    <w:tmpl w:val="D07E1C4A"/>
    <w:lvl w:ilvl="0" w:tplc="7390F6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52" w15:restartNumberingAfterBreak="0">
    <w:nsid w:val="24B26CFB"/>
    <w:multiLevelType w:val="hybridMultilevel"/>
    <w:tmpl w:val="41C208F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25277609"/>
    <w:multiLevelType w:val="hybridMultilevel"/>
    <w:tmpl w:val="D9120C1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27023A43"/>
    <w:multiLevelType w:val="hybridMultilevel"/>
    <w:tmpl w:val="7278FD2E"/>
    <w:lvl w:ilvl="0" w:tplc="04150001">
      <w:start w:val="1"/>
      <w:numFmt w:val="upperRoman"/>
      <w:pStyle w:val="N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5" w15:restartNumberingAfterBreak="0">
    <w:nsid w:val="27116A05"/>
    <w:multiLevelType w:val="multilevel"/>
    <w:tmpl w:val="7A7E9A8E"/>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56" w15:restartNumberingAfterBreak="0">
    <w:nsid w:val="27C32F81"/>
    <w:multiLevelType w:val="hybridMultilevel"/>
    <w:tmpl w:val="A1000E38"/>
    <w:lvl w:ilvl="0" w:tplc="04150015">
      <w:start w:val="1"/>
      <w:numFmt w:val="upp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57"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58" w15:restartNumberingAfterBreak="0">
    <w:nsid w:val="29100EAB"/>
    <w:multiLevelType w:val="hybridMultilevel"/>
    <w:tmpl w:val="6DB8B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94326A4"/>
    <w:multiLevelType w:val="hybridMultilevel"/>
    <w:tmpl w:val="5FEEACFA"/>
    <w:lvl w:ilvl="0" w:tplc="027CAB78">
      <w:start w:val="1"/>
      <w:numFmt w:val="decimal"/>
      <w:pStyle w:val="WYLICZ"/>
      <w:lvlText w:val="%1."/>
      <w:lvlJc w:val="left"/>
      <w:pPr>
        <w:tabs>
          <w:tab w:val="num" w:pos="720"/>
        </w:tabs>
        <w:ind w:left="720" w:hanging="360"/>
      </w:pPr>
      <w:rPr>
        <w:rFonts w:ascii="Arial" w:hAnsi="Arial" w:hint="default"/>
        <w:sz w:val="20"/>
        <w:szCs w:val="20"/>
      </w:rPr>
    </w:lvl>
    <w:lvl w:ilvl="1" w:tplc="A84AB5AA" w:tentative="1">
      <w:start w:val="1"/>
      <w:numFmt w:val="lowerLetter"/>
      <w:lvlText w:val="%2."/>
      <w:lvlJc w:val="left"/>
      <w:pPr>
        <w:tabs>
          <w:tab w:val="num" w:pos="1440"/>
        </w:tabs>
        <w:ind w:left="1440" w:hanging="360"/>
      </w:pPr>
    </w:lvl>
    <w:lvl w:ilvl="2" w:tplc="DA3496CC" w:tentative="1">
      <w:start w:val="1"/>
      <w:numFmt w:val="lowerRoman"/>
      <w:lvlText w:val="%3."/>
      <w:lvlJc w:val="right"/>
      <w:pPr>
        <w:tabs>
          <w:tab w:val="num" w:pos="2160"/>
        </w:tabs>
        <w:ind w:left="2160" w:hanging="180"/>
      </w:pPr>
    </w:lvl>
    <w:lvl w:ilvl="3" w:tplc="8CECDDB4" w:tentative="1">
      <w:start w:val="1"/>
      <w:numFmt w:val="decimal"/>
      <w:lvlText w:val="%4."/>
      <w:lvlJc w:val="left"/>
      <w:pPr>
        <w:tabs>
          <w:tab w:val="num" w:pos="2880"/>
        </w:tabs>
        <w:ind w:left="2880" w:hanging="360"/>
      </w:pPr>
    </w:lvl>
    <w:lvl w:ilvl="4" w:tplc="F7A87A94" w:tentative="1">
      <w:start w:val="1"/>
      <w:numFmt w:val="lowerLetter"/>
      <w:lvlText w:val="%5."/>
      <w:lvlJc w:val="left"/>
      <w:pPr>
        <w:tabs>
          <w:tab w:val="num" w:pos="3600"/>
        </w:tabs>
        <w:ind w:left="3600" w:hanging="360"/>
      </w:pPr>
    </w:lvl>
    <w:lvl w:ilvl="5" w:tplc="EFFE812A" w:tentative="1">
      <w:start w:val="1"/>
      <w:numFmt w:val="lowerRoman"/>
      <w:lvlText w:val="%6."/>
      <w:lvlJc w:val="right"/>
      <w:pPr>
        <w:tabs>
          <w:tab w:val="num" w:pos="4320"/>
        </w:tabs>
        <w:ind w:left="4320" w:hanging="180"/>
      </w:pPr>
    </w:lvl>
    <w:lvl w:ilvl="6" w:tplc="B47EFE78" w:tentative="1">
      <w:start w:val="1"/>
      <w:numFmt w:val="decimal"/>
      <w:lvlText w:val="%7."/>
      <w:lvlJc w:val="left"/>
      <w:pPr>
        <w:tabs>
          <w:tab w:val="num" w:pos="5040"/>
        </w:tabs>
        <w:ind w:left="5040" w:hanging="360"/>
      </w:pPr>
    </w:lvl>
    <w:lvl w:ilvl="7" w:tplc="F0A4822E" w:tentative="1">
      <w:start w:val="1"/>
      <w:numFmt w:val="lowerLetter"/>
      <w:lvlText w:val="%8."/>
      <w:lvlJc w:val="left"/>
      <w:pPr>
        <w:tabs>
          <w:tab w:val="num" w:pos="5760"/>
        </w:tabs>
        <w:ind w:left="5760" w:hanging="360"/>
      </w:pPr>
    </w:lvl>
    <w:lvl w:ilvl="8" w:tplc="ADB8039A" w:tentative="1">
      <w:start w:val="1"/>
      <w:numFmt w:val="lowerRoman"/>
      <w:lvlText w:val="%9."/>
      <w:lvlJc w:val="right"/>
      <w:pPr>
        <w:tabs>
          <w:tab w:val="num" w:pos="6480"/>
        </w:tabs>
        <w:ind w:left="6480" w:hanging="180"/>
      </w:pPr>
    </w:lvl>
  </w:abstractNum>
  <w:abstractNum w:abstractNumId="60"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2A3738BF"/>
    <w:multiLevelType w:val="hybridMultilevel"/>
    <w:tmpl w:val="8F88EF8C"/>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BD845C1"/>
    <w:multiLevelType w:val="hybridMultilevel"/>
    <w:tmpl w:val="A2E84830"/>
    <w:lvl w:ilvl="0" w:tplc="1D2EE48C">
      <w:start w:val="1"/>
      <w:numFmt w:val="bullet"/>
      <w:pStyle w:val="StylNaglwek4ArialNieKursywaZlewej0cmWysunicie1"/>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3" w15:restartNumberingAfterBreak="0">
    <w:nsid w:val="2D443938"/>
    <w:multiLevelType w:val="multilevel"/>
    <w:tmpl w:val="8A763762"/>
    <w:lvl w:ilvl="0">
      <w:start w:val="1"/>
      <w:numFmt w:val="bullet"/>
      <w:pStyle w:val="pauza1"/>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E8E3E6E"/>
    <w:multiLevelType w:val="hybridMultilevel"/>
    <w:tmpl w:val="8F3432A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E930B95"/>
    <w:multiLevelType w:val="hybridMultilevel"/>
    <w:tmpl w:val="FA24EB00"/>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00C0111"/>
    <w:multiLevelType w:val="hybridMultilevel"/>
    <w:tmpl w:val="954C294E"/>
    <w:lvl w:ilvl="0" w:tplc="04150001">
      <w:start w:val="1"/>
      <w:numFmt w:val="lowerLetter"/>
      <w:lvlText w:val="%1)"/>
      <w:lvlJc w:val="left"/>
      <w:pPr>
        <w:ind w:left="644" w:hanging="360"/>
      </w:pPr>
      <w:rPr>
        <w:rFonts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7" w15:restartNumberingAfterBreak="0">
    <w:nsid w:val="30B141DC"/>
    <w:multiLevelType w:val="hybridMultilevel"/>
    <w:tmpl w:val="A6942214"/>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11E1766"/>
    <w:multiLevelType w:val="hybridMultilevel"/>
    <w:tmpl w:val="1E32C24E"/>
    <w:lvl w:ilvl="0" w:tplc="52CAA712">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31B65157"/>
    <w:multiLevelType w:val="hybridMultilevel"/>
    <w:tmpl w:val="43E2AD2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25352C5"/>
    <w:multiLevelType w:val="hybridMultilevel"/>
    <w:tmpl w:val="50428CCA"/>
    <w:lvl w:ilvl="0" w:tplc="A1FE05FC">
      <w:numFmt w:val="bullet"/>
      <w:pStyle w:val="Naglwek9"/>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26C036C"/>
    <w:multiLevelType w:val="hybridMultilevel"/>
    <w:tmpl w:val="782CBE7C"/>
    <w:lvl w:ilvl="0" w:tplc="7904162A">
      <w:start w:val="1"/>
      <w:numFmt w:val="bullet"/>
      <w:pStyle w:val="kropa1times"/>
      <w:lvlText w:val=""/>
      <w:lvlJc w:val="left"/>
      <w:pPr>
        <w:tabs>
          <w:tab w:val="num" w:pos="567"/>
        </w:tabs>
        <w:ind w:left="567" w:hanging="567"/>
      </w:pPr>
      <w:rPr>
        <w:rFonts w:ascii="Symbol" w:hAnsi="Symbol" w:hint="default"/>
      </w:rPr>
    </w:lvl>
    <w:lvl w:ilvl="1" w:tplc="CB60C3D0">
      <w:numFmt w:val="decimal"/>
      <w:lvlText w:val=""/>
      <w:lvlJc w:val="left"/>
    </w:lvl>
    <w:lvl w:ilvl="2" w:tplc="8F2AAE2C">
      <w:numFmt w:val="decimal"/>
      <w:lvlText w:val=""/>
      <w:lvlJc w:val="left"/>
    </w:lvl>
    <w:lvl w:ilvl="3" w:tplc="3B1AC4D6">
      <w:numFmt w:val="decimal"/>
      <w:lvlText w:val=""/>
      <w:lvlJc w:val="left"/>
    </w:lvl>
    <w:lvl w:ilvl="4" w:tplc="D93EBE02">
      <w:numFmt w:val="decimal"/>
      <w:lvlText w:val=""/>
      <w:lvlJc w:val="left"/>
    </w:lvl>
    <w:lvl w:ilvl="5" w:tplc="DE6A04C2">
      <w:numFmt w:val="decimal"/>
      <w:lvlText w:val=""/>
      <w:lvlJc w:val="left"/>
    </w:lvl>
    <w:lvl w:ilvl="6" w:tplc="E36661C0">
      <w:numFmt w:val="decimal"/>
      <w:lvlText w:val=""/>
      <w:lvlJc w:val="left"/>
    </w:lvl>
    <w:lvl w:ilvl="7" w:tplc="9692F9CE">
      <w:numFmt w:val="decimal"/>
      <w:lvlText w:val=""/>
      <w:lvlJc w:val="left"/>
    </w:lvl>
    <w:lvl w:ilvl="8" w:tplc="DB2260C2">
      <w:numFmt w:val="decimal"/>
      <w:lvlText w:val=""/>
      <w:lvlJc w:val="left"/>
    </w:lvl>
  </w:abstractNum>
  <w:abstractNum w:abstractNumId="73" w15:restartNumberingAfterBreak="0">
    <w:nsid w:val="32D143EE"/>
    <w:multiLevelType w:val="hybridMultilevel"/>
    <w:tmpl w:val="C59ECC42"/>
    <w:lvl w:ilvl="0" w:tplc="C082F37C">
      <w:start w:val="1"/>
      <w:numFmt w:val="decimal"/>
      <w:lvlText w:val="%1)"/>
      <w:lvlJc w:val="left"/>
      <w:pPr>
        <w:ind w:left="360" w:hanging="360"/>
      </w:pPr>
      <w:rPr>
        <w:rFonts w:hint="default"/>
      </w:rPr>
    </w:lvl>
    <w:lvl w:ilvl="1" w:tplc="63CCDE96" w:tentative="1">
      <w:start w:val="1"/>
      <w:numFmt w:val="bullet"/>
      <w:lvlText w:val="o"/>
      <w:lvlJc w:val="left"/>
      <w:pPr>
        <w:ind w:left="1080" w:hanging="360"/>
      </w:pPr>
      <w:rPr>
        <w:rFonts w:ascii="Courier New" w:hAnsi="Courier New" w:cs="Courier New" w:hint="default"/>
      </w:rPr>
    </w:lvl>
    <w:lvl w:ilvl="2" w:tplc="9C04C4BC" w:tentative="1">
      <w:start w:val="1"/>
      <w:numFmt w:val="bullet"/>
      <w:lvlText w:val=""/>
      <w:lvlJc w:val="left"/>
      <w:pPr>
        <w:ind w:left="1800" w:hanging="360"/>
      </w:pPr>
      <w:rPr>
        <w:rFonts w:ascii="Wingdings" w:hAnsi="Wingdings" w:hint="default"/>
      </w:rPr>
    </w:lvl>
    <w:lvl w:ilvl="3" w:tplc="DB447592" w:tentative="1">
      <w:start w:val="1"/>
      <w:numFmt w:val="bullet"/>
      <w:lvlText w:val=""/>
      <w:lvlJc w:val="left"/>
      <w:pPr>
        <w:ind w:left="2520" w:hanging="360"/>
      </w:pPr>
      <w:rPr>
        <w:rFonts w:ascii="Symbol" w:hAnsi="Symbol" w:hint="default"/>
      </w:rPr>
    </w:lvl>
    <w:lvl w:ilvl="4" w:tplc="CEFC2BDC" w:tentative="1">
      <w:start w:val="1"/>
      <w:numFmt w:val="bullet"/>
      <w:lvlText w:val="o"/>
      <w:lvlJc w:val="left"/>
      <w:pPr>
        <w:ind w:left="3240" w:hanging="360"/>
      </w:pPr>
      <w:rPr>
        <w:rFonts w:ascii="Courier New" w:hAnsi="Courier New" w:cs="Courier New" w:hint="default"/>
      </w:rPr>
    </w:lvl>
    <w:lvl w:ilvl="5" w:tplc="E424BF58" w:tentative="1">
      <w:start w:val="1"/>
      <w:numFmt w:val="bullet"/>
      <w:lvlText w:val=""/>
      <w:lvlJc w:val="left"/>
      <w:pPr>
        <w:ind w:left="3960" w:hanging="360"/>
      </w:pPr>
      <w:rPr>
        <w:rFonts w:ascii="Wingdings" w:hAnsi="Wingdings" w:hint="default"/>
      </w:rPr>
    </w:lvl>
    <w:lvl w:ilvl="6" w:tplc="42FE9184" w:tentative="1">
      <w:start w:val="1"/>
      <w:numFmt w:val="bullet"/>
      <w:lvlText w:val=""/>
      <w:lvlJc w:val="left"/>
      <w:pPr>
        <w:ind w:left="4680" w:hanging="360"/>
      </w:pPr>
      <w:rPr>
        <w:rFonts w:ascii="Symbol" w:hAnsi="Symbol" w:hint="default"/>
      </w:rPr>
    </w:lvl>
    <w:lvl w:ilvl="7" w:tplc="16D0695C" w:tentative="1">
      <w:start w:val="1"/>
      <w:numFmt w:val="bullet"/>
      <w:lvlText w:val="o"/>
      <w:lvlJc w:val="left"/>
      <w:pPr>
        <w:ind w:left="5400" w:hanging="360"/>
      </w:pPr>
      <w:rPr>
        <w:rFonts w:ascii="Courier New" w:hAnsi="Courier New" w:cs="Courier New" w:hint="default"/>
      </w:rPr>
    </w:lvl>
    <w:lvl w:ilvl="8" w:tplc="709205D0" w:tentative="1">
      <w:start w:val="1"/>
      <w:numFmt w:val="bullet"/>
      <w:lvlText w:val=""/>
      <w:lvlJc w:val="left"/>
      <w:pPr>
        <w:ind w:left="6120" w:hanging="360"/>
      </w:pPr>
      <w:rPr>
        <w:rFonts w:ascii="Wingdings" w:hAnsi="Wingdings" w:hint="default"/>
      </w:rPr>
    </w:lvl>
  </w:abstractNum>
  <w:abstractNum w:abstractNumId="74" w15:restartNumberingAfterBreak="0">
    <w:nsid w:val="33421F93"/>
    <w:multiLevelType w:val="multilevel"/>
    <w:tmpl w:val="E0E2B8F6"/>
    <w:lvl w:ilvl="0">
      <w:start w:val="1"/>
      <w:numFmt w:val="bullet"/>
      <w:pStyle w:val="pauza2time"/>
      <w:lvlText w:val=""/>
      <w:lvlJc w:val="left"/>
      <w:pPr>
        <w:tabs>
          <w:tab w:val="num" w:pos="648"/>
        </w:tabs>
        <w:ind w:left="648" w:hanging="36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3591C95"/>
    <w:multiLevelType w:val="hybridMultilevel"/>
    <w:tmpl w:val="6CAED91A"/>
    <w:lvl w:ilvl="0" w:tplc="133C5D5C">
      <w:start w:val="1"/>
      <w:numFmt w:val="bullet"/>
      <w:pStyle w:val="L3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6" w15:restartNumberingAfterBreak="0">
    <w:nsid w:val="336438BB"/>
    <w:multiLevelType w:val="hybridMultilevel"/>
    <w:tmpl w:val="554832E8"/>
    <w:lvl w:ilvl="0" w:tplc="FFFFFFFF">
      <w:start w:val="1"/>
      <w:numFmt w:val="bullet"/>
      <w:lvlText w:val=""/>
      <w:lvlJc w:val="left"/>
      <w:pPr>
        <w:ind w:left="754" w:hanging="360"/>
      </w:pPr>
      <w:rPr>
        <w:rFonts w:ascii="Symbol" w:hAnsi="Symbol"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77"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78"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79" w15:restartNumberingAfterBreak="0">
    <w:nsid w:val="3490376C"/>
    <w:multiLevelType w:val="hybridMultilevel"/>
    <w:tmpl w:val="299A5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5F23FB0"/>
    <w:multiLevelType w:val="hybridMultilevel"/>
    <w:tmpl w:val="1A8CCD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37B14FD9"/>
    <w:multiLevelType w:val="hybridMultilevel"/>
    <w:tmpl w:val="F6BE6CA0"/>
    <w:lvl w:ilvl="0" w:tplc="A26CAB66">
      <w:start w:val="1"/>
      <w:numFmt w:val="bullet"/>
      <w:lvlText w:val=""/>
      <w:lvlJc w:val="left"/>
      <w:pPr>
        <w:ind w:left="1429" w:hanging="360"/>
      </w:pPr>
      <w:rPr>
        <w:rFonts w:ascii="Symbol" w:hAnsi="Symbol" w:hint="default"/>
        <w:sz w:val="18"/>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2"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3955375E"/>
    <w:multiLevelType w:val="hybridMultilevel"/>
    <w:tmpl w:val="75886488"/>
    <w:lvl w:ilvl="0" w:tplc="04150003">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9B35217"/>
    <w:multiLevelType w:val="hybridMultilevel"/>
    <w:tmpl w:val="2B1E8AB0"/>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5" w15:restartNumberingAfterBreak="0">
    <w:nsid w:val="3AEE7318"/>
    <w:multiLevelType w:val="hybridMultilevel"/>
    <w:tmpl w:val="7EE47EC6"/>
    <w:lvl w:ilvl="0" w:tplc="106A2A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B20712B"/>
    <w:multiLevelType w:val="hybridMultilevel"/>
    <w:tmpl w:val="8F7C0520"/>
    <w:lvl w:ilvl="0" w:tplc="D95AD2BC">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tplc="126AD87C">
      <w:start w:val="1"/>
      <w:numFmt w:val="lowerLetter"/>
      <w:lvlText w:val="%2."/>
      <w:lvlJc w:val="left"/>
      <w:pPr>
        <w:ind w:left="1440" w:hanging="363"/>
      </w:pPr>
      <w:rPr>
        <w:rFonts w:hint="default"/>
      </w:rPr>
    </w:lvl>
    <w:lvl w:ilvl="2" w:tplc="84AAE140">
      <w:start w:val="1"/>
      <w:numFmt w:val="lowerRoman"/>
      <w:lvlText w:val="%3."/>
      <w:lvlJc w:val="right"/>
      <w:pPr>
        <w:ind w:left="2160" w:hanging="363"/>
      </w:pPr>
      <w:rPr>
        <w:rFonts w:hint="default"/>
      </w:rPr>
    </w:lvl>
    <w:lvl w:ilvl="3" w:tplc="ECF4E470">
      <w:start w:val="1"/>
      <w:numFmt w:val="decimal"/>
      <w:lvlText w:val="%4."/>
      <w:lvlJc w:val="left"/>
      <w:pPr>
        <w:ind w:left="2880" w:hanging="363"/>
      </w:pPr>
      <w:rPr>
        <w:rFonts w:hint="default"/>
      </w:rPr>
    </w:lvl>
    <w:lvl w:ilvl="4" w:tplc="1FC07D04">
      <w:start w:val="1"/>
      <w:numFmt w:val="lowerLetter"/>
      <w:lvlText w:val="%5."/>
      <w:lvlJc w:val="left"/>
      <w:pPr>
        <w:ind w:left="3600" w:hanging="363"/>
      </w:pPr>
      <w:rPr>
        <w:rFonts w:hint="default"/>
      </w:rPr>
    </w:lvl>
    <w:lvl w:ilvl="5" w:tplc="A6A0C2A6">
      <w:start w:val="1"/>
      <w:numFmt w:val="lowerRoman"/>
      <w:lvlText w:val="%6."/>
      <w:lvlJc w:val="right"/>
      <w:pPr>
        <w:ind w:left="4320" w:hanging="363"/>
      </w:pPr>
      <w:rPr>
        <w:rFonts w:hint="default"/>
      </w:rPr>
    </w:lvl>
    <w:lvl w:ilvl="6" w:tplc="0F081558">
      <w:start w:val="1"/>
      <w:numFmt w:val="decimal"/>
      <w:lvlText w:val="%7."/>
      <w:lvlJc w:val="left"/>
      <w:pPr>
        <w:ind w:left="5040" w:hanging="363"/>
      </w:pPr>
      <w:rPr>
        <w:rFonts w:hint="default"/>
      </w:rPr>
    </w:lvl>
    <w:lvl w:ilvl="7" w:tplc="1B78531C">
      <w:start w:val="1"/>
      <w:numFmt w:val="lowerLetter"/>
      <w:lvlText w:val="%8."/>
      <w:lvlJc w:val="left"/>
      <w:pPr>
        <w:ind w:left="5760" w:hanging="363"/>
      </w:pPr>
      <w:rPr>
        <w:rFonts w:hint="default"/>
      </w:rPr>
    </w:lvl>
    <w:lvl w:ilvl="8" w:tplc="CD6A001A">
      <w:start w:val="1"/>
      <w:numFmt w:val="lowerRoman"/>
      <w:lvlText w:val="%9."/>
      <w:lvlJc w:val="right"/>
      <w:pPr>
        <w:ind w:left="6480" w:hanging="363"/>
      </w:pPr>
      <w:rPr>
        <w:rFonts w:hint="default"/>
      </w:rPr>
    </w:lvl>
  </w:abstractNum>
  <w:abstractNum w:abstractNumId="87" w15:restartNumberingAfterBreak="0">
    <w:nsid w:val="3B3F2A42"/>
    <w:multiLevelType w:val="hybridMultilevel"/>
    <w:tmpl w:val="91FABF8C"/>
    <w:lvl w:ilvl="0" w:tplc="658405D4">
      <w:start w:val="1"/>
      <w:numFmt w:val="bullet"/>
      <w:pStyle w:val="kropa1timeswytlusz"/>
      <w:lvlText w:val=""/>
      <w:lvlJc w:val="left"/>
      <w:pPr>
        <w:tabs>
          <w:tab w:val="num" w:pos="927"/>
        </w:tabs>
        <w:ind w:left="927" w:hanging="360"/>
      </w:pPr>
      <w:rPr>
        <w:rFonts w:ascii="Symbol" w:hAnsi="Symbol" w:hint="default"/>
        <w:color w:val="auto"/>
      </w:rPr>
    </w:lvl>
    <w:lvl w:ilvl="1" w:tplc="E52ECBD8" w:tentative="1">
      <w:start w:val="1"/>
      <w:numFmt w:val="bullet"/>
      <w:lvlText w:val="o"/>
      <w:lvlJc w:val="left"/>
      <w:pPr>
        <w:tabs>
          <w:tab w:val="num" w:pos="1440"/>
        </w:tabs>
        <w:ind w:left="1440" w:hanging="360"/>
      </w:pPr>
      <w:rPr>
        <w:rFonts w:ascii="Courier New" w:hAnsi="Courier New" w:cs="HelveticaEE" w:hint="default"/>
      </w:rPr>
    </w:lvl>
    <w:lvl w:ilvl="2" w:tplc="CF7095E6" w:tentative="1">
      <w:start w:val="1"/>
      <w:numFmt w:val="bullet"/>
      <w:lvlText w:val=""/>
      <w:lvlJc w:val="left"/>
      <w:pPr>
        <w:tabs>
          <w:tab w:val="num" w:pos="2160"/>
        </w:tabs>
        <w:ind w:left="2160" w:hanging="360"/>
      </w:pPr>
      <w:rPr>
        <w:rFonts w:ascii="Wingdings" w:hAnsi="Wingdings" w:hint="default"/>
      </w:rPr>
    </w:lvl>
    <w:lvl w:ilvl="3" w:tplc="17EC369E" w:tentative="1">
      <w:start w:val="1"/>
      <w:numFmt w:val="bullet"/>
      <w:lvlText w:val=""/>
      <w:lvlJc w:val="left"/>
      <w:pPr>
        <w:tabs>
          <w:tab w:val="num" w:pos="2880"/>
        </w:tabs>
        <w:ind w:left="2880" w:hanging="360"/>
      </w:pPr>
      <w:rPr>
        <w:rFonts w:ascii="Symbol" w:hAnsi="Symbol" w:hint="default"/>
      </w:rPr>
    </w:lvl>
    <w:lvl w:ilvl="4" w:tplc="B09A724C" w:tentative="1">
      <w:start w:val="1"/>
      <w:numFmt w:val="bullet"/>
      <w:lvlText w:val="o"/>
      <w:lvlJc w:val="left"/>
      <w:pPr>
        <w:tabs>
          <w:tab w:val="num" w:pos="3600"/>
        </w:tabs>
        <w:ind w:left="3600" w:hanging="360"/>
      </w:pPr>
      <w:rPr>
        <w:rFonts w:ascii="Courier New" w:hAnsi="Courier New" w:cs="HelveticaEE" w:hint="default"/>
      </w:rPr>
    </w:lvl>
    <w:lvl w:ilvl="5" w:tplc="55ECBF6A" w:tentative="1">
      <w:start w:val="1"/>
      <w:numFmt w:val="bullet"/>
      <w:lvlText w:val=""/>
      <w:lvlJc w:val="left"/>
      <w:pPr>
        <w:tabs>
          <w:tab w:val="num" w:pos="4320"/>
        </w:tabs>
        <w:ind w:left="4320" w:hanging="360"/>
      </w:pPr>
      <w:rPr>
        <w:rFonts w:ascii="Wingdings" w:hAnsi="Wingdings" w:hint="default"/>
      </w:rPr>
    </w:lvl>
    <w:lvl w:ilvl="6" w:tplc="B7F0F740" w:tentative="1">
      <w:start w:val="1"/>
      <w:numFmt w:val="bullet"/>
      <w:lvlText w:val=""/>
      <w:lvlJc w:val="left"/>
      <w:pPr>
        <w:tabs>
          <w:tab w:val="num" w:pos="5040"/>
        </w:tabs>
        <w:ind w:left="5040" w:hanging="360"/>
      </w:pPr>
      <w:rPr>
        <w:rFonts w:ascii="Symbol" w:hAnsi="Symbol" w:hint="default"/>
      </w:rPr>
    </w:lvl>
    <w:lvl w:ilvl="7" w:tplc="1E004172" w:tentative="1">
      <w:start w:val="1"/>
      <w:numFmt w:val="bullet"/>
      <w:lvlText w:val="o"/>
      <w:lvlJc w:val="left"/>
      <w:pPr>
        <w:tabs>
          <w:tab w:val="num" w:pos="5760"/>
        </w:tabs>
        <w:ind w:left="5760" w:hanging="360"/>
      </w:pPr>
      <w:rPr>
        <w:rFonts w:ascii="Courier New" w:hAnsi="Courier New" w:cs="HelveticaEE" w:hint="default"/>
      </w:rPr>
    </w:lvl>
    <w:lvl w:ilvl="8" w:tplc="020CD200"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CB82648"/>
    <w:multiLevelType w:val="hybridMultilevel"/>
    <w:tmpl w:val="2A401E58"/>
    <w:lvl w:ilvl="0" w:tplc="B16C2278">
      <w:start w:val="3"/>
      <w:numFmt w:val="bullet"/>
      <w:pStyle w:val="kropa1"/>
      <w:lvlText w:val="-"/>
      <w:lvlJc w:val="left"/>
      <w:pPr>
        <w:tabs>
          <w:tab w:val="num" w:pos="1069"/>
        </w:tabs>
        <w:ind w:left="1069" w:hanging="360"/>
      </w:pPr>
      <w:rPr>
        <w:rFonts w:hint="default"/>
      </w:rPr>
    </w:lvl>
    <w:lvl w:ilvl="1" w:tplc="C97077DE">
      <w:numFmt w:val="decimal"/>
      <w:lvlText w:val=""/>
      <w:lvlJc w:val="left"/>
    </w:lvl>
    <w:lvl w:ilvl="2" w:tplc="E2AC645C">
      <w:numFmt w:val="decimal"/>
      <w:lvlText w:val=""/>
      <w:lvlJc w:val="left"/>
    </w:lvl>
    <w:lvl w:ilvl="3" w:tplc="B4941FD0">
      <w:numFmt w:val="decimal"/>
      <w:lvlText w:val=""/>
      <w:lvlJc w:val="left"/>
    </w:lvl>
    <w:lvl w:ilvl="4" w:tplc="F8A2FA2E">
      <w:numFmt w:val="decimal"/>
      <w:lvlText w:val=""/>
      <w:lvlJc w:val="left"/>
    </w:lvl>
    <w:lvl w:ilvl="5" w:tplc="66A2D9AA">
      <w:numFmt w:val="decimal"/>
      <w:lvlText w:val=""/>
      <w:lvlJc w:val="left"/>
    </w:lvl>
    <w:lvl w:ilvl="6" w:tplc="F0102F86">
      <w:numFmt w:val="decimal"/>
      <w:lvlText w:val=""/>
      <w:lvlJc w:val="left"/>
    </w:lvl>
    <w:lvl w:ilvl="7" w:tplc="7BB2B81C">
      <w:numFmt w:val="decimal"/>
      <w:lvlText w:val=""/>
      <w:lvlJc w:val="left"/>
    </w:lvl>
    <w:lvl w:ilvl="8" w:tplc="ACC219EA">
      <w:numFmt w:val="decimal"/>
      <w:lvlText w:val=""/>
      <w:lvlJc w:val="left"/>
    </w:lvl>
  </w:abstractNum>
  <w:abstractNum w:abstractNumId="89" w15:restartNumberingAfterBreak="0">
    <w:nsid w:val="3DE11FDB"/>
    <w:multiLevelType w:val="hybridMultilevel"/>
    <w:tmpl w:val="7BD8A964"/>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E88367B"/>
    <w:multiLevelType w:val="hybridMultilevel"/>
    <w:tmpl w:val="B128B9FE"/>
    <w:lvl w:ilvl="0" w:tplc="3D8812D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FBB355A"/>
    <w:multiLevelType w:val="hybridMultilevel"/>
    <w:tmpl w:val="19D6753C"/>
    <w:lvl w:ilvl="0" w:tplc="01D21336">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08E4548"/>
    <w:multiLevelType w:val="hybridMultilevel"/>
    <w:tmpl w:val="43DC9D8E"/>
    <w:lvl w:ilvl="0" w:tplc="C2000892">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0B64A6C"/>
    <w:multiLevelType w:val="hybridMultilevel"/>
    <w:tmpl w:val="4CC6BE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415113D7"/>
    <w:multiLevelType w:val="hybridMultilevel"/>
    <w:tmpl w:val="0428AFFC"/>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28101ED"/>
    <w:multiLevelType w:val="hybridMultilevel"/>
    <w:tmpl w:val="1BE09FA0"/>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2B72B11"/>
    <w:multiLevelType w:val="hybridMultilevel"/>
    <w:tmpl w:val="B7B4E48A"/>
    <w:lvl w:ilvl="0" w:tplc="6C58E5E6">
      <w:start w:val="1"/>
      <w:numFmt w:val="bullet"/>
      <w:pStyle w:val="kropa10"/>
      <w:lvlText w:val=""/>
      <w:lvlJc w:val="left"/>
      <w:pPr>
        <w:tabs>
          <w:tab w:val="num" w:pos="360"/>
        </w:tabs>
        <w:ind w:left="360" w:hanging="360"/>
      </w:pPr>
      <w:rPr>
        <w:rFonts w:ascii="Symbol" w:hAnsi="Symbol" w:hint="default"/>
        <w:sz w:val="18"/>
      </w:rPr>
    </w:lvl>
    <w:lvl w:ilvl="1" w:tplc="3FE6D0A2">
      <w:numFmt w:val="decimal"/>
      <w:lvlText w:val=""/>
      <w:lvlJc w:val="left"/>
    </w:lvl>
    <w:lvl w:ilvl="2" w:tplc="4D0C47D2">
      <w:numFmt w:val="decimal"/>
      <w:lvlText w:val=""/>
      <w:lvlJc w:val="left"/>
    </w:lvl>
    <w:lvl w:ilvl="3" w:tplc="9C42FBCA">
      <w:numFmt w:val="decimal"/>
      <w:lvlText w:val=""/>
      <w:lvlJc w:val="left"/>
    </w:lvl>
    <w:lvl w:ilvl="4" w:tplc="2A046046">
      <w:numFmt w:val="decimal"/>
      <w:lvlText w:val=""/>
      <w:lvlJc w:val="left"/>
    </w:lvl>
    <w:lvl w:ilvl="5" w:tplc="D2709ACA">
      <w:numFmt w:val="decimal"/>
      <w:lvlText w:val=""/>
      <w:lvlJc w:val="left"/>
    </w:lvl>
    <w:lvl w:ilvl="6" w:tplc="A1909F34">
      <w:numFmt w:val="decimal"/>
      <w:lvlText w:val=""/>
      <w:lvlJc w:val="left"/>
    </w:lvl>
    <w:lvl w:ilvl="7" w:tplc="393ABFEE">
      <w:numFmt w:val="decimal"/>
      <w:lvlText w:val=""/>
      <w:lvlJc w:val="left"/>
    </w:lvl>
    <w:lvl w:ilvl="8" w:tplc="C1F687D6">
      <w:numFmt w:val="decimal"/>
      <w:lvlText w:val=""/>
      <w:lvlJc w:val="left"/>
    </w:lvl>
  </w:abstractNum>
  <w:abstractNum w:abstractNumId="97" w15:restartNumberingAfterBreak="0">
    <w:nsid w:val="45BF67EF"/>
    <w:multiLevelType w:val="hybridMultilevel"/>
    <w:tmpl w:val="1084F6EA"/>
    <w:lvl w:ilvl="0" w:tplc="E38AB3FE">
      <w:start w:val="1"/>
      <w:numFmt w:val="bullet"/>
      <w:pStyle w:val="wylicztroj1timVerdana"/>
      <w:lvlText w:val=""/>
      <w:lvlJc w:val="left"/>
      <w:pPr>
        <w:tabs>
          <w:tab w:val="num" w:pos="360"/>
        </w:tabs>
        <w:ind w:left="340" w:hanging="340"/>
      </w:pPr>
      <w:rPr>
        <w:rFonts w:ascii="Symbol" w:hAnsi="Symbol" w:hint="default"/>
      </w:rPr>
    </w:lvl>
    <w:lvl w:ilvl="1" w:tplc="B9CA1B3C">
      <w:numFmt w:val="decimal"/>
      <w:lvlText w:val=""/>
      <w:lvlJc w:val="left"/>
    </w:lvl>
    <w:lvl w:ilvl="2" w:tplc="1BCA6B4E">
      <w:numFmt w:val="decimal"/>
      <w:lvlText w:val=""/>
      <w:lvlJc w:val="left"/>
    </w:lvl>
    <w:lvl w:ilvl="3" w:tplc="2D44E5D6">
      <w:numFmt w:val="decimal"/>
      <w:lvlText w:val=""/>
      <w:lvlJc w:val="left"/>
    </w:lvl>
    <w:lvl w:ilvl="4" w:tplc="EE2CC6BE">
      <w:numFmt w:val="decimal"/>
      <w:lvlText w:val=""/>
      <w:lvlJc w:val="left"/>
    </w:lvl>
    <w:lvl w:ilvl="5" w:tplc="1DB885B4">
      <w:numFmt w:val="decimal"/>
      <w:lvlText w:val=""/>
      <w:lvlJc w:val="left"/>
    </w:lvl>
    <w:lvl w:ilvl="6" w:tplc="ABE05CD6">
      <w:numFmt w:val="decimal"/>
      <w:lvlText w:val=""/>
      <w:lvlJc w:val="left"/>
    </w:lvl>
    <w:lvl w:ilvl="7" w:tplc="139A7E1E">
      <w:numFmt w:val="decimal"/>
      <w:lvlText w:val=""/>
      <w:lvlJc w:val="left"/>
    </w:lvl>
    <w:lvl w:ilvl="8" w:tplc="BC8CE22E">
      <w:numFmt w:val="decimal"/>
      <w:lvlText w:val=""/>
      <w:lvlJc w:val="left"/>
    </w:lvl>
  </w:abstractNum>
  <w:abstractNum w:abstractNumId="98" w15:restartNumberingAfterBreak="0">
    <w:nsid w:val="45F205C1"/>
    <w:multiLevelType w:val="hybridMultilevel"/>
    <w:tmpl w:val="1076D7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6F43858"/>
    <w:multiLevelType w:val="hybridMultilevel"/>
    <w:tmpl w:val="CE7CFF98"/>
    <w:lvl w:ilvl="0" w:tplc="856CECAE">
      <w:start w:val="1"/>
      <w:numFmt w:val="bullet"/>
      <w:pStyle w:val="wylicztroj1tim"/>
      <w:lvlText w:val=""/>
      <w:lvlJc w:val="left"/>
      <w:pPr>
        <w:tabs>
          <w:tab w:val="num" w:pos="360"/>
        </w:tabs>
        <w:ind w:left="360" w:hanging="360"/>
      </w:pPr>
      <w:rPr>
        <w:rFonts w:ascii="Wingdings" w:hAnsi="Wingdings" w:hint="default"/>
      </w:rPr>
    </w:lvl>
    <w:lvl w:ilvl="1" w:tplc="581E0184">
      <w:numFmt w:val="decimal"/>
      <w:lvlText w:val=""/>
      <w:lvlJc w:val="left"/>
    </w:lvl>
    <w:lvl w:ilvl="2" w:tplc="78C81D32">
      <w:numFmt w:val="decimal"/>
      <w:lvlText w:val=""/>
      <w:lvlJc w:val="left"/>
    </w:lvl>
    <w:lvl w:ilvl="3" w:tplc="80DC1F2A">
      <w:numFmt w:val="decimal"/>
      <w:lvlText w:val=""/>
      <w:lvlJc w:val="left"/>
    </w:lvl>
    <w:lvl w:ilvl="4" w:tplc="118CA206">
      <w:numFmt w:val="decimal"/>
      <w:lvlText w:val=""/>
      <w:lvlJc w:val="left"/>
    </w:lvl>
    <w:lvl w:ilvl="5" w:tplc="56046A9C">
      <w:numFmt w:val="decimal"/>
      <w:lvlText w:val=""/>
      <w:lvlJc w:val="left"/>
    </w:lvl>
    <w:lvl w:ilvl="6" w:tplc="5F92EBD6">
      <w:numFmt w:val="decimal"/>
      <w:lvlText w:val=""/>
      <w:lvlJc w:val="left"/>
    </w:lvl>
    <w:lvl w:ilvl="7" w:tplc="0AFE220E">
      <w:numFmt w:val="decimal"/>
      <w:lvlText w:val=""/>
      <w:lvlJc w:val="left"/>
    </w:lvl>
    <w:lvl w:ilvl="8" w:tplc="F8520F82">
      <w:numFmt w:val="decimal"/>
      <w:lvlText w:val=""/>
      <w:lvlJc w:val="left"/>
    </w:lvl>
  </w:abstractNum>
  <w:abstractNum w:abstractNumId="100" w15:restartNumberingAfterBreak="0">
    <w:nsid w:val="477A6168"/>
    <w:multiLevelType w:val="hybridMultilevel"/>
    <w:tmpl w:val="1CAC76F6"/>
    <w:lvl w:ilvl="0" w:tplc="1B3E9DA6">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101" w15:restartNumberingAfterBreak="0">
    <w:nsid w:val="47D166C1"/>
    <w:multiLevelType w:val="hybridMultilevel"/>
    <w:tmpl w:val="B5921B54"/>
    <w:lvl w:ilvl="0" w:tplc="04150001">
      <w:start w:val="1"/>
      <w:numFmt w:val="decimal"/>
      <w:pStyle w:val="L6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02" w15:restartNumberingAfterBreak="0">
    <w:nsid w:val="49807B35"/>
    <w:multiLevelType w:val="hybridMultilevel"/>
    <w:tmpl w:val="EEA4B934"/>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9ED44C8"/>
    <w:multiLevelType w:val="hybridMultilevel"/>
    <w:tmpl w:val="EE3AB966"/>
    <w:lvl w:ilvl="0" w:tplc="04150003">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A597F90"/>
    <w:multiLevelType w:val="multilevel"/>
    <w:tmpl w:val="00C264D4"/>
    <w:lvl w:ilvl="0">
      <w:start w:val="2"/>
      <w:numFmt w:val="upperRoman"/>
      <w:lvlText w:val="%1."/>
      <w:lvlJc w:val="righ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4AB25E7D"/>
    <w:multiLevelType w:val="multilevel"/>
    <w:tmpl w:val="7BD62918"/>
    <w:lvl w:ilvl="0">
      <w:start w:val="1"/>
      <w:numFmt w:val="bullet"/>
      <w:pStyle w:val="kropka2"/>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ABA7A60"/>
    <w:multiLevelType w:val="hybridMultilevel"/>
    <w:tmpl w:val="C43CEC96"/>
    <w:lvl w:ilvl="0" w:tplc="7390F632">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7" w15:restartNumberingAfterBreak="0">
    <w:nsid w:val="4AEE6403"/>
    <w:multiLevelType w:val="hybridMultilevel"/>
    <w:tmpl w:val="C52CCA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4B624077"/>
    <w:multiLevelType w:val="hybridMultilevel"/>
    <w:tmpl w:val="CCA0D3AC"/>
    <w:lvl w:ilvl="0" w:tplc="E9C01B60">
      <w:start w:val="1"/>
      <w:numFmt w:val="decimal"/>
      <w:pStyle w:val="N3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A0604C"/>
    <w:multiLevelType w:val="hybridMultilevel"/>
    <w:tmpl w:val="157A3838"/>
    <w:lvl w:ilvl="0" w:tplc="FD9E37D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B873CF"/>
    <w:multiLevelType w:val="hybridMultilevel"/>
    <w:tmpl w:val="8EC0E4BC"/>
    <w:lvl w:ilvl="0" w:tplc="133C5D5C">
      <w:start w:val="1"/>
      <w:numFmt w:val="decimal"/>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pStyle w:val="-"/>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112"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3" w15:restartNumberingAfterBreak="0">
    <w:nsid w:val="4FBF0FAD"/>
    <w:multiLevelType w:val="hybridMultilevel"/>
    <w:tmpl w:val="08DA0954"/>
    <w:lvl w:ilvl="0" w:tplc="04150015">
      <w:start w:val="1"/>
      <w:numFmt w:val="lowerLetter"/>
      <w:pStyle w:val="N4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1D41D8"/>
    <w:multiLevelType w:val="hybridMultilevel"/>
    <w:tmpl w:val="034A9ABE"/>
    <w:lvl w:ilvl="0" w:tplc="12C6836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12C473B"/>
    <w:multiLevelType w:val="hybridMultilevel"/>
    <w:tmpl w:val="09F68D70"/>
    <w:lvl w:ilvl="0" w:tplc="C396D4F0">
      <w:start w:val="1"/>
      <w:numFmt w:val="bullet"/>
      <w:lvlText w:val=""/>
      <w:lvlJc w:val="left"/>
      <w:pPr>
        <w:ind w:left="1211" w:hanging="360"/>
      </w:pPr>
      <w:rPr>
        <w:rFonts w:ascii="Symbol" w:hAnsi="Symbol" w:hint="default"/>
      </w:rPr>
    </w:lvl>
    <w:lvl w:ilvl="1" w:tplc="04150019" w:tentative="1">
      <w:start w:val="1"/>
      <w:numFmt w:val="bullet"/>
      <w:lvlText w:val="o"/>
      <w:lvlJc w:val="left"/>
      <w:pPr>
        <w:ind w:left="1931" w:hanging="360"/>
      </w:pPr>
      <w:rPr>
        <w:rFonts w:ascii="Courier New" w:hAnsi="Courier New" w:cs="Courier New" w:hint="default"/>
      </w:rPr>
    </w:lvl>
    <w:lvl w:ilvl="2" w:tplc="0415001B" w:tentative="1">
      <w:start w:val="1"/>
      <w:numFmt w:val="bullet"/>
      <w:lvlText w:val=""/>
      <w:lvlJc w:val="left"/>
      <w:pPr>
        <w:ind w:left="2651" w:hanging="360"/>
      </w:pPr>
      <w:rPr>
        <w:rFonts w:ascii="Wingdings" w:hAnsi="Wingdings" w:hint="default"/>
      </w:rPr>
    </w:lvl>
    <w:lvl w:ilvl="3" w:tplc="0415000F" w:tentative="1">
      <w:start w:val="1"/>
      <w:numFmt w:val="bullet"/>
      <w:lvlText w:val=""/>
      <w:lvlJc w:val="left"/>
      <w:pPr>
        <w:ind w:left="3371" w:hanging="360"/>
      </w:pPr>
      <w:rPr>
        <w:rFonts w:ascii="Symbol" w:hAnsi="Symbol" w:hint="default"/>
      </w:rPr>
    </w:lvl>
    <w:lvl w:ilvl="4" w:tplc="04150019" w:tentative="1">
      <w:start w:val="1"/>
      <w:numFmt w:val="bullet"/>
      <w:lvlText w:val="o"/>
      <w:lvlJc w:val="left"/>
      <w:pPr>
        <w:ind w:left="4091" w:hanging="360"/>
      </w:pPr>
      <w:rPr>
        <w:rFonts w:ascii="Courier New" w:hAnsi="Courier New" w:cs="Courier New" w:hint="default"/>
      </w:rPr>
    </w:lvl>
    <w:lvl w:ilvl="5" w:tplc="0415001B" w:tentative="1">
      <w:start w:val="1"/>
      <w:numFmt w:val="bullet"/>
      <w:lvlText w:val=""/>
      <w:lvlJc w:val="left"/>
      <w:pPr>
        <w:ind w:left="4811" w:hanging="360"/>
      </w:pPr>
      <w:rPr>
        <w:rFonts w:ascii="Wingdings" w:hAnsi="Wingdings" w:hint="default"/>
      </w:rPr>
    </w:lvl>
    <w:lvl w:ilvl="6" w:tplc="0415000F" w:tentative="1">
      <w:start w:val="1"/>
      <w:numFmt w:val="bullet"/>
      <w:lvlText w:val=""/>
      <w:lvlJc w:val="left"/>
      <w:pPr>
        <w:ind w:left="5531" w:hanging="360"/>
      </w:pPr>
      <w:rPr>
        <w:rFonts w:ascii="Symbol" w:hAnsi="Symbol" w:hint="default"/>
      </w:rPr>
    </w:lvl>
    <w:lvl w:ilvl="7" w:tplc="04150019" w:tentative="1">
      <w:start w:val="1"/>
      <w:numFmt w:val="bullet"/>
      <w:lvlText w:val="o"/>
      <w:lvlJc w:val="left"/>
      <w:pPr>
        <w:ind w:left="6251" w:hanging="360"/>
      </w:pPr>
      <w:rPr>
        <w:rFonts w:ascii="Courier New" w:hAnsi="Courier New" w:cs="Courier New" w:hint="default"/>
      </w:rPr>
    </w:lvl>
    <w:lvl w:ilvl="8" w:tplc="0415001B" w:tentative="1">
      <w:start w:val="1"/>
      <w:numFmt w:val="bullet"/>
      <w:lvlText w:val=""/>
      <w:lvlJc w:val="left"/>
      <w:pPr>
        <w:ind w:left="6971" w:hanging="360"/>
      </w:pPr>
      <w:rPr>
        <w:rFonts w:ascii="Wingdings" w:hAnsi="Wingdings" w:hint="default"/>
      </w:rPr>
    </w:lvl>
  </w:abstractNum>
  <w:abstractNum w:abstractNumId="116" w15:restartNumberingAfterBreak="0">
    <w:nsid w:val="517371C1"/>
    <w:multiLevelType w:val="hybridMultilevel"/>
    <w:tmpl w:val="952899BC"/>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1DB07F3"/>
    <w:multiLevelType w:val="hybridMultilevel"/>
    <w:tmpl w:val="2A8CB89A"/>
    <w:lvl w:ilvl="0" w:tplc="E6FC00D8">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18" w15:restartNumberingAfterBreak="0">
    <w:nsid w:val="525D7BA6"/>
    <w:multiLevelType w:val="hybridMultilevel"/>
    <w:tmpl w:val="E2CC62DE"/>
    <w:lvl w:ilvl="0" w:tplc="1B3E9DA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9" w15:restartNumberingAfterBreak="0">
    <w:nsid w:val="52694E18"/>
    <w:multiLevelType w:val="multilevel"/>
    <w:tmpl w:val="DF44BA6E"/>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531763CB"/>
    <w:multiLevelType w:val="hybridMultilevel"/>
    <w:tmpl w:val="798677D8"/>
    <w:lvl w:ilvl="0" w:tplc="E6FC00D8">
      <w:start w:val="1"/>
      <w:numFmt w:val="bullet"/>
      <w:lvlText w:val=""/>
      <w:lvlJc w:val="left"/>
      <w:pPr>
        <w:ind w:left="7590"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1" w15:restartNumberingAfterBreak="0">
    <w:nsid w:val="53A531A8"/>
    <w:multiLevelType w:val="hybridMultilevel"/>
    <w:tmpl w:val="1A8A9400"/>
    <w:lvl w:ilvl="0" w:tplc="D796269A">
      <w:start w:val="1"/>
      <w:numFmt w:val="decimal"/>
      <w:pStyle w:val="Listanumerowana"/>
      <w:lvlText w:val="%1."/>
      <w:lvlJc w:val="left"/>
      <w:pPr>
        <w:tabs>
          <w:tab w:val="num" w:pos="717"/>
        </w:tabs>
        <w:ind w:left="717" w:hanging="360"/>
      </w:pPr>
    </w:lvl>
    <w:lvl w:ilvl="1" w:tplc="5DEEF9DE">
      <w:start w:val="5"/>
      <w:numFmt w:val="bullet"/>
      <w:lvlText w:val="-"/>
      <w:lvlJc w:val="left"/>
      <w:pPr>
        <w:tabs>
          <w:tab w:val="num" w:pos="1440"/>
        </w:tabs>
        <w:ind w:left="1440" w:hanging="360"/>
      </w:pPr>
      <w:rPr>
        <w:rFonts w:ascii="Times New Roman" w:eastAsia="Times New Roman" w:hAnsi="Times New Roman" w:cs="Times New Roman" w:hint="default"/>
      </w:rPr>
    </w:lvl>
    <w:lvl w:ilvl="2" w:tplc="782A4C3E">
      <w:start w:val="1"/>
      <w:numFmt w:val="decimal"/>
      <w:lvlText w:val="%3."/>
      <w:lvlJc w:val="left"/>
      <w:pPr>
        <w:tabs>
          <w:tab w:val="num" w:pos="2160"/>
        </w:tabs>
        <w:ind w:left="2160" w:hanging="360"/>
      </w:pPr>
    </w:lvl>
    <w:lvl w:ilvl="3" w:tplc="4BC0592C">
      <w:start w:val="1"/>
      <w:numFmt w:val="decimal"/>
      <w:lvlText w:val="%4."/>
      <w:lvlJc w:val="left"/>
      <w:pPr>
        <w:tabs>
          <w:tab w:val="num" w:pos="2880"/>
        </w:tabs>
        <w:ind w:left="2880" w:hanging="360"/>
      </w:pPr>
    </w:lvl>
    <w:lvl w:ilvl="4" w:tplc="51441F76">
      <w:start w:val="1"/>
      <w:numFmt w:val="decimal"/>
      <w:lvlText w:val="%5."/>
      <w:lvlJc w:val="left"/>
      <w:pPr>
        <w:tabs>
          <w:tab w:val="num" w:pos="3600"/>
        </w:tabs>
        <w:ind w:left="3600" w:hanging="360"/>
      </w:pPr>
    </w:lvl>
    <w:lvl w:ilvl="5" w:tplc="35986608">
      <w:start w:val="1"/>
      <w:numFmt w:val="decimal"/>
      <w:lvlText w:val="%6."/>
      <w:lvlJc w:val="left"/>
      <w:pPr>
        <w:tabs>
          <w:tab w:val="num" w:pos="4320"/>
        </w:tabs>
        <w:ind w:left="4320" w:hanging="360"/>
      </w:pPr>
    </w:lvl>
    <w:lvl w:ilvl="6" w:tplc="C08C4EE2">
      <w:start w:val="1"/>
      <w:numFmt w:val="decimal"/>
      <w:lvlText w:val="%7."/>
      <w:lvlJc w:val="left"/>
      <w:pPr>
        <w:tabs>
          <w:tab w:val="num" w:pos="5040"/>
        </w:tabs>
        <w:ind w:left="5040" w:hanging="360"/>
      </w:pPr>
    </w:lvl>
    <w:lvl w:ilvl="7" w:tplc="A9F49FD0">
      <w:start w:val="1"/>
      <w:numFmt w:val="decimal"/>
      <w:lvlText w:val="%8."/>
      <w:lvlJc w:val="left"/>
      <w:pPr>
        <w:tabs>
          <w:tab w:val="num" w:pos="5760"/>
        </w:tabs>
        <w:ind w:left="5760" w:hanging="360"/>
      </w:pPr>
    </w:lvl>
    <w:lvl w:ilvl="8" w:tplc="5E94E5BC">
      <w:start w:val="1"/>
      <w:numFmt w:val="decimal"/>
      <w:lvlText w:val="%9."/>
      <w:lvlJc w:val="left"/>
      <w:pPr>
        <w:tabs>
          <w:tab w:val="num" w:pos="6480"/>
        </w:tabs>
        <w:ind w:left="6480" w:hanging="360"/>
      </w:pPr>
    </w:lvl>
  </w:abstractNum>
  <w:abstractNum w:abstractNumId="122" w15:restartNumberingAfterBreak="0">
    <w:nsid w:val="53EF4A98"/>
    <w:multiLevelType w:val="hybridMultilevel"/>
    <w:tmpl w:val="40C07B7E"/>
    <w:lvl w:ilvl="0" w:tplc="0DA82A5C">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tplc="896800C2">
      <w:start w:val="1"/>
      <w:numFmt w:val="lowerLetter"/>
      <w:lvlText w:val="%2)"/>
      <w:lvlJc w:val="left"/>
      <w:pPr>
        <w:tabs>
          <w:tab w:val="num" w:pos="1440"/>
        </w:tabs>
        <w:ind w:left="1440" w:hanging="360"/>
      </w:pPr>
      <w:rPr>
        <w:rFonts w:hint="default"/>
        <w:sz w:val="20"/>
        <w:szCs w:val="20"/>
      </w:rPr>
    </w:lvl>
    <w:lvl w:ilvl="2" w:tplc="62863382">
      <w:start w:val="1"/>
      <w:numFmt w:val="bullet"/>
      <w:lvlText w:val=""/>
      <w:lvlJc w:val="left"/>
      <w:pPr>
        <w:tabs>
          <w:tab w:val="num" w:pos="2160"/>
        </w:tabs>
        <w:ind w:left="2160" w:hanging="360"/>
      </w:pPr>
      <w:rPr>
        <w:rFonts w:ascii="Wingdings" w:hAnsi="Wingdings" w:cs="Wingdings" w:hint="default"/>
      </w:rPr>
    </w:lvl>
    <w:lvl w:ilvl="3" w:tplc="6CFC65F4">
      <w:start w:val="1"/>
      <w:numFmt w:val="bullet"/>
      <w:lvlText w:val=""/>
      <w:lvlJc w:val="left"/>
      <w:pPr>
        <w:tabs>
          <w:tab w:val="num" w:pos="2880"/>
        </w:tabs>
        <w:ind w:left="2880" w:hanging="360"/>
      </w:pPr>
      <w:rPr>
        <w:rFonts w:ascii="Symbol" w:hAnsi="Symbol" w:cs="Symbol" w:hint="default"/>
      </w:rPr>
    </w:lvl>
    <w:lvl w:ilvl="4" w:tplc="C010A17C">
      <w:start w:val="1"/>
      <w:numFmt w:val="bullet"/>
      <w:lvlText w:val="o"/>
      <w:lvlJc w:val="left"/>
      <w:pPr>
        <w:tabs>
          <w:tab w:val="num" w:pos="3600"/>
        </w:tabs>
        <w:ind w:left="3600" w:hanging="360"/>
      </w:pPr>
      <w:rPr>
        <w:rFonts w:ascii="Courier New" w:hAnsi="Courier New" w:cs="Courier New" w:hint="default"/>
      </w:rPr>
    </w:lvl>
    <w:lvl w:ilvl="5" w:tplc="8BFA59DA">
      <w:start w:val="1"/>
      <w:numFmt w:val="bullet"/>
      <w:lvlText w:val=""/>
      <w:lvlJc w:val="left"/>
      <w:pPr>
        <w:tabs>
          <w:tab w:val="num" w:pos="4320"/>
        </w:tabs>
        <w:ind w:left="4320" w:hanging="360"/>
      </w:pPr>
      <w:rPr>
        <w:rFonts w:ascii="Wingdings" w:hAnsi="Wingdings" w:cs="Wingdings" w:hint="default"/>
      </w:rPr>
    </w:lvl>
    <w:lvl w:ilvl="6" w:tplc="65584B16">
      <w:start w:val="1"/>
      <w:numFmt w:val="bullet"/>
      <w:lvlText w:val=""/>
      <w:lvlJc w:val="left"/>
      <w:pPr>
        <w:tabs>
          <w:tab w:val="num" w:pos="5040"/>
        </w:tabs>
        <w:ind w:left="5040" w:hanging="360"/>
      </w:pPr>
      <w:rPr>
        <w:rFonts w:ascii="Symbol" w:hAnsi="Symbol" w:cs="Symbol" w:hint="default"/>
      </w:rPr>
    </w:lvl>
    <w:lvl w:ilvl="7" w:tplc="DDC68E0E">
      <w:start w:val="1"/>
      <w:numFmt w:val="bullet"/>
      <w:lvlText w:val="o"/>
      <w:lvlJc w:val="left"/>
      <w:pPr>
        <w:tabs>
          <w:tab w:val="num" w:pos="5760"/>
        </w:tabs>
        <w:ind w:left="5760" w:hanging="360"/>
      </w:pPr>
      <w:rPr>
        <w:rFonts w:ascii="Courier New" w:hAnsi="Courier New" w:cs="Courier New" w:hint="default"/>
      </w:rPr>
    </w:lvl>
    <w:lvl w:ilvl="8" w:tplc="28CEDE40">
      <w:start w:val="1"/>
      <w:numFmt w:val="bullet"/>
      <w:lvlText w:val=""/>
      <w:lvlJc w:val="left"/>
      <w:pPr>
        <w:tabs>
          <w:tab w:val="num" w:pos="6480"/>
        </w:tabs>
        <w:ind w:left="6480" w:hanging="360"/>
      </w:pPr>
      <w:rPr>
        <w:rFonts w:ascii="Wingdings" w:hAnsi="Wingdings" w:cs="Wingdings" w:hint="default"/>
      </w:rPr>
    </w:lvl>
  </w:abstractNum>
  <w:abstractNum w:abstractNumId="123" w15:restartNumberingAfterBreak="0">
    <w:nsid w:val="55211B3D"/>
    <w:multiLevelType w:val="hybridMultilevel"/>
    <w:tmpl w:val="3CB09D1E"/>
    <w:lvl w:ilvl="0" w:tplc="01D21336">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BD7525"/>
    <w:multiLevelType w:val="hybridMultilevel"/>
    <w:tmpl w:val="599C1E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74B268B"/>
    <w:multiLevelType w:val="hybridMultilevel"/>
    <w:tmpl w:val="31CCA5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6" w15:restartNumberingAfterBreak="0">
    <w:nsid w:val="57AC2AE5"/>
    <w:multiLevelType w:val="hybridMultilevel"/>
    <w:tmpl w:val="AE207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9AE2E90"/>
    <w:multiLevelType w:val="hybridMultilevel"/>
    <w:tmpl w:val="BAA608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5AB63947"/>
    <w:multiLevelType w:val="multilevel"/>
    <w:tmpl w:val="5D7603C8"/>
    <w:lvl w:ilvl="0">
      <w:start w:val="1"/>
      <w:numFmt w:val="decimal"/>
      <w:pStyle w:val="anieprzypisu"/>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9" w15:restartNumberingAfterBreak="0">
    <w:nsid w:val="5D392A4F"/>
    <w:multiLevelType w:val="hybridMultilevel"/>
    <w:tmpl w:val="84123624"/>
    <w:lvl w:ilvl="0" w:tplc="021C43DE">
      <w:start w:val="1"/>
      <w:numFmt w:val="bullet"/>
      <w:pStyle w:val="punkcik"/>
      <w:lvlText w:val=""/>
      <w:lvlJc w:val="left"/>
      <w:pPr>
        <w:tabs>
          <w:tab w:val="num" w:pos="1381"/>
        </w:tabs>
        <w:ind w:left="1304" w:hanging="283"/>
      </w:pPr>
      <w:rPr>
        <w:rFonts w:ascii="Symbol" w:hAnsi="Symbol" w:hint="default"/>
        <w:sz w:val="16"/>
      </w:rPr>
    </w:lvl>
    <w:lvl w:ilvl="1" w:tplc="EC4481A8">
      <w:numFmt w:val="decimal"/>
      <w:lvlText w:val=""/>
      <w:lvlJc w:val="left"/>
    </w:lvl>
    <w:lvl w:ilvl="2" w:tplc="961EA0E0">
      <w:numFmt w:val="decimal"/>
      <w:lvlText w:val=""/>
      <w:lvlJc w:val="left"/>
    </w:lvl>
    <w:lvl w:ilvl="3" w:tplc="61323298">
      <w:numFmt w:val="decimal"/>
      <w:lvlText w:val=""/>
      <w:lvlJc w:val="left"/>
    </w:lvl>
    <w:lvl w:ilvl="4" w:tplc="58203C3E">
      <w:numFmt w:val="decimal"/>
      <w:lvlText w:val=""/>
      <w:lvlJc w:val="left"/>
    </w:lvl>
    <w:lvl w:ilvl="5" w:tplc="9EFE2046">
      <w:numFmt w:val="decimal"/>
      <w:lvlText w:val=""/>
      <w:lvlJc w:val="left"/>
    </w:lvl>
    <w:lvl w:ilvl="6" w:tplc="93BE4834">
      <w:numFmt w:val="decimal"/>
      <w:lvlText w:val=""/>
      <w:lvlJc w:val="left"/>
    </w:lvl>
    <w:lvl w:ilvl="7" w:tplc="8B3E57AA">
      <w:numFmt w:val="decimal"/>
      <w:lvlText w:val=""/>
      <w:lvlJc w:val="left"/>
    </w:lvl>
    <w:lvl w:ilvl="8" w:tplc="98BE2040">
      <w:numFmt w:val="decimal"/>
      <w:lvlText w:val=""/>
      <w:lvlJc w:val="left"/>
    </w:lvl>
  </w:abstractNum>
  <w:abstractNum w:abstractNumId="130"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5E0653BA"/>
    <w:multiLevelType w:val="hybridMultilevel"/>
    <w:tmpl w:val="65FCECC6"/>
    <w:lvl w:ilvl="0" w:tplc="618E0958">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2A367F"/>
    <w:multiLevelType w:val="hybridMultilevel"/>
    <w:tmpl w:val="2D547856"/>
    <w:lvl w:ilvl="0" w:tplc="D9624788">
      <w:start w:val="1"/>
      <w:numFmt w:val="lowerLetter"/>
      <w:pStyle w:val="N5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134" w15:restartNumberingAfterBreak="0">
    <w:nsid w:val="5E9C5F0D"/>
    <w:multiLevelType w:val="hybridMultilevel"/>
    <w:tmpl w:val="207C7960"/>
    <w:lvl w:ilvl="0" w:tplc="E60292DA">
      <w:start w:val="1"/>
      <w:numFmt w:val="decimal"/>
      <w:lvlRestart w:val="0"/>
      <w:pStyle w:val="punktowanie"/>
      <w:lvlText w:val="%1)"/>
      <w:lvlJc w:val="left"/>
      <w:pPr>
        <w:tabs>
          <w:tab w:val="num" w:pos="1077"/>
        </w:tabs>
        <w:ind w:left="709" w:hanging="352"/>
      </w:pPr>
      <w:rPr>
        <w:rFonts w:hint="default"/>
      </w:rPr>
    </w:lvl>
    <w:lvl w:ilvl="1" w:tplc="5D26F8CC">
      <w:start w:val="1"/>
      <w:numFmt w:val="lowerLetter"/>
      <w:lvlRestart w:val="0"/>
      <w:lvlText w:val="%2."/>
      <w:lvlJc w:val="left"/>
      <w:pPr>
        <w:tabs>
          <w:tab w:val="num" w:pos="717"/>
        </w:tabs>
        <w:ind w:left="697" w:hanging="340"/>
      </w:pPr>
      <w:rPr>
        <w:rFonts w:hint="default"/>
      </w:rPr>
    </w:lvl>
    <w:lvl w:ilvl="2" w:tplc="58563214">
      <w:start w:val="1"/>
      <w:numFmt w:val="lowerRoman"/>
      <w:lvlText w:val="%3."/>
      <w:lvlJc w:val="right"/>
      <w:pPr>
        <w:tabs>
          <w:tab w:val="num" w:pos="2091"/>
        </w:tabs>
        <w:ind w:left="2091" w:hanging="180"/>
      </w:pPr>
      <w:rPr>
        <w:rFonts w:hint="default"/>
      </w:rPr>
    </w:lvl>
    <w:lvl w:ilvl="3" w:tplc="70749968">
      <w:start w:val="1"/>
      <w:numFmt w:val="decimal"/>
      <w:lvlText w:val="%4."/>
      <w:lvlJc w:val="left"/>
      <w:pPr>
        <w:tabs>
          <w:tab w:val="num" w:pos="2811"/>
        </w:tabs>
        <w:ind w:left="2811" w:hanging="360"/>
      </w:pPr>
      <w:rPr>
        <w:rFonts w:hint="default"/>
      </w:rPr>
    </w:lvl>
    <w:lvl w:ilvl="4" w:tplc="CD1079B6">
      <w:start w:val="1"/>
      <w:numFmt w:val="lowerLetter"/>
      <w:lvlText w:val="%5."/>
      <w:lvlJc w:val="left"/>
      <w:pPr>
        <w:tabs>
          <w:tab w:val="num" w:pos="3531"/>
        </w:tabs>
        <w:ind w:left="3531" w:hanging="360"/>
      </w:pPr>
      <w:rPr>
        <w:rFonts w:hint="default"/>
      </w:rPr>
    </w:lvl>
    <w:lvl w:ilvl="5" w:tplc="A04287CA">
      <w:start w:val="1"/>
      <w:numFmt w:val="lowerRoman"/>
      <w:lvlText w:val="%6."/>
      <w:lvlJc w:val="right"/>
      <w:pPr>
        <w:tabs>
          <w:tab w:val="num" w:pos="4251"/>
        </w:tabs>
        <w:ind w:left="4251" w:hanging="180"/>
      </w:pPr>
      <w:rPr>
        <w:rFonts w:hint="default"/>
      </w:rPr>
    </w:lvl>
    <w:lvl w:ilvl="6" w:tplc="FB3A8A1A">
      <w:start w:val="1"/>
      <w:numFmt w:val="decimal"/>
      <w:lvlText w:val="%7."/>
      <w:lvlJc w:val="left"/>
      <w:pPr>
        <w:tabs>
          <w:tab w:val="num" w:pos="4971"/>
        </w:tabs>
        <w:ind w:left="4971" w:hanging="360"/>
      </w:pPr>
      <w:rPr>
        <w:rFonts w:hint="default"/>
      </w:rPr>
    </w:lvl>
    <w:lvl w:ilvl="7" w:tplc="908AA398">
      <w:start w:val="1"/>
      <w:numFmt w:val="lowerLetter"/>
      <w:lvlText w:val="%8."/>
      <w:lvlJc w:val="left"/>
      <w:pPr>
        <w:tabs>
          <w:tab w:val="num" w:pos="5691"/>
        </w:tabs>
        <w:ind w:left="5691" w:hanging="360"/>
      </w:pPr>
      <w:rPr>
        <w:rFonts w:hint="default"/>
      </w:rPr>
    </w:lvl>
    <w:lvl w:ilvl="8" w:tplc="896ED5E0">
      <w:start w:val="1"/>
      <w:numFmt w:val="lowerRoman"/>
      <w:lvlText w:val="%9."/>
      <w:lvlJc w:val="right"/>
      <w:pPr>
        <w:tabs>
          <w:tab w:val="num" w:pos="6411"/>
        </w:tabs>
        <w:ind w:left="6411" w:hanging="180"/>
      </w:pPr>
      <w:rPr>
        <w:rFonts w:hint="default"/>
      </w:rPr>
    </w:lvl>
  </w:abstractNum>
  <w:abstractNum w:abstractNumId="135" w15:restartNumberingAfterBreak="0">
    <w:nsid w:val="5FEB15BD"/>
    <w:multiLevelType w:val="hybridMultilevel"/>
    <w:tmpl w:val="BF04AE6E"/>
    <w:lvl w:ilvl="0" w:tplc="1B3E9DA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6" w15:restartNumberingAfterBreak="0">
    <w:nsid w:val="6035116A"/>
    <w:multiLevelType w:val="hybridMultilevel"/>
    <w:tmpl w:val="6F243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07F4203"/>
    <w:multiLevelType w:val="hybridMultilevel"/>
    <w:tmpl w:val="82602112"/>
    <w:name w:val="WW8Num102222"/>
    <w:lvl w:ilvl="0" w:tplc="D9620072">
      <w:start w:val="1"/>
      <w:numFmt w:val="lowerLetter"/>
      <w:pStyle w:val="maalistaalfab"/>
      <w:lvlText w:val="%1)"/>
      <w:lvlJc w:val="left"/>
      <w:pPr>
        <w:tabs>
          <w:tab w:val="num" w:pos="1296"/>
        </w:tabs>
        <w:ind w:left="1293" w:hanging="357"/>
      </w:pPr>
      <w:rPr>
        <w:rFonts w:ascii="Times New Roman" w:hAnsi="Times New Roman" w:hint="default"/>
        <w:sz w:val="22"/>
      </w:rPr>
    </w:lvl>
    <w:lvl w:ilvl="1" w:tplc="9316391A">
      <w:start w:val="1"/>
      <w:numFmt w:val="lowerLetter"/>
      <w:lvlRestart w:val="0"/>
      <w:lvlText w:val="%2)"/>
      <w:lvlJc w:val="left"/>
      <w:pPr>
        <w:tabs>
          <w:tab w:val="num" w:pos="1648"/>
        </w:tabs>
        <w:ind w:left="1645" w:hanging="357"/>
      </w:pPr>
      <w:rPr>
        <w:rFonts w:hint="default"/>
      </w:rPr>
    </w:lvl>
    <w:lvl w:ilvl="2" w:tplc="F498F306">
      <w:start w:val="1"/>
      <w:numFmt w:val="lowerRoman"/>
      <w:lvlText w:val="%3."/>
      <w:lvlJc w:val="right"/>
      <w:pPr>
        <w:tabs>
          <w:tab w:val="num" w:pos="2670"/>
        </w:tabs>
        <w:ind w:left="2670" w:hanging="180"/>
      </w:pPr>
      <w:rPr>
        <w:rFonts w:hint="default"/>
      </w:rPr>
    </w:lvl>
    <w:lvl w:ilvl="3" w:tplc="C5AA7F6E">
      <w:start w:val="1"/>
      <w:numFmt w:val="decimal"/>
      <w:pStyle w:val="numerek"/>
      <w:lvlText w:val="%4."/>
      <w:lvlJc w:val="left"/>
      <w:pPr>
        <w:tabs>
          <w:tab w:val="num" w:pos="3390"/>
        </w:tabs>
        <w:ind w:left="3390" w:hanging="360"/>
      </w:pPr>
      <w:rPr>
        <w:rFonts w:hint="default"/>
      </w:rPr>
    </w:lvl>
    <w:lvl w:ilvl="4" w:tplc="0E564880">
      <w:start w:val="1"/>
      <w:numFmt w:val="lowerLetter"/>
      <w:lvlText w:val="%5."/>
      <w:lvlJc w:val="left"/>
      <w:pPr>
        <w:tabs>
          <w:tab w:val="num" w:pos="4110"/>
        </w:tabs>
        <w:ind w:left="4110" w:hanging="360"/>
      </w:pPr>
      <w:rPr>
        <w:rFonts w:hint="default"/>
      </w:rPr>
    </w:lvl>
    <w:lvl w:ilvl="5" w:tplc="D1A8CB36">
      <w:start w:val="1"/>
      <w:numFmt w:val="lowerRoman"/>
      <w:lvlText w:val="%6."/>
      <w:lvlJc w:val="right"/>
      <w:pPr>
        <w:tabs>
          <w:tab w:val="num" w:pos="4830"/>
        </w:tabs>
        <w:ind w:left="4830" w:hanging="180"/>
      </w:pPr>
      <w:rPr>
        <w:rFonts w:hint="default"/>
      </w:rPr>
    </w:lvl>
    <w:lvl w:ilvl="6" w:tplc="8B0609DA">
      <w:start w:val="1"/>
      <w:numFmt w:val="decimal"/>
      <w:lvlText w:val="%7."/>
      <w:lvlJc w:val="left"/>
      <w:pPr>
        <w:tabs>
          <w:tab w:val="num" w:pos="5550"/>
        </w:tabs>
        <w:ind w:left="5550" w:hanging="360"/>
      </w:pPr>
      <w:rPr>
        <w:rFonts w:hint="default"/>
      </w:rPr>
    </w:lvl>
    <w:lvl w:ilvl="7" w:tplc="531EF64C">
      <w:start w:val="1"/>
      <w:numFmt w:val="lowerLetter"/>
      <w:lvlText w:val="%8."/>
      <w:lvlJc w:val="left"/>
      <w:pPr>
        <w:tabs>
          <w:tab w:val="num" w:pos="6270"/>
        </w:tabs>
        <w:ind w:left="6270" w:hanging="360"/>
      </w:pPr>
      <w:rPr>
        <w:rFonts w:hint="default"/>
      </w:rPr>
    </w:lvl>
    <w:lvl w:ilvl="8" w:tplc="60203354">
      <w:start w:val="1"/>
      <w:numFmt w:val="lowerRoman"/>
      <w:lvlText w:val="%9."/>
      <w:lvlJc w:val="right"/>
      <w:pPr>
        <w:tabs>
          <w:tab w:val="num" w:pos="6990"/>
        </w:tabs>
        <w:ind w:left="6990" w:hanging="180"/>
      </w:pPr>
      <w:rPr>
        <w:rFonts w:hint="default"/>
      </w:rPr>
    </w:lvl>
  </w:abstractNum>
  <w:abstractNum w:abstractNumId="138" w15:restartNumberingAfterBreak="0">
    <w:nsid w:val="60E62970"/>
    <w:multiLevelType w:val="hybridMultilevel"/>
    <w:tmpl w:val="D01ECD84"/>
    <w:lvl w:ilvl="0" w:tplc="183882C8">
      <w:start w:val="1"/>
      <w:numFmt w:val="bullet"/>
      <w:pStyle w:val="Punkcik0"/>
      <w:lvlText w:val=""/>
      <w:lvlJc w:val="left"/>
      <w:pPr>
        <w:tabs>
          <w:tab w:val="num" w:pos="1920"/>
        </w:tabs>
        <w:ind w:left="1920" w:hanging="360"/>
      </w:pPr>
      <w:rPr>
        <w:rFonts w:ascii="Wingdings" w:hAnsi="Wingdings" w:hint="default"/>
      </w:rPr>
    </w:lvl>
    <w:lvl w:ilvl="1" w:tplc="D898B798">
      <w:numFmt w:val="decimal"/>
      <w:lvlText w:val=""/>
      <w:lvlJc w:val="left"/>
    </w:lvl>
    <w:lvl w:ilvl="2" w:tplc="F4E6C04E">
      <w:numFmt w:val="decimal"/>
      <w:lvlText w:val=""/>
      <w:lvlJc w:val="left"/>
    </w:lvl>
    <w:lvl w:ilvl="3" w:tplc="FED61260">
      <w:numFmt w:val="decimal"/>
      <w:lvlText w:val=""/>
      <w:lvlJc w:val="left"/>
    </w:lvl>
    <w:lvl w:ilvl="4" w:tplc="48E876D0">
      <w:numFmt w:val="decimal"/>
      <w:lvlText w:val=""/>
      <w:lvlJc w:val="left"/>
    </w:lvl>
    <w:lvl w:ilvl="5" w:tplc="8CDC3D6A">
      <w:numFmt w:val="decimal"/>
      <w:lvlText w:val=""/>
      <w:lvlJc w:val="left"/>
    </w:lvl>
    <w:lvl w:ilvl="6" w:tplc="733EA95E">
      <w:numFmt w:val="decimal"/>
      <w:lvlText w:val=""/>
      <w:lvlJc w:val="left"/>
    </w:lvl>
    <w:lvl w:ilvl="7" w:tplc="E452D35A">
      <w:numFmt w:val="decimal"/>
      <w:lvlText w:val=""/>
      <w:lvlJc w:val="left"/>
    </w:lvl>
    <w:lvl w:ilvl="8" w:tplc="B31A64EC">
      <w:numFmt w:val="decimal"/>
      <w:lvlText w:val=""/>
      <w:lvlJc w:val="left"/>
    </w:lvl>
  </w:abstractNum>
  <w:abstractNum w:abstractNumId="139" w15:restartNumberingAfterBreak="0">
    <w:nsid w:val="60FA2A78"/>
    <w:multiLevelType w:val="hybridMultilevel"/>
    <w:tmpl w:val="756AF438"/>
    <w:lvl w:ilvl="0" w:tplc="A5240A4E">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1A12D00"/>
    <w:multiLevelType w:val="hybridMultilevel"/>
    <w:tmpl w:val="6E006DBC"/>
    <w:lvl w:ilvl="0" w:tplc="6068EF4E">
      <w:start w:val="1"/>
      <w:numFmt w:val="lowerLetter"/>
      <w:lvlText w:val="%1)"/>
      <w:lvlJc w:val="left"/>
      <w:pPr>
        <w:tabs>
          <w:tab w:val="num" w:pos="499"/>
        </w:tabs>
        <w:ind w:left="1066" w:hanging="357"/>
      </w:pPr>
      <w:rPr>
        <w:rFonts w:hint="default"/>
        <w:sz w:val="21"/>
        <w:szCs w:val="21"/>
      </w:rPr>
    </w:lvl>
    <w:lvl w:ilvl="1" w:tplc="9C7CAC9C">
      <w:start w:val="1"/>
      <w:numFmt w:val="bullet"/>
      <w:lvlText w:val="o"/>
      <w:lvlJc w:val="left"/>
      <w:pPr>
        <w:tabs>
          <w:tab w:val="num" w:pos="2149"/>
        </w:tabs>
        <w:ind w:left="2149" w:hanging="360"/>
      </w:pPr>
      <w:rPr>
        <w:rFonts w:ascii="Courier New" w:hAnsi="Courier New" w:cs="Courier New" w:hint="default"/>
      </w:rPr>
    </w:lvl>
    <w:lvl w:ilvl="2" w:tplc="82C0647C">
      <w:start w:val="1"/>
      <w:numFmt w:val="bullet"/>
      <w:lvlText w:val=""/>
      <w:lvlJc w:val="left"/>
      <w:pPr>
        <w:tabs>
          <w:tab w:val="num" w:pos="2869"/>
        </w:tabs>
        <w:ind w:left="2869" w:hanging="360"/>
      </w:pPr>
      <w:rPr>
        <w:rFonts w:ascii="Wingdings" w:hAnsi="Wingdings" w:hint="default"/>
      </w:rPr>
    </w:lvl>
    <w:lvl w:ilvl="3" w:tplc="6BB44240" w:tentative="1">
      <w:start w:val="1"/>
      <w:numFmt w:val="bullet"/>
      <w:lvlText w:val=""/>
      <w:lvlJc w:val="left"/>
      <w:pPr>
        <w:tabs>
          <w:tab w:val="num" w:pos="3589"/>
        </w:tabs>
        <w:ind w:left="3589" w:hanging="360"/>
      </w:pPr>
      <w:rPr>
        <w:rFonts w:ascii="Symbol" w:hAnsi="Symbol" w:hint="default"/>
      </w:rPr>
    </w:lvl>
    <w:lvl w:ilvl="4" w:tplc="DE029302" w:tentative="1">
      <w:start w:val="1"/>
      <w:numFmt w:val="bullet"/>
      <w:lvlText w:val="o"/>
      <w:lvlJc w:val="left"/>
      <w:pPr>
        <w:tabs>
          <w:tab w:val="num" w:pos="4309"/>
        </w:tabs>
        <w:ind w:left="4309" w:hanging="360"/>
      </w:pPr>
      <w:rPr>
        <w:rFonts w:ascii="Courier New" w:hAnsi="Courier New" w:cs="Courier New" w:hint="default"/>
      </w:rPr>
    </w:lvl>
    <w:lvl w:ilvl="5" w:tplc="5A0CF49E" w:tentative="1">
      <w:start w:val="1"/>
      <w:numFmt w:val="bullet"/>
      <w:lvlText w:val=""/>
      <w:lvlJc w:val="left"/>
      <w:pPr>
        <w:tabs>
          <w:tab w:val="num" w:pos="5029"/>
        </w:tabs>
        <w:ind w:left="5029" w:hanging="360"/>
      </w:pPr>
      <w:rPr>
        <w:rFonts w:ascii="Wingdings" w:hAnsi="Wingdings" w:hint="default"/>
      </w:rPr>
    </w:lvl>
    <w:lvl w:ilvl="6" w:tplc="E54E8AD2" w:tentative="1">
      <w:start w:val="1"/>
      <w:numFmt w:val="bullet"/>
      <w:lvlText w:val=""/>
      <w:lvlJc w:val="left"/>
      <w:pPr>
        <w:tabs>
          <w:tab w:val="num" w:pos="5749"/>
        </w:tabs>
        <w:ind w:left="5749" w:hanging="360"/>
      </w:pPr>
      <w:rPr>
        <w:rFonts w:ascii="Symbol" w:hAnsi="Symbol" w:hint="default"/>
      </w:rPr>
    </w:lvl>
    <w:lvl w:ilvl="7" w:tplc="1C7AB7FA" w:tentative="1">
      <w:start w:val="1"/>
      <w:numFmt w:val="bullet"/>
      <w:lvlText w:val="o"/>
      <w:lvlJc w:val="left"/>
      <w:pPr>
        <w:tabs>
          <w:tab w:val="num" w:pos="6469"/>
        </w:tabs>
        <w:ind w:left="6469" w:hanging="360"/>
      </w:pPr>
      <w:rPr>
        <w:rFonts w:ascii="Courier New" w:hAnsi="Courier New" w:cs="Courier New" w:hint="default"/>
      </w:rPr>
    </w:lvl>
    <w:lvl w:ilvl="8" w:tplc="6852A2F8" w:tentative="1">
      <w:start w:val="1"/>
      <w:numFmt w:val="bullet"/>
      <w:lvlText w:val=""/>
      <w:lvlJc w:val="left"/>
      <w:pPr>
        <w:tabs>
          <w:tab w:val="num" w:pos="7189"/>
        </w:tabs>
        <w:ind w:left="7189" w:hanging="360"/>
      </w:pPr>
      <w:rPr>
        <w:rFonts w:ascii="Wingdings" w:hAnsi="Wingdings" w:hint="default"/>
      </w:rPr>
    </w:lvl>
  </w:abstractNum>
  <w:abstractNum w:abstractNumId="141" w15:restartNumberingAfterBreak="0">
    <w:nsid w:val="627C7F78"/>
    <w:multiLevelType w:val="hybridMultilevel"/>
    <w:tmpl w:val="D674AB3E"/>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3AC165B"/>
    <w:multiLevelType w:val="hybridMultilevel"/>
    <w:tmpl w:val="37CCF37E"/>
    <w:lvl w:ilvl="0" w:tplc="DC5EB24A">
      <w:start w:val="1"/>
      <w:numFmt w:val="bullet"/>
      <w:pStyle w:val="Listapunktowania"/>
      <w:lvlText w:val=""/>
      <w:lvlJc w:val="left"/>
      <w:pPr>
        <w:tabs>
          <w:tab w:val="num" w:pos="360"/>
        </w:tabs>
        <w:ind w:left="360" w:hanging="360"/>
      </w:pPr>
      <w:rPr>
        <w:rFonts w:ascii="Symbol" w:hAnsi="Symbol" w:hint="default"/>
        <w:sz w:val="28"/>
      </w:rPr>
    </w:lvl>
    <w:lvl w:ilvl="1" w:tplc="5128E984">
      <w:numFmt w:val="decimal"/>
      <w:lvlText w:val=""/>
      <w:lvlJc w:val="left"/>
    </w:lvl>
    <w:lvl w:ilvl="2" w:tplc="1A906F8C">
      <w:numFmt w:val="decimal"/>
      <w:lvlText w:val=""/>
      <w:lvlJc w:val="left"/>
    </w:lvl>
    <w:lvl w:ilvl="3" w:tplc="B6C89FA0">
      <w:numFmt w:val="decimal"/>
      <w:lvlText w:val=""/>
      <w:lvlJc w:val="left"/>
    </w:lvl>
    <w:lvl w:ilvl="4" w:tplc="41CA758E">
      <w:numFmt w:val="decimal"/>
      <w:lvlText w:val=""/>
      <w:lvlJc w:val="left"/>
    </w:lvl>
    <w:lvl w:ilvl="5" w:tplc="27C0593E">
      <w:numFmt w:val="decimal"/>
      <w:lvlText w:val=""/>
      <w:lvlJc w:val="left"/>
    </w:lvl>
    <w:lvl w:ilvl="6" w:tplc="241816D2">
      <w:numFmt w:val="decimal"/>
      <w:lvlText w:val=""/>
      <w:lvlJc w:val="left"/>
    </w:lvl>
    <w:lvl w:ilvl="7" w:tplc="DFDEEF48">
      <w:numFmt w:val="decimal"/>
      <w:lvlText w:val=""/>
      <w:lvlJc w:val="left"/>
    </w:lvl>
    <w:lvl w:ilvl="8" w:tplc="3AE02F44">
      <w:numFmt w:val="decimal"/>
      <w:lvlText w:val=""/>
      <w:lvlJc w:val="left"/>
    </w:lvl>
  </w:abstractNum>
  <w:abstractNum w:abstractNumId="143" w15:restartNumberingAfterBreak="0">
    <w:nsid w:val="646F3060"/>
    <w:multiLevelType w:val="hybridMultilevel"/>
    <w:tmpl w:val="0FF46ED2"/>
    <w:lvl w:ilvl="0" w:tplc="B1522888">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44" w15:restartNumberingAfterBreak="0">
    <w:nsid w:val="654D0A56"/>
    <w:multiLevelType w:val="hybridMultilevel"/>
    <w:tmpl w:val="5622D728"/>
    <w:lvl w:ilvl="0" w:tplc="E6FC00D8">
      <w:start w:val="1"/>
      <w:numFmt w:val="lowerLetter"/>
      <w:lvlText w:val="%1)"/>
      <w:lvlJc w:val="left"/>
      <w:pPr>
        <w:ind w:left="1211"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5" w15:restartNumberingAfterBreak="0">
    <w:nsid w:val="65884FAF"/>
    <w:multiLevelType w:val="hybridMultilevel"/>
    <w:tmpl w:val="18665B60"/>
    <w:lvl w:ilvl="0" w:tplc="15E8D9D0">
      <w:numFmt w:val="bullet"/>
      <w:pStyle w:val="pauza2"/>
      <w:lvlText w:val=""/>
      <w:lvlJc w:val="left"/>
      <w:pPr>
        <w:tabs>
          <w:tab w:val="num" w:pos="1653"/>
        </w:tabs>
        <w:ind w:left="1653" w:hanging="570"/>
      </w:pPr>
      <w:rPr>
        <w:rFonts w:ascii="Symbol" w:hAnsi="Symbol" w:hint="default"/>
      </w:rPr>
    </w:lvl>
    <w:lvl w:ilvl="1" w:tplc="A4FE369C" w:tentative="1">
      <w:start w:val="1"/>
      <w:numFmt w:val="bullet"/>
      <w:lvlText w:val="o"/>
      <w:lvlJc w:val="left"/>
      <w:pPr>
        <w:tabs>
          <w:tab w:val="num" w:pos="1956"/>
        </w:tabs>
        <w:ind w:left="1956" w:hanging="360"/>
      </w:pPr>
      <w:rPr>
        <w:rFonts w:ascii="Courier New" w:hAnsi="Courier New" w:cs="Tahoma" w:hint="default"/>
      </w:rPr>
    </w:lvl>
    <w:lvl w:ilvl="2" w:tplc="8D94110C" w:tentative="1">
      <w:start w:val="1"/>
      <w:numFmt w:val="bullet"/>
      <w:lvlText w:val=""/>
      <w:lvlJc w:val="left"/>
      <w:pPr>
        <w:tabs>
          <w:tab w:val="num" w:pos="2676"/>
        </w:tabs>
        <w:ind w:left="2676" w:hanging="360"/>
      </w:pPr>
      <w:rPr>
        <w:rFonts w:ascii="Wingdings" w:hAnsi="Wingdings" w:hint="default"/>
      </w:rPr>
    </w:lvl>
    <w:lvl w:ilvl="3" w:tplc="418868AC" w:tentative="1">
      <w:start w:val="1"/>
      <w:numFmt w:val="bullet"/>
      <w:lvlText w:val=""/>
      <w:lvlJc w:val="left"/>
      <w:pPr>
        <w:tabs>
          <w:tab w:val="num" w:pos="3396"/>
        </w:tabs>
        <w:ind w:left="3396" w:hanging="360"/>
      </w:pPr>
      <w:rPr>
        <w:rFonts w:ascii="Symbol" w:hAnsi="Symbol" w:hint="default"/>
      </w:rPr>
    </w:lvl>
    <w:lvl w:ilvl="4" w:tplc="F1A03A30" w:tentative="1">
      <w:start w:val="1"/>
      <w:numFmt w:val="bullet"/>
      <w:lvlText w:val="o"/>
      <w:lvlJc w:val="left"/>
      <w:pPr>
        <w:tabs>
          <w:tab w:val="num" w:pos="4116"/>
        </w:tabs>
        <w:ind w:left="4116" w:hanging="360"/>
      </w:pPr>
      <w:rPr>
        <w:rFonts w:ascii="Courier New" w:hAnsi="Courier New" w:cs="Tahoma" w:hint="default"/>
      </w:rPr>
    </w:lvl>
    <w:lvl w:ilvl="5" w:tplc="A4C83D22" w:tentative="1">
      <w:start w:val="1"/>
      <w:numFmt w:val="bullet"/>
      <w:lvlText w:val=""/>
      <w:lvlJc w:val="left"/>
      <w:pPr>
        <w:tabs>
          <w:tab w:val="num" w:pos="4836"/>
        </w:tabs>
        <w:ind w:left="4836" w:hanging="360"/>
      </w:pPr>
      <w:rPr>
        <w:rFonts w:ascii="Wingdings" w:hAnsi="Wingdings" w:hint="default"/>
      </w:rPr>
    </w:lvl>
    <w:lvl w:ilvl="6" w:tplc="D57EBC84" w:tentative="1">
      <w:start w:val="1"/>
      <w:numFmt w:val="bullet"/>
      <w:lvlText w:val=""/>
      <w:lvlJc w:val="left"/>
      <w:pPr>
        <w:tabs>
          <w:tab w:val="num" w:pos="5556"/>
        </w:tabs>
        <w:ind w:left="5556" w:hanging="360"/>
      </w:pPr>
      <w:rPr>
        <w:rFonts w:ascii="Symbol" w:hAnsi="Symbol" w:hint="default"/>
      </w:rPr>
    </w:lvl>
    <w:lvl w:ilvl="7" w:tplc="865264B6" w:tentative="1">
      <w:start w:val="1"/>
      <w:numFmt w:val="bullet"/>
      <w:lvlText w:val="o"/>
      <w:lvlJc w:val="left"/>
      <w:pPr>
        <w:tabs>
          <w:tab w:val="num" w:pos="6276"/>
        </w:tabs>
        <w:ind w:left="6276" w:hanging="360"/>
      </w:pPr>
      <w:rPr>
        <w:rFonts w:ascii="Courier New" w:hAnsi="Courier New" w:cs="Tahoma" w:hint="default"/>
      </w:rPr>
    </w:lvl>
    <w:lvl w:ilvl="8" w:tplc="341460E2" w:tentative="1">
      <w:start w:val="1"/>
      <w:numFmt w:val="bullet"/>
      <w:lvlText w:val=""/>
      <w:lvlJc w:val="left"/>
      <w:pPr>
        <w:tabs>
          <w:tab w:val="num" w:pos="6996"/>
        </w:tabs>
        <w:ind w:left="6996" w:hanging="360"/>
      </w:pPr>
      <w:rPr>
        <w:rFonts w:ascii="Wingdings" w:hAnsi="Wingdings" w:hint="default"/>
      </w:rPr>
    </w:lvl>
  </w:abstractNum>
  <w:abstractNum w:abstractNumId="146" w15:restartNumberingAfterBreak="0">
    <w:nsid w:val="65A81A5D"/>
    <w:multiLevelType w:val="hybridMultilevel"/>
    <w:tmpl w:val="251E3B82"/>
    <w:lvl w:ilvl="0" w:tplc="A26CAB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7" w15:restartNumberingAfterBreak="0">
    <w:nsid w:val="662970AB"/>
    <w:multiLevelType w:val="hybridMultilevel"/>
    <w:tmpl w:val="518CB9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8" w15:restartNumberingAfterBreak="0">
    <w:nsid w:val="673764BF"/>
    <w:multiLevelType w:val="hybridMultilevel"/>
    <w:tmpl w:val="7974CC1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7B5673C"/>
    <w:multiLevelType w:val="hybridMultilevel"/>
    <w:tmpl w:val="5AFAB0D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7DD536E"/>
    <w:multiLevelType w:val="hybridMultilevel"/>
    <w:tmpl w:val="CBD68D08"/>
    <w:lvl w:ilvl="0" w:tplc="04150001">
      <w:start w:val="1"/>
      <w:numFmt w:val="decimal"/>
      <w:pStyle w:val="opissymboli"/>
      <w:lvlText w:val="%1."/>
      <w:lvlJc w:val="left"/>
      <w:pPr>
        <w:ind w:left="8582" w:hanging="360"/>
      </w:pPr>
      <w:rPr>
        <w:rFonts w:cs="Times New Roman"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1" w15:restartNumberingAfterBreak="0">
    <w:nsid w:val="68280D85"/>
    <w:multiLevelType w:val="hybridMultilevel"/>
    <w:tmpl w:val="D512D482"/>
    <w:lvl w:ilvl="0" w:tplc="FFFFFFFF">
      <w:start w:val="1"/>
      <w:numFmt w:val="bullet"/>
      <w:pStyle w:val="Listapunktowana3"/>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9E96738"/>
    <w:multiLevelType w:val="hybridMultilevel"/>
    <w:tmpl w:val="0A328B6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3" w15:restartNumberingAfterBreak="0">
    <w:nsid w:val="6AE22DF9"/>
    <w:multiLevelType w:val="hybridMultilevel"/>
    <w:tmpl w:val="F0EAF9AE"/>
    <w:lvl w:ilvl="0" w:tplc="5FE44AEE">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4" w15:restartNumberingAfterBreak="0">
    <w:nsid w:val="6D2E3CEF"/>
    <w:multiLevelType w:val="hybridMultilevel"/>
    <w:tmpl w:val="04150001"/>
    <w:lvl w:ilvl="0" w:tplc="D1649378">
      <w:start w:val="1"/>
      <w:numFmt w:val="bullet"/>
      <w:pStyle w:val="Roma2"/>
      <w:lvlText w:val=""/>
      <w:lvlJc w:val="left"/>
      <w:pPr>
        <w:tabs>
          <w:tab w:val="num" w:pos="360"/>
        </w:tabs>
        <w:ind w:left="360" w:hanging="360"/>
      </w:pPr>
      <w:rPr>
        <w:rFonts w:ascii="Symbol" w:hAnsi="Symbol" w:hint="default"/>
      </w:rPr>
    </w:lvl>
    <w:lvl w:ilvl="1" w:tplc="D5EC3A0A">
      <w:numFmt w:val="decimal"/>
      <w:lvlText w:val=""/>
      <w:lvlJc w:val="left"/>
    </w:lvl>
    <w:lvl w:ilvl="2" w:tplc="E8C6A6F8">
      <w:numFmt w:val="decimal"/>
      <w:lvlText w:val=""/>
      <w:lvlJc w:val="left"/>
    </w:lvl>
    <w:lvl w:ilvl="3" w:tplc="00228A24">
      <w:numFmt w:val="decimal"/>
      <w:lvlText w:val=""/>
      <w:lvlJc w:val="left"/>
    </w:lvl>
    <w:lvl w:ilvl="4" w:tplc="0C4AEA7E">
      <w:numFmt w:val="decimal"/>
      <w:lvlText w:val=""/>
      <w:lvlJc w:val="left"/>
    </w:lvl>
    <w:lvl w:ilvl="5" w:tplc="8E027168">
      <w:numFmt w:val="decimal"/>
      <w:lvlText w:val=""/>
      <w:lvlJc w:val="left"/>
    </w:lvl>
    <w:lvl w:ilvl="6" w:tplc="FB68813A">
      <w:numFmt w:val="decimal"/>
      <w:lvlText w:val=""/>
      <w:lvlJc w:val="left"/>
    </w:lvl>
    <w:lvl w:ilvl="7" w:tplc="2752B7B8">
      <w:numFmt w:val="decimal"/>
      <w:lvlText w:val=""/>
      <w:lvlJc w:val="left"/>
    </w:lvl>
    <w:lvl w:ilvl="8" w:tplc="A15AA6E0">
      <w:numFmt w:val="decimal"/>
      <w:lvlText w:val=""/>
      <w:lvlJc w:val="left"/>
    </w:lvl>
  </w:abstractNum>
  <w:abstractNum w:abstractNumId="155" w15:restartNumberingAfterBreak="0">
    <w:nsid w:val="6D4705E5"/>
    <w:multiLevelType w:val="hybridMultilevel"/>
    <w:tmpl w:val="6A9A20B4"/>
    <w:lvl w:ilvl="0" w:tplc="0780303E">
      <w:start w:val="1"/>
      <w:numFmt w:val="lowerLetter"/>
      <w:lvlText w:val="%1)"/>
      <w:lvlJc w:val="left"/>
      <w:pPr>
        <w:ind w:left="720" w:hanging="360"/>
      </w:pPr>
      <w:rPr>
        <w:sz w:val="21"/>
        <w:szCs w:val="2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6" w15:restartNumberingAfterBreak="0">
    <w:nsid w:val="6DA644EA"/>
    <w:multiLevelType w:val="hybridMultilevel"/>
    <w:tmpl w:val="04F6AB44"/>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DFC1EB1"/>
    <w:multiLevelType w:val="hybridMultilevel"/>
    <w:tmpl w:val="6D6E8260"/>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F850BAE"/>
    <w:multiLevelType w:val="multilevel"/>
    <w:tmpl w:val="0EB0B71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6FA67ABB"/>
    <w:multiLevelType w:val="hybridMultilevel"/>
    <w:tmpl w:val="467A26C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0C7424C"/>
    <w:multiLevelType w:val="hybridMultilevel"/>
    <w:tmpl w:val="5330E48A"/>
    <w:lvl w:ilvl="0" w:tplc="27F0AB00">
      <w:start w:val="1"/>
      <w:numFmt w:val="bullet"/>
      <w:pStyle w:val="wypunktowanie"/>
      <w:lvlText w:val=""/>
      <w:lvlJc w:val="left"/>
      <w:pPr>
        <w:tabs>
          <w:tab w:val="num" w:pos="360"/>
        </w:tabs>
        <w:ind w:left="360" w:hanging="360"/>
      </w:pPr>
      <w:rPr>
        <w:rFonts w:ascii="Wingdings" w:hAnsi="Wingdings" w:hint="default"/>
      </w:rPr>
    </w:lvl>
    <w:lvl w:ilvl="1" w:tplc="B352C0E0">
      <w:numFmt w:val="decimal"/>
      <w:lvlText w:val=""/>
      <w:lvlJc w:val="left"/>
    </w:lvl>
    <w:lvl w:ilvl="2" w:tplc="EB941AFE">
      <w:numFmt w:val="decimal"/>
      <w:lvlText w:val=""/>
      <w:lvlJc w:val="left"/>
    </w:lvl>
    <w:lvl w:ilvl="3" w:tplc="EE42E082">
      <w:numFmt w:val="decimal"/>
      <w:lvlText w:val=""/>
      <w:lvlJc w:val="left"/>
    </w:lvl>
    <w:lvl w:ilvl="4" w:tplc="8D20A0E4">
      <w:numFmt w:val="decimal"/>
      <w:lvlText w:val=""/>
      <w:lvlJc w:val="left"/>
    </w:lvl>
    <w:lvl w:ilvl="5" w:tplc="B61865BA">
      <w:numFmt w:val="decimal"/>
      <w:lvlText w:val=""/>
      <w:lvlJc w:val="left"/>
    </w:lvl>
    <w:lvl w:ilvl="6" w:tplc="1C94D6F6">
      <w:numFmt w:val="decimal"/>
      <w:lvlText w:val=""/>
      <w:lvlJc w:val="left"/>
    </w:lvl>
    <w:lvl w:ilvl="7" w:tplc="3894CDF6">
      <w:numFmt w:val="decimal"/>
      <w:lvlText w:val=""/>
      <w:lvlJc w:val="left"/>
    </w:lvl>
    <w:lvl w:ilvl="8" w:tplc="0AAE0796">
      <w:numFmt w:val="decimal"/>
      <w:lvlText w:val=""/>
      <w:lvlJc w:val="left"/>
    </w:lvl>
  </w:abstractNum>
  <w:abstractNum w:abstractNumId="161" w15:restartNumberingAfterBreak="0">
    <w:nsid w:val="715D4CB1"/>
    <w:multiLevelType w:val="hybridMultilevel"/>
    <w:tmpl w:val="5034605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2" w15:restartNumberingAfterBreak="0">
    <w:nsid w:val="71EF315B"/>
    <w:multiLevelType w:val="hybridMultilevel"/>
    <w:tmpl w:val="E0DA989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3" w15:restartNumberingAfterBreak="0">
    <w:nsid w:val="728D5A19"/>
    <w:multiLevelType w:val="hybridMultilevel"/>
    <w:tmpl w:val="8CA069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34444A4"/>
    <w:multiLevelType w:val="hybridMultilevel"/>
    <w:tmpl w:val="EFF653D4"/>
    <w:lvl w:ilvl="0" w:tplc="548251DA">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3B41449"/>
    <w:multiLevelType w:val="hybridMultilevel"/>
    <w:tmpl w:val="CBDEB4F8"/>
    <w:lvl w:ilvl="0" w:tplc="37B6934E">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DC7191"/>
    <w:multiLevelType w:val="hybridMultilevel"/>
    <w:tmpl w:val="49C6A6DC"/>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75FA3F88"/>
    <w:multiLevelType w:val="hybridMultilevel"/>
    <w:tmpl w:val="E50E01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6C11A79"/>
    <w:multiLevelType w:val="hybridMultilevel"/>
    <w:tmpl w:val="379CE480"/>
    <w:lvl w:ilvl="0" w:tplc="8ECC89C6">
      <w:start w:val="1"/>
      <w:numFmt w:val="decimal"/>
      <w:pStyle w:val="Listanumdod"/>
      <w:lvlText w:val="%1)"/>
      <w:lvlJc w:val="left"/>
      <w:pPr>
        <w:tabs>
          <w:tab w:val="num" w:pos="360"/>
        </w:tabs>
        <w:ind w:left="360" w:hanging="360"/>
      </w:pPr>
    </w:lvl>
    <w:lvl w:ilvl="1" w:tplc="1C1E2A30">
      <w:numFmt w:val="decimal"/>
      <w:lvlText w:val=""/>
      <w:lvlJc w:val="left"/>
    </w:lvl>
    <w:lvl w:ilvl="2" w:tplc="E1201422">
      <w:numFmt w:val="decimal"/>
      <w:lvlText w:val=""/>
      <w:lvlJc w:val="left"/>
    </w:lvl>
    <w:lvl w:ilvl="3" w:tplc="A47825C4">
      <w:numFmt w:val="decimal"/>
      <w:lvlText w:val=""/>
      <w:lvlJc w:val="left"/>
    </w:lvl>
    <w:lvl w:ilvl="4" w:tplc="442CBE0C">
      <w:numFmt w:val="decimal"/>
      <w:lvlText w:val=""/>
      <w:lvlJc w:val="left"/>
    </w:lvl>
    <w:lvl w:ilvl="5" w:tplc="7090D13E">
      <w:numFmt w:val="decimal"/>
      <w:lvlText w:val=""/>
      <w:lvlJc w:val="left"/>
    </w:lvl>
    <w:lvl w:ilvl="6" w:tplc="F58EEF4E">
      <w:numFmt w:val="decimal"/>
      <w:lvlText w:val=""/>
      <w:lvlJc w:val="left"/>
    </w:lvl>
    <w:lvl w:ilvl="7" w:tplc="1854B500">
      <w:numFmt w:val="decimal"/>
      <w:lvlText w:val=""/>
      <w:lvlJc w:val="left"/>
    </w:lvl>
    <w:lvl w:ilvl="8" w:tplc="4A62F998">
      <w:numFmt w:val="decimal"/>
      <w:lvlText w:val=""/>
      <w:lvlJc w:val="left"/>
    </w:lvl>
  </w:abstractNum>
  <w:abstractNum w:abstractNumId="169" w15:restartNumberingAfterBreak="0">
    <w:nsid w:val="77A11AB7"/>
    <w:multiLevelType w:val="hybridMultilevel"/>
    <w:tmpl w:val="09844622"/>
    <w:lvl w:ilvl="0" w:tplc="7390F6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7ED0BB9"/>
    <w:multiLevelType w:val="hybridMultilevel"/>
    <w:tmpl w:val="F660708C"/>
    <w:lvl w:ilvl="0" w:tplc="1B3E9DA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1" w15:restartNumberingAfterBreak="0">
    <w:nsid w:val="78CB4786"/>
    <w:multiLevelType w:val="hybridMultilevel"/>
    <w:tmpl w:val="49D028E0"/>
    <w:lvl w:ilvl="0" w:tplc="A698C734">
      <w:start w:val="1"/>
      <w:numFmt w:val="bullet"/>
      <w:pStyle w:val="Kropki"/>
      <w:lvlText w:val=""/>
      <w:lvlJc w:val="left"/>
      <w:pPr>
        <w:tabs>
          <w:tab w:val="num" w:pos="709"/>
        </w:tabs>
        <w:ind w:left="709" w:hanging="283"/>
      </w:pPr>
      <w:rPr>
        <w:rFonts w:ascii="Symbol" w:hAnsi="Symbol" w:cs="Symbol" w:hint="default"/>
      </w:rPr>
    </w:lvl>
    <w:lvl w:ilvl="1" w:tplc="8802569C">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tplc="1EF89B86">
      <w:start w:val="1"/>
      <w:numFmt w:val="bullet"/>
      <w:lvlText w:val=""/>
      <w:lvlJc w:val="left"/>
      <w:pPr>
        <w:tabs>
          <w:tab w:val="num" w:pos="2160"/>
        </w:tabs>
        <w:ind w:left="2160" w:hanging="360"/>
      </w:pPr>
      <w:rPr>
        <w:rFonts w:ascii="Wingdings" w:hAnsi="Wingdings" w:cs="Wingdings" w:hint="default"/>
      </w:rPr>
    </w:lvl>
    <w:lvl w:ilvl="3" w:tplc="0FFC8A06">
      <w:start w:val="1"/>
      <w:numFmt w:val="bullet"/>
      <w:lvlText w:val=""/>
      <w:lvlJc w:val="left"/>
      <w:pPr>
        <w:tabs>
          <w:tab w:val="num" w:pos="2880"/>
        </w:tabs>
        <w:ind w:left="2880" w:hanging="360"/>
      </w:pPr>
      <w:rPr>
        <w:rFonts w:ascii="Symbol" w:hAnsi="Symbol" w:cs="Symbol" w:hint="default"/>
      </w:rPr>
    </w:lvl>
    <w:lvl w:ilvl="4" w:tplc="8C5E5758">
      <w:start w:val="1"/>
      <w:numFmt w:val="bullet"/>
      <w:lvlText w:val="o"/>
      <w:lvlJc w:val="left"/>
      <w:pPr>
        <w:tabs>
          <w:tab w:val="num" w:pos="3600"/>
        </w:tabs>
        <w:ind w:left="3600" w:hanging="360"/>
      </w:pPr>
      <w:rPr>
        <w:rFonts w:ascii="Courier New" w:hAnsi="Courier New" w:cs="Courier New" w:hint="default"/>
      </w:rPr>
    </w:lvl>
    <w:lvl w:ilvl="5" w:tplc="1C52F4C4">
      <w:start w:val="1"/>
      <w:numFmt w:val="bullet"/>
      <w:lvlText w:val=""/>
      <w:lvlJc w:val="left"/>
      <w:pPr>
        <w:tabs>
          <w:tab w:val="num" w:pos="4320"/>
        </w:tabs>
        <w:ind w:left="4320" w:hanging="360"/>
      </w:pPr>
      <w:rPr>
        <w:rFonts w:ascii="Wingdings" w:hAnsi="Wingdings" w:cs="Wingdings" w:hint="default"/>
      </w:rPr>
    </w:lvl>
    <w:lvl w:ilvl="6" w:tplc="B2444EBE">
      <w:start w:val="1"/>
      <w:numFmt w:val="bullet"/>
      <w:lvlText w:val=""/>
      <w:lvlJc w:val="left"/>
      <w:pPr>
        <w:tabs>
          <w:tab w:val="num" w:pos="5040"/>
        </w:tabs>
        <w:ind w:left="5040" w:hanging="360"/>
      </w:pPr>
      <w:rPr>
        <w:rFonts w:ascii="Symbol" w:hAnsi="Symbol" w:cs="Symbol" w:hint="default"/>
      </w:rPr>
    </w:lvl>
    <w:lvl w:ilvl="7" w:tplc="65C00C9E">
      <w:start w:val="1"/>
      <w:numFmt w:val="bullet"/>
      <w:lvlText w:val="o"/>
      <w:lvlJc w:val="left"/>
      <w:pPr>
        <w:tabs>
          <w:tab w:val="num" w:pos="5760"/>
        </w:tabs>
        <w:ind w:left="5760" w:hanging="360"/>
      </w:pPr>
      <w:rPr>
        <w:rFonts w:ascii="Courier New" w:hAnsi="Courier New" w:cs="Courier New" w:hint="default"/>
      </w:rPr>
    </w:lvl>
    <w:lvl w:ilvl="8" w:tplc="63D2E264">
      <w:start w:val="1"/>
      <w:numFmt w:val="bullet"/>
      <w:lvlText w:val=""/>
      <w:lvlJc w:val="left"/>
      <w:pPr>
        <w:tabs>
          <w:tab w:val="num" w:pos="6480"/>
        </w:tabs>
        <w:ind w:left="6480" w:hanging="360"/>
      </w:pPr>
      <w:rPr>
        <w:rFonts w:ascii="Wingdings" w:hAnsi="Wingdings" w:cs="Wingdings" w:hint="default"/>
      </w:rPr>
    </w:lvl>
  </w:abstractNum>
  <w:abstractNum w:abstractNumId="172" w15:restartNumberingAfterBreak="0">
    <w:nsid w:val="79F323BA"/>
    <w:multiLevelType w:val="hybridMultilevel"/>
    <w:tmpl w:val="0754A426"/>
    <w:lvl w:ilvl="0" w:tplc="D9504E1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C47027F"/>
    <w:multiLevelType w:val="hybridMultilevel"/>
    <w:tmpl w:val="DDC8E372"/>
    <w:lvl w:ilvl="0" w:tplc="803260BE">
      <w:start w:val="1"/>
      <w:numFmt w:val="upperRoman"/>
      <w:pStyle w:val="W4pzZnakZnak"/>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D6A0F5F"/>
    <w:multiLevelType w:val="hybridMultilevel"/>
    <w:tmpl w:val="B336C6CE"/>
    <w:lvl w:ilvl="0" w:tplc="01D21336">
      <w:start w:val="1"/>
      <w:numFmt w:val="bullet"/>
      <w:lvlText w:val=""/>
      <w:lvlJc w:val="left"/>
      <w:pPr>
        <w:ind w:left="1571"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5" w15:restartNumberingAfterBreak="0">
    <w:nsid w:val="7D8947C6"/>
    <w:multiLevelType w:val="hybridMultilevel"/>
    <w:tmpl w:val="93548C60"/>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F8558ED"/>
    <w:multiLevelType w:val="hybridMultilevel"/>
    <w:tmpl w:val="977C1E76"/>
    <w:lvl w:ilvl="0" w:tplc="01D21336">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34"/>
  </w:num>
  <w:num w:numId="4">
    <w:abstractNumId w:val="4"/>
  </w:num>
  <w:num w:numId="5">
    <w:abstractNumId w:val="137"/>
  </w:num>
  <w:num w:numId="6">
    <w:abstractNumId w:val="78"/>
  </w:num>
  <w:num w:numId="7">
    <w:abstractNumId w:val="134"/>
  </w:num>
  <w:num w:numId="8">
    <w:abstractNumId w:val="0"/>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num>
  <w:num w:numId="11">
    <w:abstractNumId w:val="142"/>
  </w:num>
  <w:num w:numId="12">
    <w:abstractNumId w:val="63"/>
  </w:num>
  <w:num w:numId="13">
    <w:abstractNumId w:val="59"/>
  </w:num>
  <w:num w:numId="14">
    <w:abstractNumId w:val="99"/>
  </w:num>
  <w:num w:numId="15">
    <w:abstractNumId w:val="97"/>
  </w:num>
  <w:num w:numId="16">
    <w:abstractNumId w:val="72"/>
  </w:num>
  <w:num w:numId="17">
    <w:abstractNumId w:val="74"/>
  </w:num>
  <w:num w:numId="18">
    <w:abstractNumId w:val="145"/>
  </w:num>
  <w:num w:numId="19">
    <w:abstractNumId w:val="129"/>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87"/>
  </w:num>
  <w:num w:numId="22">
    <w:abstractNumId w:val="138"/>
  </w:num>
  <w:num w:numId="23">
    <w:abstractNumId w:val="105"/>
  </w:num>
  <w:num w:numId="24">
    <w:abstractNumId w:val="160"/>
  </w:num>
  <w:num w:numId="25">
    <w:abstractNumId w:val="111"/>
  </w:num>
  <w:num w:numId="26">
    <w:abstractNumId w:val="168"/>
  </w:num>
  <w:num w:numId="27">
    <w:abstractNumId w:val="96"/>
  </w:num>
  <w:num w:numId="28">
    <w:abstractNumId w:val="40"/>
  </w:num>
  <w:num w:numId="29">
    <w:abstractNumId w:val="1"/>
  </w:num>
  <w:num w:numId="30">
    <w:abstractNumId w:val="112"/>
  </w:num>
  <w:num w:numId="31">
    <w:abstractNumId w:val="30"/>
  </w:num>
  <w:num w:numId="32">
    <w:abstractNumId w:val="57"/>
  </w:num>
  <w:num w:numId="33">
    <w:abstractNumId w:val="77"/>
  </w:num>
  <w:num w:numId="34">
    <w:abstractNumId w:val="8"/>
  </w:num>
  <w:num w:numId="35">
    <w:abstractNumId w:val="121"/>
  </w:num>
  <w:num w:numId="36">
    <w:abstractNumId w:val="154"/>
  </w:num>
  <w:num w:numId="37">
    <w:abstractNumId w:val="51"/>
  </w:num>
  <w:num w:numId="38">
    <w:abstractNumId w:val="11"/>
  </w:num>
  <w:num w:numId="39">
    <w:abstractNumId w:val="41"/>
  </w:num>
  <w:num w:numId="40">
    <w:abstractNumId w:val="171"/>
  </w:num>
  <w:num w:numId="41">
    <w:abstractNumId w:val="48"/>
  </w:num>
  <w:num w:numId="42">
    <w:abstractNumId w:val="119"/>
  </w:num>
  <w:num w:numId="43">
    <w:abstractNumId w:val="82"/>
  </w:num>
  <w:num w:numId="44">
    <w:abstractNumId w:val="55"/>
  </w:num>
  <w:num w:numId="45">
    <w:abstractNumId w:val="122"/>
  </w:num>
  <w:num w:numId="46">
    <w:abstractNumId w:val="130"/>
  </w:num>
  <w:num w:numId="47">
    <w:abstractNumId w:val="132"/>
  </w:num>
  <w:num w:numId="48">
    <w:abstractNumId w:val="86"/>
  </w:num>
  <w:num w:numId="49">
    <w:abstractNumId w:val="60"/>
  </w:num>
  <w:num w:numId="50">
    <w:abstractNumId w:val="2"/>
  </w:num>
  <w:num w:numId="51">
    <w:abstractNumId w:val="46"/>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num>
  <w:num w:numId="54">
    <w:abstractNumId w:val="153"/>
  </w:num>
  <w:num w:numId="55">
    <w:abstractNumId w:val="75"/>
  </w:num>
  <w:num w:numId="56">
    <w:abstractNumId w:val="47"/>
  </w:num>
  <w:num w:numId="57">
    <w:abstractNumId w:val="101"/>
  </w:num>
  <w:num w:numId="58">
    <w:abstractNumId w:val="108"/>
  </w:num>
  <w:num w:numId="59">
    <w:abstractNumId w:val="113"/>
  </w:num>
  <w:num w:numId="60">
    <w:abstractNumId w:val="133"/>
  </w:num>
  <w:num w:numId="61">
    <w:abstractNumId w:val="31"/>
  </w:num>
  <w:num w:numId="62">
    <w:abstractNumId w:val="39"/>
  </w:num>
  <w:num w:numId="63">
    <w:abstractNumId w:val="54"/>
  </w:num>
  <w:num w:numId="64">
    <w:abstractNumId w:val="173"/>
  </w:num>
  <w:num w:numId="65">
    <w:abstractNumId w:val="36"/>
  </w:num>
  <w:num w:numId="66">
    <w:abstractNumId w:val="151"/>
  </w:num>
  <w:num w:numId="67">
    <w:abstractNumId w:val="17"/>
  </w:num>
  <w:num w:numId="68">
    <w:abstractNumId w:val="62"/>
  </w:num>
  <w:num w:numId="69">
    <w:abstractNumId w:val="66"/>
  </w:num>
  <w:num w:numId="70">
    <w:abstractNumId w:val="150"/>
  </w:num>
  <w:num w:numId="71">
    <w:abstractNumId w:val="110"/>
  </w:num>
  <w:num w:numId="72">
    <w:abstractNumId w:val="128"/>
  </w:num>
  <w:num w:numId="73">
    <w:abstractNumId w:val="3"/>
  </w:num>
  <w:num w:numId="74">
    <w:abstractNumId w:val="71"/>
  </w:num>
  <w:num w:numId="7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3"/>
  </w:num>
  <w:num w:numId="78">
    <w:abstractNumId w:val="19"/>
  </w:num>
  <w:num w:numId="79">
    <w:abstractNumId w:val="143"/>
  </w:num>
  <w:num w:numId="80">
    <w:abstractNumId w:val="76"/>
  </w:num>
  <w:num w:numId="81">
    <w:abstractNumId w:val="166"/>
  </w:num>
  <w:num w:numId="82">
    <w:abstractNumId w:val="115"/>
  </w:num>
  <w:num w:numId="83">
    <w:abstractNumId w:val="117"/>
  </w:num>
  <w:num w:numId="84">
    <w:abstractNumId w:val="61"/>
  </w:num>
  <w:num w:numId="85">
    <w:abstractNumId w:val="144"/>
  </w:num>
  <w:num w:numId="86">
    <w:abstractNumId w:val="84"/>
  </w:num>
  <w:num w:numId="87">
    <w:abstractNumId w:val="12"/>
  </w:num>
  <w:num w:numId="88">
    <w:abstractNumId w:val="49"/>
  </w:num>
  <w:num w:numId="89">
    <w:abstractNumId w:val="148"/>
  </w:num>
  <w:num w:numId="90">
    <w:abstractNumId w:val="24"/>
  </w:num>
  <w:num w:numId="91">
    <w:abstractNumId w:val="70"/>
  </w:num>
  <w:num w:numId="92">
    <w:abstractNumId w:val="118"/>
  </w:num>
  <w:num w:numId="93">
    <w:abstractNumId w:val="124"/>
  </w:num>
  <w:num w:numId="94">
    <w:abstractNumId w:val="15"/>
  </w:num>
  <w:num w:numId="95">
    <w:abstractNumId w:val="67"/>
  </w:num>
  <w:num w:numId="96">
    <w:abstractNumId w:val="176"/>
  </w:num>
  <w:num w:numId="97">
    <w:abstractNumId w:val="29"/>
  </w:num>
  <w:num w:numId="98">
    <w:abstractNumId w:val="174"/>
  </w:num>
  <w:num w:numId="99">
    <w:abstractNumId w:val="91"/>
  </w:num>
  <w:num w:numId="100">
    <w:abstractNumId w:val="16"/>
  </w:num>
  <w:num w:numId="101">
    <w:abstractNumId w:val="146"/>
  </w:num>
  <w:num w:numId="102">
    <w:abstractNumId w:val="38"/>
  </w:num>
  <w:num w:numId="103">
    <w:abstractNumId w:val="109"/>
  </w:num>
  <w:num w:numId="104">
    <w:abstractNumId w:val="123"/>
  </w:num>
  <w:num w:numId="105">
    <w:abstractNumId w:val="20"/>
  </w:num>
  <w:num w:numId="106">
    <w:abstractNumId w:val="81"/>
  </w:num>
  <w:num w:numId="107">
    <w:abstractNumId w:val="10"/>
  </w:num>
  <w:num w:numId="108">
    <w:abstractNumId w:val="167"/>
  </w:num>
  <w:num w:numId="109">
    <w:abstractNumId w:val="114"/>
  </w:num>
  <w:num w:numId="110">
    <w:abstractNumId w:val="164"/>
  </w:num>
  <w:num w:numId="111">
    <w:abstractNumId w:val="45"/>
  </w:num>
  <w:num w:numId="112">
    <w:abstractNumId w:val="35"/>
  </w:num>
  <w:num w:numId="113">
    <w:abstractNumId w:val="92"/>
  </w:num>
  <w:num w:numId="114">
    <w:abstractNumId w:val="104"/>
  </w:num>
  <w:num w:numId="115">
    <w:abstractNumId w:val="158"/>
  </w:num>
  <w:num w:numId="116">
    <w:abstractNumId w:val="131"/>
  </w:num>
  <w:num w:numId="117">
    <w:abstractNumId w:val="68"/>
  </w:num>
  <w:num w:numId="118">
    <w:abstractNumId w:val="83"/>
  </w:num>
  <w:num w:numId="119">
    <w:abstractNumId w:val="103"/>
  </w:num>
  <w:num w:numId="120">
    <w:abstractNumId w:val="13"/>
  </w:num>
  <w:num w:numId="121">
    <w:abstractNumId w:val="22"/>
  </w:num>
  <w:num w:numId="122">
    <w:abstractNumId w:val="127"/>
  </w:num>
  <w:num w:numId="123">
    <w:abstractNumId w:val="140"/>
  </w:num>
  <w:num w:numId="124">
    <w:abstractNumId w:val="172"/>
  </w:num>
  <w:num w:numId="125">
    <w:abstractNumId w:val="90"/>
  </w:num>
  <w:num w:numId="126">
    <w:abstractNumId w:val="120"/>
  </w:num>
  <w:num w:numId="127">
    <w:abstractNumId w:val="52"/>
  </w:num>
  <w:num w:numId="128">
    <w:abstractNumId w:val="152"/>
  </w:num>
  <w:num w:numId="129">
    <w:abstractNumId w:val="80"/>
  </w:num>
  <w:num w:numId="130">
    <w:abstractNumId w:val="53"/>
  </w:num>
  <w:num w:numId="131">
    <w:abstractNumId w:val="147"/>
  </w:num>
  <w:num w:numId="132">
    <w:abstractNumId w:val="18"/>
  </w:num>
  <w:num w:numId="133">
    <w:abstractNumId w:val="43"/>
  </w:num>
  <w:num w:numId="134">
    <w:abstractNumId w:val="69"/>
  </w:num>
  <w:num w:numId="135">
    <w:abstractNumId w:val="141"/>
  </w:num>
  <w:num w:numId="136">
    <w:abstractNumId w:val="161"/>
  </w:num>
  <w:num w:numId="137">
    <w:abstractNumId w:val="23"/>
  </w:num>
  <w:num w:numId="138">
    <w:abstractNumId w:val="94"/>
  </w:num>
  <w:num w:numId="139">
    <w:abstractNumId w:val="25"/>
  </w:num>
  <w:num w:numId="140">
    <w:abstractNumId w:val="79"/>
  </w:num>
  <w:num w:numId="141">
    <w:abstractNumId w:val="85"/>
  </w:num>
  <w:num w:numId="142">
    <w:abstractNumId w:val="73"/>
  </w:num>
  <w:num w:numId="143">
    <w:abstractNumId w:val="56"/>
  </w:num>
  <w:num w:numId="144">
    <w:abstractNumId w:val="32"/>
  </w:num>
  <w:num w:numId="145">
    <w:abstractNumId w:val="106"/>
  </w:num>
  <w:num w:numId="146">
    <w:abstractNumId w:val="50"/>
  </w:num>
  <w:num w:numId="147">
    <w:abstractNumId w:val="169"/>
  </w:num>
  <w:num w:numId="148">
    <w:abstractNumId w:val="100"/>
  </w:num>
  <w:num w:numId="149">
    <w:abstractNumId w:val="95"/>
  </w:num>
  <w:num w:numId="150">
    <w:abstractNumId w:val="65"/>
  </w:num>
  <w:num w:numId="151">
    <w:abstractNumId w:val="156"/>
  </w:num>
  <w:num w:numId="152">
    <w:abstractNumId w:val="157"/>
  </w:num>
  <w:num w:numId="153">
    <w:abstractNumId w:val="126"/>
  </w:num>
  <w:num w:numId="154">
    <w:abstractNumId w:val="42"/>
  </w:num>
  <w:num w:numId="155">
    <w:abstractNumId w:val="21"/>
  </w:num>
  <w:num w:numId="156">
    <w:abstractNumId w:val="175"/>
  </w:num>
  <w:num w:numId="157">
    <w:abstractNumId w:val="64"/>
  </w:num>
  <w:num w:numId="158">
    <w:abstractNumId w:val="28"/>
  </w:num>
  <w:num w:numId="159">
    <w:abstractNumId w:val="98"/>
  </w:num>
  <w:num w:numId="160">
    <w:abstractNumId w:val="135"/>
  </w:num>
  <w:num w:numId="161">
    <w:abstractNumId w:val="116"/>
  </w:num>
  <w:num w:numId="162">
    <w:abstractNumId w:val="58"/>
  </w:num>
  <w:num w:numId="163">
    <w:abstractNumId w:val="89"/>
  </w:num>
  <w:num w:numId="164">
    <w:abstractNumId w:val="170"/>
  </w:num>
  <w:num w:numId="165">
    <w:abstractNumId w:val="37"/>
  </w:num>
  <w:num w:numId="166">
    <w:abstractNumId w:val="102"/>
  </w:num>
  <w:num w:numId="167">
    <w:abstractNumId w:val="139"/>
  </w:num>
  <w:num w:numId="168">
    <w:abstractNumId w:val="125"/>
  </w:num>
  <w:num w:numId="169">
    <w:abstractNumId w:val="149"/>
  </w:num>
  <w:num w:numId="170">
    <w:abstractNumId w:val="27"/>
  </w:num>
  <w:num w:numId="171">
    <w:abstractNumId w:val="162"/>
  </w:num>
  <w:num w:numId="172">
    <w:abstractNumId w:val="165"/>
  </w:num>
  <w:num w:numId="173">
    <w:abstractNumId w:val="14"/>
  </w:num>
  <w:num w:numId="174">
    <w:abstractNumId w:val="159"/>
  </w:num>
  <w:num w:numId="17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num>
  <w:num w:numId="177">
    <w:abstractNumId w:val="163"/>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C34"/>
    <w:rsid w:val="000010CB"/>
    <w:rsid w:val="00001B01"/>
    <w:rsid w:val="00001CE9"/>
    <w:rsid w:val="00002197"/>
    <w:rsid w:val="000027DD"/>
    <w:rsid w:val="00004024"/>
    <w:rsid w:val="0000465D"/>
    <w:rsid w:val="000046A8"/>
    <w:rsid w:val="000057E8"/>
    <w:rsid w:val="00006196"/>
    <w:rsid w:val="00006807"/>
    <w:rsid w:val="00007563"/>
    <w:rsid w:val="00007A32"/>
    <w:rsid w:val="00007F84"/>
    <w:rsid w:val="0001082C"/>
    <w:rsid w:val="00011EBB"/>
    <w:rsid w:val="00013B0E"/>
    <w:rsid w:val="0001568F"/>
    <w:rsid w:val="00017948"/>
    <w:rsid w:val="00020675"/>
    <w:rsid w:val="00020BEE"/>
    <w:rsid w:val="00021498"/>
    <w:rsid w:val="00023530"/>
    <w:rsid w:val="00024781"/>
    <w:rsid w:val="000248F5"/>
    <w:rsid w:val="00024C9E"/>
    <w:rsid w:val="000252BF"/>
    <w:rsid w:val="000274E9"/>
    <w:rsid w:val="0003348B"/>
    <w:rsid w:val="0003369B"/>
    <w:rsid w:val="000336DD"/>
    <w:rsid w:val="000345C3"/>
    <w:rsid w:val="00035A1C"/>
    <w:rsid w:val="00035E62"/>
    <w:rsid w:val="00036221"/>
    <w:rsid w:val="0003647B"/>
    <w:rsid w:val="00036840"/>
    <w:rsid w:val="00037AF0"/>
    <w:rsid w:val="0004112F"/>
    <w:rsid w:val="00041293"/>
    <w:rsid w:val="000426C2"/>
    <w:rsid w:val="00042764"/>
    <w:rsid w:val="00042967"/>
    <w:rsid w:val="00042D4E"/>
    <w:rsid w:val="00042D62"/>
    <w:rsid w:val="00042E54"/>
    <w:rsid w:val="00042EC8"/>
    <w:rsid w:val="00043A93"/>
    <w:rsid w:val="00045573"/>
    <w:rsid w:val="0004587C"/>
    <w:rsid w:val="0004643E"/>
    <w:rsid w:val="000466DF"/>
    <w:rsid w:val="00046C21"/>
    <w:rsid w:val="00050DF2"/>
    <w:rsid w:val="0005218F"/>
    <w:rsid w:val="000521CD"/>
    <w:rsid w:val="00052A2C"/>
    <w:rsid w:val="00053CB5"/>
    <w:rsid w:val="00055CA4"/>
    <w:rsid w:val="00055D8B"/>
    <w:rsid w:val="000567DE"/>
    <w:rsid w:val="00057805"/>
    <w:rsid w:val="00057FBF"/>
    <w:rsid w:val="000600A2"/>
    <w:rsid w:val="00060B79"/>
    <w:rsid w:val="000614AE"/>
    <w:rsid w:val="0006276B"/>
    <w:rsid w:val="000638B3"/>
    <w:rsid w:val="000648CC"/>
    <w:rsid w:val="0006495A"/>
    <w:rsid w:val="00064C10"/>
    <w:rsid w:val="00064CBD"/>
    <w:rsid w:val="00064EBD"/>
    <w:rsid w:val="00065028"/>
    <w:rsid w:val="00065667"/>
    <w:rsid w:val="00070091"/>
    <w:rsid w:val="00071603"/>
    <w:rsid w:val="00071FA0"/>
    <w:rsid w:val="0007327F"/>
    <w:rsid w:val="00073A27"/>
    <w:rsid w:val="00073B69"/>
    <w:rsid w:val="00074711"/>
    <w:rsid w:val="00075884"/>
    <w:rsid w:val="00076C87"/>
    <w:rsid w:val="00076D43"/>
    <w:rsid w:val="00080B39"/>
    <w:rsid w:val="00080FA3"/>
    <w:rsid w:val="00082017"/>
    <w:rsid w:val="000829E7"/>
    <w:rsid w:val="00084C52"/>
    <w:rsid w:val="00084DA9"/>
    <w:rsid w:val="00086928"/>
    <w:rsid w:val="00090169"/>
    <w:rsid w:val="00090D49"/>
    <w:rsid w:val="00091C52"/>
    <w:rsid w:val="000925DF"/>
    <w:rsid w:val="00092BE2"/>
    <w:rsid w:val="000939C3"/>
    <w:rsid w:val="00094440"/>
    <w:rsid w:val="00094767"/>
    <w:rsid w:val="00095290"/>
    <w:rsid w:val="00095E0F"/>
    <w:rsid w:val="000969F9"/>
    <w:rsid w:val="00097A3D"/>
    <w:rsid w:val="000A0A7F"/>
    <w:rsid w:val="000A0C33"/>
    <w:rsid w:val="000A159D"/>
    <w:rsid w:val="000A170D"/>
    <w:rsid w:val="000A1732"/>
    <w:rsid w:val="000A2C2D"/>
    <w:rsid w:val="000A3225"/>
    <w:rsid w:val="000A3678"/>
    <w:rsid w:val="000A3B62"/>
    <w:rsid w:val="000A3C6F"/>
    <w:rsid w:val="000A3C90"/>
    <w:rsid w:val="000A548E"/>
    <w:rsid w:val="000A5BD2"/>
    <w:rsid w:val="000A5CBC"/>
    <w:rsid w:val="000A5F62"/>
    <w:rsid w:val="000A68CB"/>
    <w:rsid w:val="000B0065"/>
    <w:rsid w:val="000B0A1A"/>
    <w:rsid w:val="000B11FA"/>
    <w:rsid w:val="000B4093"/>
    <w:rsid w:val="000B44D4"/>
    <w:rsid w:val="000B4A6D"/>
    <w:rsid w:val="000B580F"/>
    <w:rsid w:val="000B5B1E"/>
    <w:rsid w:val="000B5DDC"/>
    <w:rsid w:val="000B619E"/>
    <w:rsid w:val="000B704E"/>
    <w:rsid w:val="000C0EAC"/>
    <w:rsid w:val="000C1005"/>
    <w:rsid w:val="000C2544"/>
    <w:rsid w:val="000C25A3"/>
    <w:rsid w:val="000C3030"/>
    <w:rsid w:val="000C36A7"/>
    <w:rsid w:val="000C6BE6"/>
    <w:rsid w:val="000C77F1"/>
    <w:rsid w:val="000D060E"/>
    <w:rsid w:val="000D178D"/>
    <w:rsid w:val="000D1A26"/>
    <w:rsid w:val="000D1AC6"/>
    <w:rsid w:val="000D287D"/>
    <w:rsid w:val="000D2B84"/>
    <w:rsid w:val="000D2E38"/>
    <w:rsid w:val="000D35DD"/>
    <w:rsid w:val="000D3BE8"/>
    <w:rsid w:val="000D3D62"/>
    <w:rsid w:val="000D3F2C"/>
    <w:rsid w:val="000D48CC"/>
    <w:rsid w:val="000D77DE"/>
    <w:rsid w:val="000D77DF"/>
    <w:rsid w:val="000D78E1"/>
    <w:rsid w:val="000E04A6"/>
    <w:rsid w:val="000E1927"/>
    <w:rsid w:val="000E195A"/>
    <w:rsid w:val="000E25D7"/>
    <w:rsid w:val="000E2A53"/>
    <w:rsid w:val="000E3F07"/>
    <w:rsid w:val="000E4237"/>
    <w:rsid w:val="000E4281"/>
    <w:rsid w:val="000E4473"/>
    <w:rsid w:val="000E55A2"/>
    <w:rsid w:val="000E5D18"/>
    <w:rsid w:val="000F1451"/>
    <w:rsid w:val="000F17C1"/>
    <w:rsid w:val="000F34D0"/>
    <w:rsid w:val="000F476C"/>
    <w:rsid w:val="000F4863"/>
    <w:rsid w:val="000F5225"/>
    <w:rsid w:val="000F5750"/>
    <w:rsid w:val="000F6423"/>
    <w:rsid w:val="000F6EC0"/>
    <w:rsid w:val="000F6F09"/>
    <w:rsid w:val="000F7067"/>
    <w:rsid w:val="000F7C91"/>
    <w:rsid w:val="001024FF"/>
    <w:rsid w:val="00103C0B"/>
    <w:rsid w:val="00104889"/>
    <w:rsid w:val="001051AD"/>
    <w:rsid w:val="001077B9"/>
    <w:rsid w:val="00110ABA"/>
    <w:rsid w:val="00111878"/>
    <w:rsid w:val="00111907"/>
    <w:rsid w:val="00113510"/>
    <w:rsid w:val="001152C0"/>
    <w:rsid w:val="00116F03"/>
    <w:rsid w:val="001200DD"/>
    <w:rsid w:val="00120C6B"/>
    <w:rsid w:val="00120E49"/>
    <w:rsid w:val="001214A6"/>
    <w:rsid w:val="00122151"/>
    <w:rsid w:val="001226A3"/>
    <w:rsid w:val="0012311A"/>
    <w:rsid w:val="00123847"/>
    <w:rsid w:val="00124B4E"/>
    <w:rsid w:val="001263EC"/>
    <w:rsid w:val="001263F9"/>
    <w:rsid w:val="0012791A"/>
    <w:rsid w:val="00130549"/>
    <w:rsid w:val="00130671"/>
    <w:rsid w:val="001309C7"/>
    <w:rsid w:val="00131E79"/>
    <w:rsid w:val="0013486C"/>
    <w:rsid w:val="00136FF2"/>
    <w:rsid w:val="001372D9"/>
    <w:rsid w:val="0014187A"/>
    <w:rsid w:val="00142244"/>
    <w:rsid w:val="00142380"/>
    <w:rsid w:val="00142B6A"/>
    <w:rsid w:val="00143585"/>
    <w:rsid w:val="00143D8A"/>
    <w:rsid w:val="00144C8A"/>
    <w:rsid w:val="00145978"/>
    <w:rsid w:val="00145993"/>
    <w:rsid w:val="00145A02"/>
    <w:rsid w:val="001469A8"/>
    <w:rsid w:val="00146C03"/>
    <w:rsid w:val="00146E00"/>
    <w:rsid w:val="001530DD"/>
    <w:rsid w:val="0015396E"/>
    <w:rsid w:val="00153C72"/>
    <w:rsid w:val="00155FE4"/>
    <w:rsid w:val="00156DD2"/>
    <w:rsid w:val="001576AC"/>
    <w:rsid w:val="001614D0"/>
    <w:rsid w:val="00161553"/>
    <w:rsid w:val="00161DF7"/>
    <w:rsid w:val="00162728"/>
    <w:rsid w:val="00162992"/>
    <w:rsid w:val="00165A25"/>
    <w:rsid w:val="0016707A"/>
    <w:rsid w:val="00167BBD"/>
    <w:rsid w:val="00170AEF"/>
    <w:rsid w:val="00170F92"/>
    <w:rsid w:val="00171175"/>
    <w:rsid w:val="0017257A"/>
    <w:rsid w:val="00174B90"/>
    <w:rsid w:val="00174BF0"/>
    <w:rsid w:val="00175737"/>
    <w:rsid w:val="00175E52"/>
    <w:rsid w:val="00175F0A"/>
    <w:rsid w:val="001760F0"/>
    <w:rsid w:val="001814A6"/>
    <w:rsid w:val="001822CC"/>
    <w:rsid w:val="00182367"/>
    <w:rsid w:val="001830CA"/>
    <w:rsid w:val="0018399C"/>
    <w:rsid w:val="00183B00"/>
    <w:rsid w:val="00185045"/>
    <w:rsid w:val="00187B93"/>
    <w:rsid w:val="001904DC"/>
    <w:rsid w:val="00192020"/>
    <w:rsid w:val="001928E3"/>
    <w:rsid w:val="00192F96"/>
    <w:rsid w:val="00195229"/>
    <w:rsid w:val="0019528F"/>
    <w:rsid w:val="0019608A"/>
    <w:rsid w:val="00196D32"/>
    <w:rsid w:val="001973D4"/>
    <w:rsid w:val="001A06B3"/>
    <w:rsid w:val="001A0ED1"/>
    <w:rsid w:val="001A1EAE"/>
    <w:rsid w:val="001A29C2"/>
    <w:rsid w:val="001A48E7"/>
    <w:rsid w:val="001A631B"/>
    <w:rsid w:val="001A6EC5"/>
    <w:rsid w:val="001A7385"/>
    <w:rsid w:val="001A7631"/>
    <w:rsid w:val="001B0447"/>
    <w:rsid w:val="001B171F"/>
    <w:rsid w:val="001B177A"/>
    <w:rsid w:val="001B29F1"/>
    <w:rsid w:val="001B2C84"/>
    <w:rsid w:val="001B2CE5"/>
    <w:rsid w:val="001B31C9"/>
    <w:rsid w:val="001B372C"/>
    <w:rsid w:val="001B636C"/>
    <w:rsid w:val="001B63CB"/>
    <w:rsid w:val="001B68E3"/>
    <w:rsid w:val="001B6BF8"/>
    <w:rsid w:val="001B6F3D"/>
    <w:rsid w:val="001C02B3"/>
    <w:rsid w:val="001C0348"/>
    <w:rsid w:val="001C16EA"/>
    <w:rsid w:val="001C1A9C"/>
    <w:rsid w:val="001C24A7"/>
    <w:rsid w:val="001C2B69"/>
    <w:rsid w:val="001C3B6B"/>
    <w:rsid w:val="001C4D40"/>
    <w:rsid w:val="001C52F6"/>
    <w:rsid w:val="001C5F72"/>
    <w:rsid w:val="001C71C5"/>
    <w:rsid w:val="001D2D2E"/>
    <w:rsid w:val="001D4654"/>
    <w:rsid w:val="001D510E"/>
    <w:rsid w:val="001D6130"/>
    <w:rsid w:val="001D70C9"/>
    <w:rsid w:val="001E0398"/>
    <w:rsid w:val="001E09CD"/>
    <w:rsid w:val="001E0B63"/>
    <w:rsid w:val="001E1622"/>
    <w:rsid w:val="001E2D4C"/>
    <w:rsid w:val="001E6BCC"/>
    <w:rsid w:val="001F0536"/>
    <w:rsid w:val="001F079E"/>
    <w:rsid w:val="001F1F42"/>
    <w:rsid w:val="001F2CA1"/>
    <w:rsid w:val="001F6500"/>
    <w:rsid w:val="001F6A90"/>
    <w:rsid w:val="001F7B50"/>
    <w:rsid w:val="001F7C1E"/>
    <w:rsid w:val="001F7CEB"/>
    <w:rsid w:val="002021ED"/>
    <w:rsid w:val="00202299"/>
    <w:rsid w:val="00203311"/>
    <w:rsid w:val="0020358C"/>
    <w:rsid w:val="002052E1"/>
    <w:rsid w:val="00205C54"/>
    <w:rsid w:val="00205C66"/>
    <w:rsid w:val="0020668D"/>
    <w:rsid w:val="00207E34"/>
    <w:rsid w:val="00211978"/>
    <w:rsid w:val="00211D71"/>
    <w:rsid w:val="00212759"/>
    <w:rsid w:val="002140A2"/>
    <w:rsid w:val="00215F98"/>
    <w:rsid w:val="00216B71"/>
    <w:rsid w:val="00216DDF"/>
    <w:rsid w:val="002209C2"/>
    <w:rsid w:val="00221508"/>
    <w:rsid w:val="00221E03"/>
    <w:rsid w:val="00222631"/>
    <w:rsid w:val="00222BBC"/>
    <w:rsid w:val="00222BEB"/>
    <w:rsid w:val="002237BB"/>
    <w:rsid w:val="002243F2"/>
    <w:rsid w:val="00226338"/>
    <w:rsid w:val="00226AFE"/>
    <w:rsid w:val="0023085F"/>
    <w:rsid w:val="002309F7"/>
    <w:rsid w:val="00235494"/>
    <w:rsid w:val="002357BA"/>
    <w:rsid w:val="00236E79"/>
    <w:rsid w:val="00237B2F"/>
    <w:rsid w:val="00237E66"/>
    <w:rsid w:val="0024050D"/>
    <w:rsid w:val="00240C58"/>
    <w:rsid w:val="002412E7"/>
    <w:rsid w:val="00241E23"/>
    <w:rsid w:val="00242519"/>
    <w:rsid w:val="00242A44"/>
    <w:rsid w:val="0024408E"/>
    <w:rsid w:val="00244A7C"/>
    <w:rsid w:val="00244F2A"/>
    <w:rsid w:val="0024646D"/>
    <w:rsid w:val="00250402"/>
    <w:rsid w:val="00250D2B"/>
    <w:rsid w:val="00252927"/>
    <w:rsid w:val="00253561"/>
    <w:rsid w:val="002563F3"/>
    <w:rsid w:val="00260981"/>
    <w:rsid w:val="002617EE"/>
    <w:rsid w:val="00261967"/>
    <w:rsid w:val="002621D3"/>
    <w:rsid w:val="00263A90"/>
    <w:rsid w:val="00264C86"/>
    <w:rsid w:val="0026687F"/>
    <w:rsid w:val="00270529"/>
    <w:rsid w:val="002708A1"/>
    <w:rsid w:val="00271CE3"/>
    <w:rsid w:val="00272DCD"/>
    <w:rsid w:val="002734DD"/>
    <w:rsid w:val="00274588"/>
    <w:rsid w:val="00277056"/>
    <w:rsid w:val="002805D2"/>
    <w:rsid w:val="00280672"/>
    <w:rsid w:val="002814B7"/>
    <w:rsid w:val="0028151A"/>
    <w:rsid w:val="0028303F"/>
    <w:rsid w:val="002847BC"/>
    <w:rsid w:val="00284807"/>
    <w:rsid w:val="00286913"/>
    <w:rsid w:val="00286AB3"/>
    <w:rsid w:val="002875CB"/>
    <w:rsid w:val="0028788F"/>
    <w:rsid w:val="00287AC7"/>
    <w:rsid w:val="00287CD7"/>
    <w:rsid w:val="00292684"/>
    <w:rsid w:val="002942F5"/>
    <w:rsid w:val="00295222"/>
    <w:rsid w:val="00295575"/>
    <w:rsid w:val="002A1B9C"/>
    <w:rsid w:val="002A2A3F"/>
    <w:rsid w:val="002A2C08"/>
    <w:rsid w:val="002A5D49"/>
    <w:rsid w:val="002A6AAA"/>
    <w:rsid w:val="002B0875"/>
    <w:rsid w:val="002B2FE1"/>
    <w:rsid w:val="002B3FC2"/>
    <w:rsid w:val="002B4A80"/>
    <w:rsid w:val="002B5633"/>
    <w:rsid w:val="002B5916"/>
    <w:rsid w:val="002B78E0"/>
    <w:rsid w:val="002B7D46"/>
    <w:rsid w:val="002C124D"/>
    <w:rsid w:val="002C389A"/>
    <w:rsid w:val="002C3BB9"/>
    <w:rsid w:val="002C3F1D"/>
    <w:rsid w:val="002C4547"/>
    <w:rsid w:val="002C567D"/>
    <w:rsid w:val="002C59DB"/>
    <w:rsid w:val="002C5D25"/>
    <w:rsid w:val="002D015D"/>
    <w:rsid w:val="002D1CF0"/>
    <w:rsid w:val="002D2C73"/>
    <w:rsid w:val="002D36E8"/>
    <w:rsid w:val="002D503D"/>
    <w:rsid w:val="002D6C55"/>
    <w:rsid w:val="002D6F33"/>
    <w:rsid w:val="002D7051"/>
    <w:rsid w:val="002D78A1"/>
    <w:rsid w:val="002E09B8"/>
    <w:rsid w:val="002E19D9"/>
    <w:rsid w:val="002E1BAA"/>
    <w:rsid w:val="002E2ADB"/>
    <w:rsid w:val="002E7B95"/>
    <w:rsid w:val="002E7FF6"/>
    <w:rsid w:val="002F3891"/>
    <w:rsid w:val="002F38C5"/>
    <w:rsid w:val="002F4196"/>
    <w:rsid w:val="002F622E"/>
    <w:rsid w:val="002F7664"/>
    <w:rsid w:val="00301012"/>
    <w:rsid w:val="00301E8D"/>
    <w:rsid w:val="00301FC6"/>
    <w:rsid w:val="0030212A"/>
    <w:rsid w:val="0030797A"/>
    <w:rsid w:val="00310160"/>
    <w:rsid w:val="00310648"/>
    <w:rsid w:val="00310A84"/>
    <w:rsid w:val="00311056"/>
    <w:rsid w:val="003124A5"/>
    <w:rsid w:val="00313A38"/>
    <w:rsid w:val="003149E4"/>
    <w:rsid w:val="00315F40"/>
    <w:rsid w:val="0031647B"/>
    <w:rsid w:val="00316B3F"/>
    <w:rsid w:val="00317F98"/>
    <w:rsid w:val="003212D8"/>
    <w:rsid w:val="00321D76"/>
    <w:rsid w:val="00322947"/>
    <w:rsid w:val="0032346E"/>
    <w:rsid w:val="003235B8"/>
    <w:rsid w:val="00324BB3"/>
    <w:rsid w:val="00324EC0"/>
    <w:rsid w:val="00327C7B"/>
    <w:rsid w:val="0033038A"/>
    <w:rsid w:val="00330B9B"/>
    <w:rsid w:val="00332965"/>
    <w:rsid w:val="00332BA3"/>
    <w:rsid w:val="0033431C"/>
    <w:rsid w:val="00336377"/>
    <w:rsid w:val="00336D63"/>
    <w:rsid w:val="00337076"/>
    <w:rsid w:val="0034114C"/>
    <w:rsid w:val="00342EF0"/>
    <w:rsid w:val="0034328A"/>
    <w:rsid w:val="00344244"/>
    <w:rsid w:val="003452B4"/>
    <w:rsid w:val="00345F22"/>
    <w:rsid w:val="00346449"/>
    <w:rsid w:val="00346626"/>
    <w:rsid w:val="00346C0F"/>
    <w:rsid w:val="00347175"/>
    <w:rsid w:val="003504FB"/>
    <w:rsid w:val="00351756"/>
    <w:rsid w:val="00351B05"/>
    <w:rsid w:val="00353366"/>
    <w:rsid w:val="003534E9"/>
    <w:rsid w:val="0035356C"/>
    <w:rsid w:val="00353A6A"/>
    <w:rsid w:val="00353B8F"/>
    <w:rsid w:val="00355277"/>
    <w:rsid w:val="0035578A"/>
    <w:rsid w:val="00355970"/>
    <w:rsid w:val="003559D8"/>
    <w:rsid w:val="003621B1"/>
    <w:rsid w:val="00362B45"/>
    <w:rsid w:val="00364F80"/>
    <w:rsid w:val="003660A9"/>
    <w:rsid w:val="00366383"/>
    <w:rsid w:val="003670DD"/>
    <w:rsid w:val="00370538"/>
    <w:rsid w:val="00371B47"/>
    <w:rsid w:val="00371DAB"/>
    <w:rsid w:val="0037332A"/>
    <w:rsid w:val="003756A8"/>
    <w:rsid w:val="00376B81"/>
    <w:rsid w:val="00376D07"/>
    <w:rsid w:val="00376D7D"/>
    <w:rsid w:val="0037743C"/>
    <w:rsid w:val="00377BC7"/>
    <w:rsid w:val="00380CF1"/>
    <w:rsid w:val="00381A1F"/>
    <w:rsid w:val="00381DAE"/>
    <w:rsid w:val="00381F60"/>
    <w:rsid w:val="0038269F"/>
    <w:rsid w:val="00382FB8"/>
    <w:rsid w:val="003845F3"/>
    <w:rsid w:val="003848BA"/>
    <w:rsid w:val="00385B96"/>
    <w:rsid w:val="003905D5"/>
    <w:rsid w:val="003912C3"/>
    <w:rsid w:val="0039187B"/>
    <w:rsid w:val="00391A7D"/>
    <w:rsid w:val="003920AE"/>
    <w:rsid w:val="0039541C"/>
    <w:rsid w:val="003959BA"/>
    <w:rsid w:val="00395B39"/>
    <w:rsid w:val="0039659A"/>
    <w:rsid w:val="00396AED"/>
    <w:rsid w:val="00396FCE"/>
    <w:rsid w:val="003970C8"/>
    <w:rsid w:val="003A08D2"/>
    <w:rsid w:val="003A1296"/>
    <w:rsid w:val="003A248A"/>
    <w:rsid w:val="003A2A17"/>
    <w:rsid w:val="003A512F"/>
    <w:rsid w:val="003A6ABA"/>
    <w:rsid w:val="003A706C"/>
    <w:rsid w:val="003A720F"/>
    <w:rsid w:val="003A7855"/>
    <w:rsid w:val="003A7F3F"/>
    <w:rsid w:val="003B0846"/>
    <w:rsid w:val="003B1724"/>
    <w:rsid w:val="003B3491"/>
    <w:rsid w:val="003B47A6"/>
    <w:rsid w:val="003B579F"/>
    <w:rsid w:val="003B6FD2"/>
    <w:rsid w:val="003C068F"/>
    <w:rsid w:val="003C16B3"/>
    <w:rsid w:val="003C1BDE"/>
    <w:rsid w:val="003C2905"/>
    <w:rsid w:val="003C2DC1"/>
    <w:rsid w:val="003C373D"/>
    <w:rsid w:val="003C4062"/>
    <w:rsid w:val="003C5FE9"/>
    <w:rsid w:val="003C7084"/>
    <w:rsid w:val="003D38A0"/>
    <w:rsid w:val="003D41BF"/>
    <w:rsid w:val="003D5375"/>
    <w:rsid w:val="003D594D"/>
    <w:rsid w:val="003E0734"/>
    <w:rsid w:val="003E0A7F"/>
    <w:rsid w:val="003E3EA3"/>
    <w:rsid w:val="003E4793"/>
    <w:rsid w:val="003E5D4B"/>
    <w:rsid w:val="003F0ABE"/>
    <w:rsid w:val="003F138E"/>
    <w:rsid w:val="003F1EF0"/>
    <w:rsid w:val="003F20B5"/>
    <w:rsid w:val="003F3817"/>
    <w:rsid w:val="003F5575"/>
    <w:rsid w:val="003F5F1C"/>
    <w:rsid w:val="003F7FA0"/>
    <w:rsid w:val="00403276"/>
    <w:rsid w:val="00403DCF"/>
    <w:rsid w:val="004063D1"/>
    <w:rsid w:val="004078AA"/>
    <w:rsid w:val="0041014E"/>
    <w:rsid w:val="004101D7"/>
    <w:rsid w:val="0041062B"/>
    <w:rsid w:val="004109EF"/>
    <w:rsid w:val="00410EB7"/>
    <w:rsid w:val="004114A1"/>
    <w:rsid w:val="004128B5"/>
    <w:rsid w:val="00413FF1"/>
    <w:rsid w:val="00414BA7"/>
    <w:rsid w:val="00415772"/>
    <w:rsid w:val="00415906"/>
    <w:rsid w:val="004172EB"/>
    <w:rsid w:val="00420506"/>
    <w:rsid w:val="00420CFF"/>
    <w:rsid w:val="00421349"/>
    <w:rsid w:val="004236A3"/>
    <w:rsid w:val="00423C39"/>
    <w:rsid w:val="00424E90"/>
    <w:rsid w:val="0042585F"/>
    <w:rsid w:val="00425963"/>
    <w:rsid w:val="004261FB"/>
    <w:rsid w:val="004267CE"/>
    <w:rsid w:val="004273AA"/>
    <w:rsid w:val="00427A44"/>
    <w:rsid w:val="004309A4"/>
    <w:rsid w:val="00430B6A"/>
    <w:rsid w:val="00430BEC"/>
    <w:rsid w:val="004325F3"/>
    <w:rsid w:val="004331C6"/>
    <w:rsid w:val="00433DD0"/>
    <w:rsid w:val="00434382"/>
    <w:rsid w:val="0043521F"/>
    <w:rsid w:val="00435B0E"/>
    <w:rsid w:val="00435E59"/>
    <w:rsid w:val="00436699"/>
    <w:rsid w:val="00440C27"/>
    <w:rsid w:val="004425BD"/>
    <w:rsid w:val="00443226"/>
    <w:rsid w:val="00443F71"/>
    <w:rsid w:val="0044528F"/>
    <w:rsid w:val="00445946"/>
    <w:rsid w:val="004525DD"/>
    <w:rsid w:val="00452C55"/>
    <w:rsid w:val="00457DCF"/>
    <w:rsid w:val="00457DD3"/>
    <w:rsid w:val="004603AA"/>
    <w:rsid w:val="0046081E"/>
    <w:rsid w:val="004623DF"/>
    <w:rsid w:val="00463A23"/>
    <w:rsid w:val="0046426C"/>
    <w:rsid w:val="00464C87"/>
    <w:rsid w:val="004650FF"/>
    <w:rsid w:val="00465710"/>
    <w:rsid w:val="00467C7C"/>
    <w:rsid w:val="00470C15"/>
    <w:rsid w:val="004715E7"/>
    <w:rsid w:val="00473538"/>
    <w:rsid w:val="00473DF8"/>
    <w:rsid w:val="004744A4"/>
    <w:rsid w:val="004764A4"/>
    <w:rsid w:val="004765D8"/>
    <w:rsid w:val="004768AC"/>
    <w:rsid w:val="00477BEF"/>
    <w:rsid w:val="00477E85"/>
    <w:rsid w:val="00480EDF"/>
    <w:rsid w:val="004811AE"/>
    <w:rsid w:val="004819E4"/>
    <w:rsid w:val="004823D0"/>
    <w:rsid w:val="004863A6"/>
    <w:rsid w:val="004877A6"/>
    <w:rsid w:val="0049014E"/>
    <w:rsid w:val="00490248"/>
    <w:rsid w:val="004903D7"/>
    <w:rsid w:val="004909C8"/>
    <w:rsid w:val="00491D5A"/>
    <w:rsid w:val="00492A3B"/>
    <w:rsid w:val="00493D05"/>
    <w:rsid w:val="00494939"/>
    <w:rsid w:val="00494D20"/>
    <w:rsid w:val="00494D61"/>
    <w:rsid w:val="00495116"/>
    <w:rsid w:val="004967A0"/>
    <w:rsid w:val="004975AD"/>
    <w:rsid w:val="004A0117"/>
    <w:rsid w:val="004A0968"/>
    <w:rsid w:val="004A1CA0"/>
    <w:rsid w:val="004A2273"/>
    <w:rsid w:val="004A266C"/>
    <w:rsid w:val="004A3B8F"/>
    <w:rsid w:val="004A3D97"/>
    <w:rsid w:val="004A46CB"/>
    <w:rsid w:val="004A5045"/>
    <w:rsid w:val="004B1037"/>
    <w:rsid w:val="004B2C47"/>
    <w:rsid w:val="004B4522"/>
    <w:rsid w:val="004B5D34"/>
    <w:rsid w:val="004B6308"/>
    <w:rsid w:val="004B7307"/>
    <w:rsid w:val="004C0005"/>
    <w:rsid w:val="004C1A30"/>
    <w:rsid w:val="004C25C3"/>
    <w:rsid w:val="004C2676"/>
    <w:rsid w:val="004C3458"/>
    <w:rsid w:val="004C366F"/>
    <w:rsid w:val="004C3720"/>
    <w:rsid w:val="004C3B23"/>
    <w:rsid w:val="004C591E"/>
    <w:rsid w:val="004C5DF4"/>
    <w:rsid w:val="004C790D"/>
    <w:rsid w:val="004D1D30"/>
    <w:rsid w:val="004D36D0"/>
    <w:rsid w:val="004D3EA6"/>
    <w:rsid w:val="004D4967"/>
    <w:rsid w:val="004D6BF0"/>
    <w:rsid w:val="004D7E78"/>
    <w:rsid w:val="004D7F71"/>
    <w:rsid w:val="004D7FBD"/>
    <w:rsid w:val="004E0856"/>
    <w:rsid w:val="004E1822"/>
    <w:rsid w:val="004E3674"/>
    <w:rsid w:val="004E3B1D"/>
    <w:rsid w:val="004E4141"/>
    <w:rsid w:val="004E4460"/>
    <w:rsid w:val="004E5027"/>
    <w:rsid w:val="004E6012"/>
    <w:rsid w:val="004E6B8A"/>
    <w:rsid w:val="004E771A"/>
    <w:rsid w:val="004F08DC"/>
    <w:rsid w:val="004F08FC"/>
    <w:rsid w:val="004F2093"/>
    <w:rsid w:val="004F27E3"/>
    <w:rsid w:val="004F4A45"/>
    <w:rsid w:val="004F4B88"/>
    <w:rsid w:val="004F78EE"/>
    <w:rsid w:val="005017C4"/>
    <w:rsid w:val="00503F45"/>
    <w:rsid w:val="0050403B"/>
    <w:rsid w:val="00505011"/>
    <w:rsid w:val="00505F6B"/>
    <w:rsid w:val="00506B6A"/>
    <w:rsid w:val="005103D4"/>
    <w:rsid w:val="00510D4D"/>
    <w:rsid w:val="00512D76"/>
    <w:rsid w:val="005174CF"/>
    <w:rsid w:val="005179BE"/>
    <w:rsid w:val="00520B80"/>
    <w:rsid w:val="00523344"/>
    <w:rsid w:val="005237A8"/>
    <w:rsid w:val="00524C35"/>
    <w:rsid w:val="00527651"/>
    <w:rsid w:val="00527EB1"/>
    <w:rsid w:val="005307B4"/>
    <w:rsid w:val="0053132E"/>
    <w:rsid w:val="00531992"/>
    <w:rsid w:val="00532773"/>
    <w:rsid w:val="00534D97"/>
    <w:rsid w:val="005352BF"/>
    <w:rsid w:val="00536420"/>
    <w:rsid w:val="00536D6B"/>
    <w:rsid w:val="00540BF8"/>
    <w:rsid w:val="00542F4F"/>
    <w:rsid w:val="005456BB"/>
    <w:rsid w:val="00545F58"/>
    <w:rsid w:val="00547528"/>
    <w:rsid w:val="00550C54"/>
    <w:rsid w:val="00551264"/>
    <w:rsid w:val="00551556"/>
    <w:rsid w:val="0055156C"/>
    <w:rsid w:val="005525EF"/>
    <w:rsid w:val="00552700"/>
    <w:rsid w:val="00553478"/>
    <w:rsid w:val="00553A21"/>
    <w:rsid w:val="00554598"/>
    <w:rsid w:val="00554E60"/>
    <w:rsid w:val="00555D4B"/>
    <w:rsid w:val="00557B9C"/>
    <w:rsid w:val="00560FA4"/>
    <w:rsid w:val="0056125D"/>
    <w:rsid w:val="005613A2"/>
    <w:rsid w:val="00562139"/>
    <w:rsid w:val="00562728"/>
    <w:rsid w:val="005650F2"/>
    <w:rsid w:val="00566088"/>
    <w:rsid w:val="005667C8"/>
    <w:rsid w:val="005675E4"/>
    <w:rsid w:val="00570260"/>
    <w:rsid w:val="00570379"/>
    <w:rsid w:val="00572DB7"/>
    <w:rsid w:val="00573011"/>
    <w:rsid w:val="0057501B"/>
    <w:rsid w:val="00576018"/>
    <w:rsid w:val="00576362"/>
    <w:rsid w:val="005777D0"/>
    <w:rsid w:val="0058064B"/>
    <w:rsid w:val="00582840"/>
    <w:rsid w:val="00582893"/>
    <w:rsid w:val="00582937"/>
    <w:rsid w:val="00582B9C"/>
    <w:rsid w:val="00584526"/>
    <w:rsid w:val="00584E70"/>
    <w:rsid w:val="00585C09"/>
    <w:rsid w:val="0058648B"/>
    <w:rsid w:val="005876E7"/>
    <w:rsid w:val="00587E41"/>
    <w:rsid w:val="0059116F"/>
    <w:rsid w:val="00591672"/>
    <w:rsid w:val="005916AF"/>
    <w:rsid w:val="00591E58"/>
    <w:rsid w:val="005927D1"/>
    <w:rsid w:val="00593C69"/>
    <w:rsid w:val="00593E1A"/>
    <w:rsid w:val="00594E4C"/>
    <w:rsid w:val="00596B34"/>
    <w:rsid w:val="00596EAE"/>
    <w:rsid w:val="005974FC"/>
    <w:rsid w:val="005A0638"/>
    <w:rsid w:val="005A0977"/>
    <w:rsid w:val="005A4F25"/>
    <w:rsid w:val="005A5FCA"/>
    <w:rsid w:val="005A619E"/>
    <w:rsid w:val="005A6AAE"/>
    <w:rsid w:val="005A7435"/>
    <w:rsid w:val="005A78BE"/>
    <w:rsid w:val="005B19C5"/>
    <w:rsid w:val="005B206A"/>
    <w:rsid w:val="005B2B48"/>
    <w:rsid w:val="005B2BBD"/>
    <w:rsid w:val="005B2DA9"/>
    <w:rsid w:val="005B3EB3"/>
    <w:rsid w:val="005B5455"/>
    <w:rsid w:val="005B55D5"/>
    <w:rsid w:val="005B7096"/>
    <w:rsid w:val="005B75B4"/>
    <w:rsid w:val="005C091C"/>
    <w:rsid w:val="005C45AE"/>
    <w:rsid w:val="005C60DD"/>
    <w:rsid w:val="005C6947"/>
    <w:rsid w:val="005D0E55"/>
    <w:rsid w:val="005D1C5A"/>
    <w:rsid w:val="005D2FC7"/>
    <w:rsid w:val="005D304B"/>
    <w:rsid w:val="005D3246"/>
    <w:rsid w:val="005D3809"/>
    <w:rsid w:val="005D3C6C"/>
    <w:rsid w:val="005D51AA"/>
    <w:rsid w:val="005D5C03"/>
    <w:rsid w:val="005D6939"/>
    <w:rsid w:val="005E4D8F"/>
    <w:rsid w:val="005E517A"/>
    <w:rsid w:val="005E636A"/>
    <w:rsid w:val="005E67DF"/>
    <w:rsid w:val="005E7831"/>
    <w:rsid w:val="005E79F6"/>
    <w:rsid w:val="005F0772"/>
    <w:rsid w:val="005F123E"/>
    <w:rsid w:val="005F1BF7"/>
    <w:rsid w:val="005F2C9D"/>
    <w:rsid w:val="005F7448"/>
    <w:rsid w:val="005F7C58"/>
    <w:rsid w:val="006010ED"/>
    <w:rsid w:val="00601135"/>
    <w:rsid w:val="00601385"/>
    <w:rsid w:val="00602AF4"/>
    <w:rsid w:val="00602FDC"/>
    <w:rsid w:val="0060333B"/>
    <w:rsid w:val="006034C9"/>
    <w:rsid w:val="006037C2"/>
    <w:rsid w:val="00604190"/>
    <w:rsid w:val="006045C3"/>
    <w:rsid w:val="00604E0C"/>
    <w:rsid w:val="006054EF"/>
    <w:rsid w:val="00605907"/>
    <w:rsid w:val="00606D9A"/>
    <w:rsid w:val="0060748D"/>
    <w:rsid w:val="00607A6B"/>
    <w:rsid w:val="00607AE5"/>
    <w:rsid w:val="00610A12"/>
    <w:rsid w:val="00610DAB"/>
    <w:rsid w:val="00610E3E"/>
    <w:rsid w:val="00612A60"/>
    <w:rsid w:val="00612C77"/>
    <w:rsid w:val="006133BB"/>
    <w:rsid w:val="00613609"/>
    <w:rsid w:val="00613DF2"/>
    <w:rsid w:val="0061416B"/>
    <w:rsid w:val="00614B93"/>
    <w:rsid w:val="00615AD9"/>
    <w:rsid w:val="00617039"/>
    <w:rsid w:val="006216EF"/>
    <w:rsid w:val="00621FD1"/>
    <w:rsid w:val="00622D12"/>
    <w:rsid w:val="00624245"/>
    <w:rsid w:val="006270FA"/>
    <w:rsid w:val="006301B2"/>
    <w:rsid w:val="00630B3F"/>
    <w:rsid w:val="0063146C"/>
    <w:rsid w:val="006316B9"/>
    <w:rsid w:val="00632415"/>
    <w:rsid w:val="00633063"/>
    <w:rsid w:val="00634946"/>
    <w:rsid w:val="0063544B"/>
    <w:rsid w:val="00635845"/>
    <w:rsid w:val="00636714"/>
    <w:rsid w:val="00637AE3"/>
    <w:rsid w:val="006407C1"/>
    <w:rsid w:val="00643DA5"/>
    <w:rsid w:val="006458CE"/>
    <w:rsid w:val="00647F8B"/>
    <w:rsid w:val="00650268"/>
    <w:rsid w:val="006516D3"/>
    <w:rsid w:val="0065239F"/>
    <w:rsid w:val="0065287E"/>
    <w:rsid w:val="006529AC"/>
    <w:rsid w:val="0065488E"/>
    <w:rsid w:val="00655055"/>
    <w:rsid w:val="00655521"/>
    <w:rsid w:val="006558D7"/>
    <w:rsid w:val="00655A9D"/>
    <w:rsid w:val="00656181"/>
    <w:rsid w:val="00661A09"/>
    <w:rsid w:val="00661BAD"/>
    <w:rsid w:val="00663897"/>
    <w:rsid w:val="00663F73"/>
    <w:rsid w:val="0066538E"/>
    <w:rsid w:val="006663ED"/>
    <w:rsid w:val="00666625"/>
    <w:rsid w:val="006673F4"/>
    <w:rsid w:val="00670520"/>
    <w:rsid w:val="0067109F"/>
    <w:rsid w:val="00673941"/>
    <w:rsid w:val="0067403F"/>
    <w:rsid w:val="006746DE"/>
    <w:rsid w:val="006758EF"/>
    <w:rsid w:val="00677E03"/>
    <w:rsid w:val="0068003C"/>
    <w:rsid w:val="00680047"/>
    <w:rsid w:val="0068038A"/>
    <w:rsid w:val="00680E69"/>
    <w:rsid w:val="00682B90"/>
    <w:rsid w:val="006832ED"/>
    <w:rsid w:val="006839E4"/>
    <w:rsid w:val="0068544E"/>
    <w:rsid w:val="00686F0B"/>
    <w:rsid w:val="00687EAB"/>
    <w:rsid w:val="006902E2"/>
    <w:rsid w:val="006908A1"/>
    <w:rsid w:val="00690CF4"/>
    <w:rsid w:val="00691335"/>
    <w:rsid w:val="0069173A"/>
    <w:rsid w:val="00691B99"/>
    <w:rsid w:val="0069402F"/>
    <w:rsid w:val="006942D7"/>
    <w:rsid w:val="00695006"/>
    <w:rsid w:val="00695440"/>
    <w:rsid w:val="0069677E"/>
    <w:rsid w:val="0069684D"/>
    <w:rsid w:val="00697DFF"/>
    <w:rsid w:val="006A6140"/>
    <w:rsid w:val="006A6F98"/>
    <w:rsid w:val="006A7436"/>
    <w:rsid w:val="006B2179"/>
    <w:rsid w:val="006B4764"/>
    <w:rsid w:val="006B6340"/>
    <w:rsid w:val="006B65A3"/>
    <w:rsid w:val="006B6FD3"/>
    <w:rsid w:val="006C106D"/>
    <w:rsid w:val="006C187E"/>
    <w:rsid w:val="006C2728"/>
    <w:rsid w:val="006C2EF0"/>
    <w:rsid w:val="006C36A7"/>
    <w:rsid w:val="006C550F"/>
    <w:rsid w:val="006C67B4"/>
    <w:rsid w:val="006C7977"/>
    <w:rsid w:val="006D0248"/>
    <w:rsid w:val="006D0424"/>
    <w:rsid w:val="006D4DF4"/>
    <w:rsid w:val="006D7D1D"/>
    <w:rsid w:val="006E063B"/>
    <w:rsid w:val="006E19CF"/>
    <w:rsid w:val="006E1EA5"/>
    <w:rsid w:val="006E2A82"/>
    <w:rsid w:val="006E448E"/>
    <w:rsid w:val="006E4B55"/>
    <w:rsid w:val="006E6EC6"/>
    <w:rsid w:val="006E7298"/>
    <w:rsid w:val="006F1130"/>
    <w:rsid w:val="006F17A8"/>
    <w:rsid w:val="006F2AF8"/>
    <w:rsid w:val="006F3A18"/>
    <w:rsid w:val="006F41B4"/>
    <w:rsid w:val="006F4675"/>
    <w:rsid w:val="006F5739"/>
    <w:rsid w:val="006F5BB9"/>
    <w:rsid w:val="006F7700"/>
    <w:rsid w:val="0070199A"/>
    <w:rsid w:val="007019F6"/>
    <w:rsid w:val="00701A05"/>
    <w:rsid w:val="007027EC"/>
    <w:rsid w:val="00703BFE"/>
    <w:rsid w:val="00703C0C"/>
    <w:rsid w:val="00703C3A"/>
    <w:rsid w:val="00704090"/>
    <w:rsid w:val="007043B0"/>
    <w:rsid w:val="007048AF"/>
    <w:rsid w:val="007052B1"/>
    <w:rsid w:val="00705B9F"/>
    <w:rsid w:val="00706C3F"/>
    <w:rsid w:val="00710357"/>
    <w:rsid w:val="00710554"/>
    <w:rsid w:val="00710E54"/>
    <w:rsid w:val="00711370"/>
    <w:rsid w:val="007143B2"/>
    <w:rsid w:val="007167A2"/>
    <w:rsid w:val="007167DC"/>
    <w:rsid w:val="007175C1"/>
    <w:rsid w:val="0072059A"/>
    <w:rsid w:val="007209CE"/>
    <w:rsid w:val="007219A5"/>
    <w:rsid w:val="007220DA"/>
    <w:rsid w:val="00723419"/>
    <w:rsid w:val="00723631"/>
    <w:rsid w:val="007243E7"/>
    <w:rsid w:val="0072509B"/>
    <w:rsid w:val="00730621"/>
    <w:rsid w:val="00730C48"/>
    <w:rsid w:val="00731DD1"/>
    <w:rsid w:val="00732A50"/>
    <w:rsid w:val="00732E53"/>
    <w:rsid w:val="00733D55"/>
    <w:rsid w:val="00733F4A"/>
    <w:rsid w:val="00734F53"/>
    <w:rsid w:val="007352F4"/>
    <w:rsid w:val="0073602F"/>
    <w:rsid w:val="007366DC"/>
    <w:rsid w:val="0074003F"/>
    <w:rsid w:val="00741BFB"/>
    <w:rsid w:val="007420D9"/>
    <w:rsid w:val="0074214F"/>
    <w:rsid w:val="007429C3"/>
    <w:rsid w:val="00743DF0"/>
    <w:rsid w:val="00744505"/>
    <w:rsid w:val="00746129"/>
    <w:rsid w:val="00746498"/>
    <w:rsid w:val="007467EC"/>
    <w:rsid w:val="00746883"/>
    <w:rsid w:val="00747A76"/>
    <w:rsid w:val="007517F2"/>
    <w:rsid w:val="00752891"/>
    <w:rsid w:val="007543D4"/>
    <w:rsid w:val="007551DC"/>
    <w:rsid w:val="007563BA"/>
    <w:rsid w:val="00757787"/>
    <w:rsid w:val="007600AB"/>
    <w:rsid w:val="00760124"/>
    <w:rsid w:val="00760C28"/>
    <w:rsid w:val="007614E9"/>
    <w:rsid w:val="007621B0"/>
    <w:rsid w:val="0076242A"/>
    <w:rsid w:val="00762A19"/>
    <w:rsid w:val="00764619"/>
    <w:rsid w:val="007648E7"/>
    <w:rsid w:val="00764EBD"/>
    <w:rsid w:val="007658EC"/>
    <w:rsid w:val="00765D2C"/>
    <w:rsid w:val="007663BE"/>
    <w:rsid w:val="007700E6"/>
    <w:rsid w:val="007701FF"/>
    <w:rsid w:val="00770763"/>
    <w:rsid w:val="00770923"/>
    <w:rsid w:val="00770CED"/>
    <w:rsid w:val="007716EE"/>
    <w:rsid w:val="00772F78"/>
    <w:rsid w:val="007733C2"/>
    <w:rsid w:val="0077448D"/>
    <w:rsid w:val="0077594C"/>
    <w:rsid w:val="007760E5"/>
    <w:rsid w:val="00776CFC"/>
    <w:rsid w:val="007772CB"/>
    <w:rsid w:val="00777EE5"/>
    <w:rsid w:val="00781B03"/>
    <w:rsid w:val="00782DCD"/>
    <w:rsid w:val="00783392"/>
    <w:rsid w:val="00783409"/>
    <w:rsid w:val="00783B80"/>
    <w:rsid w:val="0078473F"/>
    <w:rsid w:val="00785B2D"/>
    <w:rsid w:val="00787FFE"/>
    <w:rsid w:val="00790E10"/>
    <w:rsid w:val="00791A44"/>
    <w:rsid w:val="00791CF2"/>
    <w:rsid w:val="00792936"/>
    <w:rsid w:val="00792C78"/>
    <w:rsid w:val="00795347"/>
    <w:rsid w:val="00795C4E"/>
    <w:rsid w:val="0079671C"/>
    <w:rsid w:val="00796B0B"/>
    <w:rsid w:val="007A2E13"/>
    <w:rsid w:val="007A4EC7"/>
    <w:rsid w:val="007A5874"/>
    <w:rsid w:val="007A5C34"/>
    <w:rsid w:val="007A5E89"/>
    <w:rsid w:val="007A65DC"/>
    <w:rsid w:val="007A6639"/>
    <w:rsid w:val="007A6A0E"/>
    <w:rsid w:val="007A7275"/>
    <w:rsid w:val="007B088D"/>
    <w:rsid w:val="007B1F3F"/>
    <w:rsid w:val="007B2FFF"/>
    <w:rsid w:val="007B383F"/>
    <w:rsid w:val="007B525E"/>
    <w:rsid w:val="007B6A00"/>
    <w:rsid w:val="007B72A2"/>
    <w:rsid w:val="007B74C9"/>
    <w:rsid w:val="007C012D"/>
    <w:rsid w:val="007C03E5"/>
    <w:rsid w:val="007C1031"/>
    <w:rsid w:val="007C13FC"/>
    <w:rsid w:val="007C1DF1"/>
    <w:rsid w:val="007C2556"/>
    <w:rsid w:val="007C2C18"/>
    <w:rsid w:val="007C3D86"/>
    <w:rsid w:val="007C7D18"/>
    <w:rsid w:val="007C7E67"/>
    <w:rsid w:val="007D1176"/>
    <w:rsid w:val="007D174E"/>
    <w:rsid w:val="007D2538"/>
    <w:rsid w:val="007D2C3B"/>
    <w:rsid w:val="007D2EE8"/>
    <w:rsid w:val="007D3AED"/>
    <w:rsid w:val="007D3E3E"/>
    <w:rsid w:val="007D543B"/>
    <w:rsid w:val="007D54C0"/>
    <w:rsid w:val="007D5BA4"/>
    <w:rsid w:val="007E3682"/>
    <w:rsid w:val="007E3B78"/>
    <w:rsid w:val="007E5DAE"/>
    <w:rsid w:val="007F1F7C"/>
    <w:rsid w:val="007F3197"/>
    <w:rsid w:val="007F40D3"/>
    <w:rsid w:val="007F4D45"/>
    <w:rsid w:val="007F4D52"/>
    <w:rsid w:val="007F5269"/>
    <w:rsid w:val="007F6BCC"/>
    <w:rsid w:val="00800113"/>
    <w:rsid w:val="00800E9B"/>
    <w:rsid w:val="00802677"/>
    <w:rsid w:val="00804A4D"/>
    <w:rsid w:val="00805171"/>
    <w:rsid w:val="00805C81"/>
    <w:rsid w:val="00806EC8"/>
    <w:rsid w:val="00806F6F"/>
    <w:rsid w:val="00807A65"/>
    <w:rsid w:val="00810A5D"/>
    <w:rsid w:val="00811EED"/>
    <w:rsid w:val="008123DA"/>
    <w:rsid w:val="008130B7"/>
    <w:rsid w:val="00813446"/>
    <w:rsid w:val="0081345B"/>
    <w:rsid w:val="00813F7B"/>
    <w:rsid w:val="00813FA8"/>
    <w:rsid w:val="008143AF"/>
    <w:rsid w:val="00815AA9"/>
    <w:rsid w:val="00821AD1"/>
    <w:rsid w:val="00822313"/>
    <w:rsid w:val="00822361"/>
    <w:rsid w:val="00823699"/>
    <w:rsid w:val="008242ED"/>
    <w:rsid w:val="00826357"/>
    <w:rsid w:val="008263C9"/>
    <w:rsid w:val="008346B5"/>
    <w:rsid w:val="008350C7"/>
    <w:rsid w:val="00836D10"/>
    <w:rsid w:val="00836D77"/>
    <w:rsid w:val="00841668"/>
    <w:rsid w:val="0084239A"/>
    <w:rsid w:val="00842734"/>
    <w:rsid w:val="00843273"/>
    <w:rsid w:val="00844793"/>
    <w:rsid w:val="008458A6"/>
    <w:rsid w:val="00846E41"/>
    <w:rsid w:val="00847990"/>
    <w:rsid w:val="00847EC2"/>
    <w:rsid w:val="00850868"/>
    <w:rsid w:val="008511A4"/>
    <w:rsid w:val="00851E12"/>
    <w:rsid w:val="00852690"/>
    <w:rsid w:val="00852977"/>
    <w:rsid w:val="00852ADC"/>
    <w:rsid w:val="00853BD5"/>
    <w:rsid w:val="00854365"/>
    <w:rsid w:val="00855BBF"/>
    <w:rsid w:val="00856578"/>
    <w:rsid w:val="008606DE"/>
    <w:rsid w:val="008612B7"/>
    <w:rsid w:val="00861BC2"/>
    <w:rsid w:val="008626CF"/>
    <w:rsid w:val="00862836"/>
    <w:rsid w:val="00864598"/>
    <w:rsid w:val="0086550B"/>
    <w:rsid w:val="00867657"/>
    <w:rsid w:val="00867DB2"/>
    <w:rsid w:val="00867DBD"/>
    <w:rsid w:val="008717C2"/>
    <w:rsid w:val="0087374A"/>
    <w:rsid w:val="00873B73"/>
    <w:rsid w:val="00873C51"/>
    <w:rsid w:val="00873F80"/>
    <w:rsid w:val="00874A56"/>
    <w:rsid w:val="008806EA"/>
    <w:rsid w:val="00880ECC"/>
    <w:rsid w:val="00881B43"/>
    <w:rsid w:val="0088664D"/>
    <w:rsid w:val="0088671D"/>
    <w:rsid w:val="008870F7"/>
    <w:rsid w:val="00887C0E"/>
    <w:rsid w:val="008912E1"/>
    <w:rsid w:val="00891E58"/>
    <w:rsid w:val="00893F7F"/>
    <w:rsid w:val="0089423A"/>
    <w:rsid w:val="008942EE"/>
    <w:rsid w:val="008943C3"/>
    <w:rsid w:val="00896DB6"/>
    <w:rsid w:val="008A04C0"/>
    <w:rsid w:val="008A1DAF"/>
    <w:rsid w:val="008A1FDF"/>
    <w:rsid w:val="008A3731"/>
    <w:rsid w:val="008A3CF1"/>
    <w:rsid w:val="008A44FA"/>
    <w:rsid w:val="008A4758"/>
    <w:rsid w:val="008A5149"/>
    <w:rsid w:val="008A5167"/>
    <w:rsid w:val="008A6AA1"/>
    <w:rsid w:val="008B1AF2"/>
    <w:rsid w:val="008B245A"/>
    <w:rsid w:val="008B2F6A"/>
    <w:rsid w:val="008B322C"/>
    <w:rsid w:val="008B381D"/>
    <w:rsid w:val="008B5B82"/>
    <w:rsid w:val="008B5F11"/>
    <w:rsid w:val="008B66FE"/>
    <w:rsid w:val="008B6890"/>
    <w:rsid w:val="008B7F01"/>
    <w:rsid w:val="008C4241"/>
    <w:rsid w:val="008C42F1"/>
    <w:rsid w:val="008C44C0"/>
    <w:rsid w:val="008C5D23"/>
    <w:rsid w:val="008D041B"/>
    <w:rsid w:val="008D0BDD"/>
    <w:rsid w:val="008D1910"/>
    <w:rsid w:val="008D1B4C"/>
    <w:rsid w:val="008D1B83"/>
    <w:rsid w:val="008D33A6"/>
    <w:rsid w:val="008D35F3"/>
    <w:rsid w:val="008D4040"/>
    <w:rsid w:val="008D4DE2"/>
    <w:rsid w:val="008D616E"/>
    <w:rsid w:val="008D6D16"/>
    <w:rsid w:val="008D6E98"/>
    <w:rsid w:val="008E01F5"/>
    <w:rsid w:val="008E027B"/>
    <w:rsid w:val="008E3991"/>
    <w:rsid w:val="008E3DDF"/>
    <w:rsid w:val="008E5836"/>
    <w:rsid w:val="008E7241"/>
    <w:rsid w:val="008F2EFB"/>
    <w:rsid w:val="008F33E2"/>
    <w:rsid w:val="008F3EC9"/>
    <w:rsid w:val="008F482B"/>
    <w:rsid w:val="008F4E00"/>
    <w:rsid w:val="008F6D9B"/>
    <w:rsid w:val="00900D88"/>
    <w:rsid w:val="009019F2"/>
    <w:rsid w:val="00901D7E"/>
    <w:rsid w:val="00902174"/>
    <w:rsid w:val="00903FDC"/>
    <w:rsid w:val="00903FE4"/>
    <w:rsid w:val="0090586A"/>
    <w:rsid w:val="00907516"/>
    <w:rsid w:val="009077A0"/>
    <w:rsid w:val="00913497"/>
    <w:rsid w:val="00913BC6"/>
    <w:rsid w:val="00913E33"/>
    <w:rsid w:val="00914671"/>
    <w:rsid w:val="00915004"/>
    <w:rsid w:val="0091618F"/>
    <w:rsid w:val="0091647C"/>
    <w:rsid w:val="00917CEA"/>
    <w:rsid w:val="009204A0"/>
    <w:rsid w:val="00920BA9"/>
    <w:rsid w:val="009217A7"/>
    <w:rsid w:val="00921949"/>
    <w:rsid w:val="00922251"/>
    <w:rsid w:val="009227EF"/>
    <w:rsid w:val="00922BDF"/>
    <w:rsid w:val="00922E2C"/>
    <w:rsid w:val="00924958"/>
    <w:rsid w:val="00925BB5"/>
    <w:rsid w:val="00925C72"/>
    <w:rsid w:val="00926F19"/>
    <w:rsid w:val="00927E55"/>
    <w:rsid w:val="0093052B"/>
    <w:rsid w:val="009305FA"/>
    <w:rsid w:val="009332AA"/>
    <w:rsid w:val="00934151"/>
    <w:rsid w:val="00936755"/>
    <w:rsid w:val="00937B9E"/>
    <w:rsid w:val="00941707"/>
    <w:rsid w:val="00941A04"/>
    <w:rsid w:val="00943690"/>
    <w:rsid w:val="00944F87"/>
    <w:rsid w:val="00945F73"/>
    <w:rsid w:val="00946884"/>
    <w:rsid w:val="00947839"/>
    <w:rsid w:val="009479D2"/>
    <w:rsid w:val="009508F6"/>
    <w:rsid w:val="009547EA"/>
    <w:rsid w:val="00955B30"/>
    <w:rsid w:val="009560FB"/>
    <w:rsid w:val="009579FE"/>
    <w:rsid w:val="00957E7F"/>
    <w:rsid w:val="00961115"/>
    <w:rsid w:val="00961121"/>
    <w:rsid w:val="00961DCA"/>
    <w:rsid w:val="00961EBB"/>
    <w:rsid w:val="00962571"/>
    <w:rsid w:val="00962B87"/>
    <w:rsid w:val="00963049"/>
    <w:rsid w:val="00964B6E"/>
    <w:rsid w:val="00964FCB"/>
    <w:rsid w:val="00965270"/>
    <w:rsid w:val="00967485"/>
    <w:rsid w:val="009674D5"/>
    <w:rsid w:val="0096796A"/>
    <w:rsid w:val="00970136"/>
    <w:rsid w:val="0097075F"/>
    <w:rsid w:val="00971248"/>
    <w:rsid w:val="00972CC1"/>
    <w:rsid w:val="009730D1"/>
    <w:rsid w:val="00974506"/>
    <w:rsid w:val="00974BC8"/>
    <w:rsid w:val="00980008"/>
    <w:rsid w:val="009826A1"/>
    <w:rsid w:val="009835B6"/>
    <w:rsid w:val="0098376C"/>
    <w:rsid w:val="00985405"/>
    <w:rsid w:val="009868A7"/>
    <w:rsid w:val="00986A14"/>
    <w:rsid w:val="0098754F"/>
    <w:rsid w:val="009878AF"/>
    <w:rsid w:val="0099136E"/>
    <w:rsid w:val="00991808"/>
    <w:rsid w:val="00991AFE"/>
    <w:rsid w:val="009939E5"/>
    <w:rsid w:val="00993AC6"/>
    <w:rsid w:val="009948C0"/>
    <w:rsid w:val="00995454"/>
    <w:rsid w:val="00995A42"/>
    <w:rsid w:val="009963A9"/>
    <w:rsid w:val="009967B6"/>
    <w:rsid w:val="00996FEA"/>
    <w:rsid w:val="00997B3A"/>
    <w:rsid w:val="009A03DE"/>
    <w:rsid w:val="009A0A13"/>
    <w:rsid w:val="009A0BD1"/>
    <w:rsid w:val="009A0C8F"/>
    <w:rsid w:val="009A1B34"/>
    <w:rsid w:val="009A2F52"/>
    <w:rsid w:val="009A4142"/>
    <w:rsid w:val="009A5623"/>
    <w:rsid w:val="009A6CFB"/>
    <w:rsid w:val="009B064E"/>
    <w:rsid w:val="009B0A53"/>
    <w:rsid w:val="009B0C47"/>
    <w:rsid w:val="009B2566"/>
    <w:rsid w:val="009B2DC3"/>
    <w:rsid w:val="009B32A1"/>
    <w:rsid w:val="009B59D7"/>
    <w:rsid w:val="009B64FE"/>
    <w:rsid w:val="009B7F2F"/>
    <w:rsid w:val="009C12AA"/>
    <w:rsid w:val="009C18F4"/>
    <w:rsid w:val="009C1A88"/>
    <w:rsid w:val="009C2AA2"/>
    <w:rsid w:val="009C46AA"/>
    <w:rsid w:val="009C6D65"/>
    <w:rsid w:val="009C76C3"/>
    <w:rsid w:val="009D02A8"/>
    <w:rsid w:val="009D2D18"/>
    <w:rsid w:val="009D428C"/>
    <w:rsid w:val="009D43F3"/>
    <w:rsid w:val="009D4FAF"/>
    <w:rsid w:val="009D5F8C"/>
    <w:rsid w:val="009D664D"/>
    <w:rsid w:val="009E0051"/>
    <w:rsid w:val="009E0412"/>
    <w:rsid w:val="009E0F11"/>
    <w:rsid w:val="009E12F3"/>
    <w:rsid w:val="009E2423"/>
    <w:rsid w:val="009E4B74"/>
    <w:rsid w:val="009E5276"/>
    <w:rsid w:val="009E6316"/>
    <w:rsid w:val="009F155F"/>
    <w:rsid w:val="009F1C76"/>
    <w:rsid w:val="009F2625"/>
    <w:rsid w:val="009F26D8"/>
    <w:rsid w:val="009F314E"/>
    <w:rsid w:val="009F34AB"/>
    <w:rsid w:val="009F4D72"/>
    <w:rsid w:val="009F6541"/>
    <w:rsid w:val="009F79C8"/>
    <w:rsid w:val="00A01713"/>
    <w:rsid w:val="00A018E8"/>
    <w:rsid w:val="00A03111"/>
    <w:rsid w:val="00A039F8"/>
    <w:rsid w:val="00A07BA5"/>
    <w:rsid w:val="00A104E2"/>
    <w:rsid w:val="00A10758"/>
    <w:rsid w:val="00A10FD2"/>
    <w:rsid w:val="00A118BB"/>
    <w:rsid w:val="00A118F6"/>
    <w:rsid w:val="00A1226D"/>
    <w:rsid w:val="00A15201"/>
    <w:rsid w:val="00A1532B"/>
    <w:rsid w:val="00A17AD9"/>
    <w:rsid w:val="00A17C10"/>
    <w:rsid w:val="00A17FA3"/>
    <w:rsid w:val="00A2026D"/>
    <w:rsid w:val="00A21290"/>
    <w:rsid w:val="00A21559"/>
    <w:rsid w:val="00A22FA1"/>
    <w:rsid w:val="00A23C0E"/>
    <w:rsid w:val="00A24662"/>
    <w:rsid w:val="00A2483F"/>
    <w:rsid w:val="00A252B8"/>
    <w:rsid w:val="00A25FA6"/>
    <w:rsid w:val="00A260C5"/>
    <w:rsid w:val="00A272DA"/>
    <w:rsid w:val="00A273B3"/>
    <w:rsid w:val="00A30605"/>
    <w:rsid w:val="00A30747"/>
    <w:rsid w:val="00A30BDA"/>
    <w:rsid w:val="00A31A44"/>
    <w:rsid w:val="00A3443C"/>
    <w:rsid w:val="00A35A85"/>
    <w:rsid w:val="00A40627"/>
    <w:rsid w:val="00A414FD"/>
    <w:rsid w:val="00A42795"/>
    <w:rsid w:val="00A44CDD"/>
    <w:rsid w:val="00A46FAC"/>
    <w:rsid w:val="00A47A12"/>
    <w:rsid w:val="00A500FA"/>
    <w:rsid w:val="00A5212E"/>
    <w:rsid w:val="00A52596"/>
    <w:rsid w:val="00A52D0A"/>
    <w:rsid w:val="00A54126"/>
    <w:rsid w:val="00A55393"/>
    <w:rsid w:val="00A55AF0"/>
    <w:rsid w:val="00A56FF5"/>
    <w:rsid w:val="00A57662"/>
    <w:rsid w:val="00A60F3E"/>
    <w:rsid w:val="00A62E8C"/>
    <w:rsid w:val="00A6412B"/>
    <w:rsid w:val="00A70269"/>
    <w:rsid w:val="00A704B9"/>
    <w:rsid w:val="00A71A67"/>
    <w:rsid w:val="00A7226B"/>
    <w:rsid w:val="00A72561"/>
    <w:rsid w:val="00A74817"/>
    <w:rsid w:val="00A74F7C"/>
    <w:rsid w:val="00A75649"/>
    <w:rsid w:val="00A759E2"/>
    <w:rsid w:val="00A75ABC"/>
    <w:rsid w:val="00A75DC4"/>
    <w:rsid w:val="00A76C0A"/>
    <w:rsid w:val="00A77376"/>
    <w:rsid w:val="00A81141"/>
    <w:rsid w:val="00A81FB9"/>
    <w:rsid w:val="00A83435"/>
    <w:rsid w:val="00A834E6"/>
    <w:rsid w:val="00A83E56"/>
    <w:rsid w:val="00A84B02"/>
    <w:rsid w:val="00A873D7"/>
    <w:rsid w:val="00A87657"/>
    <w:rsid w:val="00A9080E"/>
    <w:rsid w:val="00A912FC"/>
    <w:rsid w:val="00A91FCE"/>
    <w:rsid w:val="00A92D4C"/>
    <w:rsid w:val="00A93920"/>
    <w:rsid w:val="00A95B8E"/>
    <w:rsid w:val="00A96C3E"/>
    <w:rsid w:val="00A97EDB"/>
    <w:rsid w:val="00AA207C"/>
    <w:rsid w:val="00AA28D0"/>
    <w:rsid w:val="00AA3066"/>
    <w:rsid w:val="00AA349E"/>
    <w:rsid w:val="00AA3996"/>
    <w:rsid w:val="00AA4B17"/>
    <w:rsid w:val="00AA773F"/>
    <w:rsid w:val="00AB0C19"/>
    <w:rsid w:val="00AB2D79"/>
    <w:rsid w:val="00AB36DA"/>
    <w:rsid w:val="00AB44E3"/>
    <w:rsid w:val="00AB7B1F"/>
    <w:rsid w:val="00AB7ECC"/>
    <w:rsid w:val="00AC4696"/>
    <w:rsid w:val="00AC4C1A"/>
    <w:rsid w:val="00AC52DA"/>
    <w:rsid w:val="00AD0FF9"/>
    <w:rsid w:val="00AD10E2"/>
    <w:rsid w:val="00AD2521"/>
    <w:rsid w:val="00AD2598"/>
    <w:rsid w:val="00AD2AD8"/>
    <w:rsid w:val="00AD44DA"/>
    <w:rsid w:val="00AD647A"/>
    <w:rsid w:val="00AD6F70"/>
    <w:rsid w:val="00AD78B4"/>
    <w:rsid w:val="00AE0027"/>
    <w:rsid w:val="00AE248C"/>
    <w:rsid w:val="00AE4F9B"/>
    <w:rsid w:val="00AE6189"/>
    <w:rsid w:val="00AE67D1"/>
    <w:rsid w:val="00AE7A84"/>
    <w:rsid w:val="00AF094A"/>
    <w:rsid w:val="00AF17C6"/>
    <w:rsid w:val="00AF181C"/>
    <w:rsid w:val="00AF2596"/>
    <w:rsid w:val="00AF2F92"/>
    <w:rsid w:val="00AF3C43"/>
    <w:rsid w:val="00AF5BAE"/>
    <w:rsid w:val="00AF7DF0"/>
    <w:rsid w:val="00B00248"/>
    <w:rsid w:val="00B00267"/>
    <w:rsid w:val="00B03921"/>
    <w:rsid w:val="00B04764"/>
    <w:rsid w:val="00B04FCD"/>
    <w:rsid w:val="00B07731"/>
    <w:rsid w:val="00B0794C"/>
    <w:rsid w:val="00B10D25"/>
    <w:rsid w:val="00B113D5"/>
    <w:rsid w:val="00B11793"/>
    <w:rsid w:val="00B15390"/>
    <w:rsid w:val="00B15591"/>
    <w:rsid w:val="00B16584"/>
    <w:rsid w:val="00B17654"/>
    <w:rsid w:val="00B2132B"/>
    <w:rsid w:val="00B2157D"/>
    <w:rsid w:val="00B21EBE"/>
    <w:rsid w:val="00B2282F"/>
    <w:rsid w:val="00B23264"/>
    <w:rsid w:val="00B234B5"/>
    <w:rsid w:val="00B24A0E"/>
    <w:rsid w:val="00B258E7"/>
    <w:rsid w:val="00B26931"/>
    <w:rsid w:val="00B27F05"/>
    <w:rsid w:val="00B32B0B"/>
    <w:rsid w:val="00B330F8"/>
    <w:rsid w:val="00B3349D"/>
    <w:rsid w:val="00B3363D"/>
    <w:rsid w:val="00B34D73"/>
    <w:rsid w:val="00B34E99"/>
    <w:rsid w:val="00B3532F"/>
    <w:rsid w:val="00B373F1"/>
    <w:rsid w:val="00B37997"/>
    <w:rsid w:val="00B41779"/>
    <w:rsid w:val="00B41F98"/>
    <w:rsid w:val="00B433B3"/>
    <w:rsid w:val="00B44480"/>
    <w:rsid w:val="00B44BA9"/>
    <w:rsid w:val="00B4588A"/>
    <w:rsid w:val="00B472CB"/>
    <w:rsid w:val="00B476A7"/>
    <w:rsid w:val="00B51283"/>
    <w:rsid w:val="00B517A6"/>
    <w:rsid w:val="00B51FE2"/>
    <w:rsid w:val="00B521D9"/>
    <w:rsid w:val="00B52A97"/>
    <w:rsid w:val="00B52EF2"/>
    <w:rsid w:val="00B53761"/>
    <w:rsid w:val="00B53BB3"/>
    <w:rsid w:val="00B53D8C"/>
    <w:rsid w:val="00B54C71"/>
    <w:rsid w:val="00B5570F"/>
    <w:rsid w:val="00B56DE2"/>
    <w:rsid w:val="00B6029E"/>
    <w:rsid w:val="00B60E1C"/>
    <w:rsid w:val="00B61F85"/>
    <w:rsid w:val="00B62930"/>
    <w:rsid w:val="00B62AA3"/>
    <w:rsid w:val="00B63615"/>
    <w:rsid w:val="00B640B1"/>
    <w:rsid w:val="00B64B9C"/>
    <w:rsid w:val="00B66B1A"/>
    <w:rsid w:val="00B67A99"/>
    <w:rsid w:val="00B704CE"/>
    <w:rsid w:val="00B70898"/>
    <w:rsid w:val="00B70F6E"/>
    <w:rsid w:val="00B710A3"/>
    <w:rsid w:val="00B71D30"/>
    <w:rsid w:val="00B71F0E"/>
    <w:rsid w:val="00B720F1"/>
    <w:rsid w:val="00B73FE0"/>
    <w:rsid w:val="00B75469"/>
    <w:rsid w:val="00B77C8C"/>
    <w:rsid w:val="00B822A0"/>
    <w:rsid w:val="00B824C5"/>
    <w:rsid w:val="00B8289F"/>
    <w:rsid w:val="00B82CF0"/>
    <w:rsid w:val="00B83E5B"/>
    <w:rsid w:val="00B84722"/>
    <w:rsid w:val="00B8534B"/>
    <w:rsid w:val="00B85436"/>
    <w:rsid w:val="00B86BFD"/>
    <w:rsid w:val="00B90926"/>
    <w:rsid w:val="00B91667"/>
    <w:rsid w:val="00B91F21"/>
    <w:rsid w:val="00B92C20"/>
    <w:rsid w:val="00B92D62"/>
    <w:rsid w:val="00B95D53"/>
    <w:rsid w:val="00B976CD"/>
    <w:rsid w:val="00BA0326"/>
    <w:rsid w:val="00BA059D"/>
    <w:rsid w:val="00BA1260"/>
    <w:rsid w:val="00BA2AB3"/>
    <w:rsid w:val="00BA31F7"/>
    <w:rsid w:val="00BA41C5"/>
    <w:rsid w:val="00BA4814"/>
    <w:rsid w:val="00BA5E04"/>
    <w:rsid w:val="00BA7BA2"/>
    <w:rsid w:val="00BA7FCB"/>
    <w:rsid w:val="00BB06E4"/>
    <w:rsid w:val="00BB10F8"/>
    <w:rsid w:val="00BB1148"/>
    <w:rsid w:val="00BB25DE"/>
    <w:rsid w:val="00BB3CB8"/>
    <w:rsid w:val="00BB479D"/>
    <w:rsid w:val="00BB5713"/>
    <w:rsid w:val="00BB5BC4"/>
    <w:rsid w:val="00BB6D33"/>
    <w:rsid w:val="00BB6F4A"/>
    <w:rsid w:val="00BC125A"/>
    <w:rsid w:val="00BC12E1"/>
    <w:rsid w:val="00BC1AA0"/>
    <w:rsid w:val="00BC1CDE"/>
    <w:rsid w:val="00BC1DD2"/>
    <w:rsid w:val="00BC2D1F"/>
    <w:rsid w:val="00BC3730"/>
    <w:rsid w:val="00BC3F29"/>
    <w:rsid w:val="00BC5893"/>
    <w:rsid w:val="00BC6D5A"/>
    <w:rsid w:val="00BC71C6"/>
    <w:rsid w:val="00BC7B2F"/>
    <w:rsid w:val="00BD11F6"/>
    <w:rsid w:val="00BD331A"/>
    <w:rsid w:val="00BD3A2B"/>
    <w:rsid w:val="00BD3C59"/>
    <w:rsid w:val="00BD4140"/>
    <w:rsid w:val="00BD4BF6"/>
    <w:rsid w:val="00BD4C7D"/>
    <w:rsid w:val="00BD6C34"/>
    <w:rsid w:val="00BD7922"/>
    <w:rsid w:val="00BD7CD4"/>
    <w:rsid w:val="00BE12C5"/>
    <w:rsid w:val="00BE12F7"/>
    <w:rsid w:val="00BE190E"/>
    <w:rsid w:val="00BE1946"/>
    <w:rsid w:val="00BE1ED9"/>
    <w:rsid w:val="00BE3C88"/>
    <w:rsid w:val="00BE4102"/>
    <w:rsid w:val="00BE5C33"/>
    <w:rsid w:val="00BE5CE9"/>
    <w:rsid w:val="00BE6E41"/>
    <w:rsid w:val="00BE742D"/>
    <w:rsid w:val="00BE7634"/>
    <w:rsid w:val="00BF03C3"/>
    <w:rsid w:val="00BF0FB2"/>
    <w:rsid w:val="00BF2361"/>
    <w:rsid w:val="00BF33DB"/>
    <w:rsid w:val="00BF41E2"/>
    <w:rsid w:val="00BF4AF6"/>
    <w:rsid w:val="00BF529E"/>
    <w:rsid w:val="00BF5365"/>
    <w:rsid w:val="00BF5A3A"/>
    <w:rsid w:val="00C01533"/>
    <w:rsid w:val="00C01569"/>
    <w:rsid w:val="00C01808"/>
    <w:rsid w:val="00C02D20"/>
    <w:rsid w:val="00C02DFE"/>
    <w:rsid w:val="00C04027"/>
    <w:rsid w:val="00C0683F"/>
    <w:rsid w:val="00C06CD9"/>
    <w:rsid w:val="00C101E1"/>
    <w:rsid w:val="00C10716"/>
    <w:rsid w:val="00C1082D"/>
    <w:rsid w:val="00C10A45"/>
    <w:rsid w:val="00C14245"/>
    <w:rsid w:val="00C15319"/>
    <w:rsid w:val="00C17615"/>
    <w:rsid w:val="00C17CB9"/>
    <w:rsid w:val="00C2080D"/>
    <w:rsid w:val="00C20CD9"/>
    <w:rsid w:val="00C21C75"/>
    <w:rsid w:val="00C228AC"/>
    <w:rsid w:val="00C22F62"/>
    <w:rsid w:val="00C242D6"/>
    <w:rsid w:val="00C244CB"/>
    <w:rsid w:val="00C2457B"/>
    <w:rsid w:val="00C2732D"/>
    <w:rsid w:val="00C3007B"/>
    <w:rsid w:val="00C30BCB"/>
    <w:rsid w:val="00C31879"/>
    <w:rsid w:val="00C32244"/>
    <w:rsid w:val="00C32740"/>
    <w:rsid w:val="00C32E44"/>
    <w:rsid w:val="00C33253"/>
    <w:rsid w:val="00C34C40"/>
    <w:rsid w:val="00C3631C"/>
    <w:rsid w:val="00C3713E"/>
    <w:rsid w:val="00C403FB"/>
    <w:rsid w:val="00C4209D"/>
    <w:rsid w:val="00C43529"/>
    <w:rsid w:val="00C43703"/>
    <w:rsid w:val="00C44CDA"/>
    <w:rsid w:val="00C469CC"/>
    <w:rsid w:val="00C47F61"/>
    <w:rsid w:val="00C51386"/>
    <w:rsid w:val="00C51455"/>
    <w:rsid w:val="00C53CA8"/>
    <w:rsid w:val="00C54E52"/>
    <w:rsid w:val="00C55825"/>
    <w:rsid w:val="00C56381"/>
    <w:rsid w:val="00C56D1A"/>
    <w:rsid w:val="00C577CD"/>
    <w:rsid w:val="00C624CB"/>
    <w:rsid w:val="00C63C29"/>
    <w:rsid w:val="00C662FC"/>
    <w:rsid w:val="00C663FA"/>
    <w:rsid w:val="00C66688"/>
    <w:rsid w:val="00C66AD5"/>
    <w:rsid w:val="00C70C86"/>
    <w:rsid w:val="00C72069"/>
    <w:rsid w:val="00C72CE9"/>
    <w:rsid w:val="00C742A9"/>
    <w:rsid w:val="00C75C78"/>
    <w:rsid w:val="00C75DFC"/>
    <w:rsid w:val="00C77672"/>
    <w:rsid w:val="00C81561"/>
    <w:rsid w:val="00C8189E"/>
    <w:rsid w:val="00C81C40"/>
    <w:rsid w:val="00C81D33"/>
    <w:rsid w:val="00C82279"/>
    <w:rsid w:val="00C82597"/>
    <w:rsid w:val="00C830D9"/>
    <w:rsid w:val="00C833C2"/>
    <w:rsid w:val="00C84114"/>
    <w:rsid w:val="00C848BD"/>
    <w:rsid w:val="00C856EB"/>
    <w:rsid w:val="00C90150"/>
    <w:rsid w:val="00C92FF9"/>
    <w:rsid w:val="00C936CE"/>
    <w:rsid w:val="00C94B3A"/>
    <w:rsid w:val="00C94B83"/>
    <w:rsid w:val="00C95008"/>
    <w:rsid w:val="00C9506E"/>
    <w:rsid w:val="00C9569F"/>
    <w:rsid w:val="00CA0308"/>
    <w:rsid w:val="00CA2875"/>
    <w:rsid w:val="00CA2C4D"/>
    <w:rsid w:val="00CA587F"/>
    <w:rsid w:val="00CA5E92"/>
    <w:rsid w:val="00CA611E"/>
    <w:rsid w:val="00CA64E9"/>
    <w:rsid w:val="00CA6A81"/>
    <w:rsid w:val="00CA7144"/>
    <w:rsid w:val="00CA7F43"/>
    <w:rsid w:val="00CB0799"/>
    <w:rsid w:val="00CB0AA6"/>
    <w:rsid w:val="00CB0D8A"/>
    <w:rsid w:val="00CB0F7F"/>
    <w:rsid w:val="00CB15EC"/>
    <w:rsid w:val="00CB1A89"/>
    <w:rsid w:val="00CB2804"/>
    <w:rsid w:val="00CB3563"/>
    <w:rsid w:val="00CB357F"/>
    <w:rsid w:val="00CB3852"/>
    <w:rsid w:val="00CB390C"/>
    <w:rsid w:val="00CB3E02"/>
    <w:rsid w:val="00CB5591"/>
    <w:rsid w:val="00CB5820"/>
    <w:rsid w:val="00CB6D1C"/>
    <w:rsid w:val="00CB7DD1"/>
    <w:rsid w:val="00CC1335"/>
    <w:rsid w:val="00CC2246"/>
    <w:rsid w:val="00CC4A16"/>
    <w:rsid w:val="00CC4B1C"/>
    <w:rsid w:val="00CC4E48"/>
    <w:rsid w:val="00CC65EC"/>
    <w:rsid w:val="00CC73E5"/>
    <w:rsid w:val="00CD08E3"/>
    <w:rsid w:val="00CD093B"/>
    <w:rsid w:val="00CD0AB7"/>
    <w:rsid w:val="00CD0D84"/>
    <w:rsid w:val="00CD247F"/>
    <w:rsid w:val="00CD2600"/>
    <w:rsid w:val="00CD3548"/>
    <w:rsid w:val="00CD5B38"/>
    <w:rsid w:val="00CD63CB"/>
    <w:rsid w:val="00CD6C90"/>
    <w:rsid w:val="00CD6CC1"/>
    <w:rsid w:val="00CD6F16"/>
    <w:rsid w:val="00CD70FF"/>
    <w:rsid w:val="00CD7282"/>
    <w:rsid w:val="00CE08BB"/>
    <w:rsid w:val="00CE2F4D"/>
    <w:rsid w:val="00CE2F5A"/>
    <w:rsid w:val="00CE3314"/>
    <w:rsid w:val="00CE486A"/>
    <w:rsid w:val="00CE4AC2"/>
    <w:rsid w:val="00CE606C"/>
    <w:rsid w:val="00CE6A5D"/>
    <w:rsid w:val="00CE758F"/>
    <w:rsid w:val="00CE7675"/>
    <w:rsid w:val="00CF30BC"/>
    <w:rsid w:val="00CF396E"/>
    <w:rsid w:val="00CF465B"/>
    <w:rsid w:val="00CF5A9F"/>
    <w:rsid w:val="00CF5E93"/>
    <w:rsid w:val="00CF609D"/>
    <w:rsid w:val="00D001CE"/>
    <w:rsid w:val="00D006AD"/>
    <w:rsid w:val="00D00CC8"/>
    <w:rsid w:val="00D02A7E"/>
    <w:rsid w:val="00D04A34"/>
    <w:rsid w:val="00D06453"/>
    <w:rsid w:val="00D07BA6"/>
    <w:rsid w:val="00D07D08"/>
    <w:rsid w:val="00D1213B"/>
    <w:rsid w:val="00D1220A"/>
    <w:rsid w:val="00D12381"/>
    <w:rsid w:val="00D129E0"/>
    <w:rsid w:val="00D12D9F"/>
    <w:rsid w:val="00D14363"/>
    <w:rsid w:val="00D14660"/>
    <w:rsid w:val="00D147CB"/>
    <w:rsid w:val="00D147EC"/>
    <w:rsid w:val="00D14BA0"/>
    <w:rsid w:val="00D151A5"/>
    <w:rsid w:val="00D164EA"/>
    <w:rsid w:val="00D17876"/>
    <w:rsid w:val="00D232DB"/>
    <w:rsid w:val="00D2335A"/>
    <w:rsid w:val="00D2524D"/>
    <w:rsid w:val="00D266D0"/>
    <w:rsid w:val="00D26F2B"/>
    <w:rsid w:val="00D274DC"/>
    <w:rsid w:val="00D30026"/>
    <w:rsid w:val="00D304C0"/>
    <w:rsid w:val="00D326D6"/>
    <w:rsid w:val="00D3299B"/>
    <w:rsid w:val="00D34881"/>
    <w:rsid w:val="00D378C6"/>
    <w:rsid w:val="00D40304"/>
    <w:rsid w:val="00D40CC5"/>
    <w:rsid w:val="00D421E3"/>
    <w:rsid w:val="00D42C49"/>
    <w:rsid w:val="00D4378A"/>
    <w:rsid w:val="00D43EBD"/>
    <w:rsid w:val="00D44417"/>
    <w:rsid w:val="00D44B92"/>
    <w:rsid w:val="00D44CC0"/>
    <w:rsid w:val="00D46206"/>
    <w:rsid w:val="00D500AE"/>
    <w:rsid w:val="00D51DD5"/>
    <w:rsid w:val="00D5230F"/>
    <w:rsid w:val="00D53630"/>
    <w:rsid w:val="00D537BF"/>
    <w:rsid w:val="00D54267"/>
    <w:rsid w:val="00D55DF6"/>
    <w:rsid w:val="00D56490"/>
    <w:rsid w:val="00D5682D"/>
    <w:rsid w:val="00D57525"/>
    <w:rsid w:val="00D57AB5"/>
    <w:rsid w:val="00D603BF"/>
    <w:rsid w:val="00D60FB4"/>
    <w:rsid w:val="00D611D6"/>
    <w:rsid w:val="00D61286"/>
    <w:rsid w:val="00D61467"/>
    <w:rsid w:val="00D617F4"/>
    <w:rsid w:val="00D64624"/>
    <w:rsid w:val="00D6772A"/>
    <w:rsid w:val="00D67BF2"/>
    <w:rsid w:val="00D7033B"/>
    <w:rsid w:val="00D70E4C"/>
    <w:rsid w:val="00D71CEF"/>
    <w:rsid w:val="00D72C2F"/>
    <w:rsid w:val="00D72F28"/>
    <w:rsid w:val="00D73BB9"/>
    <w:rsid w:val="00D747C3"/>
    <w:rsid w:val="00D74A2E"/>
    <w:rsid w:val="00D75660"/>
    <w:rsid w:val="00D76E1E"/>
    <w:rsid w:val="00D770F6"/>
    <w:rsid w:val="00D77128"/>
    <w:rsid w:val="00D80363"/>
    <w:rsid w:val="00D80A77"/>
    <w:rsid w:val="00D84307"/>
    <w:rsid w:val="00D846E9"/>
    <w:rsid w:val="00D85F2A"/>
    <w:rsid w:val="00D92048"/>
    <w:rsid w:val="00D92084"/>
    <w:rsid w:val="00D92BDB"/>
    <w:rsid w:val="00D92EA2"/>
    <w:rsid w:val="00D97141"/>
    <w:rsid w:val="00D97A47"/>
    <w:rsid w:val="00DA0937"/>
    <w:rsid w:val="00DA2302"/>
    <w:rsid w:val="00DA2941"/>
    <w:rsid w:val="00DA38C0"/>
    <w:rsid w:val="00DA3E1B"/>
    <w:rsid w:val="00DA461D"/>
    <w:rsid w:val="00DA5FC4"/>
    <w:rsid w:val="00DA6550"/>
    <w:rsid w:val="00DB0B1C"/>
    <w:rsid w:val="00DB1981"/>
    <w:rsid w:val="00DB1AAD"/>
    <w:rsid w:val="00DB2DED"/>
    <w:rsid w:val="00DB307A"/>
    <w:rsid w:val="00DB3446"/>
    <w:rsid w:val="00DB51A3"/>
    <w:rsid w:val="00DB6E08"/>
    <w:rsid w:val="00DB792F"/>
    <w:rsid w:val="00DC086D"/>
    <w:rsid w:val="00DC187D"/>
    <w:rsid w:val="00DC2BD3"/>
    <w:rsid w:val="00DC30ED"/>
    <w:rsid w:val="00DC3525"/>
    <w:rsid w:val="00DC4550"/>
    <w:rsid w:val="00DC5C96"/>
    <w:rsid w:val="00DC5DA5"/>
    <w:rsid w:val="00DC6AD7"/>
    <w:rsid w:val="00DC7BC6"/>
    <w:rsid w:val="00DD223C"/>
    <w:rsid w:val="00DD2780"/>
    <w:rsid w:val="00DD49BE"/>
    <w:rsid w:val="00DD4AF3"/>
    <w:rsid w:val="00DD6D18"/>
    <w:rsid w:val="00DE0167"/>
    <w:rsid w:val="00DE1FE0"/>
    <w:rsid w:val="00DE49CF"/>
    <w:rsid w:val="00DE59D8"/>
    <w:rsid w:val="00DE5CE4"/>
    <w:rsid w:val="00DE73F0"/>
    <w:rsid w:val="00DE7C70"/>
    <w:rsid w:val="00DF02F2"/>
    <w:rsid w:val="00DF2DAF"/>
    <w:rsid w:val="00DF30F2"/>
    <w:rsid w:val="00DF3FF6"/>
    <w:rsid w:val="00DF4AC9"/>
    <w:rsid w:val="00DF4CFE"/>
    <w:rsid w:val="00DF6E8E"/>
    <w:rsid w:val="00E01336"/>
    <w:rsid w:val="00E016F3"/>
    <w:rsid w:val="00E0366E"/>
    <w:rsid w:val="00E04481"/>
    <w:rsid w:val="00E07777"/>
    <w:rsid w:val="00E12A8D"/>
    <w:rsid w:val="00E1343F"/>
    <w:rsid w:val="00E13778"/>
    <w:rsid w:val="00E14B80"/>
    <w:rsid w:val="00E1603E"/>
    <w:rsid w:val="00E16475"/>
    <w:rsid w:val="00E201A8"/>
    <w:rsid w:val="00E2255A"/>
    <w:rsid w:val="00E2387F"/>
    <w:rsid w:val="00E24D5F"/>
    <w:rsid w:val="00E2569A"/>
    <w:rsid w:val="00E25E54"/>
    <w:rsid w:val="00E26071"/>
    <w:rsid w:val="00E27AD1"/>
    <w:rsid w:val="00E30CEF"/>
    <w:rsid w:val="00E319B0"/>
    <w:rsid w:val="00E32AE8"/>
    <w:rsid w:val="00E33F6C"/>
    <w:rsid w:val="00E34727"/>
    <w:rsid w:val="00E34906"/>
    <w:rsid w:val="00E35439"/>
    <w:rsid w:val="00E36344"/>
    <w:rsid w:val="00E377CD"/>
    <w:rsid w:val="00E4214C"/>
    <w:rsid w:val="00E4410B"/>
    <w:rsid w:val="00E4437E"/>
    <w:rsid w:val="00E446B8"/>
    <w:rsid w:val="00E44F2F"/>
    <w:rsid w:val="00E46F68"/>
    <w:rsid w:val="00E50511"/>
    <w:rsid w:val="00E5082B"/>
    <w:rsid w:val="00E52029"/>
    <w:rsid w:val="00E52373"/>
    <w:rsid w:val="00E52ADA"/>
    <w:rsid w:val="00E52CC3"/>
    <w:rsid w:val="00E53A3F"/>
    <w:rsid w:val="00E53D1F"/>
    <w:rsid w:val="00E53F9C"/>
    <w:rsid w:val="00E54F7F"/>
    <w:rsid w:val="00E56FCF"/>
    <w:rsid w:val="00E5744B"/>
    <w:rsid w:val="00E607DF"/>
    <w:rsid w:val="00E611A8"/>
    <w:rsid w:val="00E613B2"/>
    <w:rsid w:val="00E61AA2"/>
    <w:rsid w:val="00E61E7A"/>
    <w:rsid w:val="00E62091"/>
    <w:rsid w:val="00E6426A"/>
    <w:rsid w:val="00E655AE"/>
    <w:rsid w:val="00E6576B"/>
    <w:rsid w:val="00E667B2"/>
    <w:rsid w:val="00E6682C"/>
    <w:rsid w:val="00E6736A"/>
    <w:rsid w:val="00E70568"/>
    <w:rsid w:val="00E705F6"/>
    <w:rsid w:val="00E70E78"/>
    <w:rsid w:val="00E720AD"/>
    <w:rsid w:val="00E73DC7"/>
    <w:rsid w:val="00E73DCB"/>
    <w:rsid w:val="00E74064"/>
    <w:rsid w:val="00E75CD8"/>
    <w:rsid w:val="00E8069E"/>
    <w:rsid w:val="00E80EEF"/>
    <w:rsid w:val="00E831B0"/>
    <w:rsid w:val="00E831B4"/>
    <w:rsid w:val="00E84119"/>
    <w:rsid w:val="00E841A4"/>
    <w:rsid w:val="00E848B4"/>
    <w:rsid w:val="00E84E6C"/>
    <w:rsid w:val="00E86EA7"/>
    <w:rsid w:val="00E87E38"/>
    <w:rsid w:val="00E87E63"/>
    <w:rsid w:val="00E90407"/>
    <w:rsid w:val="00E9060D"/>
    <w:rsid w:val="00E91165"/>
    <w:rsid w:val="00E91C48"/>
    <w:rsid w:val="00E91F84"/>
    <w:rsid w:val="00E93169"/>
    <w:rsid w:val="00E93B39"/>
    <w:rsid w:val="00E94AD1"/>
    <w:rsid w:val="00E94C5B"/>
    <w:rsid w:val="00E9565B"/>
    <w:rsid w:val="00E97244"/>
    <w:rsid w:val="00EA022A"/>
    <w:rsid w:val="00EA0E97"/>
    <w:rsid w:val="00EA2290"/>
    <w:rsid w:val="00EA258A"/>
    <w:rsid w:val="00EA43AF"/>
    <w:rsid w:val="00EA4611"/>
    <w:rsid w:val="00EA4908"/>
    <w:rsid w:val="00EA6BDC"/>
    <w:rsid w:val="00EA700E"/>
    <w:rsid w:val="00EB16E5"/>
    <w:rsid w:val="00EB1899"/>
    <w:rsid w:val="00EB344C"/>
    <w:rsid w:val="00EB4F57"/>
    <w:rsid w:val="00EB62B6"/>
    <w:rsid w:val="00EB7C60"/>
    <w:rsid w:val="00EB7C7F"/>
    <w:rsid w:val="00EC00B1"/>
    <w:rsid w:val="00EC13DF"/>
    <w:rsid w:val="00EC15C0"/>
    <w:rsid w:val="00EC16C5"/>
    <w:rsid w:val="00EC2F17"/>
    <w:rsid w:val="00EC5E2A"/>
    <w:rsid w:val="00EC757D"/>
    <w:rsid w:val="00ED3F1C"/>
    <w:rsid w:val="00ED4477"/>
    <w:rsid w:val="00ED44E2"/>
    <w:rsid w:val="00ED6273"/>
    <w:rsid w:val="00ED74A0"/>
    <w:rsid w:val="00EE02C8"/>
    <w:rsid w:val="00EE0FAC"/>
    <w:rsid w:val="00EE12A5"/>
    <w:rsid w:val="00EE332B"/>
    <w:rsid w:val="00EE5D74"/>
    <w:rsid w:val="00EE60AE"/>
    <w:rsid w:val="00EE63BE"/>
    <w:rsid w:val="00EE6EB3"/>
    <w:rsid w:val="00EF239A"/>
    <w:rsid w:val="00EF25FA"/>
    <w:rsid w:val="00EF481D"/>
    <w:rsid w:val="00F002E3"/>
    <w:rsid w:val="00F00764"/>
    <w:rsid w:val="00F011A1"/>
    <w:rsid w:val="00F0176D"/>
    <w:rsid w:val="00F01F05"/>
    <w:rsid w:val="00F0283F"/>
    <w:rsid w:val="00F02D79"/>
    <w:rsid w:val="00F05F24"/>
    <w:rsid w:val="00F06054"/>
    <w:rsid w:val="00F0642E"/>
    <w:rsid w:val="00F07427"/>
    <w:rsid w:val="00F125D9"/>
    <w:rsid w:val="00F12A56"/>
    <w:rsid w:val="00F144F9"/>
    <w:rsid w:val="00F154BE"/>
    <w:rsid w:val="00F17381"/>
    <w:rsid w:val="00F206DB"/>
    <w:rsid w:val="00F21C56"/>
    <w:rsid w:val="00F230E9"/>
    <w:rsid w:val="00F25568"/>
    <w:rsid w:val="00F26DE5"/>
    <w:rsid w:val="00F27F41"/>
    <w:rsid w:val="00F31D64"/>
    <w:rsid w:val="00F32930"/>
    <w:rsid w:val="00F34C47"/>
    <w:rsid w:val="00F350DD"/>
    <w:rsid w:val="00F3539E"/>
    <w:rsid w:val="00F374BF"/>
    <w:rsid w:val="00F4364C"/>
    <w:rsid w:val="00F43F95"/>
    <w:rsid w:val="00F456E0"/>
    <w:rsid w:val="00F4621E"/>
    <w:rsid w:val="00F464BC"/>
    <w:rsid w:val="00F46EF9"/>
    <w:rsid w:val="00F51502"/>
    <w:rsid w:val="00F52499"/>
    <w:rsid w:val="00F52A32"/>
    <w:rsid w:val="00F54B03"/>
    <w:rsid w:val="00F54EAC"/>
    <w:rsid w:val="00F5571B"/>
    <w:rsid w:val="00F55D43"/>
    <w:rsid w:val="00F57D7E"/>
    <w:rsid w:val="00F60DC4"/>
    <w:rsid w:val="00F60EB2"/>
    <w:rsid w:val="00F64811"/>
    <w:rsid w:val="00F65860"/>
    <w:rsid w:val="00F65C29"/>
    <w:rsid w:val="00F66E93"/>
    <w:rsid w:val="00F67573"/>
    <w:rsid w:val="00F67E41"/>
    <w:rsid w:val="00F67FF7"/>
    <w:rsid w:val="00F7088E"/>
    <w:rsid w:val="00F745D0"/>
    <w:rsid w:val="00F74D5D"/>
    <w:rsid w:val="00F75DBE"/>
    <w:rsid w:val="00F76382"/>
    <w:rsid w:val="00F76F30"/>
    <w:rsid w:val="00F76FB7"/>
    <w:rsid w:val="00F770CF"/>
    <w:rsid w:val="00F80D7D"/>
    <w:rsid w:val="00F80D98"/>
    <w:rsid w:val="00F8262C"/>
    <w:rsid w:val="00F82D97"/>
    <w:rsid w:val="00F83227"/>
    <w:rsid w:val="00F83BD4"/>
    <w:rsid w:val="00F83E55"/>
    <w:rsid w:val="00F83F1A"/>
    <w:rsid w:val="00F867C1"/>
    <w:rsid w:val="00F873DD"/>
    <w:rsid w:val="00F87AB6"/>
    <w:rsid w:val="00F9109F"/>
    <w:rsid w:val="00F91A5B"/>
    <w:rsid w:val="00F936D5"/>
    <w:rsid w:val="00F94B18"/>
    <w:rsid w:val="00F94F80"/>
    <w:rsid w:val="00F960B1"/>
    <w:rsid w:val="00F96BE5"/>
    <w:rsid w:val="00F97A17"/>
    <w:rsid w:val="00F97FD0"/>
    <w:rsid w:val="00FA0A63"/>
    <w:rsid w:val="00FA1FA2"/>
    <w:rsid w:val="00FA279F"/>
    <w:rsid w:val="00FA434C"/>
    <w:rsid w:val="00FA4BDB"/>
    <w:rsid w:val="00FA51E0"/>
    <w:rsid w:val="00FA5989"/>
    <w:rsid w:val="00FB05A2"/>
    <w:rsid w:val="00FB191F"/>
    <w:rsid w:val="00FB1DFB"/>
    <w:rsid w:val="00FB24CA"/>
    <w:rsid w:val="00FB2B84"/>
    <w:rsid w:val="00FB374E"/>
    <w:rsid w:val="00FB54EE"/>
    <w:rsid w:val="00FB5BDD"/>
    <w:rsid w:val="00FB5E73"/>
    <w:rsid w:val="00FB64DE"/>
    <w:rsid w:val="00FB66FE"/>
    <w:rsid w:val="00FB6A07"/>
    <w:rsid w:val="00FB7B61"/>
    <w:rsid w:val="00FC0C7A"/>
    <w:rsid w:val="00FC2384"/>
    <w:rsid w:val="00FC26C8"/>
    <w:rsid w:val="00FC3B88"/>
    <w:rsid w:val="00FC55DC"/>
    <w:rsid w:val="00FC62C0"/>
    <w:rsid w:val="00FC6D39"/>
    <w:rsid w:val="00FC746A"/>
    <w:rsid w:val="00FD126D"/>
    <w:rsid w:val="00FD22ED"/>
    <w:rsid w:val="00FD2CCE"/>
    <w:rsid w:val="00FD3BD6"/>
    <w:rsid w:val="00FD4E39"/>
    <w:rsid w:val="00FD5AFE"/>
    <w:rsid w:val="00FE0DBD"/>
    <w:rsid w:val="00FE21FD"/>
    <w:rsid w:val="00FE364E"/>
    <w:rsid w:val="00FE3973"/>
    <w:rsid w:val="00FE4329"/>
    <w:rsid w:val="00FE4619"/>
    <w:rsid w:val="00FF0056"/>
    <w:rsid w:val="00FF0B8A"/>
    <w:rsid w:val="00FF1EA9"/>
    <w:rsid w:val="00FF1F17"/>
    <w:rsid w:val="00FF20CF"/>
    <w:rsid w:val="00FF248C"/>
    <w:rsid w:val="00FF29F7"/>
    <w:rsid w:val="00FF2D66"/>
    <w:rsid w:val="00FF4BDB"/>
    <w:rsid w:val="00FF6821"/>
    <w:rsid w:val="00FF6EFB"/>
    <w:rsid w:val="00FF7A1F"/>
    <w:rsid w:val="02677707"/>
    <w:rsid w:val="02C1BE04"/>
    <w:rsid w:val="0343CC0F"/>
    <w:rsid w:val="0462E332"/>
    <w:rsid w:val="0476FBD6"/>
    <w:rsid w:val="04B46283"/>
    <w:rsid w:val="04F3C17F"/>
    <w:rsid w:val="06C69D4C"/>
    <w:rsid w:val="074E1FA2"/>
    <w:rsid w:val="0777A895"/>
    <w:rsid w:val="083D4476"/>
    <w:rsid w:val="088BB56D"/>
    <w:rsid w:val="0897ED1D"/>
    <w:rsid w:val="08B826B8"/>
    <w:rsid w:val="08D748D3"/>
    <w:rsid w:val="097D73A5"/>
    <w:rsid w:val="099B5655"/>
    <w:rsid w:val="0AF688FF"/>
    <w:rsid w:val="0B231428"/>
    <w:rsid w:val="0B3E49F3"/>
    <w:rsid w:val="0BF85C81"/>
    <w:rsid w:val="0BFBB1AC"/>
    <w:rsid w:val="0C4A1062"/>
    <w:rsid w:val="0D04670F"/>
    <w:rsid w:val="0DCC3855"/>
    <w:rsid w:val="0E1EEE3C"/>
    <w:rsid w:val="0E94ACC7"/>
    <w:rsid w:val="0F3B83CA"/>
    <w:rsid w:val="100A97D9"/>
    <w:rsid w:val="107FEE60"/>
    <w:rsid w:val="108A261C"/>
    <w:rsid w:val="10D59E92"/>
    <w:rsid w:val="121C7326"/>
    <w:rsid w:val="123B7564"/>
    <w:rsid w:val="12A4B301"/>
    <w:rsid w:val="12C5DE7C"/>
    <w:rsid w:val="12D866C6"/>
    <w:rsid w:val="12F517B8"/>
    <w:rsid w:val="1327A4E0"/>
    <w:rsid w:val="138B5976"/>
    <w:rsid w:val="140E2692"/>
    <w:rsid w:val="148B4FF8"/>
    <w:rsid w:val="1492EBEA"/>
    <w:rsid w:val="14D9D921"/>
    <w:rsid w:val="14FD4DBC"/>
    <w:rsid w:val="163355F9"/>
    <w:rsid w:val="1679D95D"/>
    <w:rsid w:val="1742FCAE"/>
    <w:rsid w:val="17AA82E7"/>
    <w:rsid w:val="17D7BC33"/>
    <w:rsid w:val="17E0F282"/>
    <w:rsid w:val="17FB1603"/>
    <w:rsid w:val="18447559"/>
    <w:rsid w:val="18DC0D30"/>
    <w:rsid w:val="193E418E"/>
    <w:rsid w:val="19D9540B"/>
    <w:rsid w:val="1A31F7F6"/>
    <w:rsid w:val="1A6DB43A"/>
    <w:rsid w:val="1A74D061"/>
    <w:rsid w:val="1ABE656F"/>
    <w:rsid w:val="1BF3EC90"/>
    <w:rsid w:val="1C7847D6"/>
    <w:rsid w:val="1C92529E"/>
    <w:rsid w:val="1D2B7782"/>
    <w:rsid w:val="1DFAAEE8"/>
    <w:rsid w:val="1E268F88"/>
    <w:rsid w:val="1E3CF6A1"/>
    <w:rsid w:val="1EAB205D"/>
    <w:rsid w:val="1F2F9A86"/>
    <w:rsid w:val="20DB535A"/>
    <w:rsid w:val="2155D287"/>
    <w:rsid w:val="21C4798A"/>
    <w:rsid w:val="21D29D20"/>
    <w:rsid w:val="2212C95D"/>
    <w:rsid w:val="223870D1"/>
    <w:rsid w:val="2253C43D"/>
    <w:rsid w:val="2285AF55"/>
    <w:rsid w:val="239188F7"/>
    <w:rsid w:val="24814740"/>
    <w:rsid w:val="2511FEC8"/>
    <w:rsid w:val="25807F6B"/>
    <w:rsid w:val="2647BE94"/>
    <w:rsid w:val="266AAFC2"/>
    <w:rsid w:val="2756852F"/>
    <w:rsid w:val="27A65E01"/>
    <w:rsid w:val="29560387"/>
    <w:rsid w:val="2969422F"/>
    <w:rsid w:val="296CE47D"/>
    <w:rsid w:val="29B4F7B4"/>
    <w:rsid w:val="29F1169F"/>
    <w:rsid w:val="2A87A4C4"/>
    <w:rsid w:val="2B50C815"/>
    <w:rsid w:val="2BEB468F"/>
    <w:rsid w:val="2C2B43A6"/>
    <w:rsid w:val="2CBA0B4E"/>
    <w:rsid w:val="2CD9F146"/>
    <w:rsid w:val="2D8E3985"/>
    <w:rsid w:val="2DFE903E"/>
    <w:rsid w:val="2E2819FC"/>
    <w:rsid w:val="2E6F407A"/>
    <w:rsid w:val="2EBEFC1D"/>
    <w:rsid w:val="2EC0129D"/>
    <w:rsid w:val="2F97AB76"/>
    <w:rsid w:val="2FDF37B9"/>
    <w:rsid w:val="30B6F597"/>
    <w:rsid w:val="30C16332"/>
    <w:rsid w:val="30E3E353"/>
    <w:rsid w:val="3124E5E5"/>
    <w:rsid w:val="318F8554"/>
    <w:rsid w:val="31D0F276"/>
    <w:rsid w:val="31D14470"/>
    <w:rsid w:val="3214E0AF"/>
    <w:rsid w:val="32F1CCD8"/>
    <w:rsid w:val="3353EC74"/>
    <w:rsid w:val="33ACE0C1"/>
    <w:rsid w:val="33C42BB7"/>
    <w:rsid w:val="33F1BCEA"/>
    <w:rsid w:val="347ADF5E"/>
    <w:rsid w:val="34CF7C95"/>
    <w:rsid w:val="34DE27EF"/>
    <w:rsid w:val="35123E16"/>
    <w:rsid w:val="35CC286B"/>
    <w:rsid w:val="3710CAE7"/>
    <w:rsid w:val="372EDC8F"/>
    <w:rsid w:val="37339AA4"/>
    <w:rsid w:val="37640615"/>
    <w:rsid w:val="3865DE63"/>
    <w:rsid w:val="38A9A662"/>
    <w:rsid w:val="39D50894"/>
    <w:rsid w:val="39D59599"/>
    <w:rsid w:val="3A00AF54"/>
    <w:rsid w:val="3A3DAC82"/>
    <w:rsid w:val="3AA54899"/>
    <w:rsid w:val="3B4DC382"/>
    <w:rsid w:val="3B7826B6"/>
    <w:rsid w:val="3B8456C8"/>
    <w:rsid w:val="3BFD5097"/>
    <w:rsid w:val="3C63F5F4"/>
    <w:rsid w:val="3CCD1C91"/>
    <w:rsid w:val="3CDCD6A9"/>
    <w:rsid w:val="3CDEF9AD"/>
    <w:rsid w:val="3F4173CE"/>
    <w:rsid w:val="3F88F43B"/>
    <w:rsid w:val="3F93BAF2"/>
    <w:rsid w:val="414C2F0C"/>
    <w:rsid w:val="4166A335"/>
    <w:rsid w:val="41D62D63"/>
    <w:rsid w:val="41E0023A"/>
    <w:rsid w:val="4202D0D6"/>
    <w:rsid w:val="4219F562"/>
    <w:rsid w:val="42FB1D78"/>
    <w:rsid w:val="430F23B3"/>
    <w:rsid w:val="43736922"/>
    <w:rsid w:val="44336FFD"/>
    <w:rsid w:val="446D9B8F"/>
    <w:rsid w:val="44768C25"/>
    <w:rsid w:val="45386DC7"/>
    <w:rsid w:val="45405B4D"/>
    <w:rsid w:val="4703F399"/>
    <w:rsid w:val="4737437A"/>
    <w:rsid w:val="4757A790"/>
    <w:rsid w:val="480BC91A"/>
    <w:rsid w:val="49FAA413"/>
    <w:rsid w:val="4A0F6DE4"/>
    <w:rsid w:val="4A702459"/>
    <w:rsid w:val="4B18A5F8"/>
    <w:rsid w:val="4B9AE7B5"/>
    <w:rsid w:val="4C2C35DE"/>
    <w:rsid w:val="4CBBC217"/>
    <w:rsid w:val="4D3244D5"/>
    <w:rsid w:val="4DA78C85"/>
    <w:rsid w:val="4E3F8447"/>
    <w:rsid w:val="4E7424CA"/>
    <w:rsid w:val="4EBE094F"/>
    <w:rsid w:val="4ECE1536"/>
    <w:rsid w:val="4EFB9634"/>
    <w:rsid w:val="4F1384BE"/>
    <w:rsid w:val="4F39EE1C"/>
    <w:rsid w:val="4F71F7B4"/>
    <w:rsid w:val="4F7E102A"/>
    <w:rsid w:val="500FF52B"/>
    <w:rsid w:val="50528FAD"/>
    <w:rsid w:val="50BE68D4"/>
    <w:rsid w:val="5189771C"/>
    <w:rsid w:val="5194E4E4"/>
    <w:rsid w:val="527E37D6"/>
    <w:rsid w:val="532EBD07"/>
    <w:rsid w:val="53348C3E"/>
    <w:rsid w:val="53FFE213"/>
    <w:rsid w:val="545ACE9E"/>
    <w:rsid w:val="5471B91E"/>
    <w:rsid w:val="54C6D48E"/>
    <w:rsid w:val="55515DDB"/>
    <w:rsid w:val="55879FE6"/>
    <w:rsid w:val="55BAC486"/>
    <w:rsid w:val="55E56428"/>
    <w:rsid w:val="5727EEBB"/>
    <w:rsid w:val="5763DE66"/>
    <w:rsid w:val="57BAB08C"/>
    <w:rsid w:val="5867C2C3"/>
    <w:rsid w:val="5A7CA0C3"/>
    <w:rsid w:val="5A99CFF1"/>
    <w:rsid w:val="5ACA1022"/>
    <w:rsid w:val="5AEEB1DA"/>
    <w:rsid w:val="5C65E083"/>
    <w:rsid w:val="5D385CB8"/>
    <w:rsid w:val="5D55A767"/>
    <w:rsid w:val="5DBF2AE1"/>
    <w:rsid w:val="5E67FA24"/>
    <w:rsid w:val="5EE720FF"/>
    <w:rsid w:val="5F07BCEC"/>
    <w:rsid w:val="5F7E0B87"/>
    <w:rsid w:val="5FE95E08"/>
    <w:rsid w:val="600D400F"/>
    <w:rsid w:val="60D77C8D"/>
    <w:rsid w:val="619278C4"/>
    <w:rsid w:val="620F84DA"/>
    <w:rsid w:val="6388A8D0"/>
    <w:rsid w:val="63DA2B64"/>
    <w:rsid w:val="645FB791"/>
    <w:rsid w:val="655B6C6F"/>
    <w:rsid w:val="66D3DF67"/>
    <w:rsid w:val="66EF4AE5"/>
    <w:rsid w:val="670085BC"/>
    <w:rsid w:val="674B93FA"/>
    <w:rsid w:val="67A7D474"/>
    <w:rsid w:val="67D4C8B5"/>
    <w:rsid w:val="67F04CA0"/>
    <w:rsid w:val="685219BD"/>
    <w:rsid w:val="68B4BFC4"/>
    <w:rsid w:val="696334B2"/>
    <w:rsid w:val="69655BCD"/>
    <w:rsid w:val="69B51E74"/>
    <w:rsid w:val="6ABCFB4B"/>
    <w:rsid w:val="6BF94F4E"/>
    <w:rsid w:val="6C436632"/>
    <w:rsid w:val="6C7487FC"/>
    <w:rsid w:val="6C7D2AFA"/>
    <w:rsid w:val="6E42B719"/>
    <w:rsid w:val="6E786012"/>
    <w:rsid w:val="6EF26204"/>
    <w:rsid w:val="6EFA5CCA"/>
    <w:rsid w:val="6F1CDE0B"/>
    <w:rsid w:val="6F520581"/>
    <w:rsid w:val="6FBF1E6A"/>
    <w:rsid w:val="6FC4EB79"/>
    <w:rsid w:val="70B8AE6C"/>
    <w:rsid w:val="70EDD5E2"/>
    <w:rsid w:val="7146281F"/>
    <w:rsid w:val="714B9F98"/>
    <w:rsid w:val="71C3784A"/>
    <w:rsid w:val="72F6BF2C"/>
    <w:rsid w:val="7360992A"/>
    <w:rsid w:val="741608CE"/>
    <w:rsid w:val="7495C153"/>
    <w:rsid w:val="75468EC2"/>
    <w:rsid w:val="765E4F34"/>
    <w:rsid w:val="76B02ED1"/>
    <w:rsid w:val="76F433D8"/>
    <w:rsid w:val="78432E8C"/>
    <w:rsid w:val="788D1FAD"/>
    <w:rsid w:val="7983C72C"/>
    <w:rsid w:val="79F35DBD"/>
    <w:rsid w:val="7A92C89F"/>
    <w:rsid w:val="7ADB757F"/>
    <w:rsid w:val="7B6765AA"/>
    <w:rsid w:val="7C3FAE1D"/>
    <w:rsid w:val="7D74B033"/>
    <w:rsid w:val="7E687326"/>
    <w:rsid w:val="7E84D9AD"/>
    <w:rsid w:val="7E9FC814"/>
    <w:rsid w:val="7F2C920C"/>
    <w:rsid w:val="7F741279"/>
    <w:rsid w:val="7FAEE6A2"/>
    <w:rsid w:val="7FC0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25E03F7"/>
  <w15:docId w15:val="{D56E5284-5B83-4758-B0C2-7EE502C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55D8B"/>
  </w:style>
  <w:style w:type="paragraph" w:styleId="Nagwek1">
    <w:name w:val="heading 1"/>
    <w:aliases w:val="Nagłówek A,H1,Tytuł1,Gliederung1,Nagłówek DRUGI, Znak"/>
    <w:basedOn w:val="Normalny"/>
    <w:next w:val="Normalny"/>
    <w:link w:val="Nagwek1Znak"/>
    <w:uiPriority w:val="9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1 Znak"/>
    <w:basedOn w:val="Normalny"/>
    <w:next w:val="Normalny"/>
    <w:link w:val="Nagwek3Znak"/>
    <w:uiPriority w:val="99"/>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Org Heading 2"/>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Org Heading 3"/>
    <w:basedOn w:val="Normalny"/>
    <w:next w:val="Normalny"/>
    <w:link w:val="Nagwek5Znak"/>
    <w:uiPriority w:val="9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Nag³ówek 6 Tabela,Nag³ówek6 Tabela,Nag³ówek6,Nag3ówek6 Tabela,Nag3ówek6, Tabela,Nagłówek6 Tabela,Nagłówek6,Naglówek 6 Tabela,Naglówek6 Tabela"/>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tyt.za3.,tyt.zał."/>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uiPriority w:val="9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Nagłówek DRUGI Znak1, Znak Znak1"/>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uiPriority w:val="99"/>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Org Heading 2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Org Heading 3 Znak1"/>
    <w:basedOn w:val="Domylnaczcionkaakapitu"/>
    <w:link w:val="Nagwek5"/>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Nag³ówek 6 Tabela Znak,Nag³ówek6 Tabela Znak,Nag³ówek6 Znak,Nag3ówek6 Tabela Znak,Nag3ówek6 Znak, Tabela Znak,Nagłówek6 Tabela Znak,Nagłówek6 Znak,Naglówek 6 Tabela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tyt.za3. Znak,tyt.zał.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uiPriority w:val="99"/>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uiPriority w:val="99"/>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uiPriority w:val="99"/>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uiPriority w:val="99"/>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uiPriority w:val="99"/>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uiPriority w:val="99"/>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uiPriority w:val="99"/>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Normal1,BulletC,Obiekt,Wyliczanie,Akapit z listą31,Numerowanie,Bullets,normalny tekst,ECN - Nagłówek 2"/>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iPriority w:val="99"/>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uiPriority w:val="99"/>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uiPriority w:val="99"/>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uiPriority w:val="99"/>
    <w:rsid w:val="00633063"/>
    <w:rPr>
      <w:rFonts w:ascii="Arial" w:hAnsi="Arial"/>
      <w:i/>
      <w:color w:val="000000"/>
    </w:rPr>
  </w:style>
  <w:style w:type="paragraph" w:styleId="Zwykytekst">
    <w:name w:val="Plain Text"/>
    <w:basedOn w:val="Normalny"/>
    <w:link w:val="ZwykytekstZnak"/>
    <w:uiPriority w:val="99"/>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uiPriority w:val="99"/>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uiPriority w:val="99"/>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Normal1 Znak,BulletC Znak,Obiekt Znak,Wylicz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qFormat/>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0">
    <w:name w:val="heading 10"/>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uiPriority w:val="99"/>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uiPriority w:val="99"/>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1"/>
      </w:numPr>
      <w:spacing w:before="120" w:after="120" w:line="276" w:lineRule="auto"/>
      <w:jc w:val="both"/>
    </w:pPr>
    <w:rPr>
      <w:rFonts w:ascii="Arial" w:eastAsia="Calibri" w:hAnsi="Arial" w:cs="Times New Roman"/>
      <w:sz w:val="20"/>
    </w:rPr>
  </w:style>
  <w:style w:type="character" w:customStyle="1" w:styleId="IPunktwnioskowanezmianyZnak">
    <w:name w:val="I. Punkt_wnioskowane zmiany Znak"/>
    <w:link w:val="IPunktwnioskowanezmiany"/>
    <w:rsid w:val="003B3491"/>
    <w:rPr>
      <w:rFonts w:ascii="Arial" w:eastAsia="Calibri" w:hAnsi="Arial" w:cs="Times New Roman"/>
      <w:sz w:val="20"/>
    </w:rPr>
  </w:style>
  <w:style w:type="paragraph" w:customStyle="1" w:styleId="Tekstpodstawowy23">
    <w:name w:val="Tekst podstawowy 23"/>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re0">
    <w:name w:val="Treść_0"/>
    <w:link w:val="Tre0Znak"/>
    <w:qFormat/>
    <w:rsid w:val="00C662FC"/>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C662FC"/>
    <w:rPr>
      <w:rFonts w:ascii="Arial" w:eastAsia="Calibri" w:hAnsi="Arial" w:cs="Times New Roman"/>
      <w:color w:val="000000"/>
      <w:sz w:val="21"/>
      <w:szCs w:val="20"/>
    </w:rPr>
  </w:style>
  <w:style w:type="paragraph" w:customStyle="1" w:styleId="paragraph">
    <w:name w:val="paragraph"/>
    <w:basedOn w:val="Normalny"/>
    <w:rsid w:val="003D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3D38A0"/>
  </w:style>
  <w:style w:type="character" w:customStyle="1" w:styleId="eop">
    <w:name w:val="eop"/>
    <w:basedOn w:val="Domylnaczcionkaakapitu"/>
    <w:rsid w:val="003D38A0"/>
  </w:style>
  <w:style w:type="character" w:customStyle="1" w:styleId="spellingerror">
    <w:name w:val="spellingerror"/>
    <w:basedOn w:val="Domylnaczcionkaakapitu"/>
    <w:rsid w:val="003D38A0"/>
  </w:style>
  <w:style w:type="character" w:customStyle="1" w:styleId="contextualspellingandgrammarerror">
    <w:name w:val="contextualspellingandgrammarerror"/>
    <w:basedOn w:val="Domylnaczcionkaakapitu"/>
    <w:rsid w:val="003D38A0"/>
  </w:style>
  <w:style w:type="table" w:customStyle="1" w:styleId="Tabela-Siatka19">
    <w:name w:val="Tabela - Siatka19"/>
    <w:basedOn w:val="Standardowy"/>
    <w:next w:val="Tabela-Siatka"/>
    <w:uiPriority w:val="59"/>
    <w:rsid w:val="00EA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146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18">
    <w:name w:val="Tabela - Siatka18"/>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E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B3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1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8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1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7A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4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211pt">
    <w:name w:val="Body text (2) + 11 pt"/>
    <w:basedOn w:val="Domylnaczcionkaakapitu"/>
    <w:rsid w:val="00435B0E"/>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435B0E"/>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435B0E"/>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435B0E"/>
    <w:rPr>
      <w:rFonts w:ascii="Times New Roman" w:eastAsia="Times New Roman" w:hAnsi="Times New Roman" w:cs="Times New Roman"/>
      <w:sz w:val="24"/>
      <w:szCs w:val="20"/>
    </w:rPr>
  </w:style>
  <w:style w:type="paragraph" w:customStyle="1" w:styleId="kropyorangecopy">
    <w:name w:val="kropyorangecopy"/>
    <w:basedOn w:val="Normalny"/>
    <w:rsid w:val="00435B0E"/>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435B0E"/>
    <w:rPr>
      <w:shd w:val="clear" w:color="auto" w:fill="FFFFFF"/>
    </w:rPr>
  </w:style>
  <w:style w:type="paragraph" w:customStyle="1" w:styleId="Bodytext20">
    <w:name w:val="Body text (2)"/>
    <w:basedOn w:val="Normalny"/>
    <w:link w:val="Bodytext2"/>
    <w:rsid w:val="00435B0E"/>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435B0E"/>
  </w:style>
  <w:style w:type="character" w:customStyle="1" w:styleId="Nagwek1Znak1">
    <w:name w:val="Nagłówek 1 Znak1"/>
    <w:aliases w:val="Nagłówek DRUGI Znak"/>
    <w:uiPriority w:val="99"/>
    <w:locked/>
    <w:rsid w:val="00435B0E"/>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uiPriority w:val="99"/>
    <w:locked/>
    <w:rsid w:val="00435B0E"/>
    <w:rPr>
      <w:rFonts w:ascii="Times New Roman" w:eastAsia="Times New Roman" w:hAnsi="Times New Roman" w:cs="Times New Roman"/>
      <w:b/>
      <w:bCs/>
      <w:sz w:val="24"/>
      <w:szCs w:val="24"/>
    </w:rPr>
  </w:style>
  <w:style w:type="character" w:customStyle="1" w:styleId="Nagwek5Znak1">
    <w:name w:val="Nagłówek 5 Znak1"/>
    <w:aliases w:val="Org Heading 3 Znak,h3 Znak1"/>
    <w:uiPriority w:val="99"/>
    <w:locked/>
    <w:rsid w:val="00435B0E"/>
    <w:rPr>
      <w:rFonts w:ascii="Arial" w:eastAsia="Times New Roman" w:hAnsi="Arial" w:cs="Times New Roman"/>
      <w:szCs w:val="20"/>
    </w:rPr>
  </w:style>
  <w:style w:type="character" w:customStyle="1" w:styleId="Nagwek9Znak1">
    <w:name w:val="Nagłówek 9 Znak1"/>
    <w:uiPriority w:val="99"/>
    <w:locked/>
    <w:rsid w:val="00435B0E"/>
    <w:rPr>
      <w:rFonts w:ascii="Arial" w:eastAsia="Times New Roman" w:hAnsi="Arial" w:cs="Times New Roman"/>
      <w:i/>
      <w:sz w:val="18"/>
      <w:szCs w:val="20"/>
    </w:rPr>
  </w:style>
  <w:style w:type="character" w:customStyle="1" w:styleId="TekstpodstawowyZnak1">
    <w:name w:val="Tekst podstawowy Znak1"/>
    <w:aliases w:val="program3 Znak1"/>
    <w:basedOn w:val="Domylnaczcionkaakapitu"/>
    <w:rsid w:val="00435B0E"/>
    <w:rPr>
      <w:sz w:val="24"/>
      <w:szCs w:val="24"/>
    </w:rPr>
  </w:style>
  <w:style w:type="paragraph" w:customStyle="1" w:styleId="Tekstpodstawowyzwciciem1">
    <w:name w:val="Tekst podstawowy z wcięciem1"/>
    <w:basedOn w:val="Tekstpodstawowy"/>
    <w:rsid w:val="00435B0E"/>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435B0E"/>
    <w:pPr>
      <w:numPr>
        <w:numId w:val="5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
    <w:uiPriority w:val="99"/>
    <w:locked/>
    <w:rsid w:val="00435B0E"/>
    <w:rPr>
      <w:sz w:val="24"/>
      <w:szCs w:val="24"/>
    </w:rPr>
  </w:style>
  <w:style w:type="paragraph" w:customStyle="1" w:styleId="Poziom4">
    <w:name w:val="Poziom4"/>
    <w:basedOn w:val="Normalny"/>
    <w:rsid w:val="00435B0E"/>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435B0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435B0E"/>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rsid w:val="00435B0E"/>
    <w:pPr>
      <w:keepLines/>
      <w:numPr>
        <w:numId w:val="70"/>
      </w:numPr>
      <w:tabs>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W1i2pz">
    <w:name w:val="W 1 i 2 pz"/>
    <w:basedOn w:val="Normalny"/>
    <w:rsid w:val="00435B0E"/>
    <w:pPr>
      <w:numPr>
        <w:numId w:val="54"/>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N1i2pz">
    <w:name w:val="N 1 i 2 pz"/>
    <w:basedOn w:val="Poziom1"/>
    <w:rsid w:val="00435B0E"/>
    <w:pPr>
      <w:numPr>
        <w:numId w:val="6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435B0E"/>
    <w:pPr>
      <w:numPr>
        <w:numId w:val="58"/>
      </w:numPr>
    </w:pPr>
  </w:style>
  <w:style w:type="paragraph" w:customStyle="1" w:styleId="N4pz">
    <w:name w:val="N 4 pz"/>
    <w:basedOn w:val="N3pz"/>
    <w:rsid w:val="00435B0E"/>
    <w:pPr>
      <w:numPr>
        <w:numId w:val="59"/>
      </w:numPr>
      <w:tabs>
        <w:tab w:val="num" w:pos="477"/>
      </w:tabs>
      <w:ind w:left="117" w:firstLine="0"/>
    </w:pPr>
  </w:style>
  <w:style w:type="paragraph" w:customStyle="1" w:styleId="N5pz">
    <w:name w:val="N 5 pz"/>
    <w:basedOn w:val="N4pz"/>
    <w:rsid w:val="00435B0E"/>
    <w:pPr>
      <w:numPr>
        <w:numId w:val="60"/>
      </w:numPr>
      <w:tabs>
        <w:tab w:val="num" w:pos="416"/>
      </w:tabs>
      <w:ind w:left="56" w:firstLine="0"/>
    </w:pPr>
  </w:style>
  <w:style w:type="paragraph" w:customStyle="1" w:styleId="N6pz">
    <w:name w:val="N 6 pz"/>
    <w:basedOn w:val="N5pz"/>
    <w:rsid w:val="00435B0E"/>
    <w:pPr>
      <w:numPr>
        <w:numId w:val="61"/>
      </w:numPr>
      <w:tabs>
        <w:tab w:val="num" w:pos="720"/>
      </w:tabs>
    </w:pPr>
  </w:style>
  <w:style w:type="paragraph" w:customStyle="1" w:styleId="N7pz">
    <w:name w:val="N 7 pz"/>
    <w:basedOn w:val="N6pz"/>
    <w:rsid w:val="00435B0E"/>
    <w:pPr>
      <w:numPr>
        <w:numId w:val="62"/>
      </w:numPr>
      <w:tabs>
        <w:tab w:val="num" w:pos="720"/>
      </w:tabs>
      <w:ind w:hanging="360"/>
    </w:pPr>
  </w:style>
  <w:style w:type="paragraph" w:customStyle="1" w:styleId="L3pz">
    <w:name w:val="L 3 pz"/>
    <w:basedOn w:val="Poziom1"/>
    <w:rsid w:val="00435B0E"/>
    <w:pPr>
      <w:numPr>
        <w:numId w:val="55"/>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435B0E"/>
    <w:pPr>
      <w:numPr>
        <w:numId w:val="56"/>
      </w:numPr>
      <w:tabs>
        <w:tab w:val="num" w:pos="1113"/>
      </w:tabs>
      <w:ind w:left="1113"/>
    </w:pPr>
    <w:rPr>
      <w:lang w:eastAsia="en-US"/>
    </w:rPr>
  </w:style>
  <w:style w:type="paragraph" w:customStyle="1" w:styleId="L6pz">
    <w:name w:val="L 6 pz"/>
    <w:basedOn w:val="L5pz"/>
    <w:rsid w:val="00435B0E"/>
    <w:pPr>
      <w:numPr>
        <w:numId w:val="57"/>
      </w:numPr>
      <w:tabs>
        <w:tab w:val="num" w:pos="360"/>
      </w:tabs>
      <w:ind w:left="340" w:hanging="340"/>
    </w:pPr>
  </w:style>
  <w:style w:type="paragraph" w:customStyle="1" w:styleId="L7pz">
    <w:name w:val="L 7 pz"/>
    <w:basedOn w:val="L1i2pz"/>
    <w:rsid w:val="00435B0E"/>
    <w:pPr>
      <w:ind w:left="360" w:hanging="360"/>
    </w:pPr>
    <w:rPr>
      <w:lang w:eastAsia="en-US"/>
    </w:rPr>
  </w:style>
  <w:style w:type="paragraph" w:customStyle="1" w:styleId="-">
    <w:name w:val="-"/>
    <w:basedOn w:val="Normalny"/>
    <w:rsid w:val="00435B0E"/>
    <w:pPr>
      <w:numPr>
        <w:ilvl w:val="2"/>
        <w:numId w:val="71"/>
      </w:numPr>
      <w:tabs>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435B0E"/>
    <w:rPr>
      <w:sz w:val="24"/>
      <w:szCs w:val="24"/>
    </w:rPr>
  </w:style>
  <w:style w:type="paragraph" w:customStyle="1" w:styleId="teksttreci10">
    <w:name w:val="teksttreci1"/>
    <w:basedOn w:val="Normalny"/>
    <w:rsid w:val="00435B0E"/>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435B0E"/>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435B0E"/>
    <w:rPr>
      <w:color w:val="000000"/>
      <w:sz w:val="22"/>
      <w:szCs w:val="24"/>
    </w:rPr>
  </w:style>
  <w:style w:type="character" w:customStyle="1" w:styleId="Poziom3pzZnak">
    <w:name w:val="Poziom 3 pz Znak"/>
    <w:rsid w:val="00435B0E"/>
    <w:rPr>
      <w:rFonts w:ascii="Arial" w:hAnsi="Arial"/>
      <w:sz w:val="22"/>
    </w:rPr>
  </w:style>
  <w:style w:type="paragraph" w:customStyle="1" w:styleId="W4pzZnakZnak">
    <w:name w:val="W 4 pz Znak Znak"/>
    <w:basedOn w:val="W3pz"/>
    <w:rsid w:val="00435B0E"/>
    <w:pPr>
      <w:numPr>
        <w:numId w:val="64"/>
      </w:numPr>
      <w:tabs>
        <w:tab w:val="left" w:pos="851"/>
      </w:tabs>
    </w:pPr>
  </w:style>
  <w:style w:type="character" w:customStyle="1" w:styleId="W4pzZnakZnakZnak">
    <w:name w:val="W 4 pz Znak Znak Znak"/>
    <w:basedOn w:val="Domylnaczcionkaakapitu"/>
    <w:rsid w:val="00435B0E"/>
    <w:rPr>
      <w:rFonts w:ascii="Arial" w:hAnsi="Arial"/>
      <w:sz w:val="22"/>
    </w:rPr>
  </w:style>
  <w:style w:type="paragraph" w:customStyle="1" w:styleId="S5pz">
    <w:name w:val="S 5 pz"/>
    <w:basedOn w:val="S1i2pz"/>
    <w:rsid w:val="00435B0E"/>
    <w:pPr>
      <w:numPr>
        <w:numId w:val="0"/>
      </w:numPr>
      <w:tabs>
        <w:tab w:val="clear" w:pos="284"/>
        <w:tab w:val="num" w:pos="360"/>
        <w:tab w:val="left" w:pos="1134"/>
      </w:tabs>
      <w:ind w:left="1134" w:hanging="283"/>
    </w:pPr>
  </w:style>
  <w:style w:type="paragraph" w:customStyle="1" w:styleId="S4pz">
    <w:name w:val="S 4 pz"/>
    <w:basedOn w:val="S1i2pz"/>
    <w:rsid w:val="00435B0E"/>
    <w:pPr>
      <w:numPr>
        <w:numId w:val="0"/>
      </w:numPr>
      <w:tabs>
        <w:tab w:val="clear" w:pos="284"/>
        <w:tab w:val="num" w:pos="360"/>
        <w:tab w:val="left" w:pos="851"/>
      </w:tabs>
      <w:ind w:left="851" w:hanging="340"/>
    </w:pPr>
  </w:style>
  <w:style w:type="paragraph" w:customStyle="1" w:styleId="EPNagwek3">
    <w:name w:val="EP Nagłówek 3"/>
    <w:basedOn w:val="Normalny"/>
    <w:rsid w:val="00435B0E"/>
    <w:pPr>
      <w:numPr>
        <w:ilvl w:val="2"/>
        <w:numId w:val="6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435B0E"/>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435B0E"/>
    <w:pPr>
      <w:widowControl w:val="0"/>
      <w:numPr>
        <w:numId w:val="72"/>
      </w:numPr>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435B0E"/>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435B0E"/>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Listapunktowana3">
    <w:name w:val="List Bullet 3"/>
    <w:aliases w:val="Lista wypunktowana 3"/>
    <w:basedOn w:val="Normalny"/>
    <w:unhideWhenUsed/>
    <w:rsid w:val="00435B0E"/>
    <w:pPr>
      <w:numPr>
        <w:numId w:val="66"/>
      </w:numPr>
      <w:spacing w:after="0" w:line="240" w:lineRule="auto"/>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435B0E"/>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435B0E"/>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435B0E"/>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uiPriority w:val="99"/>
    <w:rsid w:val="00435B0E"/>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435B0E"/>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435B0E"/>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435B0E"/>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435B0E"/>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435B0E"/>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435B0E"/>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435B0E"/>
    <w:pPr>
      <w:numPr>
        <w:numId w:val="67"/>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435B0E"/>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435B0E"/>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435B0E"/>
    <w:pPr>
      <w:spacing w:line="288" w:lineRule="auto"/>
      <w:ind w:firstLine="0"/>
    </w:pPr>
    <w:rPr>
      <w:szCs w:val="28"/>
      <w:u w:val="single"/>
    </w:rPr>
  </w:style>
  <w:style w:type="paragraph" w:customStyle="1" w:styleId="m">
    <w:name w:val="m"/>
    <w:basedOn w:val="Normalny"/>
    <w:rsid w:val="00435B0E"/>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435B0E"/>
    <w:rPr>
      <w:noProof w:val="0"/>
      <w:lang w:val="pl-PL" w:eastAsia="pl-PL" w:bidi="ar-SA"/>
    </w:rPr>
  </w:style>
  <w:style w:type="paragraph" w:customStyle="1" w:styleId="Kk">
    <w:name w:val="Kk"/>
    <w:basedOn w:val="-"/>
    <w:rsid w:val="00435B0E"/>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435B0E"/>
    <w:rPr>
      <w:snapToGrid w:val="0"/>
      <w:sz w:val="28"/>
      <w:lang w:val="pl-PL" w:eastAsia="pl-PL" w:bidi="ar-SA"/>
    </w:rPr>
  </w:style>
  <w:style w:type="paragraph" w:customStyle="1" w:styleId="Style-Auto">
    <w:name w:val="Style - + Auto"/>
    <w:basedOn w:val="-"/>
    <w:link w:val="Style-AutoChar"/>
    <w:rsid w:val="00435B0E"/>
    <w:rPr>
      <w:sz w:val="28"/>
      <w:szCs w:val="28"/>
    </w:rPr>
  </w:style>
  <w:style w:type="character" w:customStyle="1" w:styleId="Style-AutoChar">
    <w:name w:val="Style - + Auto Char"/>
    <w:basedOn w:val="-Char"/>
    <w:link w:val="Style-Auto"/>
    <w:rsid w:val="00435B0E"/>
    <w:rPr>
      <w:rFonts w:ascii="Times New Roman" w:eastAsia="Times New Roman" w:hAnsi="Times New Roman" w:cs="Times New Roman"/>
      <w:sz w:val="28"/>
      <w:szCs w:val="28"/>
    </w:rPr>
  </w:style>
  <w:style w:type="paragraph" w:customStyle="1" w:styleId="kChar">
    <w:name w:val="k Char"/>
    <w:basedOn w:val="Normalny"/>
    <w:rsid w:val="00435B0E"/>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435B0E"/>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Nagwek11">
    <w:name w:val="Nag³ówek 1"/>
    <w:basedOn w:val="Normalny"/>
    <w:next w:val="Normalny"/>
    <w:rsid w:val="00435B0E"/>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435B0E"/>
    <w:rPr>
      <w:noProof w:val="0"/>
      <w:spacing w:val="-3"/>
      <w:sz w:val="24"/>
      <w:lang w:val="en-US" w:eastAsia="pl-PL" w:bidi="ar-SA"/>
    </w:rPr>
  </w:style>
  <w:style w:type="paragraph" w:customStyle="1" w:styleId="Benia2">
    <w:name w:val="Benia 2"/>
    <w:basedOn w:val="Normalny"/>
    <w:rsid w:val="00435B0E"/>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435B0E"/>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435B0E"/>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435B0E"/>
    <w:pPr>
      <w:numPr>
        <w:numId w:val="73"/>
      </w:numPr>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435B0E"/>
    <w:pPr>
      <w:numPr>
        <w:numId w:val="74"/>
      </w:numPr>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435B0E"/>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435B0E"/>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435B0E"/>
    <w:pPr>
      <w:keepNext/>
      <w:numPr>
        <w:numId w:val="6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435B0E"/>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435B0E"/>
    <w:rPr>
      <w:rFonts w:ascii="Symbol" w:hAnsi="Symbol"/>
    </w:rPr>
  </w:style>
  <w:style w:type="character" w:customStyle="1" w:styleId="FontStyle35">
    <w:name w:val="Font Style35"/>
    <w:uiPriority w:val="99"/>
    <w:rsid w:val="00435B0E"/>
    <w:rPr>
      <w:rFonts w:ascii="Times New Roman" w:hAnsi="Times New Roman"/>
      <w:sz w:val="22"/>
    </w:rPr>
  </w:style>
  <w:style w:type="character" w:customStyle="1" w:styleId="FontStyle50">
    <w:name w:val="Font Style50"/>
    <w:uiPriority w:val="99"/>
    <w:rsid w:val="00435B0E"/>
    <w:rPr>
      <w:rFonts w:ascii="Times New Roman" w:hAnsi="Times New Roman"/>
      <w:b/>
      <w:i/>
      <w:sz w:val="20"/>
    </w:rPr>
  </w:style>
  <w:style w:type="paragraph" w:customStyle="1" w:styleId="Style8">
    <w:name w:val="Style8"/>
    <w:basedOn w:val="Normalny"/>
    <w:uiPriority w:val="99"/>
    <w:rsid w:val="00435B0E"/>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435B0E"/>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tabulatory">
    <w:name w:val="tabulatory"/>
    <w:basedOn w:val="Domylnaczcionkaakapitu"/>
    <w:rsid w:val="00435B0E"/>
  </w:style>
  <w:style w:type="character" w:customStyle="1" w:styleId="txt-new">
    <w:name w:val="txt-new"/>
    <w:basedOn w:val="Domylnaczcionkaakapitu"/>
    <w:rsid w:val="00435B0E"/>
  </w:style>
  <w:style w:type="paragraph" w:customStyle="1" w:styleId="Naglowek2">
    <w:name w:val="Naglowek2"/>
    <w:basedOn w:val="Normalny"/>
    <w:uiPriority w:val="99"/>
    <w:rsid w:val="00435B0E"/>
    <w:pPr>
      <w:numPr>
        <w:ilvl w:val="1"/>
        <w:numId w:val="6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435B0E"/>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435B0E"/>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435B0E"/>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435B0E"/>
    <w:rPr>
      <w:rFonts w:ascii="Tahoma" w:eastAsia="Times New Roman" w:hAnsi="Tahoma" w:cs="Times New Roman"/>
      <w:sz w:val="24"/>
      <w:szCs w:val="24"/>
      <w:shd w:val="clear" w:color="auto" w:fill="000080"/>
    </w:rPr>
  </w:style>
  <w:style w:type="paragraph" w:customStyle="1" w:styleId="Aga1">
    <w:name w:val="Aga1"/>
    <w:basedOn w:val="Normalny"/>
    <w:uiPriority w:val="99"/>
    <w:rsid w:val="00435B0E"/>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435B0E"/>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435B0E"/>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435B0E"/>
    <w:rPr>
      <w:color w:val="008000"/>
    </w:rPr>
  </w:style>
  <w:style w:type="paragraph" w:customStyle="1" w:styleId="StandardowyStandardowy2">
    <w:name w:val="Standardowy.Standardowy2"/>
    <w:uiPriority w:val="99"/>
    <w:rsid w:val="00435B0E"/>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435B0E"/>
    <w:rPr>
      <w:rFonts w:ascii="Verdana" w:hAnsi="Verdana" w:cs="Verdana"/>
      <w:color w:val="auto"/>
      <w:sz w:val="20"/>
      <w:szCs w:val="20"/>
    </w:rPr>
  </w:style>
  <w:style w:type="paragraph" w:customStyle="1" w:styleId="FrontPage3">
    <w:name w:val="FrontPage3"/>
    <w:basedOn w:val="Normalny"/>
    <w:next w:val="Tekstblokowy"/>
    <w:uiPriority w:val="99"/>
    <w:rsid w:val="00435B0E"/>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435B0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435B0E"/>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435B0E"/>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435B0E"/>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435B0E"/>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435B0E"/>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435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435B0E"/>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435B0E"/>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435B0E"/>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435B0E"/>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435B0E"/>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uiPriority w:val="99"/>
    <w:rsid w:val="00435B0E"/>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435B0E"/>
    <w:rPr>
      <w:rFonts w:ascii="Arial" w:hAnsi="Arial" w:cs="Arial"/>
      <w:sz w:val="28"/>
      <w:szCs w:val="28"/>
      <w:lang w:val="pl-PL" w:eastAsia="pl-PL"/>
    </w:rPr>
  </w:style>
  <w:style w:type="character" w:customStyle="1" w:styleId="ZnakZnak10">
    <w:name w:val="Znak Znak10"/>
    <w:uiPriority w:val="99"/>
    <w:rsid w:val="00435B0E"/>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435B0E"/>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435B0E"/>
    <w:rPr>
      <w:sz w:val="24"/>
      <w:szCs w:val="24"/>
      <w:lang w:val="pl-PL" w:eastAsia="pl-PL"/>
    </w:rPr>
  </w:style>
  <w:style w:type="paragraph" w:customStyle="1" w:styleId="ZnakZnakZnakZnakZnakZnakZnakZnakZnak1">
    <w:name w:val="Znak Znak Znak Znak Znak Znak Znak Znak Znak1"/>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35B0E"/>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435B0E"/>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435B0E"/>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435B0E"/>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435B0E"/>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435B0E"/>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435B0E"/>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435B0E"/>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435B0E"/>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435B0E"/>
    <w:rPr>
      <w:rFonts w:ascii="Arial Narrow" w:hAnsi="Arial Narrow" w:cs="Arial Narrow"/>
      <w:sz w:val="26"/>
      <w:szCs w:val="26"/>
    </w:rPr>
  </w:style>
  <w:style w:type="character" w:customStyle="1" w:styleId="bbtext">
    <w:name w:val="bbtext"/>
    <w:basedOn w:val="Domylnaczcionkaakapitu"/>
    <w:rsid w:val="00435B0E"/>
  </w:style>
  <w:style w:type="paragraph" w:customStyle="1" w:styleId="celp">
    <w:name w:val="cel_p"/>
    <w:basedOn w:val="Normalny"/>
    <w:rsid w:val="00435B0E"/>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435B0E"/>
  </w:style>
  <w:style w:type="paragraph" w:customStyle="1" w:styleId="ASA-Text">
    <w:name w:val=".A.S.A.-Text"/>
    <w:rsid w:val="00435B0E"/>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435B0E"/>
    <w:rPr>
      <w:sz w:val="20"/>
      <w:szCs w:val="20"/>
    </w:rPr>
  </w:style>
  <w:style w:type="paragraph" w:customStyle="1" w:styleId="O">
    <w:name w:val="O"/>
    <w:basedOn w:val="Normalny"/>
    <w:rsid w:val="00435B0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435B0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435B0E"/>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435B0E"/>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435B0E"/>
    <w:rPr>
      <w:rFonts w:ascii="Arial" w:eastAsia="Lucida Sans Unicode" w:hAnsi="Arial" w:cs="Arial"/>
      <w:b/>
      <w:color w:val="000000"/>
      <w:kern w:val="1"/>
      <w:sz w:val="18"/>
      <w:szCs w:val="24"/>
      <w:lang w:eastAsia="pl-PL"/>
    </w:rPr>
  </w:style>
  <w:style w:type="paragraph" w:customStyle="1" w:styleId="OO">
    <w:name w:val="OO"/>
    <w:basedOn w:val="Normalny"/>
    <w:rsid w:val="00435B0E"/>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435B0E"/>
    <w:rPr>
      <w:rFonts w:ascii="Tahoma" w:eastAsia="Calibri" w:hAnsi="Tahoma" w:cs="Tahoma"/>
      <w:shd w:val="clear" w:color="auto" w:fill="000080"/>
      <w:lang w:eastAsia="en-US"/>
    </w:rPr>
  </w:style>
  <w:style w:type="paragraph" w:customStyle="1" w:styleId="normalny0">
    <w:name w:val="normalny"/>
    <w:basedOn w:val="Normalny"/>
    <w:link w:val="normalnyZnak"/>
    <w:qFormat/>
    <w:rsid w:val="00435B0E"/>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435B0E"/>
    <w:rPr>
      <w:rFonts w:ascii="Arial" w:eastAsia="Times New Roman" w:hAnsi="Arial" w:cs="Arial"/>
      <w:sz w:val="21"/>
      <w:szCs w:val="21"/>
    </w:rPr>
  </w:style>
  <w:style w:type="paragraph" w:customStyle="1" w:styleId="ZawartotabeliIE">
    <w:name w:val="Zawartość tabeli IE"/>
    <w:basedOn w:val="Normalny"/>
    <w:link w:val="ZawartotabeliIEZnak"/>
    <w:qFormat/>
    <w:rsid w:val="00435B0E"/>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435B0E"/>
    <w:rPr>
      <w:rFonts w:ascii="Arial" w:eastAsia="SimSun" w:hAnsi="Arial" w:cs="Tahoma"/>
      <w:color w:val="000000"/>
      <w:kern w:val="1"/>
      <w:sz w:val="18"/>
      <w:szCs w:val="18"/>
      <w:lang w:eastAsia="zh-CN" w:bidi="hi-IN"/>
    </w:rPr>
  </w:style>
  <w:style w:type="table" w:customStyle="1" w:styleId="Tabela-Siatka111">
    <w:name w:val="Tabela - Siatka111"/>
    <w:basedOn w:val="Standardowy"/>
    <w:next w:val="Tabela-Siatka"/>
    <w:uiPriority w:val="59"/>
    <w:rsid w:val="0043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75F0A"/>
  </w:style>
  <w:style w:type="numbering" w:customStyle="1" w:styleId="Bezlisty11">
    <w:name w:val="Bez listy11"/>
    <w:next w:val="Bezlisty"/>
    <w:uiPriority w:val="99"/>
    <w:semiHidden/>
    <w:unhideWhenUsed/>
    <w:rsid w:val="00175F0A"/>
  </w:style>
  <w:style w:type="table" w:customStyle="1" w:styleId="Tabela-Siatka30">
    <w:name w:val="Tabela - Siatka30"/>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5E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4A7C"/>
  </w:style>
  <w:style w:type="character" w:customStyle="1" w:styleId="Poziom1ZnakZnakZnakZnakZnakZnakZnakZnakZnakZnakZnakZnak">
    <w:name w:val="Poziom 1 Znak Znak Znak Znak Znak Znak Znak Znak Znak Znak Znak Znak"/>
    <w:aliases w:val="Poziom 1 Znak Znak Znak Znak Znak Znak Znak Znak Znak Znak Znak Znak Znak Znak,2 Z... Znak Znak"/>
    <w:rsid w:val="00F4621E"/>
    <w:rPr>
      <w:rFonts w:ascii="Arial" w:eastAsia="Times New Roman" w:hAnsi="Arial" w:cs="Times New Roman"/>
      <w:sz w:val="20"/>
      <w:szCs w:val="20"/>
    </w:rPr>
  </w:style>
  <w:style w:type="character" w:customStyle="1" w:styleId="plainlinks">
    <w:name w:val="plainlinks"/>
    <w:basedOn w:val="Domylnaczcionkaakapitu"/>
    <w:rsid w:val="008B381D"/>
  </w:style>
  <w:style w:type="paragraph" w:customStyle="1" w:styleId="normalnyok">
    <w:name w:val="normalny ok"/>
    <w:basedOn w:val="Normalny"/>
    <w:link w:val="normalnyokZnak"/>
    <w:qFormat/>
    <w:rsid w:val="001372D9"/>
    <w:pPr>
      <w:spacing w:before="60" w:after="60" w:line="240" w:lineRule="auto"/>
      <w:ind w:firstLine="709"/>
      <w:jc w:val="both"/>
    </w:pPr>
    <w:rPr>
      <w:rFonts w:ascii="Times New Roman" w:eastAsia="Times New Roman" w:hAnsi="Times New Roman" w:cs="Times New Roman"/>
      <w:lang w:val="x-none" w:eastAsia="x-none"/>
    </w:rPr>
  </w:style>
  <w:style w:type="character" w:customStyle="1" w:styleId="normalnyokZnak">
    <w:name w:val="normalny ok Znak"/>
    <w:link w:val="normalnyok"/>
    <w:rsid w:val="001372D9"/>
    <w:rPr>
      <w:rFonts w:ascii="Times New Roman" w:eastAsia="Times New Roman" w:hAnsi="Times New Roman" w:cs="Times New Roman"/>
      <w:lang w:val="x-none" w:eastAsia="x-none"/>
    </w:rPr>
  </w:style>
  <w:style w:type="character" w:customStyle="1" w:styleId="Poziom4pzZnak1">
    <w:name w:val="Poziom 4 pz Znak1"/>
    <w:rsid w:val="001372D9"/>
    <w:rPr>
      <w:rFonts w:ascii="Lato" w:hAnsi="Lato"/>
      <w:sz w:val="22"/>
      <w:szCs w:val="22"/>
      <w:lang w:val="x-none" w:eastAsia="x-none"/>
    </w:rPr>
  </w:style>
  <w:style w:type="table" w:customStyle="1" w:styleId="Tabela-Siatka33">
    <w:name w:val="Tabela - Siatka33"/>
    <w:basedOn w:val="Standardowy"/>
    <w:next w:val="Tabela-Siatka"/>
    <w:uiPriority w:val="59"/>
    <w:rsid w:val="0004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96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7142">
      <w:bodyDiv w:val="1"/>
      <w:marLeft w:val="0"/>
      <w:marRight w:val="0"/>
      <w:marTop w:val="0"/>
      <w:marBottom w:val="0"/>
      <w:divBdr>
        <w:top w:val="none" w:sz="0" w:space="0" w:color="auto"/>
        <w:left w:val="none" w:sz="0" w:space="0" w:color="auto"/>
        <w:bottom w:val="none" w:sz="0" w:space="0" w:color="auto"/>
        <w:right w:val="none" w:sz="0" w:space="0" w:color="auto"/>
      </w:divBdr>
    </w:div>
    <w:div w:id="282083708">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951087973">
      <w:bodyDiv w:val="1"/>
      <w:marLeft w:val="0"/>
      <w:marRight w:val="0"/>
      <w:marTop w:val="0"/>
      <w:marBottom w:val="0"/>
      <w:divBdr>
        <w:top w:val="none" w:sz="0" w:space="0" w:color="auto"/>
        <w:left w:val="none" w:sz="0" w:space="0" w:color="auto"/>
        <w:bottom w:val="none" w:sz="0" w:space="0" w:color="auto"/>
        <w:right w:val="none" w:sz="0" w:space="0" w:color="auto"/>
      </w:divBdr>
    </w:div>
    <w:div w:id="1144931165">
      <w:bodyDiv w:val="1"/>
      <w:marLeft w:val="0"/>
      <w:marRight w:val="0"/>
      <w:marTop w:val="0"/>
      <w:marBottom w:val="0"/>
      <w:divBdr>
        <w:top w:val="none" w:sz="0" w:space="0" w:color="auto"/>
        <w:left w:val="none" w:sz="0" w:space="0" w:color="auto"/>
        <w:bottom w:val="none" w:sz="0" w:space="0" w:color="auto"/>
        <w:right w:val="none" w:sz="0" w:space="0" w:color="auto"/>
      </w:divBdr>
    </w:div>
    <w:div w:id="1673291460">
      <w:bodyDiv w:val="1"/>
      <w:marLeft w:val="0"/>
      <w:marRight w:val="0"/>
      <w:marTop w:val="0"/>
      <w:marBottom w:val="0"/>
      <w:divBdr>
        <w:top w:val="none" w:sz="0" w:space="0" w:color="auto"/>
        <w:left w:val="none" w:sz="0" w:space="0" w:color="auto"/>
        <w:bottom w:val="none" w:sz="0" w:space="0" w:color="auto"/>
        <w:right w:val="none" w:sz="0" w:space="0" w:color="auto"/>
      </w:divBdr>
    </w:div>
    <w:div w:id="1877235128">
      <w:bodyDiv w:val="1"/>
      <w:marLeft w:val="0"/>
      <w:marRight w:val="0"/>
      <w:marTop w:val="0"/>
      <w:marBottom w:val="0"/>
      <w:divBdr>
        <w:top w:val="none" w:sz="0" w:space="0" w:color="auto"/>
        <w:left w:val="none" w:sz="0" w:space="0" w:color="auto"/>
        <w:bottom w:val="none" w:sz="0" w:space="0" w:color="auto"/>
        <w:right w:val="none" w:sz="0" w:space="0" w:color="auto"/>
      </w:divBdr>
    </w:div>
    <w:div w:id="200724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da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zwolenia.zintegrowane@klimat.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zwolenia.zintegrowane@klim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42af6c-5a5b-4643-9241-f6d6f10a33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5CC52A32B21C04E835A37C0947538F2" ma:contentTypeVersion="13" ma:contentTypeDescription="Utwórz nowy dokument." ma:contentTypeScope="" ma:versionID="5b446eb6fbe09d037582543db79c56d0">
  <xsd:schema xmlns:xsd="http://www.w3.org/2001/XMLSchema" xmlns:xs="http://www.w3.org/2001/XMLSchema" xmlns:p="http://schemas.microsoft.com/office/2006/metadata/properties" xmlns:ns3="dd42af6c-5a5b-4643-9241-f6d6f10a3355" xmlns:ns4="cbea8163-8751-462f-90a3-168371da9daf" targetNamespace="http://schemas.microsoft.com/office/2006/metadata/properties" ma:root="true" ma:fieldsID="762780646482ee8c34b1eee49af88532" ns3:_="" ns4:_="">
    <xsd:import namespace="dd42af6c-5a5b-4643-9241-f6d6f10a3355"/>
    <xsd:import namespace="cbea8163-8751-462f-90a3-168371da9d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2af6c-5a5b-4643-9241-f6d6f10a3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a8163-8751-462f-90a3-168371da9da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AAE14-33A5-4AF3-9674-86D8395161A5}">
  <ds:schemaRefs>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cbea8163-8751-462f-90a3-168371da9daf"/>
    <ds:schemaRef ds:uri="dd42af6c-5a5b-4643-9241-f6d6f10a3355"/>
    <ds:schemaRef ds:uri="http://purl.org/dc/dcmitype/"/>
  </ds:schemaRefs>
</ds:datastoreItem>
</file>

<file path=customXml/itemProps2.xml><?xml version="1.0" encoding="utf-8"?>
<ds:datastoreItem xmlns:ds="http://schemas.openxmlformats.org/officeDocument/2006/customXml" ds:itemID="{EA87F430-D4ED-4C8A-BBF2-DA92D4E55A34}">
  <ds:schemaRefs>
    <ds:schemaRef ds:uri="http://schemas.microsoft.com/sharepoint/v3/contenttype/forms"/>
  </ds:schemaRefs>
</ds:datastoreItem>
</file>

<file path=customXml/itemProps3.xml><?xml version="1.0" encoding="utf-8"?>
<ds:datastoreItem xmlns:ds="http://schemas.openxmlformats.org/officeDocument/2006/customXml" ds:itemID="{83BCCAAF-22F7-45A7-97A5-4D1F569BF27F}">
  <ds:schemaRefs>
    <ds:schemaRef ds:uri="http://schemas.openxmlformats.org/officeDocument/2006/bibliography"/>
  </ds:schemaRefs>
</ds:datastoreItem>
</file>

<file path=customXml/itemProps4.xml><?xml version="1.0" encoding="utf-8"?>
<ds:datastoreItem xmlns:ds="http://schemas.openxmlformats.org/officeDocument/2006/customXml" ds:itemID="{A850710C-B6A9-4571-91C4-03D93231C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2af6c-5a5b-4643-9241-f6d6f10a3355"/>
    <ds:schemaRef ds:uri="cbea8163-8751-462f-90a3-168371da9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21055</Words>
  <Characters>126331</Characters>
  <Application>Microsoft Office Word</Application>
  <DocSecurity>0</DocSecurity>
  <Lines>1052</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Mulet Kinga</cp:lastModifiedBy>
  <cp:revision>2</cp:revision>
  <cp:lastPrinted>2023-07-27T08:01:00Z</cp:lastPrinted>
  <dcterms:created xsi:type="dcterms:W3CDTF">2023-09-14T08:53:00Z</dcterms:created>
  <dcterms:modified xsi:type="dcterms:W3CDTF">2023-09-14T08:53:00Z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0x010100B5CC52A32B21C04E835A37C0947538F2</vt:lpwstr>
  </property>
</Properties>
</file>