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4507D" w:rsidRPr="0094507D">
        <w:rPr>
          <w:color w:val="000000" w:themeColor="text1"/>
        </w:rPr>
        <w:t>198</w:t>
      </w:r>
      <w:r w:rsidR="005954BD">
        <w:rPr>
          <w:color w:val="000000" w:themeColor="text1"/>
        </w:rPr>
        <w:t>3</w:t>
      </w:r>
      <w:r w:rsidR="0094507D" w:rsidRPr="0094507D">
        <w:rPr>
          <w:color w:val="000000" w:themeColor="text1"/>
        </w:rPr>
        <w:t>/448/VI/2023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4507D">
        <w:rPr>
          <w:color w:val="000000" w:themeColor="text1"/>
        </w:rPr>
        <w:t>19.09.2023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4507D" w:rsidRPr="005954BD" w:rsidRDefault="005954BD" w:rsidP="005954BD">
      <w:pPr>
        <w:pStyle w:val="Tre134"/>
        <w:rPr>
          <w:b/>
        </w:rPr>
      </w:pPr>
      <w:r w:rsidRPr="005954BD">
        <w:rPr>
          <w:b/>
        </w:rPr>
        <w:t>ustalenia wysokości odszkodowania z tytułu nabycia przez Województwo Śląskie prawa własności nieruchomości położonej w gminie Wyry, obręb Wyry wydzielonej pod pas drogi wojewódzkiej nr 928.</w:t>
      </w:r>
    </w:p>
    <w:p w:rsidR="005954BD" w:rsidRPr="005954BD" w:rsidRDefault="005954BD" w:rsidP="005954BD">
      <w:pPr>
        <w:pStyle w:val="Tre0"/>
      </w:pPr>
    </w:p>
    <w:p w:rsidR="0094507D" w:rsidRDefault="00DC0A74" w:rsidP="005954BD">
      <w:pPr>
        <w:pStyle w:val="Tre134"/>
      </w:pPr>
      <w:r w:rsidRPr="00906273">
        <w:t xml:space="preserve">Na podstawie: </w:t>
      </w:r>
      <w:r w:rsidR="005954BD" w:rsidRPr="005954BD">
        <w:t>art. 41 ust. 1 ustawy z dnia 5 czerwca 1998 r. o samorządzie województwa (tekst jednolity: Dz.U. z 2022 r., poz. 2094 ze zm.) w związku z art. 98 ust. 1 i ust. 3 ustawy z dnia 21 sierpnia 1997 r. o gospodarce nieruchomościami (tekst jednolity: Dz.U. z 2023 r., poz. 344 ze zm.).</w:t>
      </w:r>
    </w:p>
    <w:p w:rsidR="0094507D" w:rsidRDefault="0094507D" w:rsidP="005954BD">
      <w:pPr>
        <w:pStyle w:val="Tre134"/>
      </w:pPr>
    </w:p>
    <w:p w:rsidR="00310921" w:rsidRPr="005954BD" w:rsidRDefault="00DC0A74" w:rsidP="005954BD">
      <w:pPr>
        <w:pStyle w:val="Tre134"/>
        <w:jc w:val="center"/>
        <w:rPr>
          <w:b/>
        </w:rPr>
      </w:pPr>
      <w:r w:rsidRPr="005954BD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5954BD" w:rsidRDefault="005954BD" w:rsidP="005954BD">
      <w:pPr>
        <w:pStyle w:val="Tre134"/>
      </w:pPr>
      <w:r>
        <w:t xml:space="preserve">1. Ustala się odszkodowanie: </w:t>
      </w:r>
    </w:p>
    <w:p w:rsidR="005954BD" w:rsidRDefault="005954BD" w:rsidP="005954BD">
      <w:pPr>
        <w:pStyle w:val="Tre134"/>
      </w:pPr>
      <w:r>
        <w:t>- z tytułu nabycia przez Województwo Śląskie prawa własności nieruchomości oznaczonej numerami działek: ………. - położonej przy drodze wojewódzkiej nr 928 w gminie Wyry, obręb Wyry, opisan</w:t>
      </w:r>
      <w:r w:rsidR="0057777A">
        <w:t>ej w księdze wieczystej nr …………</w:t>
      </w:r>
      <w:bookmarkStart w:id="0" w:name="_GoBack"/>
      <w:bookmarkEnd w:id="0"/>
      <w:r>
        <w:t xml:space="preserve"> Sądu Rejonowego w Mikołowie</w:t>
      </w:r>
    </w:p>
    <w:p w:rsidR="005954BD" w:rsidRDefault="005954BD" w:rsidP="005954BD">
      <w:pPr>
        <w:pStyle w:val="Tre134"/>
      </w:pPr>
      <w:r>
        <w:t xml:space="preserve">- na rzecz byłego właściciela …….. zamieszkałego przy ul. …….; …….. – w wysokości …… zł określonej na podstawie operatu szacunkowego wykonanego przez rzeczoznawcę majątkową Julię </w:t>
      </w:r>
      <w:proofErr w:type="spellStart"/>
      <w:r>
        <w:t>Guściorę</w:t>
      </w:r>
      <w:proofErr w:type="spellEnd"/>
      <w:r>
        <w:t>.</w:t>
      </w:r>
    </w:p>
    <w:p w:rsidR="007D4386" w:rsidRDefault="005954BD" w:rsidP="005954BD">
      <w:pPr>
        <w:pStyle w:val="Tre134"/>
      </w:pPr>
      <w:r>
        <w:t>2. Zobowiązuje się Dyrektora lub Zastępcę Dyrektora Departamentu Komunikacji Regionalnej i Drogownictwa do przygotowania protokołu z wysokością odszkodowania i ustalającego sposób i termin jego wypłaty. Protokół powinien być podpisany przez osoby upoważnione do składania oświadczeń woli związanych z prowadzeniem bieżącej działalności Województwa Śląskiego oraz przez byłego właściciela.</w:t>
      </w:r>
      <w:r w:rsidR="0094507D" w:rsidRPr="0094507D">
        <w:t>.</w:t>
      </w: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5954BD">
      <w:pPr>
        <w:pStyle w:val="Tre134"/>
      </w:pPr>
    </w:p>
    <w:p w:rsidR="007D4386" w:rsidRDefault="007D4386" w:rsidP="005954BD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94507D">
        <w:t>3</w:t>
      </w:r>
      <w:r>
        <w:t>.</w:t>
      </w:r>
    </w:p>
    <w:p w:rsidR="007D4386" w:rsidRDefault="007D4386" w:rsidP="005954BD">
      <w:pPr>
        <w:pStyle w:val="Tre134"/>
      </w:pPr>
    </w:p>
    <w:p w:rsidR="007D4386" w:rsidRDefault="007D4386" w:rsidP="005954BD">
      <w:pPr>
        <w:pStyle w:val="Tre134"/>
      </w:pPr>
      <w:r>
        <w:t>Uchwała wchodzi w życie z dniem podjęcia</w:t>
      </w:r>
    </w:p>
    <w:p w:rsidR="000575AF" w:rsidRDefault="000575AF" w:rsidP="00A14375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30804" w:rsidRPr="006C23C2" w:rsidTr="006C5C63">
        <w:tc>
          <w:tcPr>
            <w:tcW w:w="3369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30804" w:rsidRPr="006C23C2" w:rsidTr="006C5C63">
        <w:tc>
          <w:tcPr>
            <w:tcW w:w="3369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30804" w:rsidRPr="006C23C2" w:rsidTr="006C5C63">
        <w:tc>
          <w:tcPr>
            <w:tcW w:w="3369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30804" w:rsidRPr="006C23C2" w:rsidTr="006C5C63">
        <w:tc>
          <w:tcPr>
            <w:tcW w:w="3369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Krzysztof </w:t>
            </w:r>
            <w:proofErr w:type="spellStart"/>
            <w:r w:rsidRPr="006C23C2">
              <w:rPr>
                <w:rFonts w:cs="Arial"/>
                <w:color w:val="000000"/>
                <w:szCs w:val="20"/>
              </w:rPr>
              <w:t>Klimosz</w:t>
            </w:r>
            <w:proofErr w:type="spellEnd"/>
          </w:p>
        </w:tc>
        <w:tc>
          <w:tcPr>
            <w:tcW w:w="340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30804" w:rsidRPr="006C23C2" w:rsidTr="006C5C63">
        <w:tc>
          <w:tcPr>
            <w:tcW w:w="3369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E30804" w:rsidRPr="006C23C2" w:rsidRDefault="00E30804" w:rsidP="006C5C6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5954BD" w:rsidRDefault="005954BD" w:rsidP="005954BD">
      <w:pPr>
        <w:rPr>
          <w:rFonts w:eastAsia="Times New Roman" w:cs="Arial"/>
          <w:sz w:val="18"/>
          <w:szCs w:val="18"/>
          <w:lang w:eastAsia="pl-PL"/>
        </w:rPr>
      </w:pPr>
    </w:p>
    <w:p w:rsidR="005954BD" w:rsidRDefault="005954BD" w:rsidP="005954BD">
      <w:pPr>
        <w:rPr>
          <w:rFonts w:eastAsia="Times New Roman" w:cs="Arial"/>
          <w:sz w:val="18"/>
          <w:szCs w:val="18"/>
          <w:lang w:eastAsia="pl-PL"/>
        </w:rPr>
      </w:pPr>
    </w:p>
    <w:p w:rsidR="005954BD" w:rsidRDefault="005954BD" w:rsidP="005954BD">
      <w:pPr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Dokonano wyłączenia jawności następujących danych: </w:t>
      </w:r>
      <w:r w:rsidRPr="00FA5B76">
        <w:rPr>
          <w:rFonts w:eastAsia="Times New Roman" w:cs="Arial"/>
          <w:sz w:val="18"/>
          <w:szCs w:val="18"/>
          <w:lang w:eastAsia="pl-PL"/>
        </w:rPr>
        <w:t>numer i powierzchnia działki, numer Księgi Wieczystej, adres zamieszkania i wysokość odszkodowania.</w:t>
      </w:r>
    </w:p>
    <w:p w:rsidR="005954BD" w:rsidRDefault="005954BD" w:rsidP="005954BD">
      <w:pPr>
        <w:rPr>
          <w:rFonts w:eastAsia="Times New Roman" w:cs="Arial"/>
          <w:sz w:val="18"/>
          <w:szCs w:val="18"/>
          <w:lang w:eastAsia="pl-PL"/>
        </w:rPr>
      </w:pPr>
      <w:r w:rsidRPr="00F6608A">
        <w:rPr>
          <w:rFonts w:eastAsia="Times New Roman" w:cs="Arial"/>
          <w:sz w:val="18"/>
          <w:szCs w:val="18"/>
          <w:lang w:eastAsia="pl-PL"/>
        </w:rPr>
        <w:t xml:space="preserve">Zanonimizowano na podstawie przepisów o ochronie danych osobowych, przepisów związanych z ochroną tajemnicy przedsiębiorcy, przepisów o ochronie informacji niejawnych oraz o ochronie innych tajemnic prawnie chronionych lub </w:t>
      </w:r>
      <w:r w:rsidRPr="00F6608A">
        <w:rPr>
          <w:rFonts w:eastAsia="Times New Roman" w:cs="Arial"/>
          <w:sz w:val="18"/>
          <w:szCs w:val="18"/>
          <w:lang w:eastAsia="pl-PL"/>
        </w:rPr>
        <w:lastRenderedPageBreak/>
        <w:t>z uwagi na brak formatu danych zapewniającego dostęp do zasobów informacji udostępnianych za pomocą systemów teleinformatycznych używanych do realizacji zadań publicznych.</w:t>
      </w:r>
    </w:p>
    <w:p w:rsidR="005954BD" w:rsidRPr="00F6608A" w:rsidRDefault="005954BD" w:rsidP="005954BD">
      <w:pPr>
        <w:rPr>
          <w:rFonts w:eastAsia="Times New Roman" w:cs="Arial"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>Opracował: Maciej Banaś</w:t>
      </w:r>
    </w:p>
    <w:p w:rsidR="005954BD" w:rsidRPr="005954BD" w:rsidRDefault="005954BD" w:rsidP="005954BD">
      <w:pPr>
        <w:pStyle w:val="Tre0"/>
      </w:pPr>
    </w:p>
    <w:sectPr w:rsidR="005954BD" w:rsidRPr="005954BD" w:rsidSect="005954BD">
      <w:footerReference w:type="default" r:id="rId8"/>
      <w:type w:val="continuous"/>
      <w:pgSz w:w="11906" w:h="16838" w:code="9"/>
      <w:pgMar w:top="709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62" w:rsidRDefault="00847C62" w:rsidP="00AB4A4A">
      <w:r>
        <w:separator/>
      </w:r>
    </w:p>
  </w:endnote>
  <w:endnote w:type="continuationSeparator" w:id="0">
    <w:p w:rsidR="00847C62" w:rsidRDefault="00847C6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77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7777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62" w:rsidRDefault="00847C62" w:rsidP="00AB4A4A">
      <w:r>
        <w:separator/>
      </w:r>
    </w:p>
  </w:footnote>
  <w:footnote w:type="continuationSeparator" w:id="0">
    <w:p w:rsidR="00847C62" w:rsidRDefault="00847C6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8B1"/>
    <w:multiLevelType w:val="hybridMultilevel"/>
    <w:tmpl w:val="69568C32"/>
    <w:lvl w:ilvl="0" w:tplc="BD5A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E1D25"/>
    <w:multiLevelType w:val="hybridMultilevel"/>
    <w:tmpl w:val="B5980190"/>
    <w:lvl w:ilvl="0" w:tplc="39FE2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5021F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7D0A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A9F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777A"/>
    <w:rsid w:val="005872CB"/>
    <w:rsid w:val="005954B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7C62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0986"/>
    <w:rsid w:val="0091363F"/>
    <w:rsid w:val="009142D6"/>
    <w:rsid w:val="00917962"/>
    <w:rsid w:val="0094507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548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5F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0804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99D4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954BD"/>
    <w:pPr>
      <w:tabs>
        <w:tab w:val="left" w:pos="1796"/>
        <w:tab w:val="left" w:pos="5103"/>
      </w:tabs>
      <w:spacing w:line="268" w:lineRule="exact"/>
      <w:ind w:left="357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954BD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7107-C9C0-4B38-9A59-809805C9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4</cp:revision>
  <cp:lastPrinted>2017-10-26T09:31:00Z</cp:lastPrinted>
  <dcterms:created xsi:type="dcterms:W3CDTF">2023-09-21T06:34:00Z</dcterms:created>
  <dcterms:modified xsi:type="dcterms:W3CDTF">2023-09-22T04:51:00Z</dcterms:modified>
</cp:coreProperties>
</file>