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EC1930" w:rsidRPr="00EC1930" w:rsidRDefault="00EC1930" w:rsidP="00EC1930">
            <w:pPr>
              <w:pStyle w:val="Arial10i50"/>
              <w:rPr>
                <w:rFonts w:cs="Arial"/>
                <w:szCs w:val="21"/>
              </w:rPr>
            </w:pPr>
            <w:r w:rsidRPr="00EC1930">
              <w:rPr>
                <w:rFonts w:cs="Arial"/>
                <w:szCs w:val="21"/>
              </w:rPr>
              <w:t>Załącznik nr 1</w:t>
            </w:r>
            <w:r>
              <w:rPr>
                <w:rFonts w:cs="Arial"/>
                <w:szCs w:val="21"/>
              </w:rPr>
              <w:t>1</w:t>
            </w:r>
            <w:bookmarkStart w:id="0" w:name="_GoBack"/>
            <w:bookmarkEnd w:id="0"/>
            <w:r w:rsidRPr="00EC1930">
              <w:rPr>
                <w:rFonts w:cs="Arial"/>
                <w:szCs w:val="21"/>
              </w:rPr>
              <w:t xml:space="preserve"> do Uchwały </w:t>
            </w:r>
          </w:p>
          <w:p w:rsidR="00EC1930" w:rsidRPr="00EC1930" w:rsidRDefault="00EC1930" w:rsidP="00EC1930">
            <w:pPr>
              <w:pStyle w:val="Arial10i50"/>
              <w:rPr>
                <w:rFonts w:cs="Arial"/>
                <w:szCs w:val="21"/>
              </w:rPr>
            </w:pPr>
            <w:r w:rsidRPr="00EC1930">
              <w:rPr>
                <w:rFonts w:cs="Arial"/>
                <w:szCs w:val="21"/>
              </w:rPr>
              <w:t>Nr 2394/464/VI/2023</w:t>
            </w:r>
          </w:p>
          <w:p w:rsidR="00EC1930" w:rsidRPr="00EC1930" w:rsidRDefault="00EC1930" w:rsidP="00EC1930">
            <w:pPr>
              <w:pStyle w:val="Arial10i50"/>
              <w:rPr>
                <w:rFonts w:cs="Arial"/>
                <w:szCs w:val="21"/>
              </w:rPr>
            </w:pPr>
            <w:r w:rsidRPr="00EC1930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EC1930" w:rsidP="00EC1930">
            <w:pPr>
              <w:pStyle w:val="Arial10i50"/>
              <w:rPr>
                <w:rFonts w:cs="Arial"/>
                <w:szCs w:val="21"/>
              </w:rPr>
            </w:pPr>
            <w:r w:rsidRPr="00EC1930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1B737A" w:rsidRPr="001B737A" w:rsidRDefault="001B737A" w:rsidP="001B737A">
            <w:pPr>
              <w:pStyle w:val="Arial10i50"/>
            </w:pPr>
          </w:p>
          <w:p w:rsidR="00670646" w:rsidRDefault="000C50EC" w:rsidP="00D364E9">
            <w:pPr>
              <w:spacing w:line="268" w:lineRule="exact"/>
            </w:pPr>
            <w:r w:rsidRPr="000C50EC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241AB7" w:rsidRPr="00241AB7" w:rsidRDefault="001B2729" w:rsidP="00241AB7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241AB7">
              <w:t>:</w:t>
            </w:r>
          </w:p>
          <w:p w:rsidR="00241AB7" w:rsidRPr="00241AB7" w:rsidRDefault="00241AB7" w:rsidP="00241AB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241AB7">
              <w:rPr>
                <w:rFonts w:ascii="Arial" w:hAnsi="Arial" w:cs="Arial"/>
                <w:bCs/>
                <w:sz w:val="21"/>
                <w:szCs w:val="21"/>
              </w:rPr>
              <w:t>wystawiania upomnień dotyczących uregulowania należności kierowanych do zobowiązanego przed wszczęciem egzekucji administracyjnej;</w:t>
            </w:r>
          </w:p>
          <w:p w:rsidR="00241AB7" w:rsidRPr="00241AB7" w:rsidRDefault="00241AB7" w:rsidP="00241AB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241AB7">
              <w:rPr>
                <w:rFonts w:ascii="Arial" w:hAnsi="Arial" w:cs="Arial"/>
                <w:bCs/>
                <w:sz w:val="21"/>
                <w:szCs w:val="21"/>
              </w:rPr>
              <w:t>występowania z wnioskiem o wszczęcie egzekucji administracyjnej i wystawiania tytułów wykonawczych;</w:t>
            </w:r>
          </w:p>
          <w:p w:rsidR="00A97DE9" w:rsidRPr="00241AB7" w:rsidRDefault="00241AB7" w:rsidP="00241AB7">
            <w:pPr>
              <w:pStyle w:val="Akapitzlist"/>
              <w:numPr>
                <w:ilvl w:val="0"/>
                <w:numId w:val="22"/>
              </w:numPr>
              <w:rPr>
                <w:rFonts w:ascii="Arial" w:hAnsi="Arial" w:cs="Arial"/>
                <w:bCs/>
                <w:sz w:val="21"/>
                <w:szCs w:val="21"/>
              </w:rPr>
            </w:pPr>
            <w:r w:rsidRPr="00241AB7">
              <w:rPr>
                <w:rFonts w:ascii="Arial" w:hAnsi="Arial" w:cs="Arial"/>
                <w:bCs/>
                <w:sz w:val="21"/>
                <w:szCs w:val="21"/>
              </w:rPr>
              <w:t>zawiadamiania organu egzekucyjnego o każdej zmianie w stanie i wysokości należności objętej tytułem wykonawczym.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81DDB">
              <w:rPr>
                <w:rFonts w:ascii="Arial" w:hAnsi="Arial" w:cs="Arial"/>
                <w:sz w:val="21"/>
                <w:szCs w:val="21"/>
              </w:rPr>
              <w:t>na</w:t>
            </w:r>
            <w:r w:rsidR="00581DDB">
              <w:t xml:space="preserve">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9567C2" w:rsidRPr="009567C2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567C2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D7983" w:rsidRDefault="005D7983" w:rsidP="00996FEA">
      <w:pPr>
        <w:spacing w:after="0" w:line="240" w:lineRule="auto"/>
      </w:pPr>
      <w:r>
        <w:separator/>
      </w:r>
    </w:p>
  </w:endnote>
  <w:endnote w:type="continuationSeparator" w:id="0">
    <w:p w:rsidR="005D7983" w:rsidRDefault="005D7983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D7983" w:rsidRDefault="005D7983" w:rsidP="00996FEA">
      <w:pPr>
        <w:spacing w:after="0" w:line="240" w:lineRule="auto"/>
      </w:pPr>
      <w:r>
        <w:separator/>
      </w:r>
    </w:p>
  </w:footnote>
  <w:footnote w:type="continuationSeparator" w:id="0">
    <w:p w:rsidR="005D7983" w:rsidRDefault="005D7983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391771"/>
    <w:multiLevelType w:val="hybridMultilevel"/>
    <w:tmpl w:val="EF84656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20"/>
  </w:num>
  <w:num w:numId="3">
    <w:abstractNumId w:val="4"/>
  </w:num>
  <w:num w:numId="4">
    <w:abstractNumId w:val="14"/>
  </w:num>
  <w:num w:numId="5">
    <w:abstractNumId w:val="21"/>
  </w:num>
  <w:num w:numId="6">
    <w:abstractNumId w:val="7"/>
  </w:num>
  <w:num w:numId="7">
    <w:abstractNumId w:val="17"/>
  </w:num>
  <w:num w:numId="8">
    <w:abstractNumId w:val="8"/>
  </w:num>
  <w:num w:numId="9">
    <w:abstractNumId w:val="11"/>
  </w:num>
  <w:num w:numId="10">
    <w:abstractNumId w:val="9"/>
  </w:num>
  <w:num w:numId="11">
    <w:abstractNumId w:val="16"/>
  </w:num>
  <w:num w:numId="12">
    <w:abstractNumId w:val="2"/>
  </w:num>
  <w:num w:numId="13">
    <w:abstractNumId w:val="18"/>
  </w:num>
  <w:num w:numId="14">
    <w:abstractNumId w:val="12"/>
  </w:num>
  <w:num w:numId="15">
    <w:abstractNumId w:val="19"/>
  </w:num>
  <w:num w:numId="16">
    <w:abstractNumId w:val="6"/>
  </w:num>
  <w:num w:numId="17">
    <w:abstractNumId w:val="5"/>
  </w:num>
  <w:num w:numId="18">
    <w:abstractNumId w:val="3"/>
  </w:num>
  <w:num w:numId="19">
    <w:abstractNumId w:val="0"/>
  </w:num>
  <w:num w:numId="20">
    <w:abstractNumId w:val="10"/>
  </w:num>
  <w:num w:numId="21">
    <w:abstractNumId w:val="13"/>
  </w:num>
  <w:num w:numId="2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C50EC"/>
    <w:rsid w:val="000E09F5"/>
    <w:rsid w:val="000F082F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41AB7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5481F"/>
    <w:rsid w:val="00563778"/>
    <w:rsid w:val="00564CBB"/>
    <w:rsid w:val="00567ACB"/>
    <w:rsid w:val="00573304"/>
    <w:rsid w:val="00575F71"/>
    <w:rsid w:val="00581DDB"/>
    <w:rsid w:val="00593C69"/>
    <w:rsid w:val="00597773"/>
    <w:rsid w:val="005A6AA1"/>
    <w:rsid w:val="005B00C1"/>
    <w:rsid w:val="005B22B8"/>
    <w:rsid w:val="005D324F"/>
    <w:rsid w:val="005D7983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567C2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C1930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DE39D4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E75E01-40BC-44AA-A144-54F6E4A33F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2023-11-15T12:53:00Z</dcterms:created>
  <dcterms:modified xsi:type="dcterms:W3CDTF">2023-11-15T12:53:00Z</dcterms:modified>
</cp:coreProperties>
</file>