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582BD6" w14:textId="77777777" w:rsidR="00F668E1" w:rsidRDefault="00F668E1" w:rsidP="00F668E1">
      <w:pPr>
        <w:pStyle w:val="Nagwek2"/>
        <w:numPr>
          <w:ilvl w:val="1"/>
          <w:numId w:val="0"/>
        </w:numPr>
        <w:rPr>
          <w:rStyle w:val="normaltextrun"/>
          <w:rFonts w:cs="Arial"/>
        </w:rPr>
      </w:pPr>
      <w:bookmarkStart w:id="0" w:name="_Toc126832159"/>
      <w:r w:rsidRPr="45BA4320">
        <w:rPr>
          <w:rStyle w:val="normaltextrun"/>
          <w:rFonts w:cs="Arial"/>
        </w:rPr>
        <w:t>Załącznik nr 1 - Kryteria wyboru projektów</w:t>
      </w:r>
      <w:bookmarkStart w:id="1" w:name="_Zał._nr_2:"/>
      <w:bookmarkEnd w:id="0"/>
      <w:bookmarkEnd w:id="1"/>
    </w:p>
    <w:p w14:paraId="69582BD7" w14:textId="77777777" w:rsidR="00F668E1" w:rsidRDefault="00F668E1" w:rsidP="00F668E1"/>
    <w:p w14:paraId="69582BD8" w14:textId="77777777" w:rsidR="00F668E1" w:rsidRPr="001F7026" w:rsidRDefault="00F668E1" w:rsidP="00F668E1">
      <w:pPr>
        <w:pStyle w:val="Akapitzlist"/>
        <w:numPr>
          <w:ilvl w:val="0"/>
          <w:numId w:val="5"/>
        </w:numPr>
        <w:spacing w:after="160"/>
        <w:rPr>
          <w:rFonts w:cs="Arial"/>
          <w:b/>
          <w:szCs w:val="24"/>
        </w:rPr>
      </w:pPr>
      <w:r w:rsidRPr="001F7026">
        <w:rPr>
          <w:rFonts w:cs="Arial"/>
          <w:b/>
          <w:szCs w:val="24"/>
        </w:rPr>
        <w:t>Kryteria ogólne formalne</w:t>
      </w:r>
    </w:p>
    <w:tbl>
      <w:tblPr>
        <w:tblStyle w:val="Tabelasiatki1jasna"/>
        <w:tblW w:w="0" w:type="auto"/>
        <w:tblLook w:val="04A0" w:firstRow="1" w:lastRow="0" w:firstColumn="1" w:lastColumn="0" w:noHBand="0" w:noVBand="1"/>
        <w:tblCaption w:val="Kryteria formalne"/>
        <w:tblDescription w:val="W tabeli przedstawiono kryteria formalne wdrażane przez Departament Europejskiego Funduszu Społecznego w ramach FST"/>
      </w:tblPr>
      <w:tblGrid>
        <w:gridCol w:w="686"/>
        <w:gridCol w:w="2483"/>
        <w:gridCol w:w="5006"/>
        <w:gridCol w:w="2473"/>
        <w:gridCol w:w="1823"/>
        <w:gridCol w:w="1523"/>
      </w:tblGrid>
      <w:tr w:rsidR="00D1627F" w:rsidRPr="001F7026" w14:paraId="70CD9F74" w14:textId="77777777" w:rsidTr="00BC5706">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704" w:type="dxa"/>
            <w:shd w:val="clear" w:color="auto" w:fill="F2F2F2" w:themeFill="background1" w:themeFillShade="F2"/>
            <w:vAlign w:val="center"/>
          </w:tcPr>
          <w:p w14:paraId="233EFF26" w14:textId="77777777" w:rsidR="00D1627F" w:rsidRPr="001F7026" w:rsidRDefault="00D1627F" w:rsidP="00BC5706">
            <w:pPr>
              <w:spacing w:line="360" w:lineRule="auto"/>
              <w:jc w:val="center"/>
              <w:rPr>
                <w:rFonts w:cs="Arial"/>
                <w:szCs w:val="24"/>
              </w:rPr>
            </w:pPr>
            <w:r w:rsidRPr="001F7026">
              <w:rPr>
                <w:rFonts w:cs="Arial"/>
                <w:szCs w:val="24"/>
              </w:rPr>
              <w:t>L.p.</w:t>
            </w:r>
          </w:p>
        </w:tc>
        <w:tc>
          <w:tcPr>
            <w:tcW w:w="2693" w:type="dxa"/>
            <w:shd w:val="clear" w:color="auto" w:fill="F2F2F2" w:themeFill="background1" w:themeFillShade="F2"/>
            <w:vAlign w:val="center"/>
          </w:tcPr>
          <w:p w14:paraId="42CF0E0D" w14:textId="77777777" w:rsidR="00D1627F" w:rsidRPr="001F7026" w:rsidRDefault="00D1627F" w:rsidP="00BC5706">
            <w:pPr>
              <w:spacing w:line="360" w:lineRule="auto"/>
              <w:jc w:val="center"/>
              <w:cnfStyle w:val="100000000000" w:firstRow="1" w:lastRow="0" w:firstColumn="0" w:lastColumn="0" w:oddVBand="0" w:evenVBand="0" w:oddHBand="0" w:evenHBand="0" w:firstRowFirstColumn="0" w:firstRowLastColumn="0" w:lastRowFirstColumn="0" w:lastRowLastColumn="0"/>
              <w:rPr>
                <w:rFonts w:cs="Arial"/>
                <w:szCs w:val="24"/>
              </w:rPr>
            </w:pPr>
            <w:r w:rsidRPr="001F7026">
              <w:rPr>
                <w:rFonts w:cs="Arial"/>
                <w:szCs w:val="24"/>
              </w:rPr>
              <w:t>Nazwa kryterium</w:t>
            </w:r>
          </w:p>
        </w:tc>
        <w:tc>
          <w:tcPr>
            <w:tcW w:w="5954" w:type="dxa"/>
            <w:shd w:val="clear" w:color="auto" w:fill="F2F2F2" w:themeFill="background1" w:themeFillShade="F2"/>
            <w:vAlign w:val="center"/>
          </w:tcPr>
          <w:p w14:paraId="1C5AD9DF" w14:textId="77777777" w:rsidR="00D1627F" w:rsidRPr="001F7026" w:rsidRDefault="00D1627F" w:rsidP="00BC5706">
            <w:pPr>
              <w:spacing w:line="360" w:lineRule="auto"/>
              <w:jc w:val="center"/>
              <w:cnfStyle w:val="100000000000" w:firstRow="1" w:lastRow="0" w:firstColumn="0" w:lastColumn="0" w:oddVBand="0" w:evenVBand="0" w:oddHBand="0" w:evenHBand="0" w:firstRowFirstColumn="0" w:firstRowLastColumn="0" w:lastRowFirstColumn="0" w:lastRowLastColumn="0"/>
              <w:rPr>
                <w:rFonts w:cs="Arial"/>
                <w:szCs w:val="24"/>
              </w:rPr>
            </w:pPr>
            <w:r w:rsidRPr="001F7026">
              <w:rPr>
                <w:rFonts w:cs="Arial"/>
                <w:szCs w:val="24"/>
              </w:rPr>
              <w:t>Definicja kryterium</w:t>
            </w:r>
          </w:p>
        </w:tc>
        <w:tc>
          <w:tcPr>
            <w:tcW w:w="2551" w:type="dxa"/>
            <w:shd w:val="clear" w:color="auto" w:fill="F2F2F2" w:themeFill="background1" w:themeFillShade="F2"/>
            <w:vAlign w:val="center"/>
          </w:tcPr>
          <w:p w14:paraId="64650EFC" w14:textId="77777777" w:rsidR="00D1627F" w:rsidRPr="001F7026" w:rsidRDefault="00D1627F" w:rsidP="00BC5706">
            <w:pPr>
              <w:spacing w:line="360" w:lineRule="auto"/>
              <w:jc w:val="center"/>
              <w:cnfStyle w:val="100000000000" w:firstRow="1" w:lastRow="0" w:firstColumn="0" w:lastColumn="0" w:oddVBand="0" w:evenVBand="0" w:oddHBand="0" w:evenHBand="0" w:firstRowFirstColumn="0" w:firstRowLastColumn="0" w:lastRowFirstColumn="0" w:lastRowLastColumn="0"/>
              <w:rPr>
                <w:rFonts w:cs="Arial"/>
                <w:szCs w:val="24"/>
              </w:rPr>
            </w:pPr>
            <w:r w:rsidRPr="001F7026">
              <w:rPr>
                <w:rFonts w:cs="Arial"/>
                <w:szCs w:val="24"/>
              </w:rPr>
              <w:t>Czy spełnienie kryterium jest konieczne do przyznania dofinansowania?*</w:t>
            </w:r>
          </w:p>
        </w:tc>
        <w:tc>
          <w:tcPr>
            <w:tcW w:w="1985" w:type="dxa"/>
            <w:shd w:val="clear" w:color="auto" w:fill="F2F2F2" w:themeFill="background1" w:themeFillShade="F2"/>
            <w:vAlign w:val="center"/>
          </w:tcPr>
          <w:p w14:paraId="13FCC49F" w14:textId="77777777" w:rsidR="00D1627F" w:rsidRPr="001F7026" w:rsidRDefault="00D1627F" w:rsidP="00BC5706">
            <w:pPr>
              <w:spacing w:line="360" w:lineRule="auto"/>
              <w:jc w:val="center"/>
              <w:cnfStyle w:val="100000000000" w:firstRow="1" w:lastRow="0" w:firstColumn="0" w:lastColumn="0" w:oddVBand="0" w:evenVBand="0" w:oddHBand="0" w:evenHBand="0" w:firstRowFirstColumn="0" w:firstRowLastColumn="0" w:lastRowFirstColumn="0" w:lastRowLastColumn="0"/>
              <w:rPr>
                <w:rFonts w:cs="Arial"/>
                <w:szCs w:val="24"/>
              </w:rPr>
            </w:pPr>
            <w:r w:rsidRPr="001F7026">
              <w:rPr>
                <w:rFonts w:cs="Arial"/>
                <w:szCs w:val="24"/>
              </w:rPr>
              <w:t>Sposób oceny kryterium*</w:t>
            </w:r>
          </w:p>
        </w:tc>
        <w:tc>
          <w:tcPr>
            <w:tcW w:w="1239" w:type="dxa"/>
            <w:shd w:val="clear" w:color="auto" w:fill="F2F2F2" w:themeFill="background1" w:themeFillShade="F2"/>
            <w:vAlign w:val="center"/>
          </w:tcPr>
          <w:p w14:paraId="630FD0E4" w14:textId="77777777" w:rsidR="00D1627F" w:rsidRPr="001F7026" w:rsidRDefault="00D1627F" w:rsidP="00BC5706">
            <w:pPr>
              <w:spacing w:line="360" w:lineRule="auto"/>
              <w:jc w:val="center"/>
              <w:cnfStyle w:val="100000000000" w:firstRow="1" w:lastRow="0" w:firstColumn="0" w:lastColumn="0" w:oddVBand="0" w:evenVBand="0" w:oddHBand="0" w:evenHBand="0" w:firstRowFirstColumn="0" w:firstRowLastColumn="0" w:lastRowFirstColumn="0" w:lastRowLastColumn="0"/>
              <w:rPr>
                <w:rFonts w:cs="Arial"/>
                <w:szCs w:val="24"/>
              </w:rPr>
            </w:pPr>
            <w:r w:rsidRPr="001F7026">
              <w:rPr>
                <w:rFonts w:cs="Arial"/>
                <w:szCs w:val="24"/>
              </w:rPr>
              <w:t>Szczególne znaczenie kryterium*</w:t>
            </w:r>
          </w:p>
        </w:tc>
      </w:tr>
      <w:tr w:rsidR="00D1627F" w:rsidRPr="001F7026" w14:paraId="10CC6297" w14:textId="77777777" w:rsidTr="00BC5706">
        <w:tc>
          <w:tcPr>
            <w:cnfStyle w:val="001000000000" w:firstRow="0" w:lastRow="0" w:firstColumn="1" w:lastColumn="0" w:oddVBand="0" w:evenVBand="0" w:oddHBand="0" w:evenHBand="0" w:firstRowFirstColumn="0" w:firstRowLastColumn="0" w:lastRowFirstColumn="0" w:lastRowLastColumn="0"/>
            <w:tcW w:w="704" w:type="dxa"/>
          </w:tcPr>
          <w:p w14:paraId="1B6B232C" w14:textId="77777777" w:rsidR="00D1627F" w:rsidRPr="001F7026" w:rsidRDefault="00D1627F" w:rsidP="00D1627F">
            <w:pPr>
              <w:pStyle w:val="Akapitzlist"/>
              <w:numPr>
                <w:ilvl w:val="0"/>
                <w:numId w:val="2"/>
              </w:numPr>
              <w:spacing w:after="0" w:line="360" w:lineRule="auto"/>
              <w:rPr>
                <w:rFonts w:cs="Arial"/>
                <w:szCs w:val="24"/>
              </w:rPr>
            </w:pPr>
          </w:p>
        </w:tc>
        <w:tc>
          <w:tcPr>
            <w:tcW w:w="2693" w:type="dxa"/>
          </w:tcPr>
          <w:p w14:paraId="7831168A"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Wnioskodawca oraz partnerzy (jeśli dotyczy) są podmiotami uprawnionymi do aplikowania o środki w ramach naboru.</w:t>
            </w:r>
          </w:p>
        </w:tc>
        <w:tc>
          <w:tcPr>
            <w:tcW w:w="5954" w:type="dxa"/>
          </w:tcPr>
          <w:p w14:paraId="0E3A97E2"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 xml:space="preserve">Wnioskodawca (i partnerzy – jeśli dotyczy) są podmiotami uprawnionymi do aplikowania o środki, zgodnie z Regulaminem wyboru projektów. Kryterium weryfikowane na podstawie części A1 wniosku o dofinansowanie Dane wnioskodawcy – lidera projektu (oraz części A.2 Dane podmiotu -partnera projektu – jeśli dotyczy). W uzasadnionych przypadkach ION dopuszcza możliwość zmiany partnera. W takim przypadku kryterium będzie nadal uznane za spełnione, a nowy partner musi być również uprawniony do aplikowania o środki w </w:t>
            </w:r>
            <w:r w:rsidRPr="001F7026">
              <w:rPr>
                <w:rFonts w:cs="Arial"/>
                <w:szCs w:val="24"/>
              </w:rPr>
              <w:lastRenderedPageBreak/>
              <w:t>ramach naboru. Kryterium musi być spełnione zarówno w momencie oceny wniosku, jak i przed podpisaniem umowy o dofinansowanie.</w:t>
            </w:r>
          </w:p>
        </w:tc>
        <w:tc>
          <w:tcPr>
            <w:tcW w:w="2551" w:type="dxa"/>
          </w:tcPr>
          <w:p w14:paraId="78E1745E"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lastRenderedPageBreak/>
              <w:t>Konieczne spełnienie - TAK</w:t>
            </w:r>
          </w:p>
          <w:p w14:paraId="7C3A2DFC"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Podlega uzupełnieniom - NIE</w:t>
            </w:r>
          </w:p>
        </w:tc>
        <w:tc>
          <w:tcPr>
            <w:tcW w:w="1985" w:type="dxa"/>
          </w:tcPr>
          <w:p w14:paraId="5F0315DB"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Kryterium formalne 0/1</w:t>
            </w:r>
          </w:p>
          <w:p w14:paraId="146A4F66"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p>
        </w:tc>
        <w:tc>
          <w:tcPr>
            <w:tcW w:w="1239" w:type="dxa"/>
          </w:tcPr>
          <w:p w14:paraId="4D74B18E"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Nie dotyczy</w:t>
            </w:r>
          </w:p>
        </w:tc>
      </w:tr>
      <w:tr w:rsidR="00D1627F" w:rsidRPr="001F7026" w14:paraId="7DE89C26" w14:textId="77777777" w:rsidTr="00BC5706">
        <w:tc>
          <w:tcPr>
            <w:cnfStyle w:val="001000000000" w:firstRow="0" w:lastRow="0" w:firstColumn="1" w:lastColumn="0" w:oddVBand="0" w:evenVBand="0" w:oddHBand="0" w:evenHBand="0" w:firstRowFirstColumn="0" w:firstRowLastColumn="0" w:lastRowFirstColumn="0" w:lastRowLastColumn="0"/>
            <w:tcW w:w="704" w:type="dxa"/>
          </w:tcPr>
          <w:p w14:paraId="0BEEF1B5" w14:textId="77777777" w:rsidR="00D1627F" w:rsidRPr="001F7026" w:rsidRDefault="00D1627F" w:rsidP="00D1627F">
            <w:pPr>
              <w:pStyle w:val="Akapitzlist"/>
              <w:numPr>
                <w:ilvl w:val="0"/>
                <w:numId w:val="2"/>
              </w:numPr>
              <w:spacing w:after="0" w:line="360" w:lineRule="auto"/>
              <w:rPr>
                <w:rFonts w:cs="Arial"/>
                <w:szCs w:val="24"/>
              </w:rPr>
            </w:pPr>
          </w:p>
        </w:tc>
        <w:tc>
          <w:tcPr>
            <w:tcW w:w="2693" w:type="dxa"/>
          </w:tcPr>
          <w:p w14:paraId="68BB5EBB"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 xml:space="preserve">Do Wnioskodawcy, partnerów (jeśli dotyczy) oraz podmiotów z nimi powiązanych nie mają zastosowania środki sankcyjne, które mają zastosowanie wobec podmiotów, które w bezpośredni lub pośredni sposób </w:t>
            </w:r>
            <w:r w:rsidRPr="001F7026">
              <w:rPr>
                <w:rFonts w:cs="Arial"/>
                <w:szCs w:val="24"/>
              </w:rPr>
              <w:lastRenderedPageBreak/>
              <w:t>wspierają działania wojenne Federacji Rosyjskiej lub są za nie odpowiedzialne.</w:t>
            </w:r>
          </w:p>
        </w:tc>
        <w:tc>
          <w:tcPr>
            <w:tcW w:w="5954" w:type="dxa"/>
          </w:tcPr>
          <w:p w14:paraId="772E0BB0"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lastRenderedPageBreak/>
              <w:t xml:space="preserve">Weryfikowane będzie, czy Wnioskodawca, partnerzy oraz podmioty z nimi powiązane nie podlegają sankcjom na podstawie prawodawstwa unijnego i krajowego wprowadzającego sankcje wobec podmiotów i osób, które w bezpośredni lub pośredni sposób wspierają działania wojenne Federacji Rosyjskiej lub są za nie odpowiedzialne (w szczególności ustawy z dnia 13 kwietnia 2022 r. o szczególnych rozwiązaniach w zakresie przeciwdziałania wspieraniu agresji na Ukrainę oraz </w:t>
            </w:r>
            <w:r w:rsidRPr="001F7026">
              <w:rPr>
                <w:rFonts w:cs="Arial"/>
                <w:szCs w:val="24"/>
              </w:rPr>
              <w:lastRenderedPageBreak/>
              <w:t xml:space="preserve">służących ochronie bezpieczeństwa narodowego oraz Rozporządzenia (UE) nr 833/2014 z dnia 31 lipca 2014 r. dotyczące środków ograniczających w związku z działaniami Rosji destabilizującymi sytuację na Ukrainie). </w:t>
            </w:r>
          </w:p>
          <w:p w14:paraId="3C836463"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Kryterium weryfikowane na podstawie dostępnych list i rejestrów. Kryterium musi być spełnione zarówno w momencie oceny wniosku, jak i przed podpisaniem umowy o dofinansowanie.</w:t>
            </w:r>
          </w:p>
        </w:tc>
        <w:tc>
          <w:tcPr>
            <w:tcW w:w="2551" w:type="dxa"/>
          </w:tcPr>
          <w:p w14:paraId="17AEF0C6"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lastRenderedPageBreak/>
              <w:t>Konieczne spełnienie - TAK</w:t>
            </w:r>
          </w:p>
          <w:p w14:paraId="2D57A85C"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Podlega uzupełnieniom - NIE</w:t>
            </w:r>
          </w:p>
        </w:tc>
        <w:tc>
          <w:tcPr>
            <w:tcW w:w="1985" w:type="dxa"/>
          </w:tcPr>
          <w:p w14:paraId="16E28F64"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Kryterium formalne 0/1</w:t>
            </w:r>
          </w:p>
        </w:tc>
        <w:tc>
          <w:tcPr>
            <w:tcW w:w="1239" w:type="dxa"/>
          </w:tcPr>
          <w:p w14:paraId="0CA3AB20"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Nie dotyczy</w:t>
            </w:r>
          </w:p>
        </w:tc>
      </w:tr>
      <w:tr w:rsidR="00D1627F" w:rsidRPr="001F7026" w14:paraId="0D8F6D03" w14:textId="77777777" w:rsidTr="00BC5706">
        <w:tc>
          <w:tcPr>
            <w:cnfStyle w:val="001000000000" w:firstRow="0" w:lastRow="0" w:firstColumn="1" w:lastColumn="0" w:oddVBand="0" w:evenVBand="0" w:oddHBand="0" w:evenHBand="0" w:firstRowFirstColumn="0" w:firstRowLastColumn="0" w:lastRowFirstColumn="0" w:lastRowLastColumn="0"/>
            <w:tcW w:w="704" w:type="dxa"/>
          </w:tcPr>
          <w:p w14:paraId="5FBB607A" w14:textId="77777777" w:rsidR="00D1627F" w:rsidRPr="001F7026" w:rsidRDefault="00D1627F" w:rsidP="00D1627F">
            <w:pPr>
              <w:pStyle w:val="Akapitzlist"/>
              <w:numPr>
                <w:ilvl w:val="0"/>
                <w:numId w:val="2"/>
              </w:numPr>
              <w:spacing w:after="0" w:line="360" w:lineRule="auto"/>
              <w:rPr>
                <w:rFonts w:cs="Arial"/>
                <w:szCs w:val="24"/>
              </w:rPr>
            </w:pPr>
          </w:p>
        </w:tc>
        <w:tc>
          <w:tcPr>
            <w:tcW w:w="2693" w:type="dxa"/>
          </w:tcPr>
          <w:p w14:paraId="32712022"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 xml:space="preserve">Potencjał ekonomiczny Wnioskodawcy i Partnerów (jeśli dotyczy) zapewnia </w:t>
            </w:r>
            <w:r w:rsidRPr="001F7026">
              <w:rPr>
                <w:rFonts w:cs="Arial"/>
                <w:szCs w:val="24"/>
              </w:rPr>
              <w:lastRenderedPageBreak/>
              <w:t>prawidłową realizację projektu.</w:t>
            </w:r>
          </w:p>
        </w:tc>
        <w:tc>
          <w:tcPr>
            <w:tcW w:w="5954" w:type="dxa"/>
          </w:tcPr>
          <w:p w14:paraId="38EA7CD6"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lastRenderedPageBreak/>
              <w:t>Kryterium nie dotyczy projektów, w których jednostka sektora finansów publicznych (</w:t>
            </w:r>
            <w:proofErr w:type="spellStart"/>
            <w:r w:rsidRPr="001F7026">
              <w:rPr>
                <w:rFonts w:cs="Arial"/>
                <w:szCs w:val="24"/>
              </w:rPr>
              <w:t>jsfp</w:t>
            </w:r>
            <w:proofErr w:type="spellEnd"/>
            <w:r w:rsidRPr="001F7026">
              <w:rPr>
                <w:rFonts w:cs="Arial"/>
                <w:szCs w:val="24"/>
              </w:rPr>
              <w:t>) jest wnioskodawcą.</w:t>
            </w:r>
          </w:p>
          <w:p w14:paraId="16C3F855"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 xml:space="preserve">Wnioskodawca wskazał we wniosku o dofinansowanie  sumę bilansową  lub  </w:t>
            </w:r>
            <w:r w:rsidRPr="001F7026">
              <w:rPr>
                <w:rFonts w:cs="Arial"/>
                <w:szCs w:val="24"/>
              </w:rPr>
              <w:lastRenderedPageBreak/>
              <w:t xml:space="preserve">roczne obroty  rozumiane jako przychody. Wartość należy wskazać za poprzedni zamknięty rok obrotowy.  </w:t>
            </w:r>
          </w:p>
          <w:p w14:paraId="771A9F81"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Suma bilansowa lub roczny obrót  wnioskodawcy muszą być równe lub wyższe od łącznych rocznych wydatków w projektach złożonych w ramach danego naboru oraz realizowanych w danej instytucji w ramach FE SL 2021-2027 przez Wnioskodawcę. W przypadku projektów trwających powyżej 1 roku suma bilansowa lub obrót powinny być równe bądź wyższe od wydatków w roku, w którym koszty są najwyższe.</w:t>
            </w:r>
          </w:p>
          <w:p w14:paraId="536614C5"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 xml:space="preserve">W sytuacji, gdy podmiot ubiegający się o dofinansowanie (lub jego partner) </w:t>
            </w:r>
            <w:r w:rsidRPr="001F7026">
              <w:rPr>
                <w:rFonts w:cs="Arial"/>
                <w:szCs w:val="24"/>
              </w:rPr>
              <w:lastRenderedPageBreak/>
              <w:t>funkcjonuje krócej niż rok, jako sumę bilansową lub obrót powinien on wskazać wartość właściwą dla typu podmiotu odnoszącą się do okresu liczonego od rozpoczęcia przez niego działalności do momentu zamknięcia roku obrotowego, w którym tę działalność rozpoczął. Kryterium weryfikowane na podstawie treści wniosku, na podstawie listy wniosków złożonych w odpowiedzi na dany nabór oraz na podstawie listy realizowanych umów o dofinansowanie w danej ION (rozumianej jako Departament Europejskiego Funduszu Społecznego) w ramach FE SL 2021-2027 przez Wnioskodawcę, widniejących w systemie informatycznym LSI.</w:t>
            </w:r>
          </w:p>
          <w:p w14:paraId="0E379B9E"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lastRenderedPageBreak/>
              <w:t>W przypadku partnerstwa kilku podmiotów badany jest łączny obrót wszystkich podmiotów wchodzących w skład partnerstwa, przy czym suma bilansowa lub roczne obroty wnioskodawcy (partnera wiodącego) muszą wówczas wynosić więcej niż 50% wymaganego do wykazania potencjału.</w:t>
            </w:r>
          </w:p>
          <w:p w14:paraId="0659ABE8"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 xml:space="preserve">Kryterium zostanie ponownie zweryfikowane przed podpisaniem umowy o dofinansowanie (w przypadku, gdy na tym etapie nie będzie spełnione odstępuje się od podpisania umowy bez konieczności dokonywania ponownej oceny). </w:t>
            </w:r>
          </w:p>
          <w:p w14:paraId="39249CE7"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 xml:space="preserve">W przypadku, jeżeli potencjał Wnioskodawcy nie pozwala na realizację wszystkich </w:t>
            </w:r>
            <w:r w:rsidRPr="001F7026">
              <w:rPr>
                <w:rFonts w:cs="Arial"/>
                <w:szCs w:val="24"/>
              </w:rPr>
              <w:lastRenderedPageBreak/>
              <w:t>złożonych w ramach danego naboru projektów, na wezwanie ION Wnioskodawca może wycofać projekt/projekty, aby kryterium mogło zostać uznane za spełnione.</w:t>
            </w:r>
          </w:p>
        </w:tc>
        <w:tc>
          <w:tcPr>
            <w:tcW w:w="2551" w:type="dxa"/>
          </w:tcPr>
          <w:p w14:paraId="4CA4178B"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lastRenderedPageBreak/>
              <w:t>Konieczne spełnienie – TAK (jeśli dotyczy)</w:t>
            </w:r>
          </w:p>
          <w:p w14:paraId="4E28103A"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Podlega uzupełnieniom - NIE</w:t>
            </w:r>
          </w:p>
        </w:tc>
        <w:tc>
          <w:tcPr>
            <w:tcW w:w="1985" w:type="dxa"/>
          </w:tcPr>
          <w:p w14:paraId="72036E03"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Kryterium formalne 0/1</w:t>
            </w:r>
          </w:p>
        </w:tc>
        <w:tc>
          <w:tcPr>
            <w:tcW w:w="1239" w:type="dxa"/>
          </w:tcPr>
          <w:p w14:paraId="08A06D58"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Nie dotyczy</w:t>
            </w:r>
          </w:p>
        </w:tc>
      </w:tr>
      <w:tr w:rsidR="00D1627F" w:rsidRPr="001F7026" w14:paraId="00759DF9" w14:textId="77777777" w:rsidTr="00BC5706">
        <w:tc>
          <w:tcPr>
            <w:cnfStyle w:val="001000000000" w:firstRow="0" w:lastRow="0" w:firstColumn="1" w:lastColumn="0" w:oddVBand="0" w:evenVBand="0" w:oddHBand="0" w:evenHBand="0" w:firstRowFirstColumn="0" w:firstRowLastColumn="0" w:lastRowFirstColumn="0" w:lastRowLastColumn="0"/>
            <w:tcW w:w="704" w:type="dxa"/>
          </w:tcPr>
          <w:p w14:paraId="5255CDBA" w14:textId="77777777" w:rsidR="00D1627F" w:rsidRPr="001F7026" w:rsidRDefault="00D1627F" w:rsidP="00D1627F">
            <w:pPr>
              <w:pStyle w:val="Akapitzlist"/>
              <w:numPr>
                <w:ilvl w:val="0"/>
                <w:numId w:val="2"/>
              </w:numPr>
              <w:spacing w:after="0" w:line="360" w:lineRule="auto"/>
              <w:rPr>
                <w:rFonts w:cs="Arial"/>
                <w:szCs w:val="24"/>
              </w:rPr>
            </w:pPr>
          </w:p>
        </w:tc>
        <w:tc>
          <w:tcPr>
            <w:tcW w:w="2693" w:type="dxa"/>
          </w:tcPr>
          <w:p w14:paraId="40C236E8"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Wartość projektu została prawidłowo określona.</w:t>
            </w:r>
          </w:p>
        </w:tc>
        <w:tc>
          <w:tcPr>
            <w:tcW w:w="5954" w:type="dxa"/>
          </w:tcPr>
          <w:p w14:paraId="75C1300E"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Weryfikowane będzie, czy wartość projektu jest zgodna z minimalną i maksymalną wartością projektów określoną w Regulaminie wyboru projektów. Kryterium musi być spełnione zarówno w momencie oceny wniosku, jak i przed podpisaniem umowy o dofinansowanie.</w:t>
            </w:r>
          </w:p>
        </w:tc>
        <w:tc>
          <w:tcPr>
            <w:tcW w:w="2551" w:type="dxa"/>
          </w:tcPr>
          <w:p w14:paraId="0F5D77C2"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Konieczne spełnienie - TAK</w:t>
            </w:r>
          </w:p>
          <w:p w14:paraId="0FC80BE5"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Podlega uzupełnieniom - NIE</w:t>
            </w:r>
          </w:p>
        </w:tc>
        <w:tc>
          <w:tcPr>
            <w:tcW w:w="1985" w:type="dxa"/>
          </w:tcPr>
          <w:p w14:paraId="087D0F6F"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Kryterium formalne 0/1</w:t>
            </w:r>
          </w:p>
        </w:tc>
        <w:tc>
          <w:tcPr>
            <w:tcW w:w="1239" w:type="dxa"/>
          </w:tcPr>
          <w:p w14:paraId="40C5D47D"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Nie dotyczy</w:t>
            </w:r>
          </w:p>
        </w:tc>
      </w:tr>
      <w:tr w:rsidR="00D1627F" w:rsidRPr="001F7026" w14:paraId="6D5B0694" w14:textId="77777777" w:rsidTr="00BC5706">
        <w:tc>
          <w:tcPr>
            <w:cnfStyle w:val="001000000000" w:firstRow="0" w:lastRow="0" w:firstColumn="1" w:lastColumn="0" w:oddVBand="0" w:evenVBand="0" w:oddHBand="0" w:evenHBand="0" w:firstRowFirstColumn="0" w:firstRowLastColumn="0" w:lastRowFirstColumn="0" w:lastRowLastColumn="0"/>
            <w:tcW w:w="704" w:type="dxa"/>
          </w:tcPr>
          <w:p w14:paraId="3B3A15C6" w14:textId="77777777" w:rsidR="00D1627F" w:rsidRPr="001F7026" w:rsidRDefault="00D1627F" w:rsidP="00D1627F">
            <w:pPr>
              <w:pStyle w:val="Akapitzlist"/>
              <w:numPr>
                <w:ilvl w:val="0"/>
                <w:numId w:val="2"/>
              </w:numPr>
              <w:spacing w:after="0" w:line="360" w:lineRule="auto"/>
              <w:rPr>
                <w:rFonts w:cs="Arial"/>
                <w:szCs w:val="24"/>
              </w:rPr>
            </w:pPr>
          </w:p>
        </w:tc>
        <w:tc>
          <w:tcPr>
            <w:tcW w:w="2693" w:type="dxa"/>
          </w:tcPr>
          <w:p w14:paraId="3E622F3D"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 xml:space="preserve">Instytucja organizująca nabór nie rozwiązała z Projektodawcą umowy o </w:t>
            </w:r>
            <w:r w:rsidRPr="001F7026">
              <w:rPr>
                <w:rFonts w:cs="Arial"/>
                <w:szCs w:val="24"/>
              </w:rPr>
              <w:lastRenderedPageBreak/>
              <w:t>dofinansowanie projektu z przyczyn leżących po stronie Projektodawcy.</w:t>
            </w:r>
          </w:p>
        </w:tc>
        <w:tc>
          <w:tcPr>
            <w:tcW w:w="5954" w:type="dxa"/>
          </w:tcPr>
          <w:p w14:paraId="57BB0216"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lastRenderedPageBreak/>
              <w:t xml:space="preserve">Weryfikowane będzie czy z Projektodawcą nie rozwiązano w ciągu ostatnich 3 lat (wliczając rok, w którym składany jest wniosek/podpisywana umowa i dwa poprzedzające go lata), w trybie </w:t>
            </w:r>
            <w:r w:rsidRPr="001F7026">
              <w:rPr>
                <w:rFonts w:cs="Arial"/>
                <w:szCs w:val="24"/>
              </w:rPr>
              <w:lastRenderedPageBreak/>
              <w:t>natychmiastowym lub z zachowaniem jednomiesięcznego okresu wypowiedzenia umowy o dofinansowanie projektu realizowanego ze środków RPO WSL 2014-2020 oraz FE SL 2021-2027 z przyczyn leżących po jego stronie, które zostały wskazane w treści umowy o dofinasowanie.</w:t>
            </w:r>
          </w:p>
          <w:p w14:paraId="3C4BF869"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 xml:space="preserve">Przez instytucję organizującą nabór rozumiany jest Departament Europejskiego Funduszu Społecznego. </w:t>
            </w:r>
          </w:p>
          <w:p w14:paraId="498595A2"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Kryterium będzie ponownie weryfikowane przed podpisaniem umowy o dofinansowanie na podstawie danych posiadanych przez ION, w tym wygenerowanych z systemów informatycznych.</w:t>
            </w:r>
          </w:p>
        </w:tc>
        <w:tc>
          <w:tcPr>
            <w:tcW w:w="2551" w:type="dxa"/>
          </w:tcPr>
          <w:p w14:paraId="24CA3840"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lastRenderedPageBreak/>
              <w:t>Konieczne spełnienie - TAK</w:t>
            </w:r>
          </w:p>
          <w:p w14:paraId="7CDCC544"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Podlega uzupełnieniom - NIE</w:t>
            </w:r>
          </w:p>
        </w:tc>
        <w:tc>
          <w:tcPr>
            <w:tcW w:w="1985" w:type="dxa"/>
          </w:tcPr>
          <w:p w14:paraId="3C88AFA0"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Kryterium formalne 0/1</w:t>
            </w:r>
          </w:p>
        </w:tc>
        <w:tc>
          <w:tcPr>
            <w:tcW w:w="1239" w:type="dxa"/>
          </w:tcPr>
          <w:p w14:paraId="62C65295"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Nie dotyczy</w:t>
            </w:r>
          </w:p>
        </w:tc>
      </w:tr>
      <w:tr w:rsidR="00D1627F" w:rsidRPr="001F7026" w14:paraId="3C89C220" w14:textId="77777777" w:rsidTr="00BC5706">
        <w:tc>
          <w:tcPr>
            <w:cnfStyle w:val="001000000000" w:firstRow="0" w:lastRow="0" w:firstColumn="1" w:lastColumn="0" w:oddVBand="0" w:evenVBand="0" w:oddHBand="0" w:evenHBand="0" w:firstRowFirstColumn="0" w:firstRowLastColumn="0" w:lastRowFirstColumn="0" w:lastRowLastColumn="0"/>
            <w:tcW w:w="704" w:type="dxa"/>
          </w:tcPr>
          <w:p w14:paraId="58183D8C" w14:textId="77777777" w:rsidR="00D1627F" w:rsidRPr="001F7026" w:rsidRDefault="00D1627F" w:rsidP="00D1627F">
            <w:pPr>
              <w:pStyle w:val="Akapitzlist"/>
              <w:numPr>
                <w:ilvl w:val="0"/>
                <w:numId w:val="2"/>
              </w:numPr>
              <w:spacing w:after="0" w:line="360" w:lineRule="auto"/>
              <w:rPr>
                <w:rFonts w:cs="Arial"/>
                <w:szCs w:val="24"/>
              </w:rPr>
            </w:pPr>
          </w:p>
        </w:tc>
        <w:tc>
          <w:tcPr>
            <w:tcW w:w="2693" w:type="dxa"/>
          </w:tcPr>
          <w:p w14:paraId="34FDFF59"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Projekt znajduje się w Wykazie przedsięwzięć priorytetowych finansowanych w ramach Programu Regionalnego</w:t>
            </w:r>
          </w:p>
        </w:tc>
        <w:tc>
          <w:tcPr>
            <w:tcW w:w="5954" w:type="dxa"/>
          </w:tcPr>
          <w:p w14:paraId="0F39CADB"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Weryfikowane będzie, czy projekt znajduje się w Wykazie przedsięwzięć priorytetowych finansowanych w ramach Programu Regionalnego, stanowiącym Załącznik nr 10 do Kontraktu Programowego dla Województwa Śląskiego, który określa kierunki i warunki dofinansowania programu Fundusze Europejskie dla Śląskiego 2021-2027 oraz przedsięwzięcia priorytetowe. Weryfikacja na podstawie Załącznika nr 10 do Kontraktu Programowego dla Województwa Śląskiego (wersja obowiązująca na dzień ogłoszenia naboru)</w:t>
            </w:r>
          </w:p>
        </w:tc>
        <w:tc>
          <w:tcPr>
            <w:tcW w:w="2551" w:type="dxa"/>
          </w:tcPr>
          <w:p w14:paraId="3727FF03"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 xml:space="preserve">Konieczne spełnienie – TAK </w:t>
            </w:r>
          </w:p>
          <w:p w14:paraId="146EEC8F"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Podlega uzupełnieniom - NIE</w:t>
            </w:r>
          </w:p>
        </w:tc>
        <w:tc>
          <w:tcPr>
            <w:tcW w:w="1985" w:type="dxa"/>
          </w:tcPr>
          <w:p w14:paraId="7E75F4F3"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Kryterium formalne 0/1</w:t>
            </w:r>
          </w:p>
        </w:tc>
        <w:tc>
          <w:tcPr>
            <w:tcW w:w="1239" w:type="dxa"/>
          </w:tcPr>
          <w:p w14:paraId="0E4307AA"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Nie dotyczy</w:t>
            </w:r>
          </w:p>
        </w:tc>
      </w:tr>
    </w:tbl>
    <w:p w14:paraId="69582C0B" w14:textId="7F5DAFC1" w:rsidR="00F668E1" w:rsidRDefault="00F668E1" w:rsidP="00F668E1">
      <w:pPr>
        <w:rPr>
          <w:rFonts w:cs="Arial"/>
          <w:szCs w:val="24"/>
        </w:rPr>
      </w:pPr>
    </w:p>
    <w:p w14:paraId="482C8190" w14:textId="6E73544A" w:rsidR="00895826" w:rsidRDefault="00895826" w:rsidP="00F668E1">
      <w:pPr>
        <w:rPr>
          <w:rFonts w:cs="Arial"/>
          <w:szCs w:val="24"/>
        </w:rPr>
      </w:pPr>
    </w:p>
    <w:p w14:paraId="59759910" w14:textId="0F7DD029" w:rsidR="00895826" w:rsidRDefault="00895826" w:rsidP="00F668E1">
      <w:pPr>
        <w:rPr>
          <w:rFonts w:cs="Arial"/>
          <w:szCs w:val="24"/>
        </w:rPr>
      </w:pPr>
    </w:p>
    <w:p w14:paraId="68A76419" w14:textId="77777777" w:rsidR="00895826" w:rsidRPr="001F7026" w:rsidRDefault="00895826" w:rsidP="00F668E1">
      <w:pPr>
        <w:rPr>
          <w:rFonts w:cs="Arial"/>
          <w:szCs w:val="24"/>
        </w:rPr>
      </w:pPr>
    </w:p>
    <w:p w14:paraId="69582C0C" w14:textId="77777777" w:rsidR="00F668E1" w:rsidRPr="001F7026" w:rsidRDefault="00F668E1" w:rsidP="00F668E1">
      <w:pPr>
        <w:pStyle w:val="Akapitzlist"/>
        <w:numPr>
          <w:ilvl w:val="0"/>
          <w:numId w:val="5"/>
        </w:numPr>
        <w:spacing w:after="160"/>
        <w:rPr>
          <w:rFonts w:cs="Arial"/>
          <w:b/>
          <w:szCs w:val="24"/>
        </w:rPr>
      </w:pPr>
      <w:r w:rsidRPr="001F7026">
        <w:rPr>
          <w:rFonts w:cs="Arial"/>
          <w:b/>
          <w:szCs w:val="24"/>
        </w:rPr>
        <w:lastRenderedPageBreak/>
        <w:t>Kryteria ogólne merytoryczne</w:t>
      </w:r>
    </w:p>
    <w:p w14:paraId="69582C10" w14:textId="732F79B9" w:rsidR="00F668E1" w:rsidRPr="001F7026" w:rsidRDefault="00F668E1" w:rsidP="00895826">
      <w:pPr>
        <w:pStyle w:val="Akapitzlist"/>
        <w:spacing w:after="160"/>
        <w:rPr>
          <w:rFonts w:cs="Arial"/>
          <w:szCs w:val="24"/>
          <w:highlight w:val="yellow"/>
        </w:rPr>
      </w:pPr>
    </w:p>
    <w:tbl>
      <w:tblPr>
        <w:tblStyle w:val="Tabelasiatki1jasna"/>
        <w:tblW w:w="14454" w:type="dxa"/>
        <w:tblLayout w:type="fixed"/>
        <w:tblLook w:val="04A0" w:firstRow="1" w:lastRow="0" w:firstColumn="1" w:lastColumn="0" w:noHBand="0" w:noVBand="1"/>
        <w:tblCaption w:val="Kryteria merytoryczne"/>
        <w:tblDescription w:val="W tabeli przedstawiono kryteria merytoryczne wdrażane przez Departament Europejskiego Funduszu Społecznego w ramach FST"/>
      </w:tblPr>
      <w:tblGrid>
        <w:gridCol w:w="846"/>
        <w:gridCol w:w="2549"/>
        <w:gridCol w:w="4964"/>
        <w:gridCol w:w="2409"/>
        <w:gridCol w:w="2268"/>
        <w:gridCol w:w="1418"/>
      </w:tblGrid>
      <w:tr w:rsidR="00D1627F" w:rsidRPr="001F7026" w14:paraId="595AFD83" w14:textId="77777777" w:rsidTr="00BC5706">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46" w:type="dxa"/>
            <w:shd w:val="clear" w:color="auto" w:fill="F2F2F2" w:themeFill="background1" w:themeFillShade="F2"/>
            <w:vAlign w:val="center"/>
          </w:tcPr>
          <w:p w14:paraId="74A9C1C3" w14:textId="77777777" w:rsidR="00D1627F" w:rsidRPr="001F7026" w:rsidRDefault="00D1627F" w:rsidP="00BC5706">
            <w:pPr>
              <w:spacing w:line="360" w:lineRule="auto"/>
              <w:jc w:val="center"/>
              <w:rPr>
                <w:rFonts w:cs="Arial"/>
                <w:szCs w:val="24"/>
              </w:rPr>
            </w:pPr>
            <w:r w:rsidRPr="001F7026">
              <w:rPr>
                <w:rFonts w:cs="Arial"/>
                <w:szCs w:val="24"/>
              </w:rPr>
              <w:t>L.p.</w:t>
            </w:r>
          </w:p>
        </w:tc>
        <w:tc>
          <w:tcPr>
            <w:tcW w:w="2549" w:type="dxa"/>
            <w:shd w:val="clear" w:color="auto" w:fill="F2F2F2" w:themeFill="background1" w:themeFillShade="F2"/>
            <w:vAlign w:val="center"/>
          </w:tcPr>
          <w:p w14:paraId="2F7B4542" w14:textId="77777777" w:rsidR="00D1627F" w:rsidRPr="001F7026" w:rsidRDefault="00D1627F" w:rsidP="00BC5706">
            <w:pPr>
              <w:spacing w:line="360" w:lineRule="auto"/>
              <w:jc w:val="center"/>
              <w:cnfStyle w:val="100000000000" w:firstRow="1" w:lastRow="0" w:firstColumn="0" w:lastColumn="0" w:oddVBand="0" w:evenVBand="0" w:oddHBand="0" w:evenHBand="0" w:firstRowFirstColumn="0" w:firstRowLastColumn="0" w:lastRowFirstColumn="0" w:lastRowLastColumn="0"/>
              <w:rPr>
                <w:rFonts w:cs="Arial"/>
                <w:szCs w:val="24"/>
              </w:rPr>
            </w:pPr>
            <w:r w:rsidRPr="001F7026">
              <w:rPr>
                <w:rFonts w:cs="Arial"/>
                <w:szCs w:val="24"/>
              </w:rPr>
              <w:t>Nazwa kryterium</w:t>
            </w:r>
          </w:p>
        </w:tc>
        <w:tc>
          <w:tcPr>
            <w:tcW w:w="4964" w:type="dxa"/>
            <w:shd w:val="clear" w:color="auto" w:fill="F2F2F2" w:themeFill="background1" w:themeFillShade="F2"/>
            <w:vAlign w:val="center"/>
          </w:tcPr>
          <w:p w14:paraId="271CD2B7" w14:textId="77777777" w:rsidR="00D1627F" w:rsidRPr="001F7026" w:rsidRDefault="00D1627F" w:rsidP="00BC5706">
            <w:pPr>
              <w:spacing w:line="360" w:lineRule="auto"/>
              <w:jc w:val="center"/>
              <w:cnfStyle w:val="100000000000" w:firstRow="1" w:lastRow="0" w:firstColumn="0" w:lastColumn="0" w:oddVBand="0" w:evenVBand="0" w:oddHBand="0" w:evenHBand="0" w:firstRowFirstColumn="0" w:firstRowLastColumn="0" w:lastRowFirstColumn="0" w:lastRowLastColumn="0"/>
              <w:rPr>
                <w:rFonts w:cs="Arial"/>
                <w:szCs w:val="24"/>
              </w:rPr>
            </w:pPr>
            <w:r w:rsidRPr="001F7026">
              <w:rPr>
                <w:rFonts w:cs="Arial"/>
                <w:szCs w:val="24"/>
              </w:rPr>
              <w:t>Definicja kryterium</w:t>
            </w:r>
          </w:p>
        </w:tc>
        <w:tc>
          <w:tcPr>
            <w:tcW w:w="2409" w:type="dxa"/>
            <w:shd w:val="clear" w:color="auto" w:fill="F2F2F2" w:themeFill="background1" w:themeFillShade="F2"/>
            <w:vAlign w:val="center"/>
          </w:tcPr>
          <w:p w14:paraId="17CC72E0" w14:textId="77777777" w:rsidR="00D1627F" w:rsidRPr="001F7026" w:rsidRDefault="00D1627F" w:rsidP="00BC5706">
            <w:pPr>
              <w:spacing w:line="360" w:lineRule="auto"/>
              <w:jc w:val="center"/>
              <w:cnfStyle w:val="100000000000" w:firstRow="1" w:lastRow="0" w:firstColumn="0" w:lastColumn="0" w:oddVBand="0" w:evenVBand="0" w:oddHBand="0" w:evenHBand="0" w:firstRowFirstColumn="0" w:firstRowLastColumn="0" w:lastRowFirstColumn="0" w:lastRowLastColumn="0"/>
              <w:rPr>
                <w:rFonts w:cs="Arial"/>
                <w:szCs w:val="24"/>
              </w:rPr>
            </w:pPr>
            <w:r w:rsidRPr="001F7026">
              <w:rPr>
                <w:rFonts w:cs="Arial"/>
                <w:szCs w:val="24"/>
              </w:rPr>
              <w:t>Czy spełnienie kryterium jest konieczne do przyznania dofinansowania?*</w:t>
            </w:r>
          </w:p>
        </w:tc>
        <w:tc>
          <w:tcPr>
            <w:tcW w:w="2268" w:type="dxa"/>
            <w:shd w:val="clear" w:color="auto" w:fill="F2F2F2" w:themeFill="background1" w:themeFillShade="F2"/>
            <w:vAlign w:val="center"/>
          </w:tcPr>
          <w:p w14:paraId="195FBE4A" w14:textId="77777777" w:rsidR="00D1627F" w:rsidRPr="001F7026" w:rsidRDefault="00D1627F" w:rsidP="00BC5706">
            <w:pPr>
              <w:spacing w:line="360" w:lineRule="auto"/>
              <w:jc w:val="center"/>
              <w:cnfStyle w:val="100000000000" w:firstRow="1" w:lastRow="0" w:firstColumn="0" w:lastColumn="0" w:oddVBand="0" w:evenVBand="0" w:oddHBand="0" w:evenHBand="0" w:firstRowFirstColumn="0" w:firstRowLastColumn="0" w:lastRowFirstColumn="0" w:lastRowLastColumn="0"/>
              <w:rPr>
                <w:rFonts w:cs="Arial"/>
                <w:szCs w:val="24"/>
              </w:rPr>
            </w:pPr>
            <w:r w:rsidRPr="001F7026">
              <w:rPr>
                <w:rFonts w:cs="Arial"/>
                <w:szCs w:val="24"/>
              </w:rPr>
              <w:t>Sposób oceny kryterium*</w:t>
            </w:r>
          </w:p>
        </w:tc>
        <w:tc>
          <w:tcPr>
            <w:tcW w:w="1418" w:type="dxa"/>
            <w:shd w:val="clear" w:color="auto" w:fill="F2F2F2" w:themeFill="background1" w:themeFillShade="F2"/>
            <w:vAlign w:val="center"/>
          </w:tcPr>
          <w:p w14:paraId="0913D83B" w14:textId="77777777" w:rsidR="00D1627F" w:rsidRPr="001F7026" w:rsidRDefault="00D1627F" w:rsidP="00BC5706">
            <w:pPr>
              <w:spacing w:line="360" w:lineRule="auto"/>
              <w:jc w:val="center"/>
              <w:cnfStyle w:val="100000000000" w:firstRow="1" w:lastRow="0" w:firstColumn="0" w:lastColumn="0" w:oddVBand="0" w:evenVBand="0" w:oddHBand="0" w:evenHBand="0" w:firstRowFirstColumn="0" w:firstRowLastColumn="0" w:lastRowFirstColumn="0" w:lastRowLastColumn="0"/>
              <w:rPr>
                <w:rFonts w:cs="Arial"/>
                <w:szCs w:val="24"/>
              </w:rPr>
            </w:pPr>
            <w:r w:rsidRPr="001F7026">
              <w:rPr>
                <w:rFonts w:cs="Arial"/>
                <w:szCs w:val="24"/>
              </w:rPr>
              <w:t>Szczególne znaczenie kryterium*</w:t>
            </w:r>
          </w:p>
        </w:tc>
      </w:tr>
      <w:tr w:rsidR="00D1627F" w:rsidRPr="001F7026" w14:paraId="158DCEAA" w14:textId="77777777" w:rsidTr="00BC5706">
        <w:tc>
          <w:tcPr>
            <w:cnfStyle w:val="001000000000" w:firstRow="0" w:lastRow="0" w:firstColumn="1" w:lastColumn="0" w:oddVBand="0" w:evenVBand="0" w:oddHBand="0" w:evenHBand="0" w:firstRowFirstColumn="0" w:firstRowLastColumn="0" w:lastRowFirstColumn="0" w:lastRowLastColumn="0"/>
            <w:tcW w:w="846" w:type="dxa"/>
          </w:tcPr>
          <w:p w14:paraId="12BC7FA2" w14:textId="77777777" w:rsidR="00D1627F" w:rsidRPr="001F7026" w:rsidRDefault="00D1627F" w:rsidP="00D1627F">
            <w:pPr>
              <w:pStyle w:val="Akapitzlist"/>
              <w:numPr>
                <w:ilvl w:val="0"/>
                <w:numId w:val="3"/>
              </w:numPr>
              <w:spacing w:after="0" w:line="360" w:lineRule="auto"/>
              <w:rPr>
                <w:rFonts w:cs="Arial"/>
                <w:szCs w:val="24"/>
              </w:rPr>
            </w:pPr>
          </w:p>
        </w:tc>
        <w:tc>
          <w:tcPr>
            <w:tcW w:w="2549" w:type="dxa"/>
          </w:tcPr>
          <w:p w14:paraId="647912B0"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Projekt jest zgodny z przepisami art. 63 ust. 6 i art. 73  ust. 2 lit. f), h), i), j) Rozporządzenia Parlamentu Europejskiego i Rady (UE) nr 2021/1060 z dnia 24 czerwca 2021 r.</w:t>
            </w:r>
          </w:p>
        </w:tc>
        <w:tc>
          <w:tcPr>
            <w:tcW w:w="4964" w:type="dxa"/>
          </w:tcPr>
          <w:p w14:paraId="13CEC38E"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Zapisy wniosku wskazują, że:</w:t>
            </w:r>
          </w:p>
          <w:p w14:paraId="7E30DB59"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 xml:space="preserve">- projekt nie został zakończony w rozumieniu art. 63 ust. 6, </w:t>
            </w:r>
          </w:p>
          <w:p w14:paraId="335BF173"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 projekt nie obejmuje działań, które stanowiły część operacji podlegającej przeniesieniu produkcji zgodnie z art. 66 lub które stanowiłyby przeniesienie działalności produkcyjnej zgodnie z art. 65 ust. 1 lit. a)</w:t>
            </w:r>
          </w:p>
          <w:p w14:paraId="694A9607"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 w przypadku realizacji projektu przed dniem złożenia wniosku o dofinansowanie do Instytucji Zarządzającej, przestrzegano obowiązujących przepisów prawa</w:t>
            </w:r>
          </w:p>
          <w:p w14:paraId="6D6A6ECB"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 xml:space="preserve">- działań w ramach projektu nie dotyczyła bezpośrednio uzasadniona opinia Komisji w </w:t>
            </w:r>
            <w:r w:rsidRPr="001F7026">
              <w:rPr>
                <w:rFonts w:cs="Arial"/>
                <w:szCs w:val="24"/>
              </w:rPr>
              <w:lastRenderedPageBreak/>
              <w:t>sprawie naruszenia, na mocy art. 258 TFUE, kwestionująca zgodność z prawem i prawidłowość wydatków lub wykonania operacji</w:t>
            </w:r>
          </w:p>
          <w:p w14:paraId="2729634D"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 wnioskodawca zapewnia uodparnianie na zmiany klimatu w przypadku inwestycji w infrastrukturę o przewidywanej trwałości wynoszącej co najmniej pięć lat.</w:t>
            </w:r>
          </w:p>
          <w:p w14:paraId="79D336B1"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Kryterium weryfikowane na podstawie pkt B.7.3 wniosku o dofinansowanie. Warunkiem podpisania umowy o dofinansowanie będzie złożenie stosownych oświadczeń potwierdzających spełnienie kryterium (oświadczenia mogą stanowić integralną część umowy).</w:t>
            </w:r>
          </w:p>
        </w:tc>
        <w:tc>
          <w:tcPr>
            <w:tcW w:w="2409" w:type="dxa"/>
          </w:tcPr>
          <w:p w14:paraId="36E62D92"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lastRenderedPageBreak/>
              <w:t>Konieczne spełnienie - TAK</w:t>
            </w:r>
          </w:p>
          <w:p w14:paraId="376F0AE3"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Podlega uzupełnieniom - TAK</w:t>
            </w:r>
          </w:p>
        </w:tc>
        <w:tc>
          <w:tcPr>
            <w:tcW w:w="2268" w:type="dxa"/>
          </w:tcPr>
          <w:p w14:paraId="3A017FEE"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Kryterium merytoryczne 0/1</w:t>
            </w:r>
          </w:p>
        </w:tc>
        <w:tc>
          <w:tcPr>
            <w:tcW w:w="1418" w:type="dxa"/>
          </w:tcPr>
          <w:p w14:paraId="6695A2A7"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Nie dotyczy</w:t>
            </w:r>
          </w:p>
        </w:tc>
      </w:tr>
      <w:tr w:rsidR="00D1627F" w:rsidRPr="001F7026" w14:paraId="0F45AD5D" w14:textId="77777777" w:rsidTr="00BC5706">
        <w:tc>
          <w:tcPr>
            <w:cnfStyle w:val="001000000000" w:firstRow="0" w:lastRow="0" w:firstColumn="1" w:lastColumn="0" w:oddVBand="0" w:evenVBand="0" w:oddHBand="0" w:evenHBand="0" w:firstRowFirstColumn="0" w:firstRowLastColumn="0" w:lastRowFirstColumn="0" w:lastRowLastColumn="0"/>
            <w:tcW w:w="846" w:type="dxa"/>
          </w:tcPr>
          <w:p w14:paraId="7C3E1C1B" w14:textId="77777777" w:rsidR="00D1627F" w:rsidRPr="001F7026" w:rsidRDefault="00D1627F" w:rsidP="00D1627F">
            <w:pPr>
              <w:pStyle w:val="Akapitzlist"/>
              <w:numPr>
                <w:ilvl w:val="0"/>
                <w:numId w:val="3"/>
              </w:numPr>
              <w:spacing w:after="0" w:line="360" w:lineRule="auto"/>
              <w:rPr>
                <w:rFonts w:cs="Arial"/>
                <w:szCs w:val="24"/>
              </w:rPr>
            </w:pPr>
          </w:p>
        </w:tc>
        <w:tc>
          <w:tcPr>
            <w:tcW w:w="2549" w:type="dxa"/>
          </w:tcPr>
          <w:p w14:paraId="75C93B88"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We wniosku w sposób prawidłowy zastosowano uproszczone metody rozliczania wydatków.</w:t>
            </w:r>
          </w:p>
        </w:tc>
        <w:tc>
          <w:tcPr>
            <w:tcW w:w="4964" w:type="dxa"/>
          </w:tcPr>
          <w:p w14:paraId="43FDB6D5"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 xml:space="preserve">Projekt, którego łączny koszt wyrażony w PLN nie przekracza równowartości 200 tys. EUR w dniu zawarcia umowy o dofinansowanie projektu (do przeliczenia łącznego kosztu projektu stosuje się miesięczny obrachunkowy kurs wymiany waluty stosowany przez KE, aktualny na dzień ogłoszenia naboru), rozliczany jest obligatoryjnie za pomocą następujących uproszczonych metod rozliczania wydatków: </w:t>
            </w:r>
          </w:p>
          <w:p w14:paraId="775BEEE7"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1. Stawek jednostkowych (jeżeli zostały określone w Regulaminie wyboru projektów)</w:t>
            </w:r>
          </w:p>
          <w:p w14:paraId="1CE918D8"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 xml:space="preserve">2. Kwot ryczałtowych (całość kosztów bezpośrednich lub w przypadku, gdy dla naboru zostały określone stawki jednostkowe- część kosztów bezpośrednich </w:t>
            </w:r>
            <w:r w:rsidRPr="001F7026">
              <w:rPr>
                <w:rFonts w:cs="Arial"/>
                <w:szCs w:val="24"/>
              </w:rPr>
              <w:lastRenderedPageBreak/>
              <w:t>nie objęta stawkami jednostkowymi), pod warunkiem, że taką możliwość przewidziano w Regulaminie wyboru projektów.</w:t>
            </w:r>
          </w:p>
          <w:p w14:paraId="356AD2F0"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 xml:space="preserve">3. Stawek ryczałtowych (koszty pośrednie - jeśli dotyczy)  </w:t>
            </w:r>
          </w:p>
          <w:p w14:paraId="5E2B0B11"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 xml:space="preserve">W projekcie, którego łączny koszt wyrażony w PLN jest równy lub przekracza równowartości 200 tys. EUR w dniu zawarcia umowy o dofinansowanie projektu (do przeliczenia łącznego kosztu projektu stosuje się miesięczny obrachunkowy kurs wymiany waluty stosowany przez KE, aktualny na dzień ogłoszenia naboru), do rozliczania kosztów pośrednich zastosowana została stawka ryczałtowa. W przypadku, gdy Regulamin wyboru </w:t>
            </w:r>
            <w:r w:rsidRPr="001F7026">
              <w:rPr>
                <w:rFonts w:cs="Arial"/>
                <w:szCs w:val="24"/>
              </w:rPr>
              <w:lastRenderedPageBreak/>
              <w:t xml:space="preserve">projektów określa stawki jednostkowe Wnioskodawca jest zobowiązany do ich zastosowania wobec wydatków objętych określoną stawką i w zakresie, jakim ta stawka obejmuje. </w:t>
            </w:r>
          </w:p>
          <w:p w14:paraId="345468C3"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p>
          <w:p w14:paraId="2543D5A9"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Kryterium zostanie zweryfikowane na podstawie Zakresu finansowego projektu.</w:t>
            </w:r>
          </w:p>
        </w:tc>
        <w:tc>
          <w:tcPr>
            <w:tcW w:w="2409" w:type="dxa"/>
          </w:tcPr>
          <w:p w14:paraId="36687F8C"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lastRenderedPageBreak/>
              <w:t>Konieczne spełnienie - TAK</w:t>
            </w:r>
          </w:p>
          <w:p w14:paraId="61F1FED1"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Podlega uzupełnieniom - TAK</w:t>
            </w:r>
          </w:p>
        </w:tc>
        <w:tc>
          <w:tcPr>
            <w:tcW w:w="2268" w:type="dxa"/>
          </w:tcPr>
          <w:p w14:paraId="1BC9736A"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Kryterium merytoryczne 0/1</w:t>
            </w:r>
          </w:p>
        </w:tc>
        <w:tc>
          <w:tcPr>
            <w:tcW w:w="1418" w:type="dxa"/>
          </w:tcPr>
          <w:p w14:paraId="1A5D7B08"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Nie dotyczy</w:t>
            </w:r>
          </w:p>
        </w:tc>
      </w:tr>
      <w:tr w:rsidR="00D1627F" w:rsidRPr="001F7026" w14:paraId="79E787E7" w14:textId="77777777" w:rsidTr="00BC5706">
        <w:tc>
          <w:tcPr>
            <w:cnfStyle w:val="001000000000" w:firstRow="0" w:lastRow="0" w:firstColumn="1" w:lastColumn="0" w:oddVBand="0" w:evenVBand="0" w:oddHBand="0" w:evenHBand="0" w:firstRowFirstColumn="0" w:firstRowLastColumn="0" w:lastRowFirstColumn="0" w:lastRowLastColumn="0"/>
            <w:tcW w:w="846" w:type="dxa"/>
          </w:tcPr>
          <w:p w14:paraId="7F1878E3" w14:textId="77777777" w:rsidR="00D1627F" w:rsidRPr="001F7026" w:rsidRDefault="00D1627F" w:rsidP="00D1627F">
            <w:pPr>
              <w:pStyle w:val="Akapitzlist"/>
              <w:numPr>
                <w:ilvl w:val="0"/>
                <w:numId w:val="3"/>
              </w:numPr>
              <w:spacing w:after="0" w:line="360" w:lineRule="auto"/>
              <w:rPr>
                <w:rFonts w:cs="Arial"/>
                <w:szCs w:val="24"/>
              </w:rPr>
            </w:pPr>
          </w:p>
        </w:tc>
        <w:tc>
          <w:tcPr>
            <w:tcW w:w="2549" w:type="dxa"/>
          </w:tcPr>
          <w:p w14:paraId="68E28DD4"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 xml:space="preserve">Zapisy wniosku są zgodne z regulaminem wyboru projektów. </w:t>
            </w:r>
          </w:p>
        </w:tc>
        <w:tc>
          <w:tcPr>
            <w:tcW w:w="4964" w:type="dxa"/>
          </w:tcPr>
          <w:p w14:paraId="5667F779"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Oceniane będzie czy Wnioskodawca zastosował się do warunków określonych przez ION sformułowanych w Regulaminie wyboru projektów, w Podrozdziale dotyczącym typów projektów oraz grupy docelowej (Kto skorzysta na realizacji projektu).</w:t>
            </w:r>
          </w:p>
          <w:p w14:paraId="6D8DC7A7"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lastRenderedPageBreak/>
              <w:t>W ramach kryterium nie będą oceniane wymogi wskazane w Regulaminie wyboru projektów, które weryfikowane są w ramach pozostałych kryteriów.</w:t>
            </w:r>
          </w:p>
        </w:tc>
        <w:tc>
          <w:tcPr>
            <w:tcW w:w="2409" w:type="dxa"/>
          </w:tcPr>
          <w:p w14:paraId="733144AE"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lastRenderedPageBreak/>
              <w:t>Konieczne spełnienie - TAK</w:t>
            </w:r>
          </w:p>
          <w:p w14:paraId="4424C085"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Podlega uzupełnieniom - TAK</w:t>
            </w:r>
          </w:p>
        </w:tc>
        <w:tc>
          <w:tcPr>
            <w:tcW w:w="2268" w:type="dxa"/>
          </w:tcPr>
          <w:p w14:paraId="50FA8B27"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Kryterium merytoryczne 0/1</w:t>
            </w:r>
          </w:p>
        </w:tc>
        <w:tc>
          <w:tcPr>
            <w:tcW w:w="1418" w:type="dxa"/>
          </w:tcPr>
          <w:p w14:paraId="36B93308"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Nie dotyczy</w:t>
            </w:r>
          </w:p>
        </w:tc>
      </w:tr>
      <w:tr w:rsidR="00D1627F" w:rsidRPr="001F7026" w14:paraId="2255698C" w14:textId="77777777" w:rsidTr="00BC5706">
        <w:tc>
          <w:tcPr>
            <w:cnfStyle w:val="001000000000" w:firstRow="0" w:lastRow="0" w:firstColumn="1" w:lastColumn="0" w:oddVBand="0" w:evenVBand="0" w:oddHBand="0" w:evenHBand="0" w:firstRowFirstColumn="0" w:firstRowLastColumn="0" w:lastRowFirstColumn="0" w:lastRowLastColumn="0"/>
            <w:tcW w:w="846" w:type="dxa"/>
          </w:tcPr>
          <w:p w14:paraId="4255AC7E" w14:textId="77777777" w:rsidR="00D1627F" w:rsidRPr="001F7026" w:rsidRDefault="00D1627F" w:rsidP="00D1627F">
            <w:pPr>
              <w:pStyle w:val="Akapitzlist"/>
              <w:numPr>
                <w:ilvl w:val="0"/>
                <w:numId w:val="3"/>
              </w:numPr>
              <w:spacing w:after="0" w:line="360" w:lineRule="auto"/>
              <w:rPr>
                <w:rFonts w:cs="Arial"/>
                <w:szCs w:val="24"/>
              </w:rPr>
            </w:pPr>
          </w:p>
        </w:tc>
        <w:tc>
          <w:tcPr>
            <w:tcW w:w="2549" w:type="dxa"/>
          </w:tcPr>
          <w:p w14:paraId="6BC7361D"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 xml:space="preserve">Projekt jest skierowany wyłącznie do grupy docelowej z terenu 7 podregionów województwa śląskiego objętych procesem transformacji wskazanych w Terytorialnym Planie Sprawiedliwej Transformacji </w:t>
            </w:r>
            <w:r w:rsidRPr="001F7026">
              <w:rPr>
                <w:rFonts w:cs="Arial"/>
                <w:szCs w:val="24"/>
              </w:rPr>
              <w:lastRenderedPageBreak/>
              <w:t>Województwa Śląskiego 2030, tj. podregion: katowicki, sosnowiecki, tyski, bytomski, gliwicki, rybnicki oraz bielski.</w:t>
            </w:r>
          </w:p>
        </w:tc>
        <w:tc>
          <w:tcPr>
            <w:tcW w:w="4964" w:type="dxa"/>
          </w:tcPr>
          <w:p w14:paraId="5473D64B"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lastRenderedPageBreak/>
              <w:t xml:space="preserve">W ramach kryterium oceniane będzie czy projekt jest skierowany do grup docelowych z terenu 7 podregionów województwa śląskiego objętych procesem transformacji, określonych w TPST  (wersja obowiązująca na dzień ogłoszenia naboru - Terytorialny Plan Sprawiedliwej Transformacji Województwa Śląskiego 2030  stanowiący Załącznik nr 1 do Uchwały Zarządu Województwa nr 2326/383/VI/2022 z dnia 21.12.2022 r.) co oznacza: </w:t>
            </w:r>
          </w:p>
          <w:p w14:paraId="7AF0DA7A"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lastRenderedPageBreak/>
              <w:t>- w przypadku osób fizycznych - osoby uczą się, pracują lub zamieszkują (w rozumieniu przepisów Kodeksu Cywilnego), na obszarze jednego z 7 podregionów województwa śląskiego: podregion katowicki, sosnowiecki, tyski, bytomski, gliwicki, rybnicki oraz bielski.</w:t>
            </w:r>
          </w:p>
          <w:p w14:paraId="04FA755B"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 w przypadku innych podmiotów - posiadają jednostkę organizacyjną na obszarze jednego z ww. podregionów.</w:t>
            </w:r>
          </w:p>
          <w:p w14:paraId="1774E16D"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p>
          <w:p w14:paraId="79F8E35E"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Dopuszcza się łączenie w ramach jednego projektu wsparcia na terenie więcej niż jednego podregionu.</w:t>
            </w:r>
          </w:p>
          <w:p w14:paraId="5C378602"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p>
          <w:p w14:paraId="591CD41D"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lastRenderedPageBreak/>
              <w:t>Kryterium będzie weryfikowane na podstawie punktu C.1.1 wniosku o dofinansowanie- Osoby i/lub podmioty/instytucje, które zostaną objęte wsparciem</w:t>
            </w:r>
          </w:p>
        </w:tc>
        <w:tc>
          <w:tcPr>
            <w:tcW w:w="2409" w:type="dxa"/>
          </w:tcPr>
          <w:p w14:paraId="42025120"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lastRenderedPageBreak/>
              <w:t>Konieczne spełnienie - TAK</w:t>
            </w:r>
          </w:p>
          <w:p w14:paraId="6DEF0460"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Podlega uzupełnieniom - TAK</w:t>
            </w:r>
          </w:p>
        </w:tc>
        <w:tc>
          <w:tcPr>
            <w:tcW w:w="2268" w:type="dxa"/>
          </w:tcPr>
          <w:p w14:paraId="0587C938"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Kryterium merytoryczne 0/1</w:t>
            </w:r>
          </w:p>
        </w:tc>
        <w:tc>
          <w:tcPr>
            <w:tcW w:w="1418" w:type="dxa"/>
          </w:tcPr>
          <w:p w14:paraId="453F2403"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Nie dotyczy</w:t>
            </w:r>
          </w:p>
        </w:tc>
      </w:tr>
      <w:tr w:rsidR="00D1627F" w:rsidRPr="001F7026" w14:paraId="480AF229" w14:textId="77777777" w:rsidTr="00BC5706">
        <w:tc>
          <w:tcPr>
            <w:cnfStyle w:val="001000000000" w:firstRow="0" w:lastRow="0" w:firstColumn="1" w:lastColumn="0" w:oddVBand="0" w:evenVBand="0" w:oddHBand="0" w:evenHBand="0" w:firstRowFirstColumn="0" w:firstRowLastColumn="0" w:lastRowFirstColumn="0" w:lastRowLastColumn="0"/>
            <w:tcW w:w="846" w:type="dxa"/>
          </w:tcPr>
          <w:p w14:paraId="41BEED43" w14:textId="77777777" w:rsidR="00D1627F" w:rsidRPr="001F7026" w:rsidRDefault="00D1627F" w:rsidP="00D1627F">
            <w:pPr>
              <w:pStyle w:val="Akapitzlist"/>
              <w:numPr>
                <w:ilvl w:val="0"/>
                <w:numId w:val="3"/>
              </w:numPr>
              <w:spacing w:after="0" w:line="360" w:lineRule="auto"/>
              <w:rPr>
                <w:rFonts w:cs="Arial"/>
                <w:szCs w:val="24"/>
              </w:rPr>
            </w:pPr>
          </w:p>
        </w:tc>
        <w:tc>
          <w:tcPr>
            <w:tcW w:w="2549" w:type="dxa"/>
          </w:tcPr>
          <w:p w14:paraId="54A0EF2B"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 xml:space="preserve">Biuro projektu będzie zlokalizowane na terenie jednego z 7 podregionów  województwa śląskiego objętych procesem transformacji w TPST, tj. podregion: katowicki, sosnowiecki, tyski, </w:t>
            </w:r>
            <w:r w:rsidRPr="001F7026">
              <w:rPr>
                <w:rFonts w:cs="Arial"/>
                <w:szCs w:val="24"/>
              </w:rPr>
              <w:lastRenderedPageBreak/>
              <w:t>bytomski, gliwicki, rybnicki oraz bielski.</w:t>
            </w:r>
          </w:p>
        </w:tc>
        <w:tc>
          <w:tcPr>
            <w:tcW w:w="4964" w:type="dxa"/>
          </w:tcPr>
          <w:p w14:paraId="3D041791"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lastRenderedPageBreak/>
              <w:t xml:space="preserve">W ramach kryterium oceniane będzie czy projektodawca w okresie realizacji projektu prowadzi biuro projektu na terenie jednego z 7 podregionów województwa śląskiego objętych procesem transformacji określonych w TPST (wersja obowiązująca na dzień ogłoszenia naboru - Terytorialny Plan Sprawiedliwej Transformacji Województwa Śląskiego 2030  stanowiący Załącznik nr 1 do Uchwały Zarządu Województwa nr 2326/383/VI/2022 z dnia </w:t>
            </w:r>
            <w:r w:rsidRPr="001F7026">
              <w:rPr>
                <w:rFonts w:cs="Arial"/>
                <w:szCs w:val="24"/>
              </w:rPr>
              <w:lastRenderedPageBreak/>
              <w:t>21.12.2022 r.) co oznacza: podregion katowicki, sosnowiecki, tyski, bytomski, gliwicki, rybnicki oraz bielski w miejscu umożliwiającym równy dostęp potencjalnych uczestników/uczestniczek projektu.</w:t>
            </w:r>
          </w:p>
          <w:p w14:paraId="6108F26F"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p>
          <w:p w14:paraId="2F498795"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Kryterium zostanie zweryfikowane na podstawie punktu D.1.5.A  wniosku o dofinansowanie- Biuro projektu oraz zaplecze techniczne i potencjał kadrowy projektodawcy.</w:t>
            </w:r>
          </w:p>
        </w:tc>
        <w:tc>
          <w:tcPr>
            <w:tcW w:w="2409" w:type="dxa"/>
          </w:tcPr>
          <w:p w14:paraId="32E33140"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lastRenderedPageBreak/>
              <w:t>Konieczne spełnienie - TAK</w:t>
            </w:r>
          </w:p>
          <w:p w14:paraId="50E54116"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Podlega uzupełnieniom - TAK</w:t>
            </w:r>
          </w:p>
        </w:tc>
        <w:tc>
          <w:tcPr>
            <w:tcW w:w="2268" w:type="dxa"/>
          </w:tcPr>
          <w:p w14:paraId="05FEC4DC"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Kryterium merytoryczne 0/1</w:t>
            </w:r>
          </w:p>
        </w:tc>
        <w:tc>
          <w:tcPr>
            <w:tcW w:w="1418" w:type="dxa"/>
          </w:tcPr>
          <w:p w14:paraId="19D2D390"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Nie dotyczy</w:t>
            </w:r>
          </w:p>
        </w:tc>
      </w:tr>
      <w:tr w:rsidR="00D1627F" w:rsidRPr="001F7026" w14:paraId="0CE44C53" w14:textId="77777777" w:rsidTr="00BC5706">
        <w:tc>
          <w:tcPr>
            <w:cnfStyle w:val="001000000000" w:firstRow="0" w:lastRow="0" w:firstColumn="1" w:lastColumn="0" w:oddVBand="0" w:evenVBand="0" w:oddHBand="0" w:evenHBand="0" w:firstRowFirstColumn="0" w:firstRowLastColumn="0" w:lastRowFirstColumn="0" w:lastRowLastColumn="0"/>
            <w:tcW w:w="846" w:type="dxa"/>
          </w:tcPr>
          <w:p w14:paraId="66F8E73C" w14:textId="77777777" w:rsidR="00D1627F" w:rsidRPr="001F7026" w:rsidRDefault="00D1627F" w:rsidP="00D1627F">
            <w:pPr>
              <w:pStyle w:val="Akapitzlist"/>
              <w:numPr>
                <w:ilvl w:val="0"/>
                <w:numId w:val="3"/>
              </w:numPr>
              <w:spacing w:after="0" w:line="360" w:lineRule="auto"/>
              <w:rPr>
                <w:rFonts w:cs="Arial"/>
                <w:szCs w:val="24"/>
              </w:rPr>
            </w:pPr>
          </w:p>
        </w:tc>
        <w:tc>
          <w:tcPr>
            <w:tcW w:w="2549" w:type="dxa"/>
          </w:tcPr>
          <w:p w14:paraId="75CBC88D"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Cel projektu został  sformułowany prawidłowo.</w:t>
            </w:r>
          </w:p>
        </w:tc>
        <w:tc>
          <w:tcPr>
            <w:tcW w:w="4964" w:type="dxa"/>
          </w:tcPr>
          <w:p w14:paraId="25D9CEAC"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W ramach kryterium oceniane będzie, czy w polu B.2 wniosku o dofinansowanie - Cel projektu i krótki opis jego założeń, wskazano:</w:t>
            </w:r>
          </w:p>
          <w:p w14:paraId="2FDA634B"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lastRenderedPageBreak/>
              <w:t>- prawidłowo sformułowany i adekwatny do założeń cel projektu (tj. cel określa jaki problem jest do rozwiązania i jaki rezultat zostanie osiągnięty dzięki realizacji projektu)</w:t>
            </w:r>
          </w:p>
          <w:p w14:paraId="682000AC"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 okres realizacji projektu</w:t>
            </w:r>
          </w:p>
          <w:p w14:paraId="2EC6AAD1"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 grupę docelową, do której projekt jest skierowany</w:t>
            </w:r>
          </w:p>
          <w:p w14:paraId="1693CFB9"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 obszar realizacji projektu</w:t>
            </w:r>
          </w:p>
          <w:p w14:paraId="3F949DBC"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 główne zadania i sposoby ich realizacji (metoda, forma)</w:t>
            </w:r>
          </w:p>
          <w:p w14:paraId="4374119C"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 zakładane efekty projektu.</w:t>
            </w:r>
          </w:p>
        </w:tc>
        <w:tc>
          <w:tcPr>
            <w:tcW w:w="2409" w:type="dxa"/>
          </w:tcPr>
          <w:p w14:paraId="56D45F1E"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lastRenderedPageBreak/>
              <w:t>Konieczne spełnienie - TAK</w:t>
            </w:r>
          </w:p>
          <w:p w14:paraId="2C51ECBF"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Podlega uzupełnieniom - TAK</w:t>
            </w:r>
          </w:p>
        </w:tc>
        <w:tc>
          <w:tcPr>
            <w:tcW w:w="2268" w:type="dxa"/>
          </w:tcPr>
          <w:p w14:paraId="5DF435F9"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Kryterium merytoryczne 0/1</w:t>
            </w:r>
          </w:p>
        </w:tc>
        <w:tc>
          <w:tcPr>
            <w:tcW w:w="1418" w:type="dxa"/>
          </w:tcPr>
          <w:p w14:paraId="7CC78272"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Nie dotyczy</w:t>
            </w:r>
          </w:p>
        </w:tc>
      </w:tr>
      <w:tr w:rsidR="00D1627F" w:rsidRPr="001F7026" w14:paraId="08E02101" w14:textId="77777777" w:rsidTr="00BC5706">
        <w:tc>
          <w:tcPr>
            <w:cnfStyle w:val="001000000000" w:firstRow="0" w:lastRow="0" w:firstColumn="1" w:lastColumn="0" w:oddVBand="0" w:evenVBand="0" w:oddHBand="0" w:evenHBand="0" w:firstRowFirstColumn="0" w:firstRowLastColumn="0" w:lastRowFirstColumn="0" w:lastRowLastColumn="0"/>
            <w:tcW w:w="846" w:type="dxa"/>
          </w:tcPr>
          <w:p w14:paraId="2D50B7D6" w14:textId="77777777" w:rsidR="00D1627F" w:rsidRPr="001F7026" w:rsidRDefault="00D1627F" w:rsidP="00D1627F">
            <w:pPr>
              <w:pStyle w:val="Akapitzlist"/>
              <w:numPr>
                <w:ilvl w:val="0"/>
                <w:numId w:val="3"/>
              </w:numPr>
              <w:spacing w:after="0" w:line="360" w:lineRule="auto"/>
              <w:rPr>
                <w:rFonts w:cs="Arial"/>
                <w:b w:val="0"/>
                <w:bCs w:val="0"/>
                <w:szCs w:val="24"/>
              </w:rPr>
            </w:pPr>
          </w:p>
        </w:tc>
        <w:tc>
          <w:tcPr>
            <w:tcW w:w="2549" w:type="dxa"/>
          </w:tcPr>
          <w:p w14:paraId="0CA9629D"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 xml:space="preserve">Udział partnera w projekcie jest uzasadniony, partnerstwo zostało </w:t>
            </w:r>
            <w:r w:rsidRPr="001F7026">
              <w:rPr>
                <w:rFonts w:cs="Arial"/>
                <w:szCs w:val="24"/>
              </w:rPr>
              <w:lastRenderedPageBreak/>
              <w:t>zawiązane w sposób zgodny z przepisami.</w:t>
            </w:r>
          </w:p>
        </w:tc>
        <w:tc>
          <w:tcPr>
            <w:tcW w:w="4964" w:type="dxa"/>
          </w:tcPr>
          <w:p w14:paraId="5938DAA7"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lastRenderedPageBreak/>
              <w:t xml:space="preserve">Obligatoryjnie projekt partnerski musi spełnić następujące </w:t>
            </w:r>
            <w:proofErr w:type="spellStart"/>
            <w:r w:rsidRPr="001F7026">
              <w:rPr>
                <w:rFonts w:cs="Arial"/>
                <w:szCs w:val="24"/>
              </w:rPr>
              <w:t>podkryteria</w:t>
            </w:r>
            <w:proofErr w:type="spellEnd"/>
            <w:r w:rsidRPr="001F7026">
              <w:rPr>
                <w:rFonts w:cs="Arial"/>
                <w:szCs w:val="24"/>
              </w:rPr>
              <w:t>:</w:t>
            </w:r>
          </w:p>
          <w:p w14:paraId="75292CA7"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 xml:space="preserve">-  wybór partnera został dokonany zgodnie z art. 39 ust.2-4 ustawy z dnia 28 kwietnia 2022 r.  o zasadach realizacji zadań </w:t>
            </w:r>
            <w:r w:rsidRPr="001F7026">
              <w:rPr>
                <w:rFonts w:cs="Arial"/>
                <w:szCs w:val="24"/>
              </w:rPr>
              <w:lastRenderedPageBreak/>
              <w:t xml:space="preserve">finansowanych ze środków europejskich w perspektywie finansowej 2021-2027.  </w:t>
            </w:r>
          </w:p>
          <w:p w14:paraId="47A309C3"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  opisano udział partnera w realizacji min. jednego zadania i jest on niezbędny do zrealizowania założeń projektu</w:t>
            </w:r>
          </w:p>
          <w:p w14:paraId="54BA6ADC"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 każdy partner wnosi do projektu zasoby ludzkie, organizacyjne, techniczne lub finansowe.</w:t>
            </w:r>
          </w:p>
          <w:p w14:paraId="0EA25EC7"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p>
          <w:p w14:paraId="061ABE81"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Kryterium będzie weryfikowane na podstawie deklaracji Wnioskodawcy oraz punktu D.2. wniosku o dofinansowanie - Uzasadnienie i sposób wyboru partnera oraz jego rola w projekcie oraz w odniesieniu do pozostałych zapisów wniosku.</w:t>
            </w:r>
          </w:p>
          <w:p w14:paraId="4B0B15E8"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p>
          <w:p w14:paraId="03544438"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W uzasadnionych przypadkach przed podpisaniem umowy o dofinansowanie i na etapie realizacji projektu ION dopuszcza możliwość zmiany partnera.</w:t>
            </w:r>
          </w:p>
          <w:p w14:paraId="52C9D123"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W takim przypadku kryterium będzie nadal uznane za spełnione, a nowe partnerstwo musi spełniać warunki wskazane w kryterium.</w:t>
            </w:r>
          </w:p>
          <w:p w14:paraId="23691FC8"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 xml:space="preserve">Kryterium może podlegać negocjacjom wyłącznie w zakresie usunięcia partnera z wniosku o dofinansowanie, jeżeli przydzielone mu zadania i/lub wydatki mogą być zrealizowane przez pozostałe podmioty wchodzące w skład partnerstwa (zmiana nie może mieć wpływu na jakość i intensywność </w:t>
            </w:r>
            <w:r w:rsidRPr="001F7026">
              <w:rPr>
                <w:rFonts w:cs="Arial"/>
                <w:szCs w:val="24"/>
              </w:rPr>
              <w:lastRenderedPageBreak/>
              <w:t>wsparcia  oraz wysokość wydatków przewidzianych na zadanie).</w:t>
            </w:r>
          </w:p>
        </w:tc>
        <w:tc>
          <w:tcPr>
            <w:tcW w:w="2409" w:type="dxa"/>
          </w:tcPr>
          <w:p w14:paraId="12F51400"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lastRenderedPageBreak/>
              <w:t>Konieczne spełnienie – TAK (jeśli dotyczy)</w:t>
            </w:r>
          </w:p>
          <w:p w14:paraId="5F0CFD65"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lastRenderedPageBreak/>
              <w:t>Podlega uzupełnieniom - TAK</w:t>
            </w:r>
          </w:p>
        </w:tc>
        <w:tc>
          <w:tcPr>
            <w:tcW w:w="2268" w:type="dxa"/>
          </w:tcPr>
          <w:p w14:paraId="1061EAC7"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lastRenderedPageBreak/>
              <w:t>Kryterium merytoryczne 0/1</w:t>
            </w:r>
          </w:p>
        </w:tc>
        <w:tc>
          <w:tcPr>
            <w:tcW w:w="1418" w:type="dxa"/>
          </w:tcPr>
          <w:p w14:paraId="17789B07"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Nie dotyczy</w:t>
            </w:r>
          </w:p>
        </w:tc>
      </w:tr>
      <w:tr w:rsidR="00D1627F" w:rsidRPr="001F7026" w14:paraId="7D17A462" w14:textId="77777777" w:rsidTr="00BC5706">
        <w:tc>
          <w:tcPr>
            <w:cnfStyle w:val="001000000000" w:firstRow="0" w:lastRow="0" w:firstColumn="1" w:lastColumn="0" w:oddVBand="0" w:evenVBand="0" w:oddHBand="0" w:evenHBand="0" w:firstRowFirstColumn="0" w:firstRowLastColumn="0" w:lastRowFirstColumn="0" w:lastRowLastColumn="0"/>
            <w:tcW w:w="846" w:type="dxa"/>
          </w:tcPr>
          <w:p w14:paraId="195EE574" w14:textId="77777777" w:rsidR="00D1627F" w:rsidRPr="001F7026" w:rsidRDefault="00D1627F" w:rsidP="00D1627F">
            <w:pPr>
              <w:pStyle w:val="Akapitzlist"/>
              <w:numPr>
                <w:ilvl w:val="0"/>
                <w:numId w:val="3"/>
              </w:numPr>
              <w:spacing w:after="0" w:line="360" w:lineRule="auto"/>
              <w:rPr>
                <w:rFonts w:cs="Arial"/>
                <w:b w:val="0"/>
                <w:bCs w:val="0"/>
                <w:szCs w:val="24"/>
              </w:rPr>
            </w:pPr>
          </w:p>
        </w:tc>
        <w:tc>
          <w:tcPr>
            <w:tcW w:w="2549" w:type="dxa"/>
          </w:tcPr>
          <w:p w14:paraId="68954E8E"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Scharakteryzowano grupę docelową i opisano jej sytuację problemową.</w:t>
            </w:r>
          </w:p>
        </w:tc>
        <w:tc>
          <w:tcPr>
            <w:tcW w:w="4964" w:type="dxa"/>
          </w:tcPr>
          <w:p w14:paraId="42F39F5D"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A.</w:t>
            </w:r>
            <w:r w:rsidRPr="001F7026">
              <w:rPr>
                <w:rFonts w:cs="Arial"/>
                <w:szCs w:val="24"/>
              </w:rPr>
              <w:tab/>
              <w:t>Każda ze wskazanych we wniosku kategorii uczestników projektu (i ich otoczenia - jeśli dotyczy) została scharakteryzowana pod kątem cech istotnych z punktu widzenia zaplanowanych w projekcie działań.</w:t>
            </w:r>
          </w:p>
          <w:p w14:paraId="17357D57"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Jeśli wspierane są instytucje – zostały one scharakteryzowane pod kątem dotychczas prowadzonej działalności i posiadanego zaplecza.</w:t>
            </w:r>
          </w:p>
          <w:p w14:paraId="7A16422D"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Należy przyznać punkty w zależności od spełnienia kryterium:</w:t>
            </w:r>
          </w:p>
          <w:p w14:paraId="42F5B4CE"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Tak – 4 pkt</w:t>
            </w:r>
          </w:p>
          <w:p w14:paraId="6726116F"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lastRenderedPageBreak/>
              <w:t>Częściowo - scharakteryzowano tylko część kategorii osób/instytucji lub opis jest niewystarczający z punktu widzenia planowanych zadań  -  (1-3 pkt. w zależności od skali uchybień)</w:t>
            </w:r>
          </w:p>
          <w:p w14:paraId="3A77BDEB"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Nie – 0 pkt</w:t>
            </w:r>
          </w:p>
          <w:p w14:paraId="1EBDBE1C"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B.</w:t>
            </w:r>
            <w:r w:rsidRPr="001F7026">
              <w:rPr>
                <w:rFonts w:cs="Arial"/>
                <w:szCs w:val="24"/>
              </w:rPr>
              <w:tab/>
              <w:t>Opisano aktualną sytuację problemową, na którą odpowiada projekt, każdej z kategorii uczestników projektu (i ich otoczenia - jeśli dotyczy) oraz instytucji (jeśli są wspierane), wskazano przyczyny i skutki występowania sytuacji problemowych oraz potencjalne bariery uczestnictwa w projekcie.</w:t>
            </w:r>
          </w:p>
          <w:p w14:paraId="7032F490"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Należy przyznać punkty w zależności od spełnienia kryterium:</w:t>
            </w:r>
          </w:p>
          <w:p w14:paraId="6DDD2196"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lastRenderedPageBreak/>
              <w:t>Tak – 4 pkt</w:t>
            </w:r>
          </w:p>
          <w:p w14:paraId="575E5946"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Częściowo - niekompletnie opisano sytuację problemową grupy docelowej -1-3 pkt. (w zależności od skali uchybień)</w:t>
            </w:r>
          </w:p>
          <w:p w14:paraId="5993ADEA"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Nie – 0 pkt</w:t>
            </w:r>
          </w:p>
          <w:p w14:paraId="1183E1E5"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 xml:space="preserve">C.  </w:t>
            </w:r>
            <w:r w:rsidRPr="001F7026">
              <w:rPr>
                <w:rStyle w:val="ui-provider"/>
                <w:rFonts w:cs="Arial"/>
                <w:szCs w:val="24"/>
              </w:rPr>
              <w:t>Wskazano kto przeprowadził diagnozę, kiedy była przeprowadzona diagnoza i na jakiej grupie uczestników. Termin przeprowadzenia diagnozy nie może być dłuższy niż 3 lata od daty złożenia wniosku. </w:t>
            </w:r>
            <w:r w:rsidRPr="001F7026">
              <w:rPr>
                <w:rFonts w:cs="Arial"/>
                <w:szCs w:val="24"/>
              </w:rPr>
              <w:tab/>
            </w:r>
          </w:p>
          <w:p w14:paraId="0B7DD9A6"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w:t>
            </w:r>
          </w:p>
          <w:p w14:paraId="76136568"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Należy przyznać punkty w zależności od spełnienia kryterium:</w:t>
            </w:r>
          </w:p>
          <w:p w14:paraId="61263825"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 xml:space="preserve">Tak – 2 pkt </w:t>
            </w:r>
          </w:p>
          <w:p w14:paraId="1244DCE7"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lastRenderedPageBreak/>
              <w:t>Częściowo – 1 pkt</w:t>
            </w:r>
          </w:p>
          <w:p w14:paraId="76DB4E40"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Nie – 0 pkt</w:t>
            </w:r>
          </w:p>
          <w:p w14:paraId="5655E044"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D.</w:t>
            </w:r>
            <w:r w:rsidRPr="001F7026">
              <w:rPr>
                <w:rFonts w:cs="Arial"/>
                <w:szCs w:val="24"/>
              </w:rPr>
              <w:tab/>
              <w:t>Opisana sytuacja grupy docelowej (w tym otoczenia – jeśli dotyczy) została poparta danymi statystycznymi lub badaniami własnymi (nie starszymi niż sprzed 3 lat poprzedzających moment złożenia wniosku), adekwatnymi do obszaru objętego wsparciem i rozwiązywanych problemów.</w:t>
            </w:r>
          </w:p>
          <w:p w14:paraId="378963A6"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Należy przyznać punkty w zależności od spełnienia kryterium:</w:t>
            </w:r>
          </w:p>
          <w:p w14:paraId="2CC0B411"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 xml:space="preserve">Tak – 1 pkt </w:t>
            </w:r>
          </w:p>
          <w:p w14:paraId="77C8C511"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Nie – 0 pkt</w:t>
            </w:r>
          </w:p>
        </w:tc>
        <w:tc>
          <w:tcPr>
            <w:tcW w:w="2409" w:type="dxa"/>
          </w:tcPr>
          <w:p w14:paraId="6C3D15A8"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lastRenderedPageBreak/>
              <w:t>Konieczne spełnienie – TAK (minimum punktowe)</w:t>
            </w:r>
          </w:p>
          <w:p w14:paraId="7E74D13A"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Podlega uzupełnieniom - TAK</w:t>
            </w:r>
          </w:p>
        </w:tc>
        <w:tc>
          <w:tcPr>
            <w:tcW w:w="2268" w:type="dxa"/>
          </w:tcPr>
          <w:p w14:paraId="628BA05E"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Kryterium merytoryczne punktowe</w:t>
            </w:r>
          </w:p>
          <w:p w14:paraId="2194318F"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p>
          <w:p w14:paraId="4D3DF4A5"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 xml:space="preserve">Liczba punktów możliwych do uzyskania: 0-11, </w:t>
            </w:r>
          </w:p>
          <w:p w14:paraId="5CDF3289"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p>
          <w:p w14:paraId="79A28E61"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Minimum punktowe: 6</w:t>
            </w:r>
          </w:p>
        </w:tc>
        <w:tc>
          <w:tcPr>
            <w:tcW w:w="1418" w:type="dxa"/>
          </w:tcPr>
          <w:p w14:paraId="6C3D0C8E"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Kryterium rozstrzygające zgodnie z opisem w części 2 – Kryteria merytoryczne</w:t>
            </w:r>
          </w:p>
        </w:tc>
      </w:tr>
      <w:tr w:rsidR="00D1627F" w:rsidRPr="001F7026" w14:paraId="1EE4A61A" w14:textId="77777777" w:rsidTr="00BC5706">
        <w:tc>
          <w:tcPr>
            <w:cnfStyle w:val="001000000000" w:firstRow="0" w:lastRow="0" w:firstColumn="1" w:lastColumn="0" w:oddVBand="0" w:evenVBand="0" w:oddHBand="0" w:evenHBand="0" w:firstRowFirstColumn="0" w:firstRowLastColumn="0" w:lastRowFirstColumn="0" w:lastRowLastColumn="0"/>
            <w:tcW w:w="846" w:type="dxa"/>
          </w:tcPr>
          <w:p w14:paraId="0F0A4D19" w14:textId="77777777" w:rsidR="00D1627F" w:rsidRPr="001F7026" w:rsidRDefault="00D1627F" w:rsidP="00D1627F">
            <w:pPr>
              <w:pStyle w:val="Akapitzlist"/>
              <w:numPr>
                <w:ilvl w:val="0"/>
                <w:numId w:val="3"/>
              </w:numPr>
              <w:spacing w:after="0" w:line="360" w:lineRule="auto"/>
              <w:rPr>
                <w:rFonts w:cs="Arial"/>
                <w:b w:val="0"/>
                <w:bCs w:val="0"/>
                <w:szCs w:val="24"/>
              </w:rPr>
            </w:pPr>
          </w:p>
        </w:tc>
        <w:tc>
          <w:tcPr>
            <w:tcW w:w="2549" w:type="dxa"/>
          </w:tcPr>
          <w:p w14:paraId="193C778D"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 xml:space="preserve">Rekrutacja grup docelowych do projektu została zaplanowana w sposób adekwatny do ich potrzeb i możliwości. </w:t>
            </w:r>
          </w:p>
        </w:tc>
        <w:tc>
          <w:tcPr>
            <w:tcW w:w="4964" w:type="dxa"/>
          </w:tcPr>
          <w:p w14:paraId="3FC309EE"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A.</w:t>
            </w:r>
            <w:r w:rsidRPr="001F7026">
              <w:rPr>
                <w:rFonts w:cs="Arial"/>
                <w:szCs w:val="24"/>
              </w:rPr>
              <w:tab/>
              <w:t>Zaplanowane działania promocyjno-informacyjne są adekwatne do wskazanych w projekcie grup docelowych.</w:t>
            </w:r>
          </w:p>
          <w:p w14:paraId="3860C1A8"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Należy przyznać punkty w zależności od spełnienia kryterium:</w:t>
            </w:r>
          </w:p>
          <w:p w14:paraId="72F22DD5"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Tak – 2 pkt</w:t>
            </w:r>
          </w:p>
          <w:p w14:paraId="4FD5427C"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Częściowo – 1pkt</w:t>
            </w:r>
          </w:p>
          <w:p w14:paraId="43645D7F"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Nie – 0 pkt</w:t>
            </w:r>
          </w:p>
          <w:p w14:paraId="7C63B1CA"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B.</w:t>
            </w:r>
            <w:r w:rsidRPr="001F7026">
              <w:rPr>
                <w:rFonts w:cs="Arial"/>
                <w:szCs w:val="24"/>
              </w:rPr>
              <w:tab/>
              <w:t>Zastosowane kryteria rekrutacji są adekwatne do grup docelowych objętych wsparciem oraz przypisane zostały wagi punktowe dla poszczególnych kryteriów.</w:t>
            </w:r>
          </w:p>
          <w:p w14:paraId="17A89EBA"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Należy przyznać punkty w zależności od spełnienia kryterium:</w:t>
            </w:r>
          </w:p>
          <w:p w14:paraId="3ADE014A"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Tak – 2 pkt</w:t>
            </w:r>
          </w:p>
          <w:p w14:paraId="71E444CD"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lastRenderedPageBreak/>
              <w:t>Częściowo – 1pkt</w:t>
            </w:r>
          </w:p>
          <w:p w14:paraId="5D307344"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Nie – 0 pkt</w:t>
            </w:r>
          </w:p>
          <w:p w14:paraId="26C2EF37"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C.</w:t>
            </w:r>
            <w:r w:rsidRPr="001F7026">
              <w:rPr>
                <w:rFonts w:cs="Arial"/>
                <w:szCs w:val="24"/>
              </w:rPr>
              <w:tab/>
              <w:t>Wskazano miejsce, terminy i sposób prowadzenia rekrutacji.</w:t>
            </w:r>
          </w:p>
          <w:p w14:paraId="1F5FDFF5"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Należy przyznać punkty w zależności od spełnienia kryterium:</w:t>
            </w:r>
          </w:p>
          <w:p w14:paraId="3C1F7EB7"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 xml:space="preserve">Tak – 2 pkt </w:t>
            </w:r>
          </w:p>
          <w:p w14:paraId="1F4CFB9D"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Częściowo – 1 pkt</w:t>
            </w:r>
          </w:p>
          <w:p w14:paraId="675D744C"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Nie – 0 pkt</w:t>
            </w:r>
          </w:p>
        </w:tc>
        <w:tc>
          <w:tcPr>
            <w:tcW w:w="2409" w:type="dxa"/>
          </w:tcPr>
          <w:p w14:paraId="074385A4"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lastRenderedPageBreak/>
              <w:t>Konieczne spełnienie – TAK (minimum punktowe)</w:t>
            </w:r>
          </w:p>
          <w:p w14:paraId="446AABFC"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Podlega uzupełnieniom - TAK</w:t>
            </w:r>
          </w:p>
        </w:tc>
        <w:tc>
          <w:tcPr>
            <w:tcW w:w="2268" w:type="dxa"/>
          </w:tcPr>
          <w:p w14:paraId="4B54C05B"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Kryterium merytoryczne punktowe</w:t>
            </w:r>
          </w:p>
          <w:p w14:paraId="0D644CC9"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p>
          <w:p w14:paraId="5BE279CF"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 xml:space="preserve">Liczba punktów możliwych do uzyskania: 0-6, </w:t>
            </w:r>
          </w:p>
          <w:p w14:paraId="1A67DC48"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p>
          <w:p w14:paraId="1D7A8715"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Minimum punktowe: 3</w:t>
            </w:r>
          </w:p>
        </w:tc>
        <w:tc>
          <w:tcPr>
            <w:tcW w:w="1418" w:type="dxa"/>
          </w:tcPr>
          <w:p w14:paraId="009CEAB4"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Kryterium rozstrzygające zgodnie z opisem w części 2 – Kryteria merytoryczne</w:t>
            </w:r>
          </w:p>
        </w:tc>
      </w:tr>
      <w:tr w:rsidR="00D1627F" w:rsidRPr="001F7026" w14:paraId="056C8DF5" w14:textId="77777777" w:rsidTr="00BC5706">
        <w:tc>
          <w:tcPr>
            <w:cnfStyle w:val="001000000000" w:firstRow="0" w:lastRow="0" w:firstColumn="1" w:lastColumn="0" w:oddVBand="0" w:evenVBand="0" w:oddHBand="0" w:evenHBand="0" w:firstRowFirstColumn="0" w:firstRowLastColumn="0" w:lastRowFirstColumn="0" w:lastRowLastColumn="0"/>
            <w:tcW w:w="846" w:type="dxa"/>
          </w:tcPr>
          <w:p w14:paraId="44C4FB74" w14:textId="77777777" w:rsidR="00D1627F" w:rsidRPr="001F7026" w:rsidRDefault="00D1627F" w:rsidP="00D1627F">
            <w:pPr>
              <w:pStyle w:val="Akapitzlist"/>
              <w:numPr>
                <w:ilvl w:val="0"/>
                <w:numId w:val="3"/>
              </w:numPr>
              <w:spacing w:after="0" w:line="360" w:lineRule="auto"/>
              <w:rPr>
                <w:rFonts w:cs="Arial"/>
                <w:b w:val="0"/>
                <w:bCs w:val="0"/>
                <w:szCs w:val="24"/>
              </w:rPr>
            </w:pPr>
          </w:p>
        </w:tc>
        <w:tc>
          <w:tcPr>
            <w:tcW w:w="2549" w:type="dxa"/>
          </w:tcPr>
          <w:p w14:paraId="53EF6579"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Zadania w projekcie zostały zaplanowane i opisane w sposób poprawny.</w:t>
            </w:r>
          </w:p>
        </w:tc>
        <w:tc>
          <w:tcPr>
            <w:tcW w:w="4964" w:type="dxa"/>
          </w:tcPr>
          <w:p w14:paraId="2214AA53"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A.</w:t>
            </w:r>
            <w:r w:rsidRPr="001F7026">
              <w:rPr>
                <w:rFonts w:cs="Arial"/>
                <w:szCs w:val="24"/>
              </w:rPr>
              <w:tab/>
              <w:t>Powiązanie zadań z grupą docelową i celem projektu. Zadania odpowiadają na potrzeby grupy docelowej i są odpowiednio sprofilowane.</w:t>
            </w:r>
          </w:p>
          <w:p w14:paraId="0DD7040D"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Należy przyznać punkty w zależności od spełnienia kryterium:</w:t>
            </w:r>
          </w:p>
          <w:p w14:paraId="0CC32EA8"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lastRenderedPageBreak/>
              <w:t>Tak – 4 pkt</w:t>
            </w:r>
          </w:p>
          <w:p w14:paraId="36E1A4E5"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Częściowo – 1-3 pkt, w zależności od zaplanowanych działań</w:t>
            </w:r>
          </w:p>
          <w:p w14:paraId="097FB212"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Nie – 0 pkt</w:t>
            </w:r>
          </w:p>
          <w:p w14:paraId="02DF1DF5"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B.</w:t>
            </w:r>
            <w:r w:rsidRPr="001F7026">
              <w:rPr>
                <w:rFonts w:cs="Arial"/>
                <w:szCs w:val="24"/>
              </w:rPr>
              <w:tab/>
              <w:t>Powiązanie zadań z grupą docelową i celem projektu. Zadania wpływają na realizację celu projektu i są zgodne z wybranym rodzajem/typem wsparcia.</w:t>
            </w:r>
          </w:p>
          <w:p w14:paraId="448CE312"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Należy przyznać punkty w zależności od spełnienia kryterium:</w:t>
            </w:r>
          </w:p>
          <w:p w14:paraId="6BF003AE"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Tak – 5 pkt</w:t>
            </w:r>
          </w:p>
          <w:p w14:paraId="71CA0865"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Częściowo – 1-4 pkt, w zależności od skali uchybień</w:t>
            </w:r>
          </w:p>
          <w:p w14:paraId="6EB0F0F7"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Nie – 0 pkt</w:t>
            </w:r>
          </w:p>
          <w:p w14:paraId="151931B0"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lastRenderedPageBreak/>
              <w:t>C.</w:t>
            </w:r>
            <w:r w:rsidRPr="001F7026">
              <w:rPr>
                <w:rFonts w:cs="Arial"/>
                <w:szCs w:val="24"/>
              </w:rPr>
              <w:tab/>
              <w:t>Zakres merytoryczny i organizacja zadań. Opisano rodzaj i charakter wsparcia.</w:t>
            </w:r>
          </w:p>
          <w:p w14:paraId="0293ED74"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Należy przyznać punkty w zależności od spełnienia kryterium:</w:t>
            </w:r>
          </w:p>
          <w:p w14:paraId="00093DAE"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 xml:space="preserve">Tak – 4 pkt </w:t>
            </w:r>
          </w:p>
          <w:p w14:paraId="7D8FFB13"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Częściowo – 1-3 pkt, w zależności od skali uchybień</w:t>
            </w:r>
          </w:p>
          <w:p w14:paraId="17A007F4"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Nie – 0 pkt</w:t>
            </w:r>
          </w:p>
          <w:p w14:paraId="715DCE84"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D.</w:t>
            </w:r>
            <w:r w:rsidRPr="001F7026">
              <w:rPr>
                <w:rFonts w:cs="Arial"/>
                <w:szCs w:val="24"/>
              </w:rPr>
              <w:tab/>
              <w:t>Wskazano liczbę osób i instytucji (jeśli dotyczy), które otrzymają wsparcie.</w:t>
            </w:r>
          </w:p>
          <w:p w14:paraId="36C8849B"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Należy przyznać punkty w zależności od spełnienia kryterium:</w:t>
            </w:r>
          </w:p>
          <w:p w14:paraId="45940274"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 xml:space="preserve">Tak – 1 pkt </w:t>
            </w:r>
          </w:p>
          <w:p w14:paraId="5A2EF54E"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Nie – 0 pkt</w:t>
            </w:r>
          </w:p>
          <w:p w14:paraId="56859105"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lastRenderedPageBreak/>
              <w:t>E.</w:t>
            </w:r>
            <w:r w:rsidRPr="001F7026">
              <w:rPr>
                <w:rFonts w:cs="Arial"/>
                <w:szCs w:val="24"/>
              </w:rPr>
              <w:tab/>
              <w:t xml:space="preserve"> Wskazano  wymiar godzinowy poszczególnych form wsparcia lub w inny (adekwatny) sposób określono sposób ich organizacji.</w:t>
            </w:r>
          </w:p>
          <w:p w14:paraId="5D1944EE"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Należy przyznać punkty w zależności od spełnienia kryterium:</w:t>
            </w:r>
          </w:p>
          <w:p w14:paraId="2D764FAE"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 xml:space="preserve">Tak – 1 pkt </w:t>
            </w:r>
          </w:p>
          <w:p w14:paraId="2EDB8B4C"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Nie – 0 pkt</w:t>
            </w:r>
          </w:p>
          <w:p w14:paraId="377BA838"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F.</w:t>
            </w:r>
            <w:r w:rsidRPr="001F7026">
              <w:rPr>
                <w:rFonts w:cs="Arial"/>
                <w:szCs w:val="24"/>
              </w:rPr>
              <w:tab/>
              <w:t>Terminy rozpoczęcia i zakończenia zadań oraz kolejność realizacji poszczególnych form wsparcia gwarantują efektywną realizację projektu.</w:t>
            </w:r>
          </w:p>
          <w:p w14:paraId="1DF13C5F"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Należy przyznać punkty w zależności od spełnienia kryterium:</w:t>
            </w:r>
          </w:p>
          <w:p w14:paraId="4AA5BBB0"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 xml:space="preserve">Tak – 1 pkt </w:t>
            </w:r>
          </w:p>
          <w:p w14:paraId="531E2B19"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lastRenderedPageBreak/>
              <w:t>Nie – 0 pkt</w:t>
            </w:r>
          </w:p>
          <w:p w14:paraId="476847F5"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G.</w:t>
            </w:r>
            <w:r w:rsidRPr="001F7026">
              <w:rPr>
                <w:rFonts w:cs="Arial"/>
                <w:szCs w:val="24"/>
              </w:rPr>
              <w:tab/>
              <w:t>Wskazano podmioty realizujące działania w ramach zadań, zaangażowaną kadrę, w tym wymagane kwalifikacje czy doświadczenie.</w:t>
            </w:r>
          </w:p>
          <w:p w14:paraId="069D4EBC"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Należy przyznać punkty w zależności od spełnienia kryterium:</w:t>
            </w:r>
          </w:p>
          <w:p w14:paraId="5BE235C5"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 xml:space="preserve">Tak – 1 pkt </w:t>
            </w:r>
          </w:p>
          <w:p w14:paraId="1035BE9B"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Nie – 0 pkt</w:t>
            </w:r>
          </w:p>
        </w:tc>
        <w:tc>
          <w:tcPr>
            <w:tcW w:w="2409" w:type="dxa"/>
          </w:tcPr>
          <w:p w14:paraId="78DDF355"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lastRenderedPageBreak/>
              <w:t>Konieczne spełnienie – TAK (minimum punktowe)</w:t>
            </w:r>
          </w:p>
          <w:p w14:paraId="75CCF877"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lastRenderedPageBreak/>
              <w:t>Podlega uzupełnieniom - TAK</w:t>
            </w:r>
          </w:p>
        </w:tc>
        <w:tc>
          <w:tcPr>
            <w:tcW w:w="2268" w:type="dxa"/>
          </w:tcPr>
          <w:p w14:paraId="5364DF58"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lastRenderedPageBreak/>
              <w:t>Kryterium merytoryczne punktowe</w:t>
            </w:r>
          </w:p>
          <w:p w14:paraId="5FD92562"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p>
          <w:p w14:paraId="287C0874"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lastRenderedPageBreak/>
              <w:t xml:space="preserve">Liczba punktów możliwych do uzyskania: 0-17, </w:t>
            </w:r>
          </w:p>
          <w:p w14:paraId="395D1A8A"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p>
          <w:p w14:paraId="43CFF627"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Minimum punktowe: 9</w:t>
            </w:r>
          </w:p>
        </w:tc>
        <w:tc>
          <w:tcPr>
            <w:tcW w:w="1418" w:type="dxa"/>
          </w:tcPr>
          <w:p w14:paraId="1C22FDBA"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lastRenderedPageBreak/>
              <w:t xml:space="preserve">Kryterium rozstrzygające zgodnie z opisem w części 2 – Kryteria </w:t>
            </w:r>
            <w:r w:rsidRPr="001F7026">
              <w:rPr>
                <w:rFonts w:cs="Arial"/>
                <w:szCs w:val="24"/>
              </w:rPr>
              <w:lastRenderedPageBreak/>
              <w:t>merytoryczne</w:t>
            </w:r>
          </w:p>
        </w:tc>
      </w:tr>
      <w:tr w:rsidR="00D1627F" w:rsidRPr="001F7026" w14:paraId="35B0E753" w14:textId="77777777" w:rsidTr="00BC5706">
        <w:tc>
          <w:tcPr>
            <w:cnfStyle w:val="001000000000" w:firstRow="0" w:lastRow="0" w:firstColumn="1" w:lastColumn="0" w:oddVBand="0" w:evenVBand="0" w:oddHBand="0" w:evenHBand="0" w:firstRowFirstColumn="0" w:firstRowLastColumn="0" w:lastRowFirstColumn="0" w:lastRowLastColumn="0"/>
            <w:tcW w:w="846" w:type="dxa"/>
          </w:tcPr>
          <w:p w14:paraId="308EAB20" w14:textId="77777777" w:rsidR="00D1627F" w:rsidRPr="001F7026" w:rsidRDefault="00D1627F" w:rsidP="00D1627F">
            <w:pPr>
              <w:pStyle w:val="Akapitzlist"/>
              <w:numPr>
                <w:ilvl w:val="0"/>
                <w:numId w:val="3"/>
              </w:numPr>
              <w:spacing w:after="0" w:line="360" w:lineRule="auto"/>
              <w:rPr>
                <w:rFonts w:cs="Arial"/>
                <w:b w:val="0"/>
                <w:bCs w:val="0"/>
                <w:szCs w:val="24"/>
              </w:rPr>
            </w:pPr>
          </w:p>
        </w:tc>
        <w:tc>
          <w:tcPr>
            <w:tcW w:w="2549" w:type="dxa"/>
          </w:tcPr>
          <w:p w14:paraId="6C47AA29"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 xml:space="preserve">Wskaźniki realizowane w ramach projektu oraz poszczególnych kwot ryczałtowych (jeśli dotyczy) zostały </w:t>
            </w:r>
            <w:r w:rsidRPr="001F7026">
              <w:rPr>
                <w:rFonts w:cs="Arial"/>
                <w:szCs w:val="24"/>
              </w:rPr>
              <w:lastRenderedPageBreak/>
              <w:t>zaplanowane w sposób prawidłowy.</w:t>
            </w:r>
          </w:p>
        </w:tc>
        <w:tc>
          <w:tcPr>
            <w:tcW w:w="4964" w:type="dxa"/>
          </w:tcPr>
          <w:p w14:paraId="1457E84C"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lastRenderedPageBreak/>
              <w:t>A.</w:t>
            </w:r>
            <w:r w:rsidRPr="001F7026">
              <w:rPr>
                <w:rFonts w:cs="Arial"/>
                <w:szCs w:val="24"/>
              </w:rPr>
              <w:tab/>
              <w:t>Projekt realizuje wskaźniki określone w regulaminie wyboru  projektów jako obowiązkowe dla danego typu projektu.</w:t>
            </w:r>
          </w:p>
          <w:p w14:paraId="0B7779C3"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W przypadku projektów rozliczanych za pomocą kwot ryczałtowych - do każdej kwoty ryczałtowej przyporządkowano minimum jeden wskaźnik.</w:t>
            </w:r>
          </w:p>
          <w:p w14:paraId="0186F2A1"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lastRenderedPageBreak/>
              <w:t>Należy przyznać punkty w zależności od spełnienia kryterium:</w:t>
            </w:r>
          </w:p>
          <w:p w14:paraId="3116B439"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Tak – 3 pkt</w:t>
            </w:r>
          </w:p>
          <w:p w14:paraId="4F0CCF37"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Częściowo – 1-2 pkt, w zależności od skali uchybień</w:t>
            </w:r>
          </w:p>
          <w:p w14:paraId="39765486"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Nie – 0 pkt</w:t>
            </w:r>
          </w:p>
          <w:p w14:paraId="0B956B41"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B.</w:t>
            </w:r>
            <w:r w:rsidRPr="001F7026">
              <w:rPr>
                <w:rFonts w:cs="Arial"/>
                <w:szCs w:val="24"/>
              </w:rPr>
              <w:tab/>
              <w:t>Wartości docelowe wskaźników produktu i rezultatu są adekwatne do zaplanowanych działań i wydatków w projekcie.</w:t>
            </w:r>
          </w:p>
          <w:p w14:paraId="7E405688"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W przypadku projektów rozliczanych za pomocą kwot ryczałtowych dodatkowo wartość wskaźników została prawidłowo określona dla poszczególnych kwot ryczałtowych.</w:t>
            </w:r>
          </w:p>
          <w:p w14:paraId="054488E9"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lastRenderedPageBreak/>
              <w:t>Należy przyznać punkty w zależności od spełnienia kryterium:</w:t>
            </w:r>
          </w:p>
          <w:p w14:paraId="3144FC88"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Tak – 5 pkt</w:t>
            </w:r>
          </w:p>
          <w:p w14:paraId="3E98B57D"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Częściowo – 1-4 pkt, w zależności od skali uchybień</w:t>
            </w:r>
          </w:p>
          <w:p w14:paraId="03774C36"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Nie – 0 pkt</w:t>
            </w:r>
          </w:p>
          <w:p w14:paraId="12B37841"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C.</w:t>
            </w:r>
            <w:r w:rsidRPr="001F7026">
              <w:rPr>
                <w:rFonts w:cs="Arial"/>
                <w:szCs w:val="24"/>
              </w:rPr>
              <w:tab/>
              <w:t>Sposób oraz częstotliwość monitorowania i pomiaru wskaźników zostały opisane w sposób poprawny i zgodny z definicją wskaźników.</w:t>
            </w:r>
          </w:p>
          <w:p w14:paraId="0A1917C7"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Należy przyznać punkty w zależności od spełnienia kryterium:</w:t>
            </w:r>
          </w:p>
          <w:p w14:paraId="7FB1EFAD"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 xml:space="preserve">Tak – 4 pkt </w:t>
            </w:r>
          </w:p>
          <w:p w14:paraId="6844BD80"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Częściowo – 1-3 pkt, w zależności od skali uchybień</w:t>
            </w:r>
          </w:p>
          <w:p w14:paraId="3026C8DE"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lastRenderedPageBreak/>
              <w:t>Nie – 0 pkt</w:t>
            </w:r>
          </w:p>
        </w:tc>
        <w:tc>
          <w:tcPr>
            <w:tcW w:w="2409" w:type="dxa"/>
          </w:tcPr>
          <w:p w14:paraId="5AF4BFAB"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lastRenderedPageBreak/>
              <w:t>Konieczne spełnienie – TAK (minimum punktowe)</w:t>
            </w:r>
          </w:p>
          <w:p w14:paraId="7A69E6D9"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Podlega uzupełnieniom - TAK</w:t>
            </w:r>
          </w:p>
        </w:tc>
        <w:tc>
          <w:tcPr>
            <w:tcW w:w="2268" w:type="dxa"/>
          </w:tcPr>
          <w:p w14:paraId="4BCA09F8"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Kryterium merytoryczne punktowe</w:t>
            </w:r>
          </w:p>
          <w:p w14:paraId="20ED41BE"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p>
          <w:p w14:paraId="48FFD6E9"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lastRenderedPageBreak/>
              <w:t xml:space="preserve">Liczba punktów możliwych do uzyskania: 0-12, </w:t>
            </w:r>
          </w:p>
          <w:p w14:paraId="19E48E06"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p>
          <w:p w14:paraId="70294CCD"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Minimum punktowe: 7</w:t>
            </w:r>
          </w:p>
        </w:tc>
        <w:tc>
          <w:tcPr>
            <w:tcW w:w="1418" w:type="dxa"/>
          </w:tcPr>
          <w:p w14:paraId="7B743F64"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lastRenderedPageBreak/>
              <w:t xml:space="preserve">Kryterium rozstrzygające zgodnie z opisem w części 2 – Kryteria </w:t>
            </w:r>
            <w:r w:rsidRPr="001F7026">
              <w:rPr>
                <w:rFonts w:cs="Arial"/>
                <w:szCs w:val="24"/>
              </w:rPr>
              <w:lastRenderedPageBreak/>
              <w:t>merytoryczne</w:t>
            </w:r>
          </w:p>
        </w:tc>
      </w:tr>
      <w:tr w:rsidR="00D1627F" w:rsidRPr="001F7026" w14:paraId="5EDFD716" w14:textId="77777777" w:rsidTr="00BC5706">
        <w:tc>
          <w:tcPr>
            <w:cnfStyle w:val="001000000000" w:firstRow="0" w:lastRow="0" w:firstColumn="1" w:lastColumn="0" w:oddVBand="0" w:evenVBand="0" w:oddHBand="0" w:evenHBand="0" w:firstRowFirstColumn="0" w:firstRowLastColumn="0" w:lastRowFirstColumn="0" w:lastRowLastColumn="0"/>
            <w:tcW w:w="846" w:type="dxa"/>
          </w:tcPr>
          <w:p w14:paraId="5EA728B4" w14:textId="77777777" w:rsidR="00D1627F" w:rsidRPr="001F7026" w:rsidRDefault="00D1627F" w:rsidP="00D1627F">
            <w:pPr>
              <w:pStyle w:val="Akapitzlist"/>
              <w:numPr>
                <w:ilvl w:val="0"/>
                <w:numId w:val="3"/>
              </w:numPr>
              <w:spacing w:after="0" w:line="360" w:lineRule="auto"/>
              <w:rPr>
                <w:rFonts w:cs="Arial"/>
                <w:b w:val="0"/>
                <w:bCs w:val="0"/>
                <w:szCs w:val="24"/>
              </w:rPr>
            </w:pPr>
          </w:p>
        </w:tc>
        <w:tc>
          <w:tcPr>
            <w:tcW w:w="2549" w:type="dxa"/>
          </w:tcPr>
          <w:p w14:paraId="4DD15B27"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Projektodawca/ partner posiada doświadczenie i potencjał pozwalające na efektywną realizację projektu.</w:t>
            </w:r>
          </w:p>
        </w:tc>
        <w:tc>
          <w:tcPr>
            <w:tcW w:w="4964" w:type="dxa"/>
          </w:tcPr>
          <w:p w14:paraId="73A2D83B"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A.</w:t>
            </w:r>
            <w:r w:rsidRPr="001F7026">
              <w:rPr>
                <w:rFonts w:cs="Arial"/>
                <w:szCs w:val="24"/>
              </w:rPr>
              <w:tab/>
              <w:t>Projektodawca lub partner wykazał jakie projekty, przedsięwzięcia realizował w ramach PO, RPO lub innych programów.</w:t>
            </w:r>
          </w:p>
          <w:p w14:paraId="494E534F"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Należy przyznać punkty w zależności od spełnienia kryterium:</w:t>
            </w:r>
          </w:p>
          <w:p w14:paraId="5CDECB8C"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Tak – 1 pkt</w:t>
            </w:r>
          </w:p>
          <w:p w14:paraId="6A33AF7F"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Nie – 0 pkt</w:t>
            </w:r>
          </w:p>
          <w:p w14:paraId="5BE07BB8"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B.</w:t>
            </w:r>
            <w:r w:rsidRPr="001F7026">
              <w:rPr>
                <w:rFonts w:cs="Arial"/>
                <w:szCs w:val="24"/>
              </w:rPr>
              <w:tab/>
              <w:t>Projektodawca lub partner prowadzi działalność w obszarze merytorycznym, w którym udzielane będzie wsparcie i zawarł we wniosku informacje, które to potwierdzają.</w:t>
            </w:r>
          </w:p>
          <w:p w14:paraId="4DF720DA"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Należy przyznać punkty w zależności od spełnienia kryterium:</w:t>
            </w:r>
          </w:p>
          <w:p w14:paraId="1CB43153"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lastRenderedPageBreak/>
              <w:t>Tak, nieprzerwanie 1 rok lub dłużej – 3 pkt</w:t>
            </w:r>
          </w:p>
          <w:p w14:paraId="47D506BB"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Tak, nie  dłużej niż 1 rok  - 1 pkt</w:t>
            </w:r>
          </w:p>
          <w:p w14:paraId="52701C02"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Nie – 0 pkt</w:t>
            </w:r>
          </w:p>
          <w:p w14:paraId="31EF5E08"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C.</w:t>
            </w:r>
            <w:r w:rsidRPr="001F7026">
              <w:rPr>
                <w:rFonts w:cs="Arial"/>
                <w:szCs w:val="24"/>
              </w:rPr>
              <w:tab/>
              <w:t>Projektodawca lub partner posiada doświadczenie na rzecz grupy docelowej, tj. kategorii osób, do których kierowane będzie wsparcie w ramach projektu i opisał je we wniosku.</w:t>
            </w:r>
          </w:p>
          <w:p w14:paraId="46F72290"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Należy przyznać punkty w zależności od spełnienia kryterium:</w:t>
            </w:r>
          </w:p>
          <w:p w14:paraId="11F5B6FF"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Tak, na co dzień pracuje z minimum jedną kategorią osób, które będzie obejmował wsparciem – 3 pkt</w:t>
            </w:r>
          </w:p>
          <w:p w14:paraId="1A7A0F75"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Tak, okresowo/sporadycznie pracował z minimum jedną kategorią osób obejmowanych wsparciem – 1 pkt</w:t>
            </w:r>
          </w:p>
          <w:p w14:paraId="57AFC588"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lastRenderedPageBreak/>
              <w:t>Nie – 0 pkt</w:t>
            </w:r>
          </w:p>
          <w:p w14:paraId="0D39DDEF"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D.</w:t>
            </w:r>
            <w:r w:rsidRPr="001F7026">
              <w:rPr>
                <w:rFonts w:cs="Arial"/>
                <w:szCs w:val="24"/>
              </w:rPr>
              <w:tab/>
              <w:t>Projektodawca lub partner posiada doświadczenie w zakresie inicjatyw podejmowanych na obszarze, gdzie realizowany będzie projekt, tj. zapisy wniosku potwierdzają realizację przez projektodawcę lub partnera innych projektów na terytorium wskazanym w części B.3</w:t>
            </w:r>
          </w:p>
          <w:p w14:paraId="0003C00B"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Należy przyznać punkty w zależności od spełnienia kryterium:</w:t>
            </w:r>
          </w:p>
          <w:p w14:paraId="2AEB0B89"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 xml:space="preserve">Tak – 1 pkt </w:t>
            </w:r>
          </w:p>
          <w:p w14:paraId="162660B0"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Nie – 0 pkt</w:t>
            </w:r>
          </w:p>
          <w:p w14:paraId="5958000A"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E.</w:t>
            </w:r>
            <w:r w:rsidRPr="001F7026">
              <w:rPr>
                <w:rFonts w:cs="Arial"/>
                <w:szCs w:val="24"/>
              </w:rPr>
              <w:tab/>
              <w:t xml:space="preserve">Projektodawca lub partner posiada doświadczenie w zakresie inicjatyw podejmowanych na obszarze, gdzie </w:t>
            </w:r>
            <w:r w:rsidRPr="001F7026">
              <w:rPr>
                <w:rFonts w:cs="Arial"/>
                <w:szCs w:val="24"/>
              </w:rPr>
              <w:lastRenderedPageBreak/>
              <w:t>realizowany będzie projekt, tj. projektodawca/partner prowadzi nieprzerwanie od minimum 1 roku działalność na obszarze, którego dotyczyć będzie realizacja projektu.</w:t>
            </w:r>
          </w:p>
          <w:p w14:paraId="20065564"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Należy przyznać punkty w zależności od spełnienia kryterium:</w:t>
            </w:r>
          </w:p>
          <w:p w14:paraId="2E069FB7"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 xml:space="preserve">Tak – 1 pkt </w:t>
            </w:r>
          </w:p>
          <w:p w14:paraId="4F2A06C5"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Nie – 0 pkt</w:t>
            </w:r>
          </w:p>
          <w:p w14:paraId="1A52A4DC"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F.</w:t>
            </w:r>
            <w:r w:rsidRPr="001F7026">
              <w:rPr>
                <w:rFonts w:cs="Arial"/>
                <w:szCs w:val="24"/>
              </w:rPr>
              <w:tab/>
              <w:t>Projektodawca lub partner posiada odpowiedni potencjał kadrowy (merytoryczny).</w:t>
            </w:r>
          </w:p>
          <w:p w14:paraId="6F8B57F9"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Należy przyznać punkty w zależności od spełnienia kryterium:</w:t>
            </w:r>
          </w:p>
          <w:p w14:paraId="4FBAD34F"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lastRenderedPageBreak/>
              <w:t>oceniany jest potencjał projektodawcy/partnera w zależności od specyfiki i celu projektu  – 1-3 pkt</w:t>
            </w:r>
          </w:p>
          <w:p w14:paraId="4D494E3F"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Projektodawca/partner nie wskazał w opisie posiadanego potencjału kadrowego (merytorycznego)  i/lub nie określił jego wkładu w realizację działań w projekcie   – 0 pkt</w:t>
            </w:r>
          </w:p>
          <w:p w14:paraId="104BAAD8"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G.</w:t>
            </w:r>
            <w:r w:rsidRPr="001F7026">
              <w:rPr>
                <w:rFonts w:cs="Arial"/>
                <w:szCs w:val="24"/>
              </w:rPr>
              <w:tab/>
              <w:t>Projektodawca/partner posiada odpowiedni potencjał techniczny, w tym lokalowy, konieczny do realizacji zadań merytorycznych w projekcie.</w:t>
            </w:r>
          </w:p>
          <w:p w14:paraId="41E5DFC9"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Należy przyznać punkty w zależności od spełnienia kryterium:</w:t>
            </w:r>
          </w:p>
          <w:p w14:paraId="2AC6E827"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 xml:space="preserve">Projektodawca posiada zaplecze techniczne (w tym lokalowe) konieczne do realizacji </w:t>
            </w:r>
            <w:r w:rsidRPr="001F7026">
              <w:rPr>
                <w:rFonts w:cs="Arial"/>
                <w:szCs w:val="24"/>
              </w:rPr>
              <w:lastRenderedPageBreak/>
              <w:t>projektu, zostało ono wyczerpująco opisane – 2 pkt</w:t>
            </w:r>
          </w:p>
          <w:p w14:paraId="2BC4FA9C"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Projektodawca częściowo posiada zaplecze techniczne, które wymaga uzupełnienia ze  środków projektu – 1 pkt</w:t>
            </w:r>
          </w:p>
          <w:p w14:paraId="3ECEEF5D"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Nie posiada – 0 pkt</w:t>
            </w:r>
          </w:p>
          <w:p w14:paraId="23C1A192"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H.</w:t>
            </w:r>
            <w:r w:rsidRPr="001F7026">
              <w:rPr>
                <w:rFonts w:cs="Arial"/>
                <w:szCs w:val="24"/>
              </w:rPr>
              <w:tab/>
              <w:t xml:space="preserve">Opisany sposób zarządzania projektem gwarantuje jego prawidłową realizację. Wskazany został podział obowiązków i zakres zadań na poszczególnych stanowiskach, wymiar zaangażowania personelu, doświadczenie kadry zarządzającej. </w:t>
            </w:r>
          </w:p>
          <w:p w14:paraId="56602F43"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W przypadku projektów partnerskich uwzględniono udział partner/ów w zarządzaniu projektem.</w:t>
            </w:r>
          </w:p>
          <w:p w14:paraId="4301F348"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lastRenderedPageBreak/>
              <w:t>Należy przyznać punkty w zależności od spełnienia kryterium:</w:t>
            </w:r>
          </w:p>
          <w:p w14:paraId="3CDEF81C"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Tak – 2 pkt</w:t>
            </w:r>
          </w:p>
          <w:p w14:paraId="50E113AD"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Częściowo -  1 pkt</w:t>
            </w:r>
          </w:p>
          <w:p w14:paraId="65BCB4F4"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Nie – 0 pkt</w:t>
            </w:r>
          </w:p>
          <w:p w14:paraId="1376DE11"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I.</w:t>
            </w:r>
            <w:r w:rsidRPr="001F7026">
              <w:rPr>
                <w:rFonts w:cs="Arial"/>
                <w:szCs w:val="24"/>
              </w:rPr>
              <w:tab/>
              <w:t>Opisano sposób podejmowania decyzji w ramach projektu.</w:t>
            </w:r>
          </w:p>
          <w:p w14:paraId="5231FB74"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W przypadku projektów partnerskich  uwzględniono udział partner/ów w podejmowaniu decyzji dotyczących projektu.</w:t>
            </w:r>
          </w:p>
          <w:p w14:paraId="628883B4"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Należy przyznać punkty w zależności od spełnienia kryterium:</w:t>
            </w:r>
          </w:p>
          <w:p w14:paraId="2A31862E"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Tak – 1 pkt</w:t>
            </w:r>
          </w:p>
          <w:p w14:paraId="48F55ADE"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Nie – 0 pkt</w:t>
            </w:r>
          </w:p>
        </w:tc>
        <w:tc>
          <w:tcPr>
            <w:tcW w:w="2409" w:type="dxa"/>
          </w:tcPr>
          <w:p w14:paraId="07ABCD6B"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lastRenderedPageBreak/>
              <w:t>Konieczne spełnienie – TAK (minimum punktowe)</w:t>
            </w:r>
          </w:p>
          <w:p w14:paraId="64F44262"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Podlega uzupełnieniom - TAK</w:t>
            </w:r>
          </w:p>
        </w:tc>
        <w:tc>
          <w:tcPr>
            <w:tcW w:w="2268" w:type="dxa"/>
          </w:tcPr>
          <w:p w14:paraId="09A39281"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Kryterium merytoryczne punktowe</w:t>
            </w:r>
          </w:p>
          <w:p w14:paraId="63381DBA"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p>
          <w:p w14:paraId="7AD9519E"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 xml:space="preserve">Liczba punktów możliwych do uzyskania: 0-17, </w:t>
            </w:r>
          </w:p>
          <w:p w14:paraId="7E1D0D8F"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p>
          <w:p w14:paraId="3B9E2E32"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Minimum punktowe: 10</w:t>
            </w:r>
          </w:p>
        </w:tc>
        <w:tc>
          <w:tcPr>
            <w:tcW w:w="1418" w:type="dxa"/>
          </w:tcPr>
          <w:p w14:paraId="3E5F08C2"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Kryterium rozstrzygające zgodnie z opisem w części 2 – Kryteria merytoryczne</w:t>
            </w:r>
          </w:p>
        </w:tc>
      </w:tr>
      <w:tr w:rsidR="00D1627F" w:rsidRPr="001F7026" w14:paraId="2BB164BB" w14:textId="77777777" w:rsidTr="00BC5706">
        <w:tc>
          <w:tcPr>
            <w:cnfStyle w:val="001000000000" w:firstRow="0" w:lastRow="0" w:firstColumn="1" w:lastColumn="0" w:oddVBand="0" w:evenVBand="0" w:oddHBand="0" w:evenHBand="0" w:firstRowFirstColumn="0" w:firstRowLastColumn="0" w:lastRowFirstColumn="0" w:lastRowLastColumn="0"/>
            <w:tcW w:w="846" w:type="dxa"/>
          </w:tcPr>
          <w:p w14:paraId="4C4B5450" w14:textId="77777777" w:rsidR="00D1627F" w:rsidRPr="001F7026" w:rsidRDefault="00D1627F" w:rsidP="00D1627F">
            <w:pPr>
              <w:pStyle w:val="Akapitzlist"/>
              <w:numPr>
                <w:ilvl w:val="0"/>
                <w:numId w:val="3"/>
              </w:numPr>
              <w:spacing w:after="0" w:line="360" w:lineRule="auto"/>
              <w:rPr>
                <w:rFonts w:cs="Arial"/>
                <w:b w:val="0"/>
                <w:bCs w:val="0"/>
                <w:szCs w:val="24"/>
              </w:rPr>
            </w:pPr>
          </w:p>
        </w:tc>
        <w:tc>
          <w:tcPr>
            <w:tcW w:w="2549" w:type="dxa"/>
          </w:tcPr>
          <w:p w14:paraId="00EE5B6E"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Budżet projektu jest zgodny z zasadami kwalifikowalności wydatków.</w:t>
            </w:r>
          </w:p>
        </w:tc>
        <w:tc>
          <w:tcPr>
            <w:tcW w:w="4964" w:type="dxa"/>
          </w:tcPr>
          <w:p w14:paraId="533640AF"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W ramach kryterium weryfikowane będzie czy we wniosku zidentyfikowano wydatki w całości lub w części niekwalifikowalne, w tym:</w:t>
            </w:r>
          </w:p>
          <w:p w14:paraId="635C5C7B"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 wydatki zbędne, nieuzasadnione, nieracjonalne i nieadekwatne do zakresu merytorycznego projektu, w tym opisu grupy docelowej i planowanego wsparcia;</w:t>
            </w:r>
          </w:p>
          <w:p w14:paraId="6954B6FE"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 wydatki wchodzące do katalogu kosztów pośrednich, które zostały wykazane w ramach kosztów bezpośrednich;</w:t>
            </w:r>
          </w:p>
          <w:p w14:paraId="71FD2615"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 wydatki wskazane, jako niemożliwe do ponoszenia w "Wytycznych dotyczących kwalifikowalności wydatków na lata 2021-2027" oraz Regulaminie wyboru projektów;</w:t>
            </w:r>
          </w:p>
          <w:p w14:paraId="17AADE7B"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lastRenderedPageBreak/>
              <w:t>• wydatki zawyżone w stosunku do cen rynkowych, które nie zostały właściwie uzasadnione.</w:t>
            </w:r>
          </w:p>
          <w:p w14:paraId="1125C910"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 xml:space="preserve">W zależności od wysokości wydatków niekwalifikowalnych zidentyfikowanych w projekcie przyznaje się następującą  liczbę punktów: </w:t>
            </w:r>
          </w:p>
          <w:p w14:paraId="719F1D03"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wszystkie wydatki kwalifikowalne - 6 pkt</w:t>
            </w:r>
          </w:p>
          <w:p w14:paraId="0028F0C2"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mniej niż 1% wartości wydatków niekwalifikowalnych – 5 pkt</w:t>
            </w:r>
          </w:p>
          <w:p w14:paraId="3DA8EEE9"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1 % - 4,99% wartości wydatków niekwalifikowalnych - 4 pkt</w:t>
            </w:r>
          </w:p>
          <w:p w14:paraId="14E22F79"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5% -9,99% wartości wydatków niekwalifikowalnych - 3 pkt</w:t>
            </w:r>
          </w:p>
          <w:p w14:paraId="4443FA1E"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10%-14,99% wartości wydatków niekwalifikowalnych - 2 pkt</w:t>
            </w:r>
          </w:p>
          <w:p w14:paraId="7EDF1D79"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lastRenderedPageBreak/>
              <w:t xml:space="preserve">15% - 24,99% wartości wydatków niekwalifikowalnych - 1 pkt </w:t>
            </w:r>
          </w:p>
          <w:p w14:paraId="507A9D39"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 xml:space="preserve">25% wartości wydatków niekwalifikowalnych i więcej - 0 pkt </w:t>
            </w:r>
          </w:p>
          <w:p w14:paraId="0AEE6DB3"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 wartości wydatków kwalifikowalnych liczony jest od kosztów bezpośrednich.</w:t>
            </w:r>
          </w:p>
          <w:p w14:paraId="77F32545"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Spełnienie kryterium:</w:t>
            </w:r>
          </w:p>
          <w:p w14:paraId="45E9BF94"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Tak – 6 pkt</w:t>
            </w:r>
          </w:p>
          <w:p w14:paraId="33675FD1"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Częściowo -  1-5 pkt</w:t>
            </w:r>
          </w:p>
          <w:p w14:paraId="1FD3A09B"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Nie – 0 pkt</w:t>
            </w:r>
          </w:p>
        </w:tc>
        <w:tc>
          <w:tcPr>
            <w:tcW w:w="2409" w:type="dxa"/>
          </w:tcPr>
          <w:p w14:paraId="14C51F52"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lastRenderedPageBreak/>
              <w:t>Konieczne spełnienie – TAK (minimum punktowe)</w:t>
            </w:r>
          </w:p>
          <w:p w14:paraId="694F4B6D"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Podlega uzupełnieniom - TAK</w:t>
            </w:r>
          </w:p>
        </w:tc>
        <w:tc>
          <w:tcPr>
            <w:tcW w:w="2268" w:type="dxa"/>
          </w:tcPr>
          <w:p w14:paraId="220D8F1C"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Kryterium merytoryczne punktowe</w:t>
            </w:r>
          </w:p>
          <w:p w14:paraId="7D37D7F8"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p>
          <w:p w14:paraId="62654B24"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 xml:space="preserve">Liczba punktów możliwych do uzyskania: 0-6, </w:t>
            </w:r>
          </w:p>
          <w:p w14:paraId="63007C44"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p>
          <w:p w14:paraId="24AC34E4"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Minimum punktowe: 1</w:t>
            </w:r>
          </w:p>
        </w:tc>
        <w:tc>
          <w:tcPr>
            <w:tcW w:w="1418" w:type="dxa"/>
          </w:tcPr>
          <w:p w14:paraId="7D75CFCA"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Kryterium rozstrzygające zgodnie z opisem w części 2 – Kryteria merytoryczne</w:t>
            </w:r>
          </w:p>
        </w:tc>
      </w:tr>
      <w:tr w:rsidR="00D1627F" w:rsidRPr="001F7026" w14:paraId="5B60CE81" w14:textId="77777777" w:rsidTr="00BC5706">
        <w:tc>
          <w:tcPr>
            <w:cnfStyle w:val="001000000000" w:firstRow="0" w:lastRow="0" w:firstColumn="1" w:lastColumn="0" w:oddVBand="0" w:evenVBand="0" w:oddHBand="0" w:evenHBand="0" w:firstRowFirstColumn="0" w:firstRowLastColumn="0" w:lastRowFirstColumn="0" w:lastRowLastColumn="0"/>
            <w:tcW w:w="846" w:type="dxa"/>
          </w:tcPr>
          <w:p w14:paraId="4F722696" w14:textId="77777777" w:rsidR="00D1627F" w:rsidRPr="001F7026" w:rsidRDefault="00D1627F" w:rsidP="00D1627F">
            <w:pPr>
              <w:pStyle w:val="Akapitzlist"/>
              <w:numPr>
                <w:ilvl w:val="0"/>
                <w:numId w:val="3"/>
              </w:numPr>
              <w:spacing w:after="0" w:line="360" w:lineRule="auto"/>
              <w:rPr>
                <w:rFonts w:cs="Arial"/>
                <w:b w:val="0"/>
                <w:bCs w:val="0"/>
                <w:szCs w:val="24"/>
              </w:rPr>
            </w:pPr>
          </w:p>
        </w:tc>
        <w:tc>
          <w:tcPr>
            <w:tcW w:w="2549" w:type="dxa"/>
          </w:tcPr>
          <w:p w14:paraId="693F1B5C"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Budżet został sporządzony w sposób prawidłowy</w:t>
            </w:r>
          </w:p>
        </w:tc>
        <w:tc>
          <w:tcPr>
            <w:tcW w:w="4964" w:type="dxa"/>
          </w:tcPr>
          <w:p w14:paraId="35099494"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1.We wniosku wskazano właściwy poziom i formę wkładu własnego oraz kosztów pośrednich;</w:t>
            </w:r>
          </w:p>
          <w:p w14:paraId="4B95CAC8"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2.We wniosku wskazano uzasadnienia wydatków w ramach kategorii limitowanych;</w:t>
            </w:r>
          </w:p>
          <w:p w14:paraId="4C912C67"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lastRenderedPageBreak/>
              <w:t>3.Wydatki przedstawiono w sposób umożliwiający obiektywną ocenę wartości jednostkowych;</w:t>
            </w:r>
          </w:p>
          <w:p w14:paraId="78614BC6"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4.We wniosku wskazano formę zaangażowania i szacunkowy wymiar czasu pracy personelu i kadry niezbędnej do realizacji zadań merytorycznych (etat/liczba godzin);</w:t>
            </w:r>
          </w:p>
          <w:p w14:paraId="47A4DB66"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5.Budżet jest poprawny technicznie,  nie zawiera żadnych uchybień, nieścisłości, błędów w konstrukcji.</w:t>
            </w:r>
          </w:p>
          <w:p w14:paraId="1A81A442"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p>
          <w:p w14:paraId="7A874766"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Tak - 1 pkt (wszystkie wskazane wyżej warunki zostały spełnione)</w:t>
            </w:r>
          </w:p>
          <w:p w14:paraId="32CB0293"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lastRenderedPageBreak/>
              <w:t>Nie - 0 pkt   (nie jeżeli którykolwiek z wymienionych powyżej warunków nie został spełniony)</w:t>
            </w:r>
          </w:p>
        </w:tc>
        <w:tc>
          <w:tcPr>
            <w:tcW w:w="2409" w:type="dxa"/>
          </w:tcPr>
          <w:p w14:paraId="312E983F"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lastRenderedPageBreak/>
              <w:t>Konieczne spełnienie – NIE</w:t>
            </w:r>
          </w:p>
          <w:p w14:paraId="6393705E"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Podlega uzupełnieniom - TAK</w:t>
            </w:r>
          </w:p>
        </w:tc>
        <w:tc>
          <w:tcPr>
            <w:tcW w:w="2268" w:type="dxa"/>
          </w:tcPr>
          <w:p w14:paraId="2A4AAAEE"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Kryterium merytoryczne punktowe</w:t>
            </w:r>
          </w:p>
          <w:p w14:paraId="0D8C2BB4"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p>
          <w:p w14:paraId="5575578E"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lastRenderedPageBreak/>
              <w:t xml:space="preserve">Liczba punktów możliwych do uzyskania: 0-1, </w:t>
            </w:r>
          </w:p>
          <w:p w14:paraId="11ACC126"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p>
          <w:p w14:paraId="2B7A8B20"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Minimum punktowe: BRAK</w:t>
            </w:r>
          </w:p>
        </w:tc>
        <w:tc>
          <w:tcPr>
            <w:tcW w:w="1418" w:type="dxa"/>
          </w:tcPr>
          <w:p w14:paraId="17380692"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lastRenderedPageBreak/>
              <w:t>Nie dotyczy</w:t>
            </w:r>
          </w:p>
        </w:tc>
      </w:tr>
    </w:tbl>
    <w:p w14:paraId="69582CB7" w14:textId="77777777" w:rsidR="00F668E1" w:rsidRPr="001F7026" w:rsidRDefault="00F668E1" w:rsidP="00F668E1">
      <w:pPr>
        <w:rPr>
          <w:rFonts w:cs="Arial"/>
          <w:szCs w:val="24"/>
        </w:rPr>
      </w:pPr>
    </w:p>
    <w:p w14:paraId="69582CB8" w14:textId="77777777" w:rsidR="00F668E1" w:rsidRPr="001F7026" w:rsidRDefault="00F668E1" w:rsidP="00F668E1">
      <w:pPr>
        <w:pStyle w:val="Akapitzlist"/>
        <w:numPr>
          <w:ilvl w:val="0"/>
          <w:numId w:val="5"/>
        </w:numPr>
        <w:spacing w:after="160"/>
        <w:rPr>
          <w:rFonts w:cs="Arial"/>
          <w:b/>
          <w:szCs w:val="24"/>
        </w:rPr>
      </w:pPr>
      <w:r w:rsidRPr="001F7026">
        <w:rPr>
          <w:rFonts w:cs="Arial"/>
          <w:b/>
          <w:szCs w:val="24"/>
        </w:rPr>
        <w:t>Kryteria ogólne horyzontalne</w:t>
      </w:r>
    </w:p>
    <w:tbl>
      <w:tblPr>
        <w:tblStyle w:val="Tabelasiatki1jasna"/>
        <w:tblW w:w="0" w:type="auto"/>
        <w:tblLook w:val="04A0" w:firstRow="1" w:lastRow="0" w:firstColumn="1" w:lastColumn="0" w:noHBand="0" w:noVBand="1"/>
        <w:tblCaption w:val="Kryteria horyzontalne"/>
        <w:tblDescription w:val="W tabeli przedstawiono kryteria horyzontalne wdrażane przez Departament Europejskiego Funduszu Społecznego w ramach FST"/>
      </w:tblPr>
      <w:tblGrid>
        <w:gridCol w:w="656"/>
        <w:gridCol w:w="2711"/>
        <w:gridCol w:w="3548"/>
        <w:gridCol w:w="2538"/>
        <w:gridCol w:w="3018"/>
        <w:gridCol w:w="1523"/>
      </w:tblGrid>
      <w:tr w:rsidR="00D1627F" w:rsidRPr="001F7026" w14:paraId="5A30C14A" w14:textId="77777777" w:rsidTr="00BC5706">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694" w:type="dxa"/>
            <w:shd w:val="clear" w:color="auto" w:fill="F2F2F2" w:themeFill="background1" w:themeFillShade="F2"/>
            <w:vAlign w:val="center"/>
          </w:tcPr>
          <w:p w14:paraId="7DA561E6" w14:textId="77777777" w:rsidR="00D1627F" w:rsidRPr="001F7026" w:rsidRDefault="00D1627F" w:rsidP="00BC5706">
            <w:pPr>
              <w:spacing w:line="360" w:lineRule="auto"/>
              <w:jc w:val="center"/>
              <w:rPr>
                <w:rFonts w:cs="Arial"/>
                <w:szCs w:val="24"/>
              </w:rPr>
            </w:pPr>
            <w:r w:rsidRPr="001F7026">
              <w:rPr>
                <w:rFonts w:cs="Arial"/>
                <w:szCs w:val="24"/>
              </w:rPr>
              <w:t>L.p.</w:t>
            </w:r>
          </w:p>
        </w:tc>
        <w:tc>
          <w:tcPr>
            <w:tcW w:w="2684" w:type="dxa"/>
            <w:shd w:val="clear" w:color="auto" w:fill="F2F2F2" w:themeFill="background1" w:themeFillShade="F2"/>
            <w:vAlign w:val="center"/>
          </w:tcPr>
          <w:p w14:paraId="4CA9C038" w14:textId="77777777" w:rsidR="00D1627F" w:rsidRPr="001F7026" w:rsidRDefault="00D1627F" w:rsidP="00BC5706">
            <w:pPr>
              <w:spacing w:line="360" w:lineRule="auto"/>
              <w:jc w:val="center"/>
              <w:cnfStyle w:val="100000000000" w:firstRow="1" w:lastRow="0" w:firstColumn="0" w:lastColumn="0" w:oddVBand="0" w:evenVBand="0" w:oddHBand="0" w:evenHBand="0" w:firstRowFirstColumn="0" w:firstRowLastColumn="0" w:lastRowFirstColumn="0" w:lastRowLastColumn="0"/>
              <w:rPr>
                <w:rFonts w:cs="Arial"/>
                <w:szCs w:val="24"/>
              </w:rPr>
            </w:pPr>
            <w:r w:rsidRPr="001F7026">
              <w:rPr>
                <w:rFonts w:cs="Arial"/>
                <w:szCs w:val="24"/>
              </w:rPr>
              <w:t>Nazwa kryterium</w:t>
            </w:r>
          </w:p>
        </w:tc>
        <w:tc>
          <w:tcPr>
            <w:tcW w:w="5783" w:type="dxa"/>
            <w:shd w:val="clear" w:color="auto" w:fill="F2F2F2" w:themeFill="background1" w:themeFillShade="F2"/>
            <w:vAlign w:val="center"/>
          </w:tcPr>
          <w:p w14:paraId="2740145D" w14:textId="77777777" w:rsidR="00D1627F" w:rsidRPr="001F7026" w:rsidRDefault="00D1627F" w:rsidP="00BC5706">
            <w:pPr>
              <w:spacing w:line="360" w:lineRule="auto"/>
              <w:jc w:val="center"/>
              <w:cnfStyle w:val="100000000000" w:firstRow="1" w:lastRow="0" w:firstColumn="0" w:lastColumn="0" w:oddVBand="0" w:evenVBand="0" w:oddHBand="0" w:evenHBand="0" w:firstRowFirstColumn="0" w:firstRowLastColumn="0" w:lastRowFirstColumn="0" w:lastRowLastColumn="0"/>
              <w:rPr>
                <w:rFonts w:cs="Arial"/>
                <w:szCs w:val="24"/>
              </w:rPr>
            </w:pPr>
            <w:r w:rsidRPr="001F7026">
              <w:rPr>
                <w:rFonts w:cs="Arial"/>
                <w:szCs w:val="24"/>
              </w:rPr>
              <w:t>Definicja kryterium</w:t>
            </w:r>
          </w:p>
        </w:tc>
        <w:tc>
          <w:tcPr>
            <w:tcW w:w="2522" w:type="dxa"/>
            <w:shd w:val="clear" w:color="auto" w:fill="F2F2F2" w:themeFill="background1" w:themeFillShade="F2"/>
            <w:vAlign w:val="center"/>
          </w:tcPr>
          <w:p w14:paraId="6059FC77" w14:textId="77777777" w:rsidR="00D1627F" w:rsidRPr="001F7026" w:rsidRDefault="00D1627F" w:rsidP="00BC5706">
            <w:pPr>
              <w:spacing w:line="360" w:lineRule="auto"/>
              <w:jc w:val="center"/>
              <w:cnfStyle w:val="100000000000" w:firstRow="1" w:lastRow="0" w:firstColumn="0" w:lastColumn="0" w:oddVBand="0" w:evenVBand="0" w:oddHBand="0" w:evenHBand="0" w:firstRowFirstColumn="0" w:firstRowLastColumn="0" w:lastRowFirstColumn="0" w:lastRowLastColumn="0"/>
              <w:rPr>
                <w:rFonts w:cs="Arial"/>
                <w:szCs w:val="24"/>
              </w:rPr>
            </w:pPr>
            <w:r w:rsidRPr="001F7026">
              <w:rPr>
                <w:rFonts w:cs="Arial"/>
                <w:szCs w:val="24"/>
              </w:rPr>
              <w:t>Czy spełnienie kryterium jest konieczne do przyznania dofinansowania?*</w:t>
            </w:r>
          </w:p>
        </w:tc>
        <w:tc>
          <w:tcPr>
            <w:tcW w:w="2212" w:type="dxa"/>
            <w:shd w:val="clear" w:color="auto" w:fill="F2F2F2" w:themeFill="background1" w:themeFillShade="F2"/>
            <w:vAlign w:val="center"/>
          </w:tcPr>
          <w:p w14:paraId="77374269" w14:textId="77777777" w:rsidR="00D1627F" w:rsidRPr="001F7026" w:rsidRDefault="00D1627F" w:rsidP="00BC5706">
            <w:pPr>
              <w:spacing w:line="360" w:lineRule="auto"/>
              <w:jc w:val="center"/>
              <w:cnfStyle w:val="100000000000" w:firstRow="1" w:lastRow="0" w:firstColumn="0" w:lastColumn="0" w:oddVBand="0" w:evenVBand="0" w:oddHBand="0" w:evenHBand="0" w:firstRowFirstColumn="0" w:firstRowLastColumn="0" w:lastRowFirstColumn="0" w:lastRowLastColumn="0"/>
              <w:rPr>
                <w:rFonts w:cs="Arial"/>
                <w:szCs w:val="24"/>
              </w:rPr>
            </w:pPr>
            <w:r w:rsidRPr="001F7026">
              <w:rPr>
                <w:rFonts w:cs="Arial"/>
                <w:szCs w:val="24"/>
              </w:rPr>
              <w:t>Sposób oceny kryterium*</w:t>
            </w:r>
          </w:p>
        </w:tc>
        <w:tc>
          <w:tcPr>
            <w:tcW w:w="1231" w:type="dxa"/>
            <w:shd w:val="clear" w:color="auto" w:fill="F2F2F2" w:themeFill="background1" w:themeFillShade="F2"/>
            <w:vAlign w:val="center"/>
          </w:tcPr>
          <w:p w14:paraId="1DFBA68A" w14:textId="77777777" w:rsidR="00D1627F" w:rsidRPr="001F7026" w:rsidRDefault="00D1627F" w:rsidP="00BC5706">
            <w:pPr>
              <w:spacing w:line="360" w:lineRule="auto"/>
              <w:jc w:val="center"/>
              <w:cnfStyle w:val="100000000000" w:firstRow="1" w:lastRow="0" w:firstColumn="0" w:lastColumn="0" w:oddVBand="0" w:evenVBand="0" w:oddHBand="0" w:evenHBand="0" w:firstRowFirstColumn="0" w:firstRowLastColumn="0" w:lastRowFirstColumn="0" w:lastRowLastColumn="0"/>
              <w:rPr>
                <w:rFonts w:cs="Arial"/>
                <w:szCs w:val="24"/>
              </w:rPr>
            </w:pPr>
            <w:r w:rsidRPr="001F7026">
              <w:rPr>
                <w:rFonts w:cs="Arial"/>
                <w:szCs w:val="24"/>
              </w:rPr>
              <w:t>Szczególne znaczenie kryterium*</w:t>
            </w:r>
          </w:p>
        </w:tc>
      </w:tr>
      <w:tr w:rsidR="00D1627F" w:rsidRPr="001F7026" w14:paraId="30210FE7" w14:textId="77777777" w:rsidTr="00BC5706">
        <w:tc>
          <w:tcPr>
            <w:cnfStyle w:val="001000000000" w:firstRow="0" w:lastRow="0" w:firstColumn="1" w:lastColumn="0" w:oddVBand="0" w:evenVBand="0" w:oddHBand="0" w:evenHBand="0" w:firstRowFirstColumn="0" w:firstRowLastColumn="0" w:lastRowFirstColumn="0" w:lastRowLastColumn="0"/>
            <w:tcW w:w="694" w:type="dxa"/>
          </w:tcPr>
          <w:p w14:paraId="1B7426D3" w14:textId="77777777" w:rsidR="00D1627F" w:rsidRPr="001F7026" w:rsidRDefault="00D1627F" w:rsidP="00D1627F">
            <w:pPr>
              <w:pStyle w:val="Akapitzlist"/>
              <w:numPr>
                <w:ilvl w:val="0"/>
                <w:numId w:val="6"/>
              </w:numPr>
              <w:spacing w:after="0" w:line="360" w:lineRule="auto"/>
              <w:rPr>
                <w:rFonts w:cs="Arial"/>
                <w:szCs w:val="24"/>
              </w:rPr>
            </w:pPr>
          </w:p>
        </w:tc>
        <w:tc>
          <w:tcPr>
            <w:tcW w:w="2684" w:type="dxa"/>
          </w:tcPr>
          <w:p w14:paraId="5202388E"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 xml:space="preserve">Projekt będzie miał pozytywny wpływ na realizację zasady równości szans i niedyskryminacji, w tym dostępności dla </w:t>
            </w:r>
            <w:r w:rsidRPr="001F7026">
              <w:rPr>
                <w:rFonts w:cs="Arial"/>
                <w:szCs w:val="24"/>
              </w:rPr>
              <w:lastRenderedPageBreak/>
              <w:t>osób z niepełnosprawnościami</w:t>
            </w:r>
          </w:p>
        </w:tc>
        <w:tc>
          <w:tcPr>
            <w:tcW w:w="5783" w:type="dxa"/>
          </w:tcPr>
          <w:p w14:paraId="3A407980"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lastRenderedPageBreak/>
              <w:t xml:space="preserve">Przez pozytywny wpływ na realizację zasady niedyskryminacji, w tym dostępności dla osób z niepełnosprawnościami należy rozumieć zapewnienie </w:t>
            </w:r>
            <w:r w:rsidRPr="001F7026">
              <w:rPr>
                <w:rFonts w:cs="Arial"/>
                <w:szCs w:val="24"/>
              </w:rPr>
              <w:lastRenderedPageBreak/>
              <w:t xml:space="preserve">wsparcia bez jakiekolwiek dyskryminacji ze względu na przesłanki określone w art. 9 Rozporządzenia ogólnego, w tym zapewnienie dostępności do oferowanego w projekcie wsparcia dla wszystkich jego uczestników/ uczestniczek oraz zapewnienie dostępności wszystkich produktów projektu (w tym także usług), które nie zostały uznane za neutralne dla wszystkich ich użytkowników/ użytkowniczek, zgodnie ze standardami dostępności, stanowiącymi </w:t>
            </w:r>
            <w:r w:rsidRPr="001F7026">
              <w:rPr>
                <w:rFonts w:cs="Arial"/>
                <w:szCs w:val="24"/>
              </w:rPr>
              <w:lastRenderedPageBreak/>
              <w:t>załącznik do Wytycznych dotyczących realizacji zasad równościowych w ramach funduszy unijnych na lata 2021-2027.</w:t>
            </w:r>
          </w:p>
          <w:p w14:paraId="5681FC24"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Przy konstrukcji założeń projektu należy uwzględnić uniwersalne projektowanie  (np. poprzez standardy dostępności) lub, jeśli to niemożliwe – racjonalne usprawnienie (oba zdefiniowanie w ww. Wytycznych).</w:t>
            </w:r>
          </w:p>
          <w:p w14:paraId="53B2C658"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p>
          <w:p w14:paraId="0C7012EF"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lastRenderedPageBreak/>
              <w:t>W przypadku typów projektów, do których nie mają zastosowania standardy dostępności dla polityki spójności na lata 2021-2027 - weryfikacja zapewnienia dostępności produktów (usług) może odbywać się poprzez spełnienie dodatkowych wymagań w tym zakresie, które zostaną wskazane przez ION w regulaminie naboru.</w:t>
            </w:r>
          </w:p>
          <w:p w14:paraId="4293230E"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p>
          <w:p w14:paraId="21B4ADD3"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 xml:space="preserve">W przypadku projektów, w których występował będzie produkt neutralny pod </w:t>
            </w:r>
            <w:r w:rsidRPr="001F7026">
              <w:rPr>
                <w:rFonts w:cs="Arial"/>
                <w:szCs w:val="24"/>
              </w:rPr>
              <w:lastRenderedPageBreak/>
              <w:t>względem zasady równości szans i niedyskryminacji, zasada niedyskryminacji zostanie zapewniona na poziomie zarządzania projektem i dostępności cyfrowej dokumentacji projektowej publikowanej na stronach zgodnych z WCAG 2.1, nawet w przypadku braku kwalifikowalności takich wydatków w projekcie.</w:t>
            </w:r>
          </w:p>
          <w:p w14:paraId="2B7D340C"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p>
          <w:p w14:paraId="7D427344"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Style w:val="normaltextrun"/>
                <w:rFonts w:cs="Arial"/>
                <w:szCs w:val="24"/>
              </w:rPr>
              <w:t xml:space="preserve">Kryterium zostanie zweryfikowane na podstawie zapisów we wniosku o </w:t>
            </w:r>
            <w:r w:rsidRPr="001F7026">
              <w:rPr>
                <w:rStyle w:val="normaltextrun"/>
                <w:rFonts w:cs="Arial"/>
                <w:szCs w:val="24"/>
              </w:rPr>
              <w:lastRenderedPageBreak/>
              <w:t>dofinansowanie projektu, zwłaszcza zapisów z części dot. realizacji zasad horyzontalnych.</w:t>
            </w:r>
          </w:p>
          <w:p w14:paraId="794CFFC5"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p>
          <w:p w14:paraId="19FD2360"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p>
          <w:p w14:paraId="1F42E8A1"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p>
        </w:tc>
        <w:tc>
          <w:tcPr>
            <w:tcW w:w="2522" w:type="dxa"/>
          </w:tcPr>
          <w:p w14:paraId="64E3184A"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lastRenderedPageBreak/>
              <w:t xml:space="preserve">TAK </w:t>
            </w:r>
          </w:p>
          <w:p w14:paraId="7727CABC"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p>
          <w:p w14:paraId="4C99982A"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Kryterium obligatoryjne – spełnienie</w:t>
            </w:r>
          </w:p>
          <w:p w14:paraId="3B6F657D"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lastRenderedPageBreak/>
              <w:t>kryterium jest niezbędne do przyznania</w:t>
            </w:r>
          </w:p>
          <w:p w14:paraId="3B954B45"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dofinansowania.</w:t>
            </w:r>
          </w:p>
          <w:p w14:paraId="69756E41"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p>
          <w:p w14:paraId="5913ABCC"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Wnioskodawca ma</w:t>
            </w:r>
          </w:p>
          <w:p w14:paraId="62B2986F"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możliwość</w:t>
            </w:r>
          </w:p>
          <w:p w14:paraId="788EC6AB"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uzupełnienia/poprawy</w:t>
            </w:r>
          </w:p>
          <w:p w14:paraId="186880FD"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projektu w zakresie</w:t>
            </w:r>
          </w:p>
          <w:p w14:paraId="7C292EEA"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koniecznym do oceny spełnienia kryterium.</w:t>
            </w:r>
          </w:p>
        </w:tc>
        <w:tc>
          <w:tcPr>
            <w:tcW w:w="2212" w:type="dxa"/>
          </w:tcPr>
          <w:p w14:paraId="52F9D260"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lastRenderedPageBreak/>
              <w:t>Kryterium zerojedynkowe.</w:t>
            </w:r>
          </w:p>
          <w:p w14:paraId="55088105"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 xml:space="preserve"> </w:t>
            </w:r>
          </w:p>
          <w:p w14:paraId="424A75FB"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Ocena spełnienia kryterium będzie</w:t>
            </w:r>
          </w:p>
          <w:p w14:paraId="3D9CFDDE"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polegała na przyznaniu wartości</w:t>
            </w:r>
          </w:p>
          <w:p w14:paraId="4AC405C4"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lastRenderedPageBreak/>
              <w:t>logicznych:</w:t>
            </w:r>
          </w:p>
          <w:p w14:paraId="5D1DFB0E"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 xml:space="preserve"> „TAK”</w:t>
            </w:r>
          </w:p>
          <w:p w14:paraId="62353388"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 xml:space="preserve"> „NIE– do</w:t>
            </w:r>
          </w:p>
          <w:p w14:paraId="2E06D461"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uzupełnienia/poprawy” „NIE”</w:t>
            </w:r>
          </w:p>
          <w:p w14:paraId="570E5D43"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p>
        </w:tc>
        <w:tc>
          <w:tcPr>
            <w:tcW w:w="1231" w:type="dxa"/>
          </w:tcPr>
          <w:p w14:paraId="5D1CACE1"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lastRenderedPageBreak/>
              <w:t>Nie dotyczy</w:t>
            </w:r>
          </w:p>
        </w:tc>
      </w:tr>
      <w:tr w:rsidR="00D1627F" w:rsidRPr="001F7026" w14:paraId="5E3B3C14" w14:textId="77777777" w:rsidTr="00BC5706">
        <w:tc>
          <w:tcPr>
            <w:cnfStyle w:val="001000000000" w:firstRow="0" w:lastRow="0" w:firstColumn="1" w:lastColumn="0" w:oddVBand="0" w:evenVBand="0" w:oddHBand="0" w:evenHBand="0" w:firstRowFirstColumn="0" w:firstRowLastColumn="0" w:lastRowFirstColumn="0" w:lastRowLastColumn="0"/>
            <w:tcW w:w="694" w:type="dxa"/>
          </w:tcPr>
          <w:p w14:paraId="7F6BD46D" w14:textId="77777777" w:rsidR="00D1627F" w:rsidRPr="001F7026" w:rsidRDefault="00D1627F" w:rsidP="00D1627F">
            <w:pPr>
              <w:pStyle w:val="Akapitzlist"/>
              <w:numPr>
                <w:ilvl w:val="0"/>
                <w:numId w:val="6"/>
              </w:numPr>
              <w:spacing w:after="0" w:line="360" w:lineRule="auto"/>
              <w:rPr>
                <w:rFonts w:cs="Arial"/>
                <w:szCs w:val="24"/>
              </w:rPr>
            </w:pPr>
          </w:p>
        </w:tc>
        <w:tc>
          <w:tcPr>
            <w:tcW w:w="2684" w:type="dxa"/>
          </w:tcPr>
          <w:p w14:paraId="66C14CAF"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Projekt jest zgodny ze standardem minimum realizacji zasady równości kobiet i mężczyzn.</w:t>
            </w:r>
          </w:p>
        </w:tc>
        <w:tc>
          <w:tcPr>
            <w:tcW w:w="5783" w:type="dxa"/>
          </w:tcPr>
          <w:p w14:paraId="20A7D5C7"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 xml:space="preserve">Weryfikowana będzie zgodność z zasadą równości kobiet i mężczyzn na podstawie standardu minimum stanowiącym załącznik do Wytycznych dotyczących realizacji zasad równościowych w ramach </w:t>
            </w:r>
            <w:r w:rsidRPr="001F7026">
              <w:rPr>
                <w:rFonts w:cs="Arial"/>
                <w:szCs w:val="24"/>
              </w:rPr>
              <w:lastRenderedPageBreak/>
              <w:t>funduszy unijnych na lata 2021-2027.</w:t>
            </w:r>
          </w:p>
          <w:p w14:paraId="61C104F7"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 xml:space="preserve">Standard minimum będzie oceniany z zastosowaniem wag punktowych 0 – 1 – 2. Standard minimum składa się z 5 podstawowych kryteriów oceny, dotyczących charakterystyki projektu. Maksymalna liczba punktów do uzyskania wynosi 5. Brak uzyskania co najmniej 3 punktów w standardzie minimum jest równoznaczny z odrzuceniem wniosku bądź </w:t>
            </w:r>
            <w:r w:rsidRPr="001F7026">
              <w:rPr>
                <w:rFonts w:cs="Arial"/>
                <w:szCs w:val="24"/>
              </w:rPr>
              <w:lastRenderedPageBreak/>
              <w:t>skierowaniem go do negocjacji lub uzupełnienia</w:t>
            </w:r>
          </w:p>
          <w:p w14:paraId="44E8511F"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Style w:val="normaltextrun"/>
                <w:rFonts w:cs="Arial"/>
                <w:szCs w:val="24"/>
              </w:rPr>
            </w:pPr>
          </w:p>
          <w:p w14:paraId="1F7CE07D"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Style w:val="eop"/>
                <w:rFonts w:cs="Arial"/>
                <w:szCs w:val="24"/>
              </w:rPr>
            </w:pPr>
            <w:r w:rsidRPr="001F7026">
              <w:rPr>
                <w:rStyle w:val="normaltextrun"/>
                <w:rFonts w:cs="Arial"/>
                <w:szCs w:val="24"/>
              </w:rPr>
              <w:t>Kryterium zostanie zweryfikowane na podstawie zapisów we wniosku o dofinansowanie projektu, zwłaszcza zapisów z części dot. realizacji zasad horyzontalnych.</w:t>
            </w:r>
          </w:p>
          <w:p w14:paraId="14BCE72A"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p>
        </w:tc>
        <w:tc>
          <w:tcPr>
            <w:tcW w:w="2522" w:type="dxa"/>
          </w:tcPr>
          <w:p w14:paraId="2DFD023D"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lastRenderedPageBreak/>
              <w:t xml:space="preserve">TAK </w:t>
            </w:r>
          </w:p>
          <w:p w14:paraId="5E4B98AD"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Kryterium obligatoryjne – spełnienie</w:t>
            </w:r>
          </w:p>
          <w:p w14:paraId="152D1FBC"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kryterium jest niezbędne do przyznania</w:t>
            </w:r>
          </w:p>
          <w:p w14:paraId="7F271E93"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dofinansowania.</w:t>
            </w:r>
          </w:p>
          <w:p w14:paraId="1ACCDED9"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p>
          <w:p w14:paraId="408DDE9C"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Wnioskodawca ma</w:t>
            </w:r>
          </w:p>
          <w:p w14:paraId="1DA1CDDB"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możliwość</w:t>
            </w:r>
          </w:p>
          <w:p w14:paraId="63631376"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uzupełnienia/poprawy</w:t>
            </w:r>
          </w:p>
          <w:p w14:paraId="6AEE8BF4"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projektu w zakresie</w:t>
            </w:r>
          </w:p>
          <w:p w14:paraId="5C7BF3AB"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koniecznym do oceny spełnienia kryterium.</w:t>
            </w:r>
          </w:p>
        </w:tc>
        <w:tc>
          <w:tcPr>
            <w:tcW w:w="2212" w:type="dxa"/>
          </w:tcPr>
          <w:p w14:paraId="1A3FD3D8"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lastRenderedPageBreak/>
              <w:t>Kryterium zerojedynkowe.</w:t>
            </w:r>
          </w:p>
          <w:p w14:paraId="1DAECE74"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 xml:space="preserve"> </w:t>
            </w:r>
          </w:p>
          <w:p w14:paraId="5632E878"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Ocena spełnienia kryterium będzie</w:t>
            </w:r>
          </w:p>
          <w:p w14:paraId="7A0D2380"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polegała na przyznaniu wartości</w:t>
            </w:r>
          </w:p>
          <w:p w14:paraId="6517D285"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logicznych:</w:t>
            </w:r>
          </w:p>
          <w:p w14:paraId="5DF41D3E"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 xml:space="preserve"> „TAK”</w:t>
            </w:r>
          </w:p>
          <w:p w14:paraId="7912C70F"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lastRenderedPageBreak/>
              <w:t xml:space="preserve"> „NIE– do</w:t>
            </w:r>
          </w:p>
          <w:p w14:paraId="606B8E19"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uzupełnienia/poprawy” „NIE”</w:t>
            </w:r>
          </w:p>
          <w:p w14:paraId="19373478"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p>
        </w:tc>
        <w:tc>
          <w:tcPr>
            <w:tcW w:w="1231" w:type="dxa"/>
          </w:tcPr>
          <w:p w14:paraId="75E49BD5"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lastRenderedPageBreak/>
              <w:t>Nie dotyczy</w:t>
            </w:r>
          </w:p>
        </w:tc>
      </w:tr>
      <w:tr w:rsidR="00D1627F" w:rsidRPr="001F7026" w14:paraId="4C657C8F" w14:textId="77777777" w:rsidTr="00BC5706">
        <w:tc>
          <w:tcPr>
            <w:cnfStyle w:val="001000000000" w:firstRow="0" w:lastRow="0" w:firstColumn="1" w:lastColumn="0" w:oddVBand="0" w:evenVBand="0" w:oddHBand="0" w:evenHBand="0" w:firstRowFirstColumn="0" w:firstRowLastColumn="0" w:lastRowFirstColumn="0" w:lastRowLastColumn="0"/>
            <w:tcW w:w="694" w:type="dxa"/>
          </w:tcPr>
          <w:p w14:paraId="217CB54B" w14:textId="77777777" w:rsidR="00D1627F" w:rsidRPr="001F7026" w:rsidRDefault="00D1627F" w:rsidP="00D1627F">
            <w:pPr>
              <w:pStyle w:val="Akapitzlist"/>
              <w:numPr>
                <w:ilvl w:val="0"/>
                <w:numId w:val="6"/>
              </w:numPr>
              <w:spacing w:after="0" w:line="360" w:lineRule="auto"/>
              <w:rPr>
                <w:rFonts w:cs="Arial"/>
                <w:szCs w:val="24"/>
              </w:rPr>
            </w:pPr>
          </w:p>
        </w:tc>
        <w:tc>
          <w:tcPr>
            <w:tcW w:w="2684" w:type="dxa"/>
          </w:tcPr>
          <w:p w14:paraId="4843B28C" w14:textId="77777777" w:rsidR="00D1627F" w:rsidRPr="001F7026" w:rsidRDefault="00D1627F" w:rsidP="00BC5706">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1F7026">
              <w:rPr>
                <w:rStyle w:val="normaltextrun"/>
                <w:rFonts w:ascii="Arial" w:hAnsi="Arial" w:cs="Arial"/>
              </w:rPr>
              <w:t xml:space="preserve">Projekt jest zgodny z Kartą Praw Podstawowych Unii Europejskiej z dnia 26 października 2012 r. </w:t>
            </w:r>
            <w:r w:rsidRPr="001F7026">
              <w:rPr>
                <w:rStyle w:val="normaltextrun"/>
                <w:rFonts w:ascii="Arial" w:hAnsi="Arial" w:cs="Arial"/>
              </w:rPr>
              <w:lastRenderedPageBreak/>
              <w:t>(Dz. Urz. UE C 326 z 26.10.2012, str. 391), w</w:t>
            </w:r>
            <w:r w:rsidRPr="001F7026">
              <w:rPr>
                <w:rStyle w:val="scxw191472191"/>
                <w:rFonts w:ascii="Arial" w:hAnsi="Arial" w:cs="Arial"/>
              </w:rPr>
              <w:t> </w:t>
            </w:r>
            <w:r w:rsidRPr="001F7026">
              <w:rPr>
                <w:rStyle w:val="normaltextrun"/>
                <w:rFonts w:ascii="Arial" w:hAnsi="Arial" w:cs="Arial"/>
              </w:rPr>
              <w:t>zakresie odnoszącym się do sposobu realizacji, zakresu projektu i wnioskodawcy.</w:t>
            </w:r>
          </w:p>
          <w:p w14:paraId="68257674"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Style w:val="eop"/>
                <w:rFonts w:cs="Arial"/>
                <w:szCs w:val="24"/>
              </w:rPr>
              <w:t> </w:t>
            </w:r>
          </w:p>
        </w:tc>
        <w:tc>
          <w:tcPr>
            <w:tcW w:w="5783" w:type="dxa"/>
          </w:tcPr>
          <w:p w14:paraId="003E38EE" w14:textId="77777777" w:rsidR="00D1627F" w:rsidRPr="001F7026" w:rsidRDefault="00D1627F" w:rsidP="00BC5706">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Style w:val="eop"/>
                <w:rFonts w:ascii="Arial" w:hAnsi="Arial" w:cs="Arial"/>
              </w:rPr>
            </w:pPr>
            <w:r w:rsidRPr="001F7026">
              <w:rPr>
                <w:rStyle w:val="eop"/>
                <w:rFonts w:ascii="Arial" w:hAnsi="Arial" w:cs="Arial"/>
              </w:rPr>
              <w:lastRenderedPageBreak/>
              <w:t xml:space="preserve">Przez zgodność projektu z Kartą Praw Podstawowych Unii Europejskiej z dnia 26 października 2012 r., na etapie oceny wniosku należy </w:t>
            </w:r>
            <w:r w:rsidRPr="001F7026">
              <w:rPr>
                <w:rStyle w:val="eop"/>
                <w:rFonts w:ascii="Arial" w:hAnsi="Arial" w:cs="Arial"/>
              </w:rPr>
              <w:lastRenderedPageBreak/>
              <w:t>rozumieć brak sprzeczności pomiędzy zapisami projektu a wymogami tego dokumentu. Kryterium zostanie zweryfikowane na podstawie zapisów we wniosku o dofinansowanie projektu, pod kątem zgodności z prawami i wolnościami określonymi w Karcie Praw Podstawowych, zwłaszcza zapisów z części B.7.1 Realizacja zasad horyzontalnych. Żaden aspekt projektu, jego zakres oraz sposób jego realizacji nie może naruszać zapisów Karty.</w:t>
            </w:r>
          </w:p>
          <w:p w14:paraId="6E1AAE71" w14:textId="77777777" w:rsidR="00D1627F" w:rsidRPr="001F7026" w:rsidRDefault="00D1627F" w:rsidP="00BC5706">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Style w:val="eop"/>
                <w:rFonts w:ascii="Arial" w:hAnsi="Arial" w:cs="Arial"/>
              </w:rPr>
            </w:pPr>
            <w:r w:rsidRPr="001F7026">
              <w:rPr>
                <w:rStyle w:val="eop"/>
                <w:rFonts w:ascii="Arial" w:hAnsi="Arial" w:cs="Arial"/>
              </w:rPr>
              <w:lastRenderedPageBreak/>
              <w:t xml:space="preserve">Wsparcie polityki spójności będzie udzielane wyłącznie projektom i beneficjentom, którzy przestrzegają przepisów antydyskryminacyjnych, o których mowa w art. 9 ust. 3 Rozporządzenia PE i Rady nr 2021/1060. Wymagane będzie wskazanie przez wnioskodawcę deklaracji we wniosku o dofinansowanie (oraz przedłożenie oświadczenia na etapie podpisywania umowy o dofinansowanie), że również do tej pory nie podjął </w:t>
            </w:r>
            <w:r w:rsidRPr="001F7026">
              <w:rPr>
                <w:rStyle w:val="eop"/>
                <w:rFonts w:ascii="Arial" w:hAnsi="Arial" w:cs="Arial"/>
              </w:rPr>
              <w:lastRenderedPageBreak/>
              <w:t xml:space="preserve">jakichkolwiek działań dyskryminujących / uchwał, sprzecznych z zasadami, o których mowa w art. 9 ust. 3 rozporządzenia nr 2021/1060, nie opublikowane zostały wyroki sądu ani wyniki kontroli świadczące o prowadzeniu takich działań, nie rozpatrzono pozytywnie skarg na wnioskodawcę w związku z prowadzeniem działań dyskryminujących oraz nie podano do publicznej wiadomości niezgodności działań wnioskodawcy z </w:t>
            </w:r>
            <w:r w:rsidRPr="001F7026">
              <w:rPr>
                <w:rStyle w:val="eop"/>
                <w:rFonts w:ascii="Arial" w:hAnsi="Arial" w:cs="Arial"/>
              </w:rPr>
              <w:lastRenderedPageBreak/>
              <w:t>zasadami niedyskryminacji. Dotyczy to wszystkich wnioskodawców, w szczególności JST, a w przypadku gdy wnioskodawcą jest podmiot kontrolowany przez JST lub od niej zależny, wymóg dotyczy również tej JST.W przeciwnym razie wsparcie w ramach polityki spójności nie może być udzielone</w:t>
            </w:r>
          </w:p>
          <w:p w14:paraId="10A316CC"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Style w:val="eop"/>
                <w:rFonts w:cs="Arial"/>
                <w:szCs w:val="24"/>
              </w:rPr>
              <w:t xml:space="preserve">Dla wnioskodawców i ocieniających mogą być pomocne Wytyczne Komisji Europejskiej dotyczące </w:t>
            </w:r>
            <w:r w:rsidRPr="001F7026">
              <w:rPr>
                <w:rStyle w:val="eop"/>
                <w:rFonts w:cs="Arial"/>
                <w:szCs w:val="24"/>
              </w:rPr>
              <w:lastRenderedPageBreak/>
              <w:t>zapewnienia poszanowania Karty praw podstawowych Unii Europejskiej przy wdrażaniu europejskich funduszy strukturalnych i inwestycyjnych, w szczególności załącznik nr III. </w:t>
            </w:r>
          </w:p>
        </w:tc>
        <w:tc>
          <w:tcPr>
            <w:tcW w:w="2522" w:type="dxa"/>
          </w:tcPr>
          <w:p w14:paraId="5BAE47A1" w14:textId="77777777" w:rsidR="00D1627F" w:rsidRPr="001F7026" w:rsidRDefault="00D1627F" w:rsidP="00BC5706">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1F7026">
              <w:rPr>
                <w:rStyle w:val="normaltextrun"/>
                <w:rFonts w:ascii="Arial" w:hAnsi="Arial" w:cs="Arial"/>
              </w:rPr>
              <w:lastRenderedPageBreak/>
              <w:t>TAK </w:t>
            </w:r>
            <w:r w:rsidRPr="001F7026">
              <w:rPr>
                <w:rStyle w:val="eop"/>
                <w:rFonts w:ascii="Arial" w:hAnsi="Arial" w:cs="Arial"/>
              </w:rPr>
              <w:t> </w:t>
            </w:r>
          </w:p>
          <w:p w14:paraId="47FEDC2E" w14:textId="77777777" w:rsidR="00D1627F" w:rsidRPr="001F7026" w:rsidRDefault="00D1627F" w:rsidP="00BC5706">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1F7026">
              <w:rPr>
                <w:rStyle w:val="normaltextrun"/>
                <w:rFonts w:ascii="Arial" w:hAnsi="Arial" w:cs="Arial"/>
              </w:rPr>
              <w:t>Kryterium obligatoryjne – spełnienie</w:t>
            </w:r>
            <w:r w:rsidRPr="001F7026">
              <w:rPr>
                <w:rStyle w:val="eop"/>
                <w:rFonts w:ascii="Arial" w:hAnsi="Arial" w:cs="Arial"/>
              </w:rPr>
              <w:t> </w:t>
            </w:r>
            <w:r w:rsidRPr="001F7026">
              <w:rPr>
                <w:rStyle w:val="normaltextrun"/>
                <w:rFonts w:ascii="Arial" w:hAnsi="Arial" w:cs="Arial"/>
              </w:rPr>
              <w:t xml:space="preserve">kryterium </w:t>
            </w:r>
            <w:r w:rsidRPr="001F7026">
              <w:rPr>
                <w:rStyle w:val="normaltextrun"/>
                <w:rFonts w:ascii="Arial" w:hAnsi="Arial" w:cs="Arial"/>
              </w:rPr>
              <w:lastRenderedPageBreak/>
              <w:t>jest niezbędne do przyznania</w:t>
            </w:r>
            <w:r w:rsidRPr="001F7026">
              <w:rPr>
                <w:rStyle w:val="eop"/>
                <w:rFonts w:ascii="Arial" w:hAnsi="Arial" w:cs="Arial"/>
              </w:rPr>
              <w:t> </w:t>
            </w:r>
            <w:r w:rsidRPr="001F7026">
              <w:rPr>
                <w:rStyle w:val="eop"/>
                <w:rFonts w:ascii="Arial" w:hAnsi="Arial" w:cs="Arial"/>
              </w:rPr>
              <w:br/>
            </w:r>
            <w:r w:rsidRPr="001F7026">
              <w:rPr>
                <w:rStyle w:val="normaltextrun"/>
                <w:rFonts w:ascii="Arial" w:hAnsi="Arial" w:cs="Arial"/>
              </w:rPr>
              <w:t>dofinansowania.</w:t>
            </w:r>
            <w:r w:rsidRPr="001F7026">
              <w:rPr>
                <w:rStyle w:val="eop"/>
                <w:rFonts w:ascii="Arial" w:hAnsi="Arial" w:cs="Arial"/>
              </w:rPr>
              <w:t> </w:t>
            </w:r>
          </w:p>
          <w:p w14:paraId="1751B1BF"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Style w:val="normaltextrun"/>
                <w:rFonts w:cs="Arial"/>
                <w:szCs w:val="24"/>
              </w:rPr>
              <w:t>Wnioskodawca ma</w:t>
            </w:r>
            <w:r w:rsidRPr="001F7026">
              <w:rPr>
                <w:rStyle w:val="eop"/>
                <w:rFonts w:cs="Arial"/>
                <w:szCs w:val="24"/>
              </w:rPr>
              <w:t> </w:t>
            </w:r>
            <w:r w:rsidRPr="001F7026">
              <w:rPr>
                <w:rStyle w:val="normaltextrun"/>
                <w:rFonts w:cs="Arial"/>
                <w:szCs w:val="24"/>
              </w:rPr>
              <w:t>możliwość</w:t>
            </w:r>
            <w:r w:rsidRPr="001F7026">
              <w:rPr>
                <w:rStyle w:val="eop"/>
                <w:rFonts w:cs="Arial"/>
                <w:szCs w:val="24"/>
              </w:rPr>
              <w:t> </w:t>
            </w:r>
            <w:r w:rsidRPr="001F7026">
              <w:rPr>
                <w:rStyle w:val="eop"/>
                <w:rFonts w:cs="Arial"/>
                <w:szCs w:val="24"/>
              </w:rPr>
              <w:br/>
            </w:r>
            <w:r w:rsidRPr="001F7026">
              <w:rPr>
                <w:rStyle w:val="normaltextrun"/>
                <w:rFonts w:cs="Arial"/>
                <w:szCs w:val="24"/>
              </w:rPr>
              <w:t>uzupełnienia/ poprawy</w:t>
            </w:r>
            <w:r w:rsidRPr="001F7026">
              <w:rPr>
                <w:rStyle w:val="eop"/>
                <w:rFonts w:cs="Arial"/>
                <w:szCs w:val="24"/>
              </w:rPr>
              <w:t> </w:t>
            </w:r>
            <w:r w:rsidRPr="001F7026">
              <w:rPr>
                <w:rStyle w:val="normaltextrun"/>
                <w:rFonts w:cs="Arial"/>
                <w:szCs w:val="24"/>
              </w:rPr>
              <w:t>projektu w zakresie</w:t>
            </w:r>
            <w:r w:rsidRPr="001F7026">
              <w:rPr>
                <w:rStyle w:val="eop"/>
                <w:rFonts w:cs="Arial"/>
                <w:szCs w:val="24"/>
              </w:rPr>
              <w:t> </w:t>
            </w:r>
            <w:r w:rsidRPr="001F7026">
              <w:rPr>
                <w:rStyle w:val="normaltextrun"/>
                <w:rFonts w:cs="Arial"/>
                <w:szCs w:val="24"/>
              </w:rPr>
              <w:t>koniecznym do oceny spełnienia kryterium.</w:t>
            </w:r>
            <w:r w:rsidRPr="001F7026">
              <w:rPr>
                <w:rStyle w:val="eop"/>
                <w:rFonts w:cs="Arial"/>
                <w:szCs w:val="24"/>
              </w:rPr>
              <w:t> </w:t>
            </w:r>
          </w:p>
        </w:tc>
        <w:tc>
          <w:tcPr>
            <w:tcW w:w="2212" w:type="dxa"/>
          </w:tcPr>
          <w:p w14:paraId="341CA87B" w14:textId="77777777" w:rsidR="00D1627F" w:rsidRPr="001F7026" w:rsidRDefault="00D1627F" w:rsidP="00BC5706">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1F7026">
              <w:rPr>
                <w:rStyle w:val="normaltextrun"/>
                <w:rFonts w:ascii="Arial" w:hAnsi="Arial" w:cs="Arial"/>
              </w:rPr>
              <w:lastRenderedPageBreak/>
              <w:t>Kryterium zerojedynkowe.</w:t>
            </w:r>
            <w:r w:rsidRPr="001F7026">
              <w:rPr>
                <w:rStyle w:val="eop"/>
                <w:rFonts w:ascii="Arial" w:hAnsi="Arial" w:cs="Arial"/>
              </w:rPr>
              <w:t> </w:t>
            </w:r>
          </w:p>
          <w:p w14:paraId="4A784416" w14:textId="77777777" w:rsidR="00D1627F" w:rsidRPr="001F7026" w:rsidRDefault="00D1627F" w:rsidP="00BC5706">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1F7026">
              <w:rPr>
                <w:rStyle w:val="normaltextrun"/>
                <w:rFonts w:ascii="Arial" w:hAnsi="Arial" w:cs="Arial"/>
              </w:rPr>
              <w:t>Ocena spełnienia kryterium będzie</w:t>
            </w:r>
            <w:r w:rsidRPr="001F7026">
              <w:rPr>
                <w:rStyle w:val="eop"/>
                <w:rFonts w:ascii="Arial" w:hAnsi="Arial" w:cs="Arial"/>
              </w:rPr>
              <w:t> </w:t>
            </w:r>
            <w:r w:rsidRPr="001F7026">
              <w:rPr>
                <w:rStyle w:val="normaltextrun"/>
                <w:rFonts w:ascii="Arial" w:hAnsi="Arial" w:cs="Arial"/>
              </w:rPr>
              <w:t xml:space="preserve">polegała </w:t>
            </w:r>
            <w:r w:rsidRPr="001F7026">
              <w:rPr>
                <w:rStyle w:val="normaltextrun"/>
                <w:rFonts w:ascii="Arial" w:hAnsi="Arial" w:cs="Arial"/>
              </w:rPr>
              <w:lastRenderedPageBreak/>
              <w:t>na przyznaniu wartości</w:t>
            </w:r>
            <w:r w:rsidRPr="001F7026">
              <w:rPr>
                <w:rStyle w:val="eop"/>
                <w:rFonts w:ascii="Arial" w:hAnsi="Arial" w:cs="Arial"/>
              </w:rPr>
              <w:t> </w:t>
            </w:r>
            <w:r w:rsidRPr="001F7026">
              <w:rPr>
                <w:rStyle w:val="normaltextrun"/>
                <w:rFonts w:ascii="Arial" w:hAnsi="Arial" w:cs="Arial"/>
              </w:rPr>
              <w:t>logicznych:</w:t>
            </w:r>
            <w:r w:rsidRPr="001F7026">
              <w:rPr>
                <w:rStyle w:val="eop"/>
                <w:rFonts w:ascii="Arial" w:hAnsi="Arial" w:cs="Arial"/>
              </w:rPr>
              <w:t> </w:t>
            </w:r>
            <w:r w:rsidRPr="001F7026">
              <w:rPr>
                <w:rStyle w:val="normaltextrun"/>
                <w:rFonts w:ascii="Arial" w:hAnsi="Arial" w:cs="Arial"/>
              </w:rPr>
              <w:t> </w:t>
            </w:r>
            <w:r w:rsidRPr="001F7026">
              <w:rPr>
                <w:rStyle w:val="normaltextrun"/>
                <w:rFonts w:ascii="Arial" w:hAnsi="Arial" w:cs="Arial"/>
              </w:rPr>
              <w:br/>
              <w:t>„TAK”</w:t>
            </w:r>
            <w:r w:rsidRPr="001F7026">
              <w:rPr>
                <w:rStyle w:val="eop"/>
                <w:rFonts w:ascii="Arial" w:hAnsi="Arial" w:cs="Arial"/>
              </w:rPr>
              <w:t> </w:t>
            </w:r>
            <w:r w:rsidRPr="001F7026">
              <w:rPr>
                <w:rStyle w:val="eop"/>
                <w:rFonts w:ascii="Arial" w:hAnsi="Arial" w:cs="Arial"/>
              </w:rPr>
              <w:br/>
            </w:r>
            <w:r w:rsidRPr="001F7026">
              <w:rPr>
                <w:rStyle w:val="normaltextrun"/>
                <w:rFonts w:ascii="Arial" w:hAnsi="Arial" w:cs="Arial"/>
              </w:rPr>
              <w:t>„NIE– do</w:t>
            </w:r>
            <w:r w:rsidRPr="001F7026">
              <w:rPr>
                <w:rStyle w:val="eop"/>
                <w:rFonts w:ascii="Arial" w:hAnsi="Arial" w:cs="Arial"/>
              </w:rPr>
              <w:t xml:space="preserve">  </w:t>
            </w:r>
            <w:r w:rsidRPr="001F7026">
              <w:rPr>
                <w:rStyle w:val="normaltextrun"/>
                <w:rFonts w:ascii="Arial" w:hAnsi="Arial" w:cs="Arial"/>
              </w:rPr>
              <w:t xml:space="preserve">uzupełnienia/poprawy” </w:t>
            </w:r>
            <w:r w:rsidRPr="001F7026">
              <w:rPr>
                <w:rStyle w:val="normaltextrun"/>
                <w:rFonts w:ascii="Arial" w:hAnsi="Arial" w:cs="Arial"/>
              </w:rPr>
              <w:br/>
              <w:t>„NIE”</w:t>
            </w:r>
            <w:r w:rsidRPr="001F7026">
              <w:rPr>
                <w:rStyle w:val="eop"/>
                <w:rFonts w:ascii="Arial" w:hAnsi="Arial" w:cs="Arial"/>
              </w:rPr>
              <w:t> </w:t>
            </w:r>
          </w:p>
          <w:p w14:paraId="02D8CBD3"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Style w:val="eop"/>
                <w:rFonts w:cs="Arial"/>
                <w:szCs w:val="24"/>
              </w:rPr>
              <w:t> </w:t>
            </w:r>
          </w:p>
        </w:tc>
        <w:tc>
          <w:tcPr>
            <w:tcW w:w="1231" w:type="dxa"/>
          </w:tcPr>
          <w:p w14:paraId="52100A3C"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lastRenderedPageBreak/>
              <w:t>Nie dotyczy</w:t>
            </w:r>
          </w:p>
        </w:tc>
      </w:tr>
      <w:tr w:rsidR="00D1627F" w:rsidRPr="001F7026" w14:paraId="1119DBC8" w14:textId="77777777" w:rsidTr="00BC5706">
        <w:tc>
          <w:tcPr>
            <w:cnfStyle w:val="001000000000" w:firstRow="0" w:lastRow="0" w:firstColumn="1" w:lastColumn="0" w:oddVBand="0" w:evenVBand="0" w:oddHBand="0" w:evenHBand="0" w:firstRowFirstColumn="0" w:firstRowLastColumn="0" w:lastRowFirstColumn="0" w:lastRowLastColumn="0"/>
            <w:tcW w:w="694" w:type="dxa"/>
          </w:tcPr>
          <w:p w14:paraId="6C6865D8" w14:textId="77777777" w:rsidR="00D1627F" w:rsidRPr="001F7026" w:rsidRDefault="00D1627F" w:rsidP="00D1627F">
            <w:pPr>
              <w:pStyle w:val="Akapitzlist"/>
              <w:numPr>
                <w:ilvl w:val="0"/>
                <w:numId w:val="6"/>
              </w:numPr>
              <w:spacing w:after="0" w:line="360" w:lineRule="auto"/>
              <w:rPr>
                <w:rFonts w:cs="Arial"/>
                <w:szCs w:val="24"/>
              </w:rPr>
            </w:pPr>
          </w:p>
        </w:tc>
        <w:tc>
          <w:tcPr>
            <w:tcW w:w="2684" w:type="dxa"/>
          </w:tcPr>
          <w:p w14:paraId="7C17FEE2"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Style w:val="normaltextrun"/>
                <w:rFonts w:cs="Arial"/>
                <w:szCs w:val="24"/>
              </w:rPr>
              <w:t xml:space="preserve">Projekt jest zgodny z Konwencją o Prawach Osób Niepełnosprawnych, sporządzoną w Nowym Jorku dnia 13 grudnia 2006 r. (Dz. U. z 2012 r. poz. 1169, z </w:t>
            </w:r>
            <w:proofErr w:type="spellStart"/>
            <w:r w:rsidRPr="001F7026">
              <w:rPr>
                <w:rStyle w:val="spellingerror"/>
                <w:rFonts w:cs="Arial"/>
                <w:szCs w:val="24"/>
              </w:rPr>
              <w:t>późn</w:t>
            </w:r>
            <w:proofErr w:type="spellEnd"/>
            <w:r w:rsidRPr="001F7026">
              <w:rPr>
                <w:rStyle w:val="normaltextrun"/>
                <w:rFonts w:cs="Arial"/>
                <w:szCs w:val="24"/>
              </w:rPr>
              <w:t xml:space="preserve">. zm.), w zakresie </w:t>
            </w:r>
            <w:r w:rsidRPr="001F7026">
              <w:rPr>
                <w:rStyle w:val="normaltextrun"/>
                <w:rFonts w:cs="Arial"/>
                <w:szCs w:val="24"/>
              </w:rPr>
              <w:lastRenderedPageBreak/>
              <w:t>odnoszącym się do sposobu realizacji, zakresu projektu i wnioskodawcy.</w:t>
            </w:r>
            <w:r w:rsidRPr="001F7026">
              <w:rPr>
                <w:rStyle w:val="eop"/>
                <w:rFonts w:cs="Arial"/>
                <w:szCs w:val="24"/>
              </w:rPr>
              <w:t> </w:t>
            </w:r>
          </w:p>
        </w:tc>
        <w:tc>
          <w:tcPr>
            <w:tcW w:w="5783" w:type="dxa"/>
          </w:tcPr>
          <w:p w14:paraId="3F9A2833" w14:textId="77777777" w:rsidR="00D1627F" w:rsidRPr="001F7026" w:rsidRDefault="00D1627F" w:rsidP="00BC5706">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1F7026">
              <w:rPr>
                <w:rStyle w:val="normaltextrun"/>
                <w:rFonts w:ascii="Arial" w:hAnsi="Arial" w:cs="Arial"/>
              </w:rPr>
              <w:lastRenderedPageBreak/>
              <w:t>Zgodność projektu z Konwencją o Prawach Osób Niepełnosprawnych, na etapie oceny wniosku należy rozumieć jako brak sprzeczności pomiędzy zapisami projektu a wymogami tego dokumentu.</w:t>
            </w:r>
            <w:r w:rsidRPr="001F7026">
              <w:rPr>
                <w:rStyle w:val="eop"/>
                <w:rFonts w:ascii="Arial" w:hAnsi="Arial" w:cs="Arial"/>
              </w:rPr>
              <w:t> </w:t>
            </w:r>
          </w:p>
          <w:p w14:paraId="18050F5C"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Style w:val="normaltextrun"/>
                <w:rFonts w:cs="Arial"/>
                <w:szCs w:val="24"/>
              </w:rPr>
              <w:lastRenderedPageBreak/>
              <w:t>Kryterium zostanie zweryfikowane na podstawie zapisów we wniosku o dofinansowanie projektu, zwłaszcza zapisów z części dot. realizacji zasad horyzontalnych.</w:t>
            </w:r>
          </w:p>
        </w:tc>
        <w:tc>
          <w:tcPr>
            <w:tcW w:w="2522" w:type="dxa"/>
          </w:tcPr>
          <w:p w14:paraId="152B064E" w14:textId="77777777" w:rsidR="00D1627F" w:rsidRPr="001F7026" w:rsidRDefault="00D1627F" w:rsidP="00BC5706">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Style w:val="normaltextrun"/>
                <w:rFonts w:ascii="Arial" w:hAnsi="Arial" w:cs="Arial"/>
              </w:rPr>
            </w:pPr>
            <w:r w:rsidRPr="001F7026">
              <w:rPr>
                <w:rStyle w:val="normaltextrun"/>
                <w:rFonts w:ascii="Arial" w:hAnsi="Arial" w:cs="Arial"/>
              </w:rPr>
              <w:lastRenderedPageBreak/>
              <w:t>TAK </w:t>
            </w:r>
            <w:r w:rsidRPr="001F7026">
              <w:rPr>
                <w:rStyle w:val="eop"/>
                <w:rFonts w:ascii="Arial" w:hAnsi="Arial" w:cs="Arial"/>
              </w:rPr>
              <w:t> </w:t>
            </w:r>
          </w:p>
          <w:p w14:paraId="2E9D958F" w14:textId="77777777" w:rsidR="00D1627F" w:rsidRPr="001F7026" w:rsidRDefault="00D1627F" w:rsidP="00BC5706">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1F7026">
              <w:rPr>
                <w:rStyle w:val="normaltextrun"/>
                <w:rFonts w:ascii="Arial" w:hAnsi="Arial" w:cs="Arial"/>
              </w:rPr>
              <w:t>Kryterium obligatoryjne – spełnienie</w:t>
            </w:r>
            <w:r w:rsidRPr="001F7026">
              <w:rPr>
                <w:rStyle w:val="eop"/>
                <w:rFonts w:ascii="Arial" w:hAnsi="Arial" w:cs="Arial"/>
              </w:rPr>
              <w:t> </w:t>
            </w:r>
            <w:r w:rsidRPr="001F7026">
              <w:rPr>
                <w:rStyle w:val="normaltextrun"/>
                <w:rFonts w:ascii="Arial" w:hAnsi="Arial" w:cs="Arial"/>
              </w:rPr>
              <w:t>kryterium jest niezbędne do przyznania</w:t>
            </w:r>
            <w:r w:rsidRPr="001F7026">
              <w:rPr>
                <w:rStyle w:val="eop"/>
                <w:rFonts w:ascii="Arial" w:hAnsi="Arial" w:cs="Arial"/>
              </w:rPr>
              <w:t> </w:t>
            </w:r>
            <w:r w:rsidRPr="001F7026">
              <w:rPr>
                <w:rStyle w:val="eop"/>
                <w:rFonts w:ascii="Arial" w:hAnsi="Arial" w:cs="Arial"/>
              </w:rPr>
              <w:br/>
            </w:r>
            <w:r w:rsidRPr="001F7026">
              <w:rPr>
                <w:rStyle w:val="normaltextrun"/>
                <w:rFonts w:ascii="Arial" w:hAnsi="Arial" w:cs="Arial"/>
              </w:rPr>
              <w:t>dofinansowania.</w:t>
            </w:r>
            <w:r w:rsidRPr="001F7026">
              <w:rPr>
                <w:rStyle w:val="eop"/>
                <w:rFonts w:ascii="Arial" w:hAnsi="Arial" w:cs="Arial"/>
              </w:rPr>
              <w:t> </w:t>
            </w:r>
          </w:p>
          <w:p w14:paraId="6E7F63C4" w14:textId="77777777" w:rsidR="00D1627F" w:rsidRPr="001F7026" w:rsidRDefault="00D1627F" w:rsidP="00BC5706">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1F7026">
              <w:rPr>
                <w:rStyle w:val="normaltextrun"/>
                <w:rFonts w:ascii="Arial" w:hAnsi="Arial" w:cs="Arial"/>
              </w:rPr>
              <w:lastRenderedPageBreak/>
              <w:t>Wnioskodawca ma</w:t>
            </w:r>
            <w:r w:rsidRPr="001F7026">
              <w:rPr>
                <w:rStyle w:val="eop"/>
                <w:rFonts w:ascii="Arial" w:hAnsi="Arial" w:cs="Arial"/>
              </w:rPr>
              <w:t> </w:t>
            </w:r>
            <w:r w:rsidRPr="001F7026">
              <w:rPr>
                <w:rStyle w:val="normaltextrun"/>
                <w:rFonts w:ascii="Arial" w:hAnsi="Arial" w:cs="Arial"/>
              </w:rPr>
              <w:t>możliwość</w:t>
            </w:r>
            <w:r w:rsidRPr="001F7026">
              <w:rPr>
                <w:rStyle w:val="eop"/>
                <w:rFonts w:ascii="Arial" w:hAnsi="Arial" w:cs="Arial"/>
              </w:rPr>
              <w:t> </w:t>
            </w:r>
            <w:r w:rsidRPr="001F7026">
              <w:rPr>
                <w:rStyle w:val="eop"/>
                <w:rFonts w:ascii="Arial" w:hAnsi="Arial" w:cs="Arial"/>
              </w:rPr>
              <w:br/>
            </w:r>
            <w:r w:rsidRPr="001F7026">
              <w:rPr>
                <w:rStyle w:val="normaltextrun"/>
                <w:rFonts w:ascii="Arial" w:hAnsi="Arial" w:cs="Arial"/>
              </w:rPr>
              <w:t>uzupełnienia/ poprawy</w:t>
            </w:r>
            <w:r w:rsidRPr="001F7026">
              <w:rPr>
                <w:rStyle w:val="eop"/>
                <w:rFonts w:ascii="Arial" w:hAnsi="Arial" w:cs="Arial"/>
              </w:rPr>
              <w:t> </w:t>
            </w:r>
            <w:r w:rsidRPr="001F7026">
              <w:rPr>
                <w:rStyle w:val="normaltextrun"/>
                <w:rFonts w:ascii="Arial" w:hAnsi="Arial" w:cs="Arial"/>
              </w:rPr>
              <w:t>projektu w zakresie</w:t>
            </w:r>
            <w:r w:rsidRPr="001F7026">
              <w:rPr>
                <w:rStyle w:val="eop"/>
                <w:rFonts w:ascii="Arial" w:hAnsi="Arial" w:cs="Arial"/>
              </w:rPr>
              <w:t> </w:t>
            </w:r>
            <w:r w:rsidRPr="001F7026">
              <w:rPr>
                <w:rStyle w:val="normaltextrun"/>
                <w:rFonts w:ascii="Arial" w:hAnsi="Arial" w:cs="Arial"/>
              </w:rPr>
              <w:t>koniecznym do oceny spełnienia kryterium.</w:t>
            </w:r>
            <w:r w:rsidRPr="001F7026">
              <w:rPr>
                <w:rStyle w:val="eop"/>
                <w:rFonts w:ascii="Arial" w:hAnsi="Arial" w:cs="Arial"/>
              </w:rPr>
              <w:t> </w:t>
            </w:r>
          </w:p>
          <w:p w14:paraId="282347B9"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Style w:val="eop"/>
                <w:rFonts w:cs="Arial"/>
                <w:szCs w:val="24"/>
              </w:rPr>
              <w:t> </w:t>
            </w:r>
          </w:p>
        </w:tc>
        <w:tc>
          <w:tcPr>
            <w:tcW w:w="2212" w:type="dxa"/>
          </w:tcPr>
          <w:p w14:paraId="6C833EE0" w14:textId="77777777" w:rsidR="00D1627F" w:rsidRPr="001F7026" w:rsidRDefault="00D1627F" w:rsidP="00BC5706">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1F7026">
              <w:rPr>
                <w:rStyle w:val="normaltextrun"/>
                <w:rFonts w:ascii="Arial" w:hAnsi="Arial" w:cs="Arial"/>
              </w:rPr>
              <w:lastRenderedPageBreak/>
              <w:t>Kryterium zerojedynkowe.</w:t>
            </w:r>
            <w:r w:rsidRPr="001F7026">
              <w:rPr>
                <w:rStyle w:val="eop"/>
                <w:rFonts w:ascii="Arial" w:hAnsi="Arial" w:cs="Arial"/>
              </w:rPr>
              <w:t> </w:t>
            </w:r>
          </w:p>
          <w:p w14:paraId="020FF9D6" w14:textId="77777777" w:rsidR="00D1627F" w:rsidRPr="001F7026" w:rsidRDefault="00D1627F" w:rsidP="00BC5706">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1F7026">
              <w:rPr>
                <w:rStyle w:val="normaltextrun"/>
                <w:rFonts w:ascii="Arial" w:hAnsi="Arial" w:cs="Arial"/>
              </w:rPr>
              <w:t>Ocena spełnienia kryterium będzie</w:t>
            </w:r>
            <w:r w:rsidRPr="001F7026">
              <w:rPr>
                <w:rStyle w:val="eop"/>
                <w:rFonts w:ascii="Arial" w:hAnsi="Arial" w:cs="Arial"/>
              </w:rPr>
              <w:t> </w:t>
            </w:r>
            <w:r w:rsidRPr="001F7026">
              <w:rPr>
                <w:rStyle w:val="normaltextrun"/>
                <w:rFonts w:ascii="Arial" w:hAnsi="Arial" w:cs="Arial"/>
              </w:rPr>
              <w:t>polegała na przyznaniu wartości</w:t>
            </w:r>
            <w:r w:rsidRPr="001F7026">
              <w:rPr>
                <w:rStyle w:val="eop"/>
                <w:rFonts w:ascii="Arial" w:hAnsi="Arial" w:cs="Arial"/>
              </w:rPr>
              <w:t> </w:t>
            </w:r>
            <w:r w:rsidRPr="001F7026">
              <w:rPr>
                <w:rStyle w:val="normaltextrun"/>
                <w:rFonts w:ascii="Arial" w:hAnsi="Arial" w:cs="Arial"/>
              </w:rPr>
              <w:t>logicznych:</w:t>
            </w:r>
            <w:r w:rsidRPr="001F7026">
              <w:rPr>
                <w:rStyle w:val="eop"/>
                <w:rFonts w:ascii="Arial" w:hAnsi="Arial" w:cs="Arial"/>
              </w:rPr>
              <w:t> </w:t>
            </w:r>
            <w:r w:rsidRPr="001F7026">
              <w:rPr>
                <w:rStyle w:val="normaltextrun"/>
                <w:rFonts w:ascii="Arial" w:hAnsi="Arial" w:cs="Arial"/>
              </w:rPr>
              <w:t> </w:t>
            </w:r>
            <w:r w:rsidRPr="001F7026">
              <w:rPr>
                <w:rStyle w:val="normaltextrun"/>
                <w:rFonts w:ascii="Arial" w:hAnsi="Arial" w:cs="Arial"/>
              </w:rPr>
              <w:br/>
              <w:t>„TAK”</w:t>
            </w:r>
            <w:r w:rsidRPr="001F7026">
              <w:rPr>
                <w:rStyle w:val="eop"/>
                <w:rFonts w:ascii="Arial" w:hAnsi="Arial" w:cs="Arial"/>
              </w:rPr>
              <w:t> </w:t>
            </w:r>
            <w:r w:rsidRPr="001F7026">
              <w:rPr>
                <w:rStyle w:val="eop"/>
                <w:rFonts w:ascii="Arial" w:hAnsi="Arial" w:cs="Arial"/>
              </w:rPr>
              <w:br/>
            </w:r>
            <w:r w:rsidRPr="001F7026">
              <w:rPr>
                <w:rStyle w:val="normaltextrun"/>
                <w:rFonts w:ascii="Arial" w:hAnsi="Arial" w:cs="Arial"/>
              </w:rPr>
              <w:t xml:space="preserve">„NIE– </w:t>
            </w:r>
            <w:r w:rsidRPr="001F7026">
              <w:rPr>
                <w:rStyle w:val="normaltextrun"/>
                <w:rFonts w:ascii="Arial" w:hAnsi="Arial" w:cs="Arial"/>
              </w:rPr>
              <w:lastRenderedPageBreak/>
              <w:t>do</w:t>
            </w:r>
            <w:r w:rsidRPr="001F7026">
              <w:rPr>
                <w:rStyle w:val="eop"/>
                <w:rFonts w:ascii="Arial" w:hAnsi="Arial" w:cs="Arial"/>
              </w:rPr>
              <w:t xml:space="preserve">  </w:t>
            </w:r>
            <w:r w:rsidRPr="001F7026">
              <w:rPr>
                <w:rStyle w:val="normaltextrun"/>
                <w:rFonts w:ascii="Arial" w:hAnsi="Arial" w:cs="Arial"/>
              </w:rPr>
              <w:t xml:space="preserve">uzupełnienia/poprawy” </w:t>
            </w:r>
            <w:r w:rsidRPr="001F7026">
              <w:rPr>
                <w:rStyle w:val="normaltextrun"/>
                <w:rFonts w:ascii="Arial" w:hAnsi="Arial" w:cs="Arial"/>
              </w:rPr>
              <w:br/>
              <w:t>„NIE”</w:t>
            </w:r>
            <w:r w:rsidRPr="001F7026">
              <w:rPr>
                <w:rStyle w:val="eop"/>
                <w:rFonts w:ascii="Arial" w:hAnsi="Arial" w:cs="Arial"/>
              </w:rPr>
              <w:t> </w:t>
            </w:r>
          </w:p>
          <w:p w14:paraId="39F02DEE"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Style w:val="eop"/>
                <w:rFonts w:cs="Arial"/>
                <w:szCs w:val="24"/>
              </w:rPr>
              <w:t> </w:t>
            </w:r>
          </w:p>
        </w:tc>
        <w:tc>
          <w:tcPr>
            <w:tcW w:w="1231" w:type="dxa"/>
          </w:tcPr>
          <w:p w14:paraId="4E1EDD3A"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lastRenderedPageBreak/>
              <w:t>Nie dotyczy</w:t>
            </w:r>
          </w:p>
        </w:tc>
      </w:tr>
      <w:tr w:rsidR="00D1627F" w:rsidRPr="001F7026" w14:paraId="0411B20B" w14:textId="77777777" w:rsidTr="00BC5706">
        <w:tc>
          <w:tcPr>
            <w:cnfStyle w:val="001000000000" w:firstRow="0" w:lastRow="0" w:firstColumn="1" w:lastColumn="0" w:oddVBand="0" w:evenVBand="0" w:oddHBand="0" w:evenHBand="0" w:firstRowFirstColumn="0" w:firstRowLastColumn="0" w:lastRowFirstColumn="0" w:lastRowLastColumn="0"/>
            <w:tcW w:w="694" w:type="dxa"/>
          </w:tcPr>
          <w:p w14:paraId="281135BD" w14:textId="77777777" w:rsidR="00D1627F" w:rsidRPr="001F7026" w:rsidRDefault="00D1627F" w:rsidP="00D1627F">
            <w:pPr>
              <w:pStyle w:val="Akapitzlist"/>
              <w:numPr>
                <w:ilvl w:val="0"/>
                <w:numId w:val="6"/>
              </w:numPr>
              <w:spacing w:after="0" w:line="360" w:lineRule="auto"/>
              <w:rPr>
                <w:rFonts w:cs="Arial"/>
                <w:szCs w:val="24"/>
              </w:rPr>
            </w:pPr>
          </w:p>
        </w:tc>
        <w:tc>
          <w:tcPr>
            <w:tcW w:w="2684" w:type="dxa"/>
          </w:tcPr>
          <w:p w14:paraId="37476256"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Style w:val="normaltextrun"/>
                <w:rFonts w:cs="Arial"/>
                <w:szCs w:val="24"/>
              </w:rPr>
              <w:t>Projekt jest zgodny z zasadą zrównoważonego rozwoju.</w:t>
            </w:r>
            <w:r w:rsidRPr="001F7026">
              <w:rPr>
                <w:rStyle w:val="eop"/>
                <w:rFonts w:cs="Arial"/>
                <w:szCs w:val="24"/>
              </w:rPr>
              <w:t> </w:t>
            </w:r>
          </w:p>
        </w:tc>
        <w:tc>
          <w:tcPr>
            <w:tcW w:w="5783" w:type="dxa"/>
          </w:tcPr>
          <w:p w14:paraId="48944C71" w14:textId="77777777" w:rsidR="00D1627F" w:rsidRPr="001F7026" w:rsidRDefault="00D1627F" w:rsidP="00BC5706">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1F7026">
              <w:rPr>
                <w:rStyle w:val="normaltextrun"/>
                <w:rFonts w:ascii="Arial" w:hAnsi="Arial" w:cs="Arial"/>
              </w:rPr>
              <w:t xml:space="preserve">Zgodność projektu oznacza, że stosownie do podejmowanych w projekcie działań (zarówno w ramach zarządzania projektem, jak i realizacji działań merytorycznych) zastosowane zostaną </w:t>
            </w:r>
            <w:r w:rsidRPr="001F7026">
              <w:rPr>
                <w:rStyle w:val="normaltextrun"/>
                <w:rFonts w:ascii="Arial" w:hAnsi="Arial" w:cs="Arial"/>
              </w:rPr>
              <w:lastRenderedPageBreak/>
              <w:t xml:space="preserve">rozwiązania proekologiczne tj. m.in.: oszczędność wody i energii, powtórne wykorzystywanie zasobów, ograniczenie wpływu na bioróżnorodność, w tym upowszechnione zostaną ekologiczne praktyki. Na przykład materiały projektowe i promocyjne zostaną udostępnione elektronicznie lub wydrukowane zostaną na papierze z recyklingu, odpady będą segregowane, użytkowane będzie energooszczędne oświetlenie, </w:t>
            </w:r>
            <w:r w:rsidRPr="001F7026">
              <w:rPr>
                <w:rStyle w:val="normaltextrun"/>
                <w:rFonts w:ascii="Arial" w:hAnsi="Arial" w:cs="Arial"/>
              </w:rPr>
              <w:lastRenderedPageBreak/>
              <w:t>wykorzystywany będzie niskoemisyjny transport, itp. Proces zarządzania projektem również będzie się odbywał w ww. sposób – z ograniczeniem zużycia papieru, zdalną formą współpracy ograniczającą ślad węglowy, stosowaniem zielonych klauzul w zamówieniach, korzystaniem z energooszczędnych rozwiązań, promocją działań i postaw proekologicznych itp. Efekty i produkty projektów nie będą wpływać negatywnie na środowisko naturalne.</w:t>
            </w:r>
            <w:r w:rsidRPr="001F7026">
              <w:rPr>
                <w:rStyle w:val="eop"/>
                <w:rFonts w:ascii="Arial" w:hAnsi="Arial" w:cs="Arial"/>
              </w:rPr>
              <w:t> </w:t>
            </w:r>
          </w:p>
          <w:p w14:paraId="7C4564A9"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Style w:val="normaltextrun"/>
                <w:rFonts w:cs="Arial"/>
                <w:szCs w:val="24"/>
              </w:rPr>
              <w:lastRenderedPageBreak/>
              <w:t>Kryterium zostanie zweryfikowane na podstawie zapisów we wniosku o dofinansowanie projektu, zwłaszcza zapisów z części dot. realizacji zasad horyzontalnych.</w:t>
            </w:r>
          </w:p>
        </w:tc>
        <w:tc>
          <w:tcPr>
            <w:tcW w:w="2522" w:type="dxa"/>
          </w:tcPr>
          <w:p w14:paraId="0D33B0E4" w14:textId="77777777" w:rsidR="00D1627F" w:rsidRPr="001F7026" w:rsidRDefault="00D1627F" w:rsidP="00BC5706">
            <w:pPr>
              <w:pStyle w:val="paragraph"/>
              <w:spacing w:after="0" w:afterAutospacing="0" w:line="360" w:lineRule="auto"/>
              <w:textAlignment w:val="baseline"/>
              <w:cnfStyle w:val="000000000000" w:firstRow="0" w:lastRow="0" w:firstColumn="0" w:lastColumn="0" w:oddVBand="0" w:evenVBand="0" w:oddHBand="0" w:evenHBand="0" w:firstRowFirstColumn="0" w:firstRowLastColumn="0" w:lastRowFirstColumn="0" w:lastRowLastColumn="0"/>
              <w:rPr>
                <w:rStyle w:val="normaltextrun"/>
                <w:rFonts w:ascii="Arial" w:hAnsi="Arial" w:cs="Arial"/>
              </w:rPr>
            </w:pPr>
            <w:r w:rsidRPr="001F7026">
              <w:rPr>
                <w:rStyle w:val="normaltextrun"/>
                <w:rFonts w:ascii="Arial" w:hAnsi="Arial" w:cs="Arial"/>
              </w:rPr>
              <w:lastRenderedPageBreak/>
              <w:t>TAK </w:t>
            </w:r>
            <w:r w:rsidRPr="001F7026">
              <w:rPr>
                <w:rStyle w:val="eop"/>
                <w:rFonts w:ascii="Arial" w:hAnsi="Arial" w:cs="Arial"/>
              </w:rPr>
              <w:t> </w:t>
            </w:r>
          </w:p>
          <w:p w14:paraId="1315DA4C" w14:textId="77777777" w:rsidR="00D1627F" w:rsidRPr="001F7026" w:rsidRDefault="00D1627F" w:rsidP="00BC5706">
            <w:pPr>
              <w:pStyle w:val="paragraph"/>
              <w:spacing w:after="0" w:afterAutospacing="0"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1F7026">
              <w:rPr>
                <w:rStyle w:val="normaltextrun"/>
                <w:rFonts w:ascii="Arial" w:hAnsi="Arial" w:cs="Arial"/>
              </w:rPr>
              <w:t>Kryterium obligatoryjne – spełnienie</w:t>
            </w:r>
            <w:r w:rsidRPr="001F7026">
              <w:rPr>
                <w:rStyle w:val="eop"/>
                <w:rFonts w:ascii="Arial" w:hAnsi="Arial" w:cs="Arial"/>
              </w:rPr>
              <w:t> </w:t>
            </w:r>
            <w:r w:rsidRPr="001F7026">
              <w:rPr>
                <w:rStyle w:val="normaltextrun"/>
                <w:rFonts w:ascii="Arial" w:hAnsi="Arial" w:cs="Arial"/>
              </w:rPr>
              <w:t>kryterium jest niezbędne do przyznania</w:t>
            </w:r>
            <w:r w:rsidRPr="001F7026">
              <w:rPr>
                <w:rStyle w:val="eop"/>
                <w:rFonts w:ascii="Arial" w:hAnsi="Arial" w:cs="Arial"/>
              </w:rPr>
              <w:t> </w:t>
            </w:r>
            <w:r w:rsidRPr="001F7026">
              <w:rPr>
                <w:rStyle w:val="eop"/>
                <w:rFonts w:ascii="Arial" w:hAnsi="Arial" w:cs="Arial"/>
              </w:rPr>
              <w:br/>
            </w:r>
            <w:r w:rsidRPr="001F7026">
              <w:rPr>
                <w:rStyle w:val="normaltextrun"/>
                <w:rFonts w:ascii="Arial" w:hAnsi="Arial" w:cs="Arial"/>
              </w:rPr>
              <w:t>dofinansowania.</w:t>
            </w:r>
            <w:r w:rsidRPr="001F7026">
              <w:rPr>
                <w:rStyle w:val="eop"/>
                <w:rFonts w:ascii="Arial" w:hAnsi="Arial" w:cs="Arial"/>
              </w:rPr>
              <w:t> </w:t>
            </w:r>
          </w:p>
          <w:p w14:paraId="48644351"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Style w:val="normaltextrun"/>
                <w:rFonts w:cs="Arial"/>
                <w:szCs w:val="24"/>
              </w:rPr>
              <w:lastRenderedPageBreak/>
              <w:t>Wnioskodawca ma</w:t>
            </w:r>
            <w:r w:rsidRPr="001F7026">
              <w:rPr>
                <w:rStyle w:val="eop"/>
                <w:rFonts w:cs="Arial"/>
                <w:szCs w:val="24"/>
              </w:rPr>
              <w:t> </w:t>
            </w:r>
            <w:r w:rsidRPr="001F7026">
              <w:rPr>
                <w:rStyle w:val="normaltextrun"/>
                <w:rFonts w:cs="Arial"/>
                <w:szCs w:val="24"/>
              </w:rPr>
              <w:t>możliwość</w:t>
            </w:r>
            <w:r w:rsidRPr="001F7026">
              <w:rPr>
                <w:rStyle w:val="eop"/>
                <w:rFonts w:cs="Arial"/>
                <w:szCs w:val="24"/>
              </w:rPr>
              <w:t> </w:t>
            </w:r>
            <w:r w:rsidRPr="001F7026">
              <w:rPr>
                <w:rStyle w:val="eop"/>
                <w:rFonts w:cs="Arial"/>
                <w:szCs w:val="24"/>
              </w:rPr>
              <w:br/>
            </w:r>
            <w:r w:rsidRPr="001F7026">
              <w:rPr>
                <w:rStyle w:val="normaltextrun"/>
                <w:rFonts w:cs="Arial"/>
                <w:szCs w:val="24"/>
              </w:rPr>
              <w:t>uzupełnienia/ poprawy</w:t>
            </w:r>
            <w:r w:rsidRPr="001F7026">
              <w:rPr>
                <w:rStyle w:val="eop"/>
                <w:rFonts w:cs="Arial"/>
                <w:szCs w:val="24"/>
              </w:rPr>
              <w:t> </w:t>
            </w:r>
            <w:r w:rsidRPr="001F7026">
              <w:rPr>
                <w:rStyle w:val="normaltextrun"/>
                <w:rFonts w:cs="Arial"/>
                <w:szCs w:val="24"/>
              </w:rPr>
              <w:t>projektu w zakresie</w:t>
            </w:r>
            <w:r w:rsidRPr="001F7026">
              <w:rPr>
                <w:rStyle w:val="eop"/>
                <w:rFonts w:cs="Arial"/>
                <w:szCs w:val="24"/>
              </w:rPr>
              <w:t> </w:t>
            </w:r>
            <w:r w:rsidRPr="001F7026">
              <w:rPr>
                <w:rStyle w:val="normaltextrun"/>
                <w:rFonts w:cs="Arial"/>
                <w:szCs w:val="24"/>
              </w:rPr>
              <w:t>koniecznym do oceny spełnienia kryterium.</w:t>
            </w:r>
            <w:r w:rsidRPr="001F7026">
              <w:rPr>
                <w:rStyle w:val="eop"/>
                <w:rFonts w:cs="Arial"/>
                <w:szCs w:val="24"/>
              </w:rPr>
              <w:t> </w:t>
            </w:r>
          </w:p>
        </w:tc>
        <w:tc>
          <w:tcPr>
            <w:tcW w:w="2212" w:type="dxa"/>
          </w:tcPr>
          <w:p w14:paraId="49774C9F" w14:textId="77777777" w:rsidR="00D1627F" w:rsidRPr="001F7026" w:rsidRDefault="00D1627F" w:rsidP="00BC5706">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1F7026">
              <w:rPr>
                <w:rStyle w:val="normaltextrun"/>
                <w:rFonts w:ascii="Arial" w:hAnsi="Arial" w:cs="Arial"/>
              </w:rPr>
              <w:lastRenderedPageBreak/>
              <w:t>Kryterium zerojedynkowe.</w:t>
            </w:r>
            <w:r w:rsidRPr="001F7026">
              <w:rPr>
                <w:rStyle w:val="eop"/>
                <w:rFonts w:ascii="Arial" w:hAnsi="Arial" w:cs="Arial"/>
              </w:rPr>
              <w:t> </w:t>
            </w:r>
          </w:p>
          <w:p w14:paraId="00C35392" w14:textId="77777777" w:rsidR="00D1627F" w:rsidRPr="001F7026" w:rsidRDefault="00D1627F" w:rsidP="00BC5706">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1F7026">
              <w:rPr>
                <w:rStyle w:val="normaltextrun"/>
                <w:rFonts w:ascii="Arial" w:hAnsi="Arial" w:cs="Arial"/>
              </w:rPr>
              <w:t>Ocena spełnienia kryterium będzie</w:t>
            </w:r>
            <w:r w:rsidRPr="001F7026">
              <w:rPr>
                <w:rStyle w:val="eop"/>
                <w:rFonts w:ascii="Arial" w:hAnsi="Arial" w:cs="Arial"/>
              </w:rPr>
              <w:t> </w:t>
            </w:r>
            <w:r w:rsidRPr="001F7026">
              <w:rPr>
                <w:rStyle w:val="normaltextrun"/>
                <w:rFonts w:ascii="Arial" w:hAnsi="Arial" w:cs="Arial"/>
              </w:rPr>
              <w:t>polegała na przyznaniu wartości</w:t>
            </w:r>
            <w:r w:rsidRPr="001F7026">
              <w:rPr>
                <w:rStyle w:val="eop"/>
                <w:rFonts w:ascii="Arial" w:hAnsi="Arial" w:cs="Arial"/>
              </w:rPr>
              <w:t> </w:t>
            </w:r>
            <w:r w:rsidRPr="001F7026">
              <w:rPr>
                <w:rStyle w:val="normaltextrun"/>
                <w:rFonts w:ascii="Arial" w:hAnsi="Arial" w:cs="Arial"/>
              </w:rPr>
              <w:t>logicznych:</w:t>
            </w:r>
            <w:r w:rsidRPr="001F7026">
              <w:rPr>
                <w:rStyle w:val="eop"/>
                <w:rFonts w:ascii="Arial" w:hAnsi="Arial" w:cs="Arial"/>
              </w:rPr>
              <w:t> </w:t>
            </w:r>
            <w:r w:rsidRPr="001F7026">
              <w:rPr>
                <w:rStyle w:val="normaltextrun"/>
                <w:rFonts w:ascii="Arial" w:hAnsi="Arial" w:cs="Arial"/>
              </w:rPr>
              <w:t> </w:t>
            </w:r>
            <w:r w:rsidRPr="001F7026">
              <w:rPr>
                <w:rStyle w:val="normaltextrun"/>
                <w:rFonts w:ascii="Arial" w:hAnsi="Arial" w:cs="Arial"/>
              </w:rPr>
              <w:br/>
              <w:t>„TAK”</w:t>
            </w:r>
            <w:r w:rsidRPr="001F7026">
              <w:rPr>
                <w:rStyle w:val="eop"/>
                <w:rFonts w:ascii="Arial" w:hAnsi="Arial" w:cs="Arial"/>
              </w:rPr>
              <w:t> </w:t>
            </w:r>
            <w:r w:rsidRPr="001F7026">
              <w:rPr>
                <w:rStyle w:val="eop"/>
                <w:rFonts w:ascii="Arial" w:hAnsi="Arial" w:cs="Arial"/>
              </w:rPr>
              <w:br/>
            </w:r>
            <w:r w:rsidRPr="001F7026">
              <w:rPr>
                <w:rStyle w:val="normaltextrun"/>
                <w:rFonts w:ascii="Arial" w:hAnsi="Arial" w:cs="Arial"/>
              </w:rPr>
              <w:lastRenderedPageBreak/>
              <w:t>„NIE– do</w:t>
            </w:r>
            <w:r w:rsidRPr="001F7026">
              <w:rPr>
                <w:rStyle w:val="eop"/>
                <w:rFonts w:ascii="Arial" w:hAnsi="Arial" w:cs="Arial"/>
              </w:rPr>
              <w:t xml:space="preserve">  </w:t>
            </w:r>
            <w:r w:rsidRPr="001F7026">
              <w:rPr>
                <w:rStyle w:val="normaltextrun"/>
                <w:rFonts w:ascii="Arial" w:hAnsi="Arial" w:cs="Arial"/>
              </w:rPr>
              <w:t xml:space="preserve">uzupełnienia/poprawy” </w:t>
            </w:r>
            <w:r w:rsidRPr="001F7026">
              <w:rPr>
                <w:rStyle w:val="normaltextrun"/>
                <w:rFonts w:ascii="Arial" w:hAnsi="Arial" w:cs="Arial"/>
              </w:rPr>
              <w:br/>
              <w:t>„NIE”</w:t>
            </w:r>
            <w:r w:rsidRPr="001F7026">
              <w:rPr>
                <w:rStyle w:val="eop"/>
                <w:rFonts w:ascii="Arial" w:hAnsi="Arial" w:cs="Arial"/>
              </w:rPr>
              <w:t> </w:t>
            </w:r>
          </w:p>
          <w:p w14:paraId="6069B96A"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Style w:val="eop"/>
                <w:rFonts w:cs="Arial"/>
                <w:szCs w:val="24"/>
              </w:rPr>
              <w:t> </w:t>
            </w:r>
          </w:p>
        </w:tc>
        <w:tc>
          <w:tcPr>
            <w:tcW w:w="1231" w:type="dxa"/>
          </w:tcPr>
          <w:p w14:paraId="52FB0C3F"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lastRenderedPageBreak/>
              <w:t>Nie dotyczy</w:t>
            </w:r>
          </w:p>
        </w:tc>
      </w:tr>
      <w:tr w:rsidR="00D1627F" w:rsidRPr="001F7026" w14:paraId="1B00D125" w14:textId="77777777" w:rsidTr="00BC5706">
        <w:tc>
          <w:tcPr>
            <w:cnfStyle w:val="001000000000" w:firstRow="0" w:lastRow="0" w:firstColumn="1" w:lastColumn="0" w:oddVBand="0" w:evenVBand="0" w:oddHBand="0" w:evenHBand="0" w:firstRowFirstColumn="0" w:firstRowLastColumn="0" w:lastRowFirstColumn="0" w:lastRowLastColumn="0"/>
            <w:tcW w:w="694" w:type="dxa"/>
          </w:tcPr>
          <w:p w14:paraId="35E80BB7" w14:textId="77777777" w:rsidR="00D1627F" w:rsidRPr="001F7026" w:rsidRDefault="00D1627F" w:rsidP="00D1627F">
            <w:pPr>
              <w:pStyle w:val="Akapitzlist"/>
              <w:numPr>
                <w:ilvl w:val="0"/>
                <w:numId w:val="6"/>
              </w:numPr>
              <w:spacing w:after="0" w:line="360" w:lineRule="auto"/>
              <w:rPr>
                <w:rFonts w:cs="Arial"/>
                <w:szCs w:val="24"/>
              </w:rPr>
            </w:pPr>
          </w:p>
        </w:tc>
        <w:tc>
          <w:tcPr>
            <w:tcW w:w="2684" w:type="dxa"/>
          </w:tcPr>
          <w:p w14:paraId="22163C68"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 xml:space="preserve">Projekt jest zgodny z przepisami dotyczącymi pomocy de </w:t>
            </w:r>
            <w:proofErr w:type="spellStart"/>
            <w:r w:rsidRPr="001F7026">
              <w:rPr>
                <w:rFonts w:cs="Arial"/>
                <w:szCs w:val="24"/>
              </w:rPr>
              <w:t>minimis</w:t>
            </w:r>
            <w:proofErr w:type="spellEnd"/>
            <w:r w:rsidRPr="001F7026">
              <w:rPr>
                <w:rFonts w:cs="Arial"/>
                <w:szCs w:val="24"/>
              </w:rPr>
              <w:t xml:space="preserve"> oraz pomocy publicznej.</w:t>
            </w:r>
          </w:p>
        </w:tc>
        <w:tc>
          <w:tcPr>
            <w:tcW w:w="5783" w:type="dxa"/>
          </w:tcPr>
          <w:p w14:paraId="4A181BDA"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 xml:space="preserve">Weryfikowane będzie czy: </w:t>
            </w:r>
          </w:p>
          <w:p w14:paraId="19F14B45"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 xml:space="preserve">-we wniosku nie ma zapisów, z których wynika niezgodność z Rozporządzeniem Ministra Funduszy i Polityki Regionalnej w sprawie udzielania pomocy de </w:t>
            </w:r>
            <w:proofErr w:type="spellStart"/>
            <w:r w:rsidRPr="001F7026">
              <w:rPr>
                <w:rFonts w:cs="Arial"/>
                <w:szCs w:val="24"/>
              </w:rPr>
              <w:t>minimis</w:t>
            </w:r>
            <w:proofErr w:type="spellEnd"/>
            <w:r w:rsidRPr="001F7026">
              <w:rPr>
                <w:rFonts w:cs="Arial"/>
                <w:szCs w:val="24"/>
              </w:rPr>
              <w:t xml:space="preserve"> w ramach regionalnych programów na lata 2021-2027 oraz </w:t>
            </w:r>
            <w:r w:rsidRPr="001F7026">
              <w:rPr>
                <w:rFonts w:cs="Arial"/>
                <w:szCs w:val="24"/>
              </w:rPr>
              <w:lastRenderedPageBreak/>
              <w:t>odpowiednimi przepisami regulującymi udzielanie pomocy publicznej w ramach FST,</w:t>
            </w:r>
          </w:p>
          <w:p w14:paraId="58E15E12"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 xml:space="preserve">- zastosowano się do wskazówek i interpretacji dotyczących pomocy de </w:t>
            </w:r>
            <w:proofErr w:type="spellStart"/>
            <w:r w:rsidRPr="001F7026">
              <w:rPr>
                <w:rFonts w:cs="Arial"/>
                <w:szCs w:val="24"/>
              </w:rPr>
              <w:t>minimis</w:t>
            </w:r>
            <w:proofErr w:type="spellEnd"/>
            <w:r w:rsidRPr="001F7026">
              <w:rPr>
                <w:rFonts w:cs="Arial"/>
                <w:szCs w:val="24"/>
              </w:rPr>
              <w:t xml:space="preserve"> i pomocy publicznej opisanych w Regulaminie wyboru projektów (jeśli dotyczy)</w:t>
            </w:r>
          </w:p>
        </w:tc>
        <w:tc>
          <w:tcPr>
            <w:tcW w:w="2522" w:type="dxa"/>
          </w:tcPr>
          <w:p w14:paraId="58E2C7BB"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lastRenderedPageBreak/>
              <w:t>Konieczne spełnienie – TAK (jeśli dotyczy)</w:t>
            </w:r>
          </w:p>
          <w:p w14:paraId="0F15400E"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Podlega uzupełnieniom - TAK</w:t>
            </w:r>
          </w:p>
        </w:tc>
        <w:tc>
          <w:tcPr>
            <w:tcW w:w="2212" w:type="dxa"/>
          </w:tcPr>
          <w:p w14:paraId="3D471AE0"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 xml:space="preserve">Kryterium horyzontalne </w:t>
            </w:r>
          </w:p>
          <w:p w14:paraId="6BDEC948"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0/1</w:t>
            </w:r>
          </w:p>
        </w:tc>
        <w:tc>
          <w:tcPr>
            <w:tcW w:w="1231" w:type="dxa"/>
          </w:tcPr>
          <w:p w14:paraId="5CDCBB0D"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Nie dotyczy</w:t>
            </w:r>
          </w:p>
        </w:tc>
      </w:tr>
    </w:tbl>
    <w:p w14:paraId="69582D05" w14:textId="77777777" w:rsidR="00F668E1" w:rsidRPr="001F7026" w:rsidRDefault="00F668E1" w:rsidP="00F668E1">
      <w:pPr>
        <w:rPr>
          <w:rFonts w:cs="Arial"/>
          <w:szCs w:val="24"/>
        </w:rPr>
      </w:pPr>
    </w:p>
    <w:p w14:paraId="69582D19" w14:textId="3A2C8AF2" w:rsidR="00F668E1" w:rsidRPr="001F7026" w:rsidRDefault="00F668E1" w:rsidP="00F668E1">
      <w:pPr>
        <w:pStyle w:val="Akapitzlist"/>
        <w:numPr>
          <w:ilvl w:val="0"/>
          <w:numId w:val="5"/>
        </w:numPr>
        <w:spacing w:after="160"/>
        <w:rPr>
          <w:rFonts w:cs="Arial"/>
          <w:b/>
          <w:szCs w:val="24"/>
        </w:rPr>
      </w:pPr>
      <w:r w:rsidRPr="001F7026">
        <w:rPr>
          <w:rFonts w:cs="Arial"/>
          <w:b/>
          <w:szCs w:val="24"/>
        </w:rPr>
        <w:t>Kryteria szczegółowe dostępu</w:t>
      </w:r>
    </w:p>
    <w:tbl>
      <w:tblPr>
        <w:tblStyle w:val="Tabelasiatki1jasna"/>
        <w:tblW w:w="0" w:type="auto"/>
        <w:tblLook w:val="04A0" w:firstRow="1" w:lastRow="0" w:firstColumn="1" w:lastColumn="0" w:noHBand="0" w:noVBand="1"/>
        <w:tblCaption w:val="Kryteria dostępu"/>
        <w:tblDescription w:val="W tabeli przedstawiono kryteria dostępu wdrażane przez Departament Europejskiego Funduszu Społecznego w ramach FST"/>
      </w:tblPr>
      <w:tblGrid>
        <w:gridCol w:w="673"/>
        <w:gridCol w:w="2578"/>
        <w:gridCol w:w="5009"/>
        <w:gridCol w:w="2415"/>
        <w:gridCol w:w="1796"/>
        <w:gridCol w:w="1523"/>
      </w:tblGrid>
      <w:tr w:rsidR="00D1627F" w:rsidRPr="001F7026" w14:paraId="72E33FB5" w14:textId="77777777" w:rsidTr="00BC5706">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679" w:type="dxa"/>
            <w:shd w:val="clear" w:color="auto" w:fill="F2F2F2" w:themeFill="background1" w:themeFillShade="F2"/>
            <w:vAlign w:val="center"/>
          </w:tcPr>
          <w:p w14:paraId="2629D010" w14:textId="77777777" w:rsidR="00D1627F" w:rsidRPr="001F7026" w:rsidRDefault="00D1627F" w:rsidP="00BC5706">
            <w:pPr>
              <w:spacing w:line="360" w:lineRule="auto"/>
              <w:jc w:val="center"/>
              <w:rPr>
                <w:rFonts w:cs="Arial"/>
                <w:szCs w:val="24"/>
              </w:rPr>
            </w:pPr>
            <w:r w:rsidRPr="001F7026">
              <w:rPr>
                <w:rFonts w:cs="Arial"/>
                <w:szCs w:val="24"/>
              </w:rPr>
              <w:lastRenderedPageBreak/>
              <w:t>L.p.</w:t>
            </w:r>
          </w:p>
        </w:tc>
        <w:tc>
          <w:tcPr>
            <w:tcW w:w="2473" w:type="dxa"/>
            <w:shd w:val="clear" w:color="auto" w:fill="F2F2F2" w:themeFill="background1" w:themeFillShade="F2"/>
            <w:vAlign w:val="center"/>
          </w:tcPr>
          <w:p w14:paraId="2D1FC52A" w14:textId="77777777" w:rsidR="00D1627F" w:rsidRPr="001F7026" w:rsidRDefault="00D1627F" w:rsidP="00BC5706">
            <w:pPr>
              <w:spacing w:line="360" w:lineRule="auto"/>
              <w:jc w:val="center"/>
              <w:cnfStyle w:val="100000000000" w:firstRow="1" w:lastRow="0" w:firstColumn="0" w:lastColumn="0" w:oddVBand="0" w:evenVBand="0" w:oddHBand="0" w:evenHBand="0" w:firstRowFirstColumn="0" w:firstRowLastColumn="0" w:lastRowFirstColumn="0" w:lastRowLastColumn="0"/>
              <w:rPr>
                <w:rFonts w:cs="Arial"/>
                <w:szCs w:val="24"/>
              </w:rPr>
            </w:pPr>
            <w:r w:rsidRPr="001F7026">
              <w:rPr>
                <w:rFonts w:cs="Arial"/>
                <w:szCs w:val="24"/>
              </w:rPr>
              <w:t>Nazwa kryterium</w:t>
            </w:r>
          </w:p>
        </w:tc>
        <w:tc>
          <w:tcPr>
            <w:tcW w:w="5301" w:type="dxa"/>
            <w:shd w:val="clear" w:color="auto" w:fill="F2F2F2" w:themeFill="background1" w:themeFillShade="F2"/>
            <w:vAlign w:val="center"/>
          </w:tcPr>
          <w:p w14:paraId="36DB9D72" w14:textId="77777777" w:rsidR="00D1627F" w:rsidRPr="001F7026" w:rsidRDefault="00D1627F" w:rsidP="00BC5706">
            <w:pPr>
              <w:spacing w:line="360" w:lineRule="auto"/>
              <w:jc w:val="center"/>
              <w:cnfStyle w:val="100000000000" w:firstRow="1" w:lastRow="0" w:firstColumn="0" w:lastColumn="0" w:oddVBand="0" w:evenVBand="0" w:oddHBand="0" w:evenHBand="0" w:firstRowFirstColumn="0" w:firstRowLastColumn="0" w:lastRowFirstColumn="0" w:lastRowLastColumn="0"/>
              <w:rPr>
                <w:rFonts w:cs="Arial"/>
                <w:szCs w:val="24"/>
              </w:rPr>
            </w:pPr>
            <w:r w:rsidRPr="001F7026">
              <w:rPr>
                <w:rFonts w:cs="Arial"/>
                <w:szCs w:val="24"/>
              </w:rPr>
              <w:t>Definicja kryterium</w:t>
            </w:r>
          </w:p>
        </w:tc>
        <w:tc>
          <w:tcPr>
            <w:tcW w:w="2443" w:type="dxa"/>
            <w:shd w:val="clear" w:color="auto" w:fill="F2F2F2" w:themeFill="background1" w:themeFillShade="F2"/>
            <w:vAlign w:val="center"/>
          </w:tcPr>
          <w:p w14:paraId="2233F94E" w14:textId="77777777" w:rsidR="00D1627F" w:rsidRPr="001F7026" w:rsidRDefault="00D1627F" w:rsidP="00BC5706">
            <w:pPr>
              <w:spacing w:line="360" w:lineRule="auto"/>
              <w:jc w:val="center"/>
              <w:cnfStyle w:val="100000000000" w:firstRow="1" w:lastRow="0" w:firstColumn="0" w:lastColumn="0" w:oddVBand="0" w:evenVBand="0" w:oddHBand="0" w:evenHBand="0" w:firstRowFirstColumn="0" w:firstRowLastColumn="0" w:lastRowFirstColumn="0" w:lastRowLastColumn="0"/>
              <w:rPr>
                <w:rFonts w:cs="Arial"/>
                <w:szCs w:val="24"/>
              </w:rPr>
            </w:pPr>
            <w:r w:rsidRPr="001F7026">
              <w:rPr>
                <w:rFonts w:cs="Arial"/>
                <w:szCs w:val="24"/>
              </w:rPr>
              <w:t>Czy spełnienie kryterium jest konieczne do przyznania dofinansowania?*</w:t>
            </w:r>
          </w:p>
        </w:tc>
        <w:tc>
          <w:tcPr>
            <w:tcW w:w="1872" w:type="dxa"/>
            <w:shd w:val="clear" w:color="auto" w:fill="F2F2F2" w:themeFill="background1" w:themeFillShade="F2"/>
            <w:vAlign w:val="center"/>
          </w:tcPr>
          <w:p w14:paraId="3EEFE57A" w14:textId="77777777" w:rsidR="00D1627F" w:rsidRPr="001F7026" w:rsidRDefault="00D1627F" w:rsidP="00BC5706">
            <w:pPr>
              <w:spacing w:line="360" w:lineRule="auto"/>
              <w:jc w:val="center"/>
              <w:cnfStyle w:val="100000000000" w:firstRow="1" w:lastRow="0" w:firstColumn="0" w:lastColumn="0" w:oddVBand="0" w:evenVBand="0" w:oddHBand="0" w:evenHBand="0" w:firstRowFirstColumn="0" w:firstRowLastColumn="0" w:lastRowFirstColumn="0" w:lastRowLastColumn="0"/>
              <w:rPr>
                <w:rFonts w:cs="Arial"/>
                <w:szCs w:val="24"/>
              </w:rPr>
            </w:pPr>
            <w:r w:rsidRPr="001F7026">
              <w:rPr>
                <w:rFonts w:cs="Arial"/>
                <w:szCs w:val="24"/>
              </w:rPr>
              <w:t>Sposób oceny kryterium*</w:t>
            </w:r>
          </w:p>
        </w:tc>
        <w:tc>
          <w:tcPr>
            <w:tcW w:w="1226" w:type="dxa"/>
            <w:shd w:val="clear" w:color="auto" w:fill="F2F2F2" w:themeFill="background1" w:themeFillShade="F2"/>
            <w:vAlign w:val="center"/>
          </w:tcPr>
          <w:p w14:paraId="14433F62" w14:textId="77777777" w:rsidR="00D1627F" w:rsidRPr="001F7026" w:rsidRDefault="00D1627F" w:rsidP="00BC5706">
            <w:pPr>
              <w:spacing w:line="360" w:lineRule="auto"/>
              <w:jc w:val="center"/>
              <w:cnfStyle w:val="100000000000" w:firstRow="1" w:lastRow="0" w:firstColumn="0" w:lastColumn="0" w:oddVBand="0" w:evenVBand="0" w:oddHBand="0" w:evenHBand="0" w:firstRowFirstColumn="0" w:firstRowLastColumn="0" w:lastRowFirstColumn="0" w:lastRowLastColumn="0"/>
              <w:rPr>
                <w:rFonts w:cs="Arial"/>
                <w:szCs w:val="24"/>
              </w:rPr>
            </w:pPr>
            <w:r w:rsidRPr="001F7026">
              <w:rPr>
                <w:rFonts w:cs="Arial"/>
                <w:szCs w:val="24"/>
              </w:rPr>
              <w:t>Szczególne znaczenie kryterium*</w:t>
            </w:r>
          </w:p>
        </w:tc>
      </w:tr>
      <w:tr w:rsidR="00D1627F" w:rsidRPr="001F7026" w14:paraId="4458BCC0" w14:textId="77777777" w:rsidTr="00BC5706">
        <w:tc>
          <w:tcPr>
            <w:cnfStyle w:val="001000000000" w:firstRow="0" w:lastRow="0" w:firstColumn="1" w:lastColumn="0" w:oddVBand="0" w:evenVBand="0" w:oddHBand="0" w:evenHBand="0" w:firstRowFirstColumn="0" w:firstRowLastColumn="0" w:lastRowFirstColumn="0" w:lastRowLastColumn="0"/>
            <w:tcW w:w="679" w:type="dxa"/>
          </w:tcPr>
          <w:p w14:paraId="130FE9EF" w14:textId="77777777" w:rsidR="00D1627F" w:rsidRPr="001F7026" w:rsidRDefault="00D1627F" w:rsidP="00D1627F">
            <w:pPr>
              <w:pStyle w:val="Akapitzlist"/>
              <w:numPr>
                <w:ilvl w:val="0"/>
                <w:numId w:val="12"/>
              </w:numPr>
              <w:spacing w:after="0" w:line="360" w:lineRule="auto"/>
              <w:rPr>
                <w:rFonts w:cs="Arial"/>
                <w:szCs w:val="24"/>
              </w:rPr>
            </w:pPr>
          </w:p>
        </w:tc>
        <w:tc>
          <w:tcPr>
            <w:tcW w:w="2473" w:type="dxa"/>
          </w:tcPr>
          <w:p w14:paraId="648E2DF2"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 xml:space="preserve">Projekt obejmuje zasięgiem działania 7 podregionów województwa śląskiego objętego procesem transformacji określonych w Terytorialnym Planie Sprawiedliwej Transformacji Województwa Śląskiego (TPST). </w:t>
            </w:r>
            <w:r w:rsidRPr="001F7026">
              <w:rPr>
                <w:rFonts w:cs="Arial"/>
                <w:szCs w:val="24"/>
                <w:highlight w:val="yellow"/>
              </w:rPr>
              <w:t xml:space="preserve">  </w:t>
            </w:r>
          </w:p>
        </w:tc>
        <w:tc>
          <w:tcPr>
            <w:tcW w:w="5301" w:type="dxa"/>
          </w:tcPr>
          <w:p w14:paraId="3D8578A0"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Style w:val="markedcontent"/>
                <w:rFonts w:cs="Arial"/>
                <w:szCs w:val="24"/>
              </w:rPr>
              <w:t xml:space="preserve">W ramach kryterium oceniane będzie czy wnioskodawca zakłada realizację projektu na </w:t>
            </w:r>
            <w:r w:rsidRPr="001F7026">
              <w:rPr>
                <w:rFonts w:cs="Arial"/>
                <w:szCs w:val="24"/>
              </w:rPr>
              <w:t xml:space="preserve"> terenie 7 podregionów województwa śląskiego objętych procesem transformacji określonych w TPST (wersja obowiązująca na dzień ogłoszenia naboru - Terytorialny Plan Sprawiedliwej Transformacji Województwa Śląskiego 2030  stanowiący Załącznik nr 1 do Uchwały Zarządu Województwa nr 2326/383/VI/2022 z dnia 21.12.2022 r.) co oznacza: podregion katowicki, sosnowiecki, tyski, bytomski, gliwicki, rybnicki oraz bielski. </w:t>
            </w:r>
          </w:p>
          <w:p w14:paraId="4471788D"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Kryterium weryfikowane na podstawie zapisów pkt. B.3 wniosku o dofinansowanie realizacji projektu</w:t>
            </w:r>
            <w:r w:rsidRPr="001F7026">
              <w:rPr>
                <w:rStyle w:val="markedcontent"/>
                <w:rFonts w:cs="Arial"/>
                <w:szCs w:val="24"/>
              </w:rPr>
              <w:t xml:space="preserve"> Miejsce realizacji projektu</w:t>
            </w:r>
            <w:r w:rsidRPr="001F7026">
              <w:rPr>
                <w:rFonts w:cs="Arial"/>
                <w:szCs w:val="24"/>
              </w:rPr>
              <w:t xml:space="preserve"> </w:t>
            </w:r>
            <w:r w:rsidRPr="001F7026">
              <w:rPr>
                <w:rFonts w:cs="Arial"/>
                <w:szCs w:val="24"/>
              </w:rPr>
              <w:lastRenderedPageBreak/>
              <w:t xml:space="preserve">oraz </w:t>
            </w:r>
            <w:r w:rsidRPr="001F7026">
              <w:rPr>
                <w:rStyle w:val="markedcontent"/>
                <w:rFonts w:cs="Arial"/>
                <w:szCs w:val="24"/>
              </w:rPr>
              <w:t>pkt B.7.2 Uzasadnienie spełnienia kryteriów.</w:t>
            </w:r>
          </w:p>
        </w:tc>
        <w:tc>
          <w:tcPr>
            <w:tcW w:w="2443" w:type="dxa"/>
          </w:tcPr>
          <w:p w14:paraId="502A9EAD"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lastRenderedPageBreak/>
              <w:t>Konieczne spełnienie - TAK</w:t>
            </w:r>
          </w:p>
          <w:p w14:paraId="0E162A71"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Podlega uzupełnieniom - TAK</w:t>
            </w:r>
          </w:p>
          <w:p w14:paraId="0366F17E"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p>
        </w:tc>
        <w:tc>
          <w:tcPr>
            <w:tcW w:w="1872" w:type="dxa"/>
          </w:tcPr>
          <w:p w14:paraId="1F4B2A58"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 xml:space="preserve">Kryterium dostępu </w:t>
            </w:r>
            <w:r w:rsidRPr="001F7026">
              <w:rPr>
                <w:rStyle w:val="markedcontent"/>
                <w:rFonts w:cs="Arial"/>
                <w:szCs w:val="24"/>
              </w:rPr>
              <w:t>0/1</w:t>
            </w:r>
            <w:r w:rsidRPr="001F7026">
              <w:rPr>
                <w:rFonts w:cs="Arial"/>
                <w:szCs w:val="24"/>
              </w:rPr>
              <w:br/>
            </w:r>
          </w:p>
        </w:tc>
        <w:tc>
          <w:tcPr>
            <w:tcW w:w="1226" w:type="dxa"/>
          </w:tcPr>
          <w:p w14:paraId="21A434F5"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Nie dotyczy</w:t>
            </w:r>
          </w:p>
          <w:p w14:paraId="33905D51"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p>
        </w:tc>
      </w:tr>
      <w:tr w:rsidR="00D1627F" w:rsidRPr="001F7026" w14:paraId="493317A2" w14:textId="77777777" w:rsidTr="00BC5706">
        <w:tc>
          <w:tcPr>
            <w:cnfStyle w:val="001000000000" w:firstRow="0" w:lastRow="0" w:firstColumn="1" w:lastColumn="0" w:oddVBand="0" w:evenVBand="0" w:oddHBand="0" w:evenHBand="0" w:firstRowFirstColumn="0" w:firstRowLastColumn="0" w:lastRowFirstColumn="0" w:lastRowLastColumn="0"/>
            <w:tcW w:w="679" w:type="dxa"/>
          </w:tcPr>
          <w:p w14:paraId="1B4DE0CD" w14:textId="77777777" w:rsidR="00D1627F" w:rsidRPr="001F7026" w:rsidRDefault="00D1627F" w:rsidP="00D1627F">
            <w:pPr>
              <w:pStyle w:val="Akapitzlist"/>
              <w:numPr>
                <w:ilvl w:val="0"/>
                <w:numId w:val="12"/>
              </w:numPr>
              <w:spacing w:after="0" w:line="360" w:lineRule="auto"/>
              <w:rPr>
                <w:rFonts w:cs="Arial"/>
                <w:szCs w:val="24"/>
              </w:rPr>
            </w:pPr>
          </w:p>
        </w:tc>
        <w:tc>
          <w:tcPr>
            <w:tcW w:w="2473" w:type="dxa"/>
          </w:tcPr>
          <w:p w14:paraId="15B5E427"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 xml:space="preserve">Projekt  realizuje zapisy TPST:  Cele operacyjne:  </w:t>
            </w:r>
          </w:p>
          <w:p w14:paraId="7DFE712C" w14:textId="77777777" w:rsidR="00D1627F" w:rsidRPr="001F7026" w:rsidRDefault="00D1627F" w:rsidP="00D1627F">
            <w:pPr>
              <w:pStyle w:val="Akapitzlist"/>
              <w:numPr>
                <w:ilvl w:val="0"/>
                <w:numId w:val="10"/>
              </w:num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 xml:space="preserve">Atrakcyjne i efektywne kształcenie oraz podnoszenie kwalifikacji w podregionach górniczych </w:t>
            </w:r>
            <w:r w:rsidRPr="001F7026">
              <w:rPr>
                <w:rFonts w:cs="Arial"/>
                <w:szCs w:val="24"/>
              </w:rPr>
              <w:br/>
              <w:t>oraz</w:t>
            </w:r>
          </w:p>
          <w:p w14:paraId="2548B05A" w14:textId="77777777" w:rsidR="00D1627F" w:rsidRPr="001F7026" w:rsidRDefault="00D1627F" w:rsidP="00D1627F">
            <w:pPr>
              <w:pStyle w:val="Akapitzlist"/>
              <w:numPr>
                <w:ilvl w:val="0"/>
                <w:numId w:val="10"/>
              </w:num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 xml:space="preserve">Efektywny społecznie </w:t>
            </w:r>
            <w:r w:rsidRPr="001F7026">
              <w:rPr>
                <w:rFonts w:cs="Arial"/>
                <w:szCs w:val="24"/>
              </w:rPr>
              <w:lastRenderedPageBreak/>
              <w:t>odpowiedzialny system zarządzania transformacją w podregionach górniczych</w:t>
            </w:r>
          </w:p>
          <w:p w14:paraId="70A240D6"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p>
        </w:tc>
        <w:tc>
          <w:tcPr>
            <w:tcW w:w="5301" w:type="dxa"/>
          </w:tcPr>
          <w:p w14:paraId="1B9E5146"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Style w:val="markedcontent"/>
                <w:rFonts w:cs="Arial"/>
                <w:szCs w:val="24"/>
              </w:rPr>
              <w:lastRenderedPageBreak/>
              <w:t>W ramach kryterium oceniane będzie czy projekt</w:t>
            </w:r>
            <w:r w:rsidRPr="001F7026">
              <w:rPr>
                <w:rFonts w:cs="Arial"/>
                <w:szCs w:val="24"/>
              </w:rPr>
              <w:t xml:space="preserve"> jest zgodny z TPST  (Terytorialny Plan Sprawiedliwej Transformacji Województwa Śląskiego 2030), wersja obowiązująca na dzień ogłoszenia naboru. </w:t>
            </w:r>
          </w:p>
          <w:p w14:paraId="23A0A3E7"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Style w:val="markedcontent"/>
                <w:rFonts w:cs="Arial"/>
                <w:szCs w:val="24"/>
              </w:rPr>
            </w:pPr>
            <w:r w:rsidRPr="001F7026">
              <w:rPr>
                <w:rStyle w:val="markedcontent"/>
                <w:rFonts w:cs="Arial"/>
                <w:szCs w:val="24"/>
              </w:rPr>
              <w:t>Weryfikowane będzie czy projekt jest zgodny z założeniami/celami/działaniami wskazanymi w TPST w celach operacyjnych:</w:t>
            </w:r>
          </w:p>
          <w:p w14:paraId="64BC949B" w14:textId="77777777" w:rsidR="00D1627F" w:rsidRPr="001F7026" w:rsidRDefault="00D1627F" w:rsidP="00D1627F">
            <w:pPr>
              <w:pStyle w:val="Akapitzlist"/>
              <w:numPr>
                <w:ilvl w:val="0"/>
                <w:numId w:val="11"/>
              </w:numPr>
              <w:spacing w:line="360" w:lineRule="auto"/>
              <w:cnfStyle w:val="000000000000" w:firstRow="0" w:lastRow="0" w:firstColumn="0" w:lastColumn="0" w:oddVBand="0" w:evenVBand="0" w:oddHBand="0" w:evenHBand="0" w:firstRowFirstColumn="0" w:firstRowLastColumn="0" w:lastRowFirstColumn="0" w:lastRowLastColumn="0"/>
              <w:rPr>
                <w:rStyle w:val="markedcontent"/>
                <w:rFonts w:cs="Arial"/>
                <w:szCs w:val="24"/>
              </w:rPr>
            </w:pPr>
            <w:r w:rsidRPr="001F7026">
              <w:rPr>
                <w:rStyle w:val="markedcontent"/>
                <w:rFonts w:cs="Arial"/>
                <w:szCs w:val="24"/>
              </w:rPr>
              <w:t>Atrakcyjne i efektywne kształcenie oraz podnoszenie kwalifikacji w podregionach górniczych;</w:t>
            </w:r>
          </w:p>
          <w:p w14:paraId="319DE749" w14:textId="77777777" w:rsidR="00D1627F" w:rsidRPr="001F7026" w:rsidRDefault="00D1627F" w:rsidP="00D1627F">
            <w:pPr>
              <w:pStyle w:val="Akapitzlist"/>
              <w:numPr>
                <w:ilvl w:val="0"/>
                <w:numId w:val="11"/>
              </w:numPr>
              <w:spacing w:line="360" w:lineRule="auto"/>
              <w:cnfStyle w:val="000000000000" w:firstRow="0" w:lastRow="0" w:firstColumn="0" w:lastColumn="0" w:oddVBand="0" w:evenVBand="0" w:oddHBand="0" w:evenHBand="0" w:firstRowFirstColumn="0" w:firstRowLastColumn="0" w:lastRowFirstColumn="0" w:lastRowLastColumn="0"/>
              <w:rPr>
                <w:rStyle w:val="markedcontent"/>
                <w:rFonts w:cs="Arial"/>
                <w:szCs w:val="24"/>
              </w:rPr>
            </w:pPr>
            <w:r w:rsidRPr="001F7026">
              <w:rPr>
                <w:rStyle w:val="markedcontent"/>
                <w:rFonts w:cs="Arial"/>
                <w:szCs w:val="24"/>
              </w:rPr>
              <w:t>Efektywny społecznie odpowiedzialny system zarządzania transformacją w podregionach górniczych.</w:t>
            </w:r>
          </w:p>
          <w:p w14:paraId="11BEA15B"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Style w:val="markedcontent"/>
                <w:rFonts w:cs="Arial"/>
                <w:szCs w:val="24"/>
              </w:rPr>
              <w:lastRenderedPageBreak/>
              <w:t xml:space="preserve">Kryterium weryfikowane na podstawie zapisów pkt. B.6.2 wniosku o dofinansowanie </w:t>
            </w:r>
            <w:r w:rsidRPr="001F7026">
              <w:rPr>
                <w:rFonts w:cs="Arial"/>
                <w:szCs w:val="24"/>
              </w:rPr>
              <w:t>realizacji</w:t>
            </w:r>
            <w:r w:rsidRPr="001F7026">
              <w:rPr>
                <w:rStyle w:val="markedcontent"/>
                <w:rFonts w:cs="Arial"/>
                <w:szCs w:val="24"/>
              </w:rPr>
              <w:t xml:space="preserve"> projektu Powiązanie ze strategiami oraz pkt B.7.2 Uzasadnienie spełnienia kryteriów. </w:t>
            </w:r>
          </w:p>
        </w:tc>
        <w:tc>
          <w:tcPr>
            <w:tcW w:w="2443" w:type="dxa"/>
          </w:tcPr>
          <w:p w14:paraId="5940DE9F"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lastRenderedPageBreak/>
              <w:t>Konieczne spełnienie - TAK</w:t>
            </w:r>
          </w:p>
          <w:p w14:paraId="28A96D4E"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Podlega uzupełnieniom - TAK</w:t>
            </w:r>
          </w:p>
          <w:p w14:paraId="06D30043"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p>
        </w:tc>
        <w:tc>
          <w:tcPr>
            <w:tcW w:w="1872" w:type="dxa"/>
          </w:tcPr>
          <w:p w14:paraId="67BDC349"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 xml:space="preserve">Kryterium dostępu </w:t>
            </w:r>
            <w:r w:rsidRPr="001F7026">
              <w:rPr>
                <w:rStyle w:val="markedcontent"/>
                <w:rFonts w:cs="Arial"/>
                <w:szCs w:val="24"/>
              </w:rPr>
              <w:t>0/1</w:t>
            </w:r>
          </w:p>
        </w:tc>
        <w:tc>
          <w:tcPr>
            <w:tcW w:w="1226" w:type="dxa"/>
          </w:tcPr>
          <w:p w14:paraId="75F9A327"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 xml:space="preserve">Nie dotyczy </w:t>
            </w:r>
          </w:p>
          <w:p w14:paraId="04F514FE"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p>
        </w:tc>
      </w:tr>
      <w:tr w:rsidR="00D1627F" w:rsidRPr="001F7026" w14:paraId="67A07ED7" w14:textId="77777777" w:rsidTr="00BC5706">
        <w:tc>
          <w:tcPr>
            <w:cnfStyle w:val="001000000000" w:firstRow="0" w:lastRow="0" w:firstColumn="1" w:lastColumn="0" w:oddVBand="0" w:evenVBand="0" w:oddHBand="0" w:evenHBand="0" w:firstRowFirstColumn="0" w:firstRowLastColumn="0" w:lastRowFirstColumn="0" w:lastRowLastColumn="0"/>
            <w:tcW w:w="679" w:type="dxa"/>
          </w:tcPr>
          <w:p w14:paraId="481E8701" w14:textId="77777777" w:rsidR="00D1627F" w:rsidRPr="001F7026" w:rsidRDefault="00D1627F" w:rsidP="00D1627F">
            <w:pPr>
              <w:pStyle w:val="Akapitzlist"/>
              <w:numPr>
                <w:ilvl w:val="0"/>
                <w:numId w:val="12"/>
              </w:numPr>
              <w:spacing w:after="0" w:line="360" w:lineRule="auto"/>
              <w:rPr>
                <w:rFonts w:cs="Arial"/>
                <w:szCs w:val="24"/>
              </w:rPr>
            </w:pPr>
          </w:p>
        </w:tc>
        <w:tc>
          <w:tcPr>
            <w:tcW w:w="2473" w:type="dxa"/>
          </w:tcPr>
          <w:p w14:paraId="562E1372"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eastAsia="Times New Roman" w:cs="Arial"/>
                <w:szCs w:val="24"/>
              </w:rPr>
            </w:pPr>
            <w:r w:rsidRPr="001F7026">
              <w:rPr>
                <w:rFonts w:eastAsia="Times New Roman" w:cs="Arial"/>
                <w:szCs w:val="24"/>
              </w:rPr>
              <w:t xml:space="preserve">Wydatki są zgodne z </w:t>
            </w:r>
            <w:r w:rsidRPr="001F7026">
              <w:rPr>
                <w:rFonts w:cs="Arial"/>
                <w:szCs w:val="24"/>
              </w:rPr>
              <w:t xml:space="preserve">Rozporządzeniem Parlamentu Europejskiego i Rady (UE) 2021/1056 z dnia 24 czerwca 2021 r. ustanawiające Fundusz na rzecz </w:t>
            </w:r>
            <w:r w:rsidRPr="001F7026">
              <w:rPr>
                <w:rFonts w:cs="Arial"/>
                <w:szCs w:val="24"/>
              </w:rPr>
              <w:lastRenderedPageBreak/>
              <w:t>Sprawiedliwej Transformacji</w:t>
            </w:r>
          </w:p>
          <w:p w14:paraId="40ACCD56"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p>
        </w:tc>
        <w:tc>
          <w:tcPr>
            <w:tcW w:w="5301" w:type="dxa"/>
          </w:tcPr>
          <w:p w14:paraId="404E3CAD"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Style w:val="markedcontent"/>
                <w:rFonts w:cs="Arial"/>
                <w:szCs w:val="24"/>
              </w:rPr>
            </w:pPr>
            <w:r w:rsidRPr="001F7026">
              <w:rPr>
                <w:rStyle w:val="markedcontent"/>
                <w:rFonts w:cs="Arial"/>
                <w:szCs w:val="24"/>
              </w:rPr>
              <w:lastRenderedPageBreak/>
              <w:t xml:space="preserve">Weryfikowane będzie czy wydatkami kwalifikującymi się do objęcia dofinansowaniem są wyłącznie wydatki niezbędne do realizacji projektu. Sprawdzeniu podlega w szczególności, czy wydatki wpisują się w typy projektów określonych w Rozporządzeniu Parlamentu Europejskiego i Rady 2021/1056 z dnia 24 </w:t>
            </w:r>
            <w:r w:rsidRPr="001F7026">
              <w:rPr>
                <w:rStyle w:val="markedcontent"/>
                <w:rFonts w:cs="Arial"/>
                <w:szCs w:val="24"/>
              </w:rPr>
              <w:lastRenderedPageBreak/>
              <w:t>czerwca 2021 r. ustanawiające Fundusz na rzecz Sprawiedliwej Transformacji art. 8 pkt. 2 lit o.</w:t>
            </w:r>
          </w:p>
          <w:p w14:paraId="147A89EC"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Projekt nie może zawierać wsparcia w zakresie określonym w art. 9 Rozporządzeniem Parlamentu Europejskiego i Rady (UE) 2021/1056 z dnia 24 czerwca 2021 r. ustanawiające Fundusz na rzecz Sprawiedliwej Transformacji (wyłączenia z zakresu wsparcia).</w:t>
            </w:r>
          </w:p>
          <w:p w14:paraId="3C09EABE"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 xml:space="preserve">Kryterium weryfikowane na podstawie zapisów </w:t>
            </w:r>
            <w:r w:rsidRPr="001F7026">
              <w:rPr>
                <w:rStyle w:val="markedcontent"/>
                <w:rFonts w:cs="Arial"/>
                <w:szCs w:val="24"/>
              </w:rPr>
              <w:t xml:space="preserve">pkt B.7.2 </w:t>
            </w:r>
            <w:r w:rsidRPr="001F7026">
              <w:rPr>
                <w:rFonts w:cs="Arial"/>
                <w:szCs w:val="24"/>
              </w:rPr>
              <w:t>wniosku o dofinansowanie realizacji projektu</w:t>
            </w:r>
            <w:r w:rsidRPr="001F7026">
              <w:rPr>
                <w:rStyle w:val="markedcontent"/>
                <w:rFonts w:cs="Arial"/>
                <w:szCs w:val="24"/>
              </w:rPr>
              <w:t xml:space="preserve"> Uzasadnienie spełnienia kryteriów oraz pkt. </w:t>
            </w:r>
            <w:r w:rsidRPr="001F7026">
              <w:rPr>
                <w:rFonts w:cs="Arial"/>
                <w:bCs/>
                <w:szCs w:val="24"/>
                <w:lang w:eastAsia="pl-PL"/>
              </w:rPr>
              <w:t>E.3. Zakres Finansowy.</w:t>
            </w:r>
            <w:r w:rsidRPr="001F7026">
              <w:rPr>
                <w:rFonts w:cs="Arial"/>
                <w:i/>
                <w:iCs/>
                <w:szCs w:val="24"/>
              </w:rPr>
              <w:t xml:space="preserve"> </w:t>
            </w:r>
          </w:p>
        </w:tc>
        <w:tc>
          <w:tcPr>
            <w:tcW w:w="2443" w:type="dxa"/>
          </w:tcPr>
          <w:p w14:paraId="637F43DA"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lastRenderedPageBreak/>
              <w:t>Konieczne spełnienie - TAK</w:t>
            </w:r>
          </w:p>
          <w:p w14:paraId="245AF151"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Podlega uzupełnieniom - TAK</w:t>
            </w:r>
          </w:p>
          <w:p w14:paraId="4FE87236"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p>
        </w:tc>
        <w:tc>
          <w:tcPr>
            <w:tcW w:w="1872" w:type="dxa"/>
          </w:tcPr>
          <w:p w14:paraId="23726DE4"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 xml:space="preserve">Kryterium dostępu </w:t>
            </w:r>
            <w:r w:rsidRPr="001F7026">
              <w:rPr>
                <w:rStyle w:val="markedcontent"/>
                <w:rFonts w:cs="Arial"/>
                <w:szCs w:val="24"/>
              </w:rPr>
              <w:t>0/1</w:t>
            </w:r>
            <w:r w:rsidRPr="001F7026">
              <w:rPr>
                <w:rFonts w:cs="Arial"/>
                <w:szCs w:val="24"/>
              </w:rPr>
              <w:br/>
            </w:r>
          </w:p>
        </w:tc>
        <w:tc>
          <w:tcPr>
            <w:tcW w:w="1226" w:type="dxa"/>
          </w:tcPr>
          <w:p w14:paraId="77EE895C"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Nie dotyczy</w:t>
            </w:r>
          </w:p>
          <w:p w14:paraId="15187DD8"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p>
        </w:tc>
      </w:tr>
      <w:tr w:rsidR="00D1627F" w:rsidRPr="001F7026" w14:paraId="2647826B" w14:textId="77777777" w:rsidTr="00BC5706">
        <w:tc>
          <w:tcPr>
            <w:cnfStyle w:val="001000000000" w:firstRow="0" w:lastRow="0" w:firstColumn="1" w:lastColumn="0" w:oddVBand="0" w:evenVBand="0" w:oddHBand="0" w:evenHBand="0" w:firstRowFirstColumn="0" w:firstRowLastColumn="0" w:lastRowFirstColumn="0" w:lastRowLastColumn="0"/>
            <w:tcW w:w="679" w:type="dxa"/>
          </w:tcPr>
          <w:p w14:paraId="132EE0DD" w14:textId="77777777" w:rsidR="00D1627F" w:rsidRPr="001F7026" w:rsidRDefault="00D1627F" w:rsidP="00D1627F">
            <w:pPr>
              <w:pStyle w:val="Akapitzlist"/>
              <w:numPr>
                <w:ilvl w:val="0"/>
                <w:numId w:val="12"/>
              </w:numPr>
              <w:spacing w:after="0" w:line="360" w:lineRule="auto"/>
              <w:rPr>
                <w:rFonts w:cs="Arial"/>
                <w:szCs w:val="24"/>
              </w:rPr>
            </w:pPr>
          </w:p>
        </w:tc>
        <w:tc>
          <w:tcPr>
            <w:tcW w:w="2473" w:type="dxa"/>
          </w:tcPr>
          <w:p w14:paraId="08754133"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Projekt będzie realizowany w formule partnerskiej.</w:t>
            </w:r>
          </w:p>
        </w:tc>
        <w:tc>
          <w:tcPr>
            <w:tcW w:w="5301" w:type="dxa"/>
          </w:tcPr>
          <w:p w14:paraId="1552FCE0"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Weryfikowane będzie czy Wnioskodawca - Województwo Śląskie zapewni, że projekt będzie realizowany w formule partnerskiej, o której mowa w art. 39 ustawy z dnia 28 kwietnia 2022 r. o zasadach realizacji zadań finansowanych ze środków europejskich w perspektywie finansowej 2021-2027</w:t>
            </w:r>
          </w:p>
          <w:p w14:paraId="2BBBCB75"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Kryterium weryfikowane na podstawie zapisów wniosku.</w:t>
            </w:r>
          </w:p>
        </w:tc>
        <w:tc>
          <w:tcPr>
            <w:tcW w:w="2443" w:type="dxa"/>
          </w:tcPr>
          <w:p w14:paraId="5E79162D"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Konieczne spełnienie - TAK</w:t>
            </w:r>
          </w:p>
          <w:p w14:paraId="6654B1E8"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Podlega uzupełnieniom -  TAK</w:t>
            </w:r>
          </w:p>
          <w:p w14:paraId="5A3A1142"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br/>
            </w:r>
            <w:r w:rsidRPr="001F7026">
              <w:rPr>
                <w:rFonts w:cs="Arial"/>
                <w:szCs w:val="24"/>
              </w:rPr>
              <w:br/>
            </w:r>
          </w:p>
        </w:tc>
        <w:tc>
          <w:tcPr>
            <w:tcW w:w="1872" w:type="dxa"/>
          </w:tcPr>
          <w:p w14:paraId="00B4F41C"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 xml:space="preserve">Kryterium dostępu </w:t>
            </w:r>
            <w:r w:rsidRPr="001F7026">
              <w:rPr>
                <w:rStyle w:val="markedcontent"/>
                <w:rFonts w:cs="Arial"/>
                <w:szCs w:val="24"/>
              </w:rPr>
              <w:t>0/1</w:t>
            </w:r>
          </w:p>
        </w:tc>
        <w:tc>
          <w:tcPr>
            <w:tcW w:w="1226" w:type="dxa"/>
          </w:tcPr>
          <w:p w14:paraId="39059590"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Nie dotyczy</w:t>
            </w:r>
          </w:p>
        </w:tc>
      </w:tr>
      <w:tr w:rsidR="00D1627F" w:rsidRPr="001F7026" w14:paraId="201ADC80" w14:textId="77777777" w:rsidTr="00BC5706">
        <w:tc>
          <w:tcPr>
            <w:cnfStyle w:val="001000000000" w:firstRow="0" w:lastRow="0" w:firstColumn="1" w:lastColumn="0" w:oddVBand="0" w:evenVBand="0" w:oddHBand="0" w:evenHBand="0" w:firstRowFirstColumn="0" w:firstRowLastColumn="0" w:lastRowFirstColumn="0" w:lastRowLastColumn="0"/>
            <w:tcW w:w="679" w:type="dxa"/>
          </w:tcPr>
          <w:p w14:paraId="2062FE4B" w14:textId="77777777" w:rsidR="00D1627F" w:rsidRPr="001F7026" w:rsidRDefault="00D1627F" w:rsidP="00D1627F">
            <w:pPr>
              <w:pStyle w:val="Akapitzlist"/>
              <w:numPr>
                <w:ilvl w:val="0"/>
                <w:numId w:val="12"/>
              </w:numPr>
              <w:spacing w:after="0" w:line="360" w:lineRule="auto"/>
              <w:rPr>
                <w:rFonts w:cs="Arial"/>
                <w:szCs w:val="24"/>
              </w:rPr>
            </w:pPr>
          </w:p>
        </w:tc>
        <w:tc>
          <w:tcPr>
            <w:tcW w:w="2473" w:type="dxa"/>
          </w:tcPr>
          <w:p w14:paraId="10C2384C"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Style w:val="markedcontent"/>
                <w:rFonts w:cs="Arial"/>
                <w:szCs w:val="24"/>
              </w:rPr>
            </w:pPr>
            <w:r w:rsidRPr="001F7026">
              <w:rPr>
                <w:rStyle w:val="markedcontent"/>
                <w:rFonts w:cs="Arial"/>
                <w:szCs w:val="24"/>
              </w:rPr>
              <w:t xml:space="preserve">Projekt zakłada działania </w:t>
            </w:r>
            <w:r w:rsidRPr="001F7026">
              <w:rPr>
                <w:rFonts w:cs="Arial"/>
                <w:szCs w:val="24"/>
              </w:rPr>
              <w:t xml:space="preserve">na rzecz </w:t>
            </w:r>
            <w:r w:rsidRPr="001F7026">
              <w:rPr>
                <w:rStyle w:val="markedcontent"/>
                <w:rFonts w:cs="Arial"/>
                <w:szCs w:val="24"/>
              </w:rPr>
              <w:t>wsparcia procesu transformacji poprzez promocje edukacji wyższej.</w:t>
            </w:r>
          </w:p>
          <w:p w14:paraId="05F6862B"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Style w:val="markedcontent"/>
                <w:rFonts w:cs="Arial"/>
                <w:szCs w:val="24"/>
              </w:rPr>
            </w:pPr>
          </w:p>
          <w:p w14:paraId="5D85C8D5"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p>
        </w:tc>
        <w:tc>
          <w:tcPr>
            <w:tcW w:w="5301" w:type="dxa"/>
          </w:tcPr>
          <w:p w14:paraId="70766978"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Style w:val="markedcontent"/>
                <w:rFonts w:cs="Arial"/>
                <w:szCs w:val="24"/>
              </w:rPr>
            </w:pPr>
            <w:r w:rsidRPr="001F7026">
              <w:rPr>
                <w:rStyle w:val="markedcontent"/>
                <w:rFonts w:cs="Arial"/>
                <w:szCs w:val="24"/>
              </w:rPr>
              <w:lastRenderedPageBreak/>
              <w:t xml:space="preserve">W ramach kryterium oceniane będzie czy projekt realizuje działania w zakresie: </w:t>
            </w:r>
          </w:p>
          <w:p w14:paraId="09B9157C" w14:textId="77777777" w:rsidR="00D1627F" w:rsidRPr="001F7026" w:rsidRDefault="00D1627F" w:rsidP="00D1627F">
            <w:pPr>
              <w:pStyle w:val="Akapitzlist"/>
              <w:numPr>
                <w:ilvl w:val="0"/>
                <w:numId w:val="9"/>
              </w:numPr>
              <w:spacing w:line="360" w:lineRule="auto"/>
              <w:ind w:left="606"/>
              <w:cnfStyle w:val="000000000000" w:firstRow="0" w:lastRow="0" w:firstColumn="0" w:lastColumn="0" w:oddVBand="0" w:evenVBand="0" w:oddHBand="0" w:evenHBand="0" w:firstRowFirstColumn="0" w:firstRowLastColumn="0" w:lastRowFirstColumn="0" w:lastRowLastColumn="0"/>
              <w:rPr>
                <w:rFonts w:cs="Arial"/>
                <w:szCs w:val="24"/>
              </w:rPr>
            </w:pPr>
            <w:r w:rsidRPr="001F7026">
              <w:rPr>
                <w:rStyle w:val="markedcontent"/>
                <w:rFonts w:cs="Arial"/>
                <w:szCs w:val="24"/>
              </w:rPr>
              <w:t>podniesienia zainteresowania potencjalnych studentów</w:t>
            </w:r>
            <w:r w:rsidRPr="001F7026">
              <w:rPr>
                <w:rFonts w:eastAsia="Times New Roman" w:cs="Arial"/>
                <w:bCs/>
                <w:color w:val="0070C0"/>
                <w:szCs w:val="24"/>
                <w:lang w:eastAsia="pl-PL"/>
              </w:rPr>
              <w:t xml:space="preserve"> </w:t>
            </w:r>
            <w:r w:rsidRPr="001F7026">
              <w:rPr>
                <w:rFonts w:cs="Arial"/>
                <w:bCs/>
                <w:szCs w:val="24"/>
              </w:rPr>
              <w:t xml:space="preserve">kierunkami kształcenia w obszarze zielonej i cyfrowej transformacji, na uczelniach z terenu objętego TPST w celu </w:t>
            </w:r>
            <w:r w:rsidRPr="001F7026">
              <w:rPr>
                <w:rFonts w:cs="Arial"/>
                <w:bCs/>
                <w:szCs w:val="24"/>
              </w:rPr>
              <w:lastRenderedPageBreak/>
              <w:t>wzmocnienia procesu sprawiedliwej transformacji;</w:t>
            </w:r>
          </w:p>
          <w:p w14:paraId="1C79F750" w14:textId="77777777" w:rsidR="00D1627F" w:rsidRPr="001F7026" w:rsidRDefault="00D1627F" w:rsidP="00D1627F">
            <w:pPr>
              <w:pStyle w:val="Akapitzlist"/>
              <w:numPr>
                <w:ilvl w:val="0"/>
                <w:numId w:val="9"/>
              </w:numPr>
              <w:spacing w:line="360" w:lineRule="auto"/>
              <w:ind w:left="606"/>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kształtowania  wśród mieszkańców województwa objętego TPST</w:t>
            </w:r>
            <w:r w:rsidRPr="001F7026" w:rsidDel="00F52582">
              <w:rPr>
                <w:rFonts w:cs="Arial"/>
                <w:szCs w:val="24"/>
              </w:rPr>
              <w:t xml:space="preserve"> </w:t>
            </w:r>
            <w:r w:rsidRPr="001F7026">
              <w:rPr>
                <w:rFonts w:cs="Arial"/>
                <w:szCs w:val="24"/>
              </w:rPr>
              <w:t>świadomości  nt. szans i możliwości jakie daje sprawiedliwa transformacja;</w:t>
            </w:r>
          </w:p>
          <w:p w14:paraId="0E11738F" w14:textId="77777777" w:rsidR="00D1627F" w:rsidRPr="001F7026" w:rsidRDefault="00D1627F" w:rsidP="00D1627F">
            <w:pPr>
              <w:pStyle w:val="Akapitzlist"/>
              <w:numPr>
                <w:ilvl w:val="0"/>
                <w:numId w:val="9"/>
              </w:numPr>
              <w:spacing w:line="360" w:lineRule="auto"/>
              <w:ind w:left="606"/>
              <w:cnfStyle w:val="000000000000" w:firstRow="0" w:lastRow="0" w:firstColumn="0" w:lastColumn="0" w:oddVBand="0" w:evenVBand="0" w:oddHBand="0" w:evenHBand="0" w:firstRowFirstColumn="0" w:firstRowLastColumn="0" w:lastRowFirstColumn="0" w:lastRowLastColumn="0"/>
              <w:rPr>
                <w:rStyle w:val="markedcontent"/>
                <w:rFonts w:cs="Arial"/>
                <w:szCs w:val="24"/>
              </w:rPr>
            </w:pPr>
            <w:r w:rsidRPr="001F7026">
              <w:rPr>
                <w:rFonts w:cs="Arial"/>
                <w:bCs/>
                <w:szCs w:val="24"/>
              </w:rPr>
              <w:t>zaangażowania środowisk naukowych, specjalistów i praktyków, mieszkańców, potencjalnych studentów, przedsiębiorców oraz lokalnych władz w działania zmierzające do tworzenia przestrzeni edukacyjnej</w:t>
            </w:r>
            <w:r w:rsidRPr="001F7026">
              <w:rPr>
                <w:rStyle w:val="markedcontent"/>
                <w:rFonts w:cs="Arial"/>
                <w:szCs w:val="24"/>
              </w:rPr>
              <w:t>.</w:t>
            </w:r>
          </w:p>
          <w:p w14:paraId="4E8AF0F7"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Style w:val="markedcontent"/>
                <w:rFonts w:cs="Arial"/>
                <w:szCs w:val="24"/>
              </w:rPr>
              <w:t xml:space="preserve">Kryterium weryfikowane na podstawie pkt. B.7.2 wniosku o dofinansowanie </w:t>
            </w:r>
            <w:r w:rsidRPr="001F7026">
              <w:rPr>
                <w:rFonts w:cs="Arial"/>
                <w:szCs w:val="24"/>
              </w:rPr>
              <w:t xml:space="preserve">realizacji </w:t>
            </w:r>
            <w:r w:rsidRPr="001F7026">
              <w:rPr>
                <w:rStyle w:val="markedcontent"/>
                <w:rFonts w:cs="Arial"/>
                <w:szCs w:val="24"/>
              </w:rPr>
              <w:t xml:space="preserve">projektu Uzasadnienie spełnienia kryteriów,  </w:t>
            </w:r>
            <w:r w:rsidRPr="001F7026">
              <w:rPr>
                <w:rStyle w:val="markedcontent"/>
                <w:rFonts w:cs="Arial"/>
                <w:szCs w:val="24"/>
              </w:rPr>
              <w:lastRenderedPageBreak/>
              <w:t xml:space="preserve">pkt. C.1 </w:t>
            </w:r>
            <w:r w:rsidRPr="001F7026">
              <w:rPr>
                <w:rFonts w:cs="Arial"/>
                <w:szCs w:val="24"/>
              </w:rPr>
              <w:t xml:space="preserve"> Osoby i/lub podmioty/instytucje, które zostaną objęte wsparciem oraz </w:t>
            </w:r>
            <w:r w:rsidRPr="001F7026">
              <w:rPr>
                <w:rStyle w:val="markedcontent"/>
                <w:rFonts w:cs="Arial"/>
                <w:szCs w:val="24"/>
              </w:rPr>
              <w:t>pkt. E.1.1 Z</w:t>
            </w:r>
            <w:r w:rsidRPr="001F7026">
              <w:rPr>
                <w:rFonts w:cs="Arial"/>
                <w:bCs/>
                <w:szCs w:val="24"/>
                <w:lang w:eastAsia="pl-PL"/>
              </w:rPr>
              <w:t xml:space="preserve">adania w projekcie (zakres rzeczowy).  </w:t>
            </w:r>
          </w:p>
        </w:tc>
        <w:tc>
          <w:tcPr>
            <w:tcW w:w="2443" w:type="dxa"/>
          </w:tcPr>
          <w:p w14:paraId="434B2087"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lastRenderedPageBreak/>
              <w:t>Konieczne spełnienie - TAK</w:t>
            </w:r>
          </w:p>
          <w:p w14:paraId="342BAAFE"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Podlega uzupełnieniom -  TAK</w:t>
            </w:r>
          </w:p>
          <w:p w14:paraId="0A4BA4D9"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lastRenderedPageBreak/>
              <w:br/>
            </w:r>
            <w:r w:rsidRPr="001F7026">
              <w:rPr>
                <w:rFonts w:cs="Arial"/>
                <w:szCs w:val="24"/>
              </w:rPr>
              <w:br/>
            </w:r>
          </w:p>
        </w:tc>
        <w:tc>
          <w:tcPr>
            <w:tcW w:w="1872" w:type="dxa"/>
          </w:tcPr>
          <w:p w14:paraId="12FFD2C1"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lastRenderedPageBreak/>
              <w:t xml:space="preserve">Kryterium dostępu </w:t>
            </w:r>
            <w:r w:rsidRPr="001F7026">
              <w:rPr>
                <w:rStyle w:val="markedcontent"/>
                <w:rFonts w:cs="Arial"/>
                <w:szCs w:val="24"/>
              </w:rPr>
              <w:t>0/1</w:t>
            </w:r>
          </w:p>
        </w:tc>
        <w:tc>
          <w:tcPr>
            <w:tcW w:w="1226" w:type="dxa"/>
          </w:tcPr>
          <w:p w14:paraId="7B44F93F" w14:textId="77777777" w:rsidR="00D1627F" w:rsidRPr="001F7026" w:rsidRDefault="00D1627F" w:rsidP="00BC57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F7026">
              <w:rPr>
                <w:rFonts w:cs="Arial"/>
                <w:szCs w:val="24"/>
              </w:rPr>
              <w:t>Nie dotyczy</w:t>
            </w:r>
          </w:p>
        </w:tc>
      </w:tr>
    </w:tbl>
    <w:p w14:paraId="59DB4299" w14:textId="77777777" w:rsidR="00D1627F" w:rsidRPr="001F7026" w:rsidRDefault="00D1627F" w:rsidP="00D1627F">
      <w:pPr>
        <w:spacing w:after="160"/>
        <w:rPr>
          <w:rFonts w:cs="Arial"/>
          <w:b/>
          <w:szCs w:val="24"/>
        </w:rPr>
      </w:pPr>
    </w:p>
    <w:p w14:paraId="69582D3D" w14:textId="77777777" w:rsidR="00621195" w:rsidRPr="001F7026" w:rsidRDefault="00621195">
      <w:pPr>
        <w:rPr>
          <w:rFonts w:cs="Arial"/>
          <w:szCs w:val="24"/>
        </w:rPr>
      </w:pPr>
    </w:p>
    <w:sectPr w:rsidR="00621195" w:rsidRPr="001F7026" w:rsidSect="00F668E1">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44031F" w14:textId="77777777" w:rsidR="005F4272" w:rsidRDefault="005F4272" w:rsidP="005F4272">
      <w:pPr>
        <w:spacing w:after="0" w:line="240" w:lineRule="auto"/>
      </w:pPr>
      <w:r>
        <w:separator/>
      </w:r>
    </w:p>
  </w:endnote>
  <w:endnote w:type="continuationSeparator" w:id="0">
    <w:p w14:paraId="08ED3FA4" w14:textId="77777777" w:rsidR="005F4272" w:rsidRDefault="005F4272" w:rsidP="005F42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EE"/>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4002EFF" w:usb1="C000247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965878" w14:textId="77777777" w:rsidR="005F4272" w:rsidRDefault="005F427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BBF77A" w14:textId="42371F2E" w:rsidR="005F4272" w:rsidRPr="005F4272" w:rsidRDefault="005F4272" w:rsidP="005F4272">
    <w:pPr>
      <w:pStyle w:val="Stopka"/>
      <w:ind w:firstLine="1416"/>
    </w:pPr>
    <w:r>
      <w:tab/>
    </w:r>
    <w:bookmarkStart w:id="2" w:name="_GoBack"/>
    <w:bookmarkEnd w:id="2"/>
    <w:r>
      <w:tab/>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4B0894" w14:textId="77777777" w:rsidR="005F4272" w:rsidRDefault="005F427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308967" w14:textId="77777777" w:rsidR="005F4272" w:rsidRDefault="005F4272" w:rsidP="005F4272">
      <w:pPr>
        <w:spacing w:after="0" w:line="240" w:lineRule="auto"/>
      </w:pPr>
      <w:r>
        <w:separator/>
      </w:r>
    </w:p>
  </w:footnote>
  <w:footnote w:type="continuationSeparator" w:id="0">
    <w:p w14:paraId="60E77DBA" w14:textId="77777777" w:rsidR="005F4272" w:rsidRDefault="005F4272" w:rsidP="005F42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C47272" w14:textId="77777777" w:rsidR="005F4272" w:rsidRDefault="005F427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C7531A" w14:textId="77777777" w:rsidR="005F4272" w:rsidRDefault="005F4272">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28B60C" w14:textId="77777777" w:rsidR="005F4272" w:rsidRDefault="005F427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3772E0"/>
    <w:multiLevelType w:val="multilevel"/>
    <w:tmpl w:val="B56EDE4E"/>
    <w:lvl w:ilvl="0">
      <w:start w:val="1"/>
      <w:numFmt w:val="decimal"/>
      <w:pStyle w:val="Nagwek1"/>
      <w:lvlText w:val="%1."/>
      <w:lvlJc w:val="left"/>
      <w:pPr>
        <w:ind w:left="792" w:hanging="432"/>
      </w:pPr>
    </w:lvl>
    <w:lvl w:ilvl="1">
      <w:start w:val="1"/>
      <w:numFmt w:val="decimal"/>
      <w:pStyle w:val="Nagwek2"/>
      <w:lvlText w:val="%1.%2"/>
      <w:lvlJc w:val="left"/>
      <w:pPr>
        <w:ind w:left="936" w:hanging="576"/>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1080" w:hanging="720"/>
      </w:pPr>
    </w:lvl>
    <w:lvl w:ilvl="3">
      <w:start w:val="1"/>
      <w:numFmt w:val="decimal"/>
      <w:pStyle w:val="Nagwek4"/>
      <w:lvlText w:val="%1.%2.%3.%4"/>
      <w:lvlJc w:val="left"/>
      <w:pPr>
        <w:ind w:left="1224" w:hanging="864"/>
      </w:pPr>
    </w:lvl>
    <w:lvl w:ilvl="4">
      <w:start w:val="1"/>
      <w:numFmt w:val="decimal"/>
      <w:pStyle w:val="Nagwek5"/>
      <w:lvlText w:val="%1.%2.%3.%4.%5"/>
      <w:lvlJc w:val="left"/>
      <w:pPr>
        <w:ind w:left="1368" w:hanging="1008"/>
      </w:pPr>
    </w:lvl>
    <w:lvl w:ilvl="5">
      <w:start w:val="1"/>
      <w:numFmt w:val="decimal"/>
      <w:pStyle w:val="Nagwek6"/>
      <w:lvlText w:val="%1.%2.%3.%4.%5.%6"/>
      <w:lvlJc w:val="left"/>
      <w:pPr>
        <w:ind w:left="1512" w:hanging="1152"/>
      </w:pPr>
    </w:lvl>
    <w:lvl w:ilvl="6">
      <w:start w:val="1"/>
      <w:numFmt w:val="decimal"/>
      <w:pStyle w:val="Nagwek7"/>
      <w:lvlText w:val="%1.%2.%3.%4.%5.%6.%7"/>
      <w:lvlJc w:val="left"/>
      <w:pPr>
        <w:ind w:left="1656" w:hanging="1296"/>
      </w:pPr>
    </w:lvl>
    <w:lvl w:ilvl="7">
      <w:start w:val="1"/>
      <w:numFmt w:val="decimal"/>
      <w:pStyle w:val="Nagwek8"/>
      <w:lvlText w:val="%1.%2.%3.%4.%5.%6.%7.%8"/>
      <w:lvlJc w:val="left"/>
      <w:pPr>
        <w:ind w:left="1800" w:hanging="1440"/>
      </w:pPr>
    </w:lvl>
    <w:lvl w:ilvl="8">
      <w:start w:val="1"/>
      <w:numFmt w:val="decimal"/>
      <w:pStyle w:val="Nagwek9"/>
      <w:lvlText w:val="%1.%2.%3.%4.%5.%6.%7.%8.%9"/>
      <w:lvlJc w:val="left"/>
      <w:pPr>
        <w:ind w:left="1944" w:hanging="1584"/>
      </w:pPr>
    </w:lvl>
  </w:abstractNum>
  <w:abstractNum w:abstractNumId="1" w15:restartNumberingAfterBreak="0">
    <w:nsid w:val="199E0031"/>
    <w:multiLevelType w:val="hybridMultilevel"/>
    <w:tmpl w:val="196C9C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F042376"/>
    <w:multiLevelType w:val="hybridMultilevel"/>
    <w:tmpl w:val="53FA0F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4CD698D"/>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2C70FDC"/>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68405FC"/>
    <w:multiLevelType w:val="hybridMultilevel"/>
    <w:tmpl w:val="776AA5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53145AE5"/>
    <w:multiLevelType w:val="hybridMultilevel"/>
    <w:tmpl w:val="6862CE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A844557"/>
    <w:multiLevelType w:val="hybridMultilevel"/>
    <w:tmpl w:val="851E31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CCE0EA5"/>
    <w:multiLevelType w:val="hybridMultilevel"/>
    <w:tmpl w:val="2BC4504A"/>
    <w:lvl w:ilvl="0" w:tplc="8528D7A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6E06821"/>
    <w:multiLevelType w:val="hybridMultilevel"/>
    <w:tmpl w:val="6862CE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A4D6115"/>
    <w:multiLevelType w:val="hybridMultilevel"/>
    <w:tmpl w:val="CDACC0F4"/>
    <w:lvl w:ilvl="0" w:tplc="0AFEF88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F684B69"/>
    <w:multiLevelType w:val="hybridMultilevel"/>
    <w:tmpl w:val="AF689C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8"/>
  </w:num>
  <w:num w:numId="3">
    <w:abstractNumId w:val="10"/>
  </w:num>
  <w:num w:numId="4">
    <w:abstractNumId w:val="11"/>
  </w:num>
  <w:num w:numId="5">
    <w:abstractNumId w:val="7"/>
  </w:num>
  <w:num w:numId="6">
    <w:abstractNumId w:val="3"/>
  </w:num>
  <w:num w:numId="7">
    <w:abstractNumId w:val="9"/>
  </w:num>
  <w:num w:numId="8">
    <w:abstractNumId w:val="6"/>
  </w:num>
  <w:num w:numId="9">
    <w:abstractNumId w:val="1"/>
  </w:num>
  <w:num w:numId="10">
    <w:abstractNumId w:val="5"/>
  </w:num>
  <w:num w:numId="11">
    <w:abstractNumId w:val="2"/>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0F6D"/>
    <w:rsid w:val="001A640D"/>
    <w:rsid w:val="001D1BEF"/>
    <w:rsid w:val="001F7026"/>
    <w:rsid w:val="002669D1"/>
    <w:rsid w:val="004B492C"/>
    <w:rsid w:val="004C6637"/>
    <w:rsid w:val="00510B03"/>
    <w:rsid w:val="00534338"/>
    <w:rsid w:val="005F3551"/>
    <w:rsid w:val="005F4272"/>
    <w:rsid w:val="00621195"/>
    <w:rsid w:val="006E2DF0"/>
    <w:rsid w:val="0074404F"/>
    <w:rsid w:val="008036B3"/>
    <w:rsid w:val="00817B7E"/>
    <w:rsid w:val="00895826"/>
    <w:rsid w:val="00A00F6D"/>
    <w:rsid w:val="00A84E1A"/>
    <w:rsid w:val="00C76DDF"/>
    <w:rsid w:val="00D1627F"/>
    <w:rsid w:val="00EF514B"/>
    <w:rsid w:val="00EF527D"/>
    <w:rsid w:val="00F050C9"/>
    <w:rsid w:val="00F14E0D"/>
    <w:rsid w:val="00F668E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582BD6"/>
  <w15:chartTrackingRefBased/>
  <w15:docId w15:val="{C67624A0-E7C2-4A71-A2DF-61C48AE2C5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F668E1"/>
    <w:pPr>
      <w:spacing w:after="40"/>
    </w:pPr>
    <w:rPr>
      <w:rFonts w:ascii="Arial" w:hAnsi="Arial"/>
      <w:sz w:val="24"/>
    </w:rPr>
  </w:style>
  <w:style w:type="paragraph" w:styleId="Nagwek1">
    <w:name w:val="heading 1"/>
    <w:basedOn w:val="Normalny"/>
    <w:next w:val="Normalny"/>
    <w:link w:val="Nagwek1Znak"/>
    <w:uiPriority w:val="9"/>
    <w:qFormat/>
    <w:rsid w:val="00F668E1"/>
    <w:pPr>
      <w:keepNext/>
      <w:keepLines/>
      <w:numPr>
        <w:numId w:val="1"/>
      </w:numPr>
      <w:spacing w:before="120" w:after="120"/>
      <w:outlineLvl w:val="0"/>
    </w:pPr>
    <w:rPr>
      <w:rFonts w:eastAsiaTheme="majorEastAsia" w:cstheme="majorBidi"/>
      <w:b/>
      <w:color w:val="2F5496" w:themeColor="accent1" w:themeShade="BF"/>
      <w:sz w:val="32"/>
      <w:szCs w:val="32"/>
    </w:rPr>
  </w:style>
  <w:style w:type="paragraph" w:styleId="Nagwek2">
    <w:name w:val="heading 2"/>
    <w:basedOn w:val="Normalny"/>
    <w:next w:val="Normalny"/>
    <w:link w:val="Nagwek2Znak"/>
    <w:uiPriority w:val="9"/>
    <w:unhideWhenUsed/>
    <w:qFormat/>
    <w:rsid w:val="00F668E1"/>
    <w:pPr>
      <w:keepNext/>
      <w:keepLines/>
      <w:numPr>
        <w:ilvl w:val="1"/>
        <w:numId w:val="1"/>
      </w:numPr>
      <w:spacing w:before="40" w:after="0"/>
      <w:outlineLvl w:val="1"/>
    </w:pPr>
    <w:rPr>
      <w:rFonts w:eastAsiaTheme="majorEastAsia" w:cstheme="majorBidi"/>
      <w:b/>
      <w:color w:val="2F5496" w:themeColor="accent1" w:themeShade="BF"/>
      <w:sz w:val="26"/>
      <w:szCs w:val="26"/>
    </w:rPr>
  </w:style>
  <w:style w:type="paragraph" w:styleId="Nagwek3">
    <w:name w:val="heading 3"/>
    <w:basedOn w:val="Normalny"/>
    <w:next w:val="Normalny"/>
    <w:link w:val="Nagwek3Znak"/>
    <w:uiPriority w:val="9"/>
    <w:unhideWhenUsed/>
    <w:qFormat/>
    <w:rsid w:val="00F668E1"/>
    <w:pPr>
      <w:keepNext/>
      <w:keepLines/>
      <w:numPr>
        <w:ilvl w:val="2"/>
        <w:numId w:val="1"/>
      </w:numPr>
      <w:spacing w:before="40" w:after="0"/>
      <w:outlineLvl w:val="2"/>
    </w:pPr>
    <w:rPr>
      <w:rFonts w:eastAsiaTheme="majorEastAsia" w:cstheme="majorBidi"/>
      <w:b/>
      <w:color w:val="1F3763" w:themeColor="accent1" w:themeShade="7F"/>
      <w:szCs w:val="24"/>
    </w:rPr>
  </w:style>
  <w:style w:type="paragraph" w:styleId="Nagwek4">
    <w:name w:val="heading 4"/>
    <w:basedOn w:val="Normalny"/>
    <w:next w:val="Normalny"/>
    <w:link w:val="Nagwek4Znak"/>
    <w:uiPriority w:val="9"/>
    <w:unhideWhenUsed/>
    <w:qFormat/>
    <w:rsid w:val="00F668E1"/>
    <w:pPr>
      <w:keepNext/>
      <w:keepLines/>
      <w:numPr>
        <w:ilvl w:val="3"/>
        <w:numId w:val="1"/>
      </w:numPr>
      <w:spacing w:before="40" w:after="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F668E1"/>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semiHidden/>
    <w:unhideWhenUsed/>
    <w:qFormat/>
    <w:rsid w:val="00F668E1"/>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
    <w:semiHidden/>
    <w:unhideWhenUsed/>
    <w:qFormat/>
    <w:rsid w:val="00F668E1"/>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iPriority w:val="9"/>
    <w:semiHidden/>
    <w:unhideWhenUsed/>
    <w:qFormat/>
    <w:rsid w:val="00F668E1"/>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F668E1"/>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668E1"/>
    <w:rPr>
      <w:rFonts w:ascii="Arial" w:eastAsiaTheme="majorEastAsia" w:hAnsi="Arial" w:cstheme="majorBidi"/>
      <w:b/>
      <w:color w:val="2F5496" w:themeColor="accent1" w:themeShade="BF"/>
      <w:sz w:val="32"/>
      <w:szCs w:val="32"/>
    </w:rPr>
  </w:style>
  <w:style w:type="character" w:customStyle="1" w:styleId="Nagwek2Znak">
    <w:name w:val="Nagłówek 2 Znak"/>
    <w:basedOn w:val="Domylnaczcionkaakapitu"/>
    <w:link w:val="Nagwek2"/>
    <w:uiPriority w:val="9"/>
    <w:rsid w:val="00F668E1"/>
    <w:rPr>
      <w:rFonts w:ascii="Arial" w:eastAsiaTheme="majorEastAsia" w:hAnsi="Arial" w:cstheme="majorBidi"/>
      <w:b/>
      <w:color w:val="2F5496" w:themeColor="accent1" w:themeShade="BF"/>
      <w:sz w:val="26"/>
      <w:szCs w:val="26"/>
    </w:rPr>
  </w:style>
  <w:style w:type="character" w:customStyle="1" w:styleId="Nagwek3Znak">
    <w:name w:val="Nagłówek 3 Znak"/>
    <w:basedOn w:val="Domylnaczcionkaakapitu"/>
    <w:link w:val="Nagwek3"/>
    <w:uiPriority w:val="9"/>
    <w:rsid w:val="00F668E1"/>
    <w:rPr>
      <w:rFonts w:ascii="Arial" w:eastAsiaTheme="majorEastAsia" w:hAnsi="Arial" w:cstheme="majorBidi"/>
      <w:b/>
      <w:color w:val="1F3763" w:themeColor="accent1" w:themeShade="7F"/>
      <w:sz w:val="24"/>
      <w:szCs w:val="24"/>
    </w:rPr>
  </w:style>
  <w:style w:type="character" w:customStyle="1" w:styleId="Nagwek4Znak">
    <w:name w:val="Nagłówek 4 Znak"/>
    <w:basedOn w:val="Domylnaczcionkaakapitu"/>
    <w:link w:val="Nagwek4"/>
    <w:uiPriority w:val="9"/>
    <w:rsid w:val="00F668E1"/>
    <w:rPr>
      <w:rFonts w:ascii="Arial" w:eastAsiaTheme="majorEastAsia" w:hAnsi="Arial" w:cstheme="majorBidi"/>
      <w:i/>
      <w:iCs/>
      <w:color w:val="2F5496" w:themeColor="accent1" w:themeShade="BF"/>
      <w:sz w:val="24"/>
    </w:rPr>
  </w:style>
  <w:style w:type="character" w:customStyle="1" w:styleId="Nagwek5Znak">
    <w:name w:val="Nagłówek 5 Znak"/>
    <w:basedOn w:val="Domylnaczcionkaakapitu"/>
    <w:link w:val="Nagwek5"/>
    <w:uiPriority w:val="9"/>
    <w:semiHidden/>
    <w:rsid w:val="00F668E1"/>
    <w:rPr>
      <w:rFonts w:asciiTheme="majorHAnsi" w:eastAsiaTheme="majorEastAsia" w:hAnsiTheme="majorHAnsi" w:cstheme="majorBidi"/>
      <w:color w:val="2F5496" w:themeColor="accent1" w:themeShade="BF"/>
      <w:sz w:val="24"/>
    </w:rPr>
  </w:style>
  <w:style w:type="character" w:customStyle="1" w:styleId="Nagwek6Znak">
    <w:name w:val="Nagłówek 6 Znak"/>
    <w:basedOn w:val="Domylnaczcionkaakapitu"/>
    <w:link w:val="Nagwek6"/>
    <w:uiPriority w:val="9"/>
    <w:semiHidden/>
    <w:rsid w:val="00F668E1"/>
    <w:rPr>
      <w:rFonts w:asciiTheme="majorHAnsi" w:eastAsiaTheme="majorEastAsia" w:hAnsiTheme="majorHAnsi" w:cstheme="majorBidi"/>
      <w:color w:val="1F3763" w:themeColor="accent1" w:themeShade="7F"/>
      <w:sz w:val="24"/>
    </w:rPr>
  </w:style>
  <w:style w:type="character" w:customStyle="1" w:styleId="Nagwek7Znak">
    <w:name w:val="Nagłówek 7 Znak"/>
    <w:basedOn w:val="Domylnaczcionkaakapitu"/>
    <w:link w:val="Nagwek7"/>
    <w:uiPriority w:val="9"/>
    <w:semiHidden/>
    <w:rsid w:val="00F668E1"/>
    <w:rPr>
      <w:rFonts w:asciiTheme="majorHAnsi" w:eastAsiaTheme="majorEastAsia" w:hAnsiTheme="majorHAnsi" w:cstheme="majorBidi"/>
      <w:i/>
      <w:iCs/>
      <w:color w:val="1F3763" w:themeColor="accent1" w:themeShade="7F"/>
      <w:sz w:val="24"/>
    </w:rPr>
  </w:style>
  <w:style w:type="character" w:customStyle="1" w:styleId="Nagwek8Znak">
    <w:name w:val="Nagłówek 8 Znak"/>
    <w:basedOn w:val="Domylnaczcionkaakapitu"/>
    <w:link w:val="Nagwek8"/>
    <w:uiPriority w:val="9"/>
    <w:semiHidden/>
    <w:rsid w:val="00F668E1"/>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F668E1"/>
    <w:rPr>
      <w:rFonts w:asciiTheme="majorHAnsi" w:eastAsiaTheme="majorEastAsia" w:hAnsiTheme="majorHAnsi" w:cstheme="majorBidi"/>
      <w:i/>
      <w:iCs/>
      <w:color w:val="272727" w:themeColor="text1" w:themeTint="D8"/>
      <w:sz w:val="21"/>
      <w:szCs w:val="21"/>
    </w:rPr>
  </w:style>
  <w:style w:type="paragraph" w:styleId="Akapitzlist">
    <w:name w:val="List Paragraph"/>
    <w:aliases w:val="Numerowanie,List Paragraph,Kolorowa lista — akcent 11,Akapit z listą BS,List Paragraph compact,Normal bullet 2,Paragraphe de liste 2,Reference list,Bullet list,Numbered List,List Paragraph1,1st level - Bullet List Paragraph,Paragraph,L"/>
    <w:basedOn w:val="Normalny"/>
    <w:link w:val="AkapitzlistZnak"/>
    <w:uiPriority w:val="34"/>
    <w:qFormat/>
    <w:rsid w:val="00F668E1"/>
    <w:pPr>
      <w:ind w:left="720"/>
      <w:contextualSpacing/>
    </w:pPr>
  </w:style>
  <w:style w:type="character" w:customStyle="1" w:styleId="AkapitzlistZnak">
    <w:name w:val="Akapit z listą Znak"/>
    <w:aliases w:val="Numerowanie Znak,List Paragraph Znak,Kolorowa lista — akcent 11 Znak,Akapit z listą BS Znak,List Paragraph compact Znak,Normal bullet 2 Znak,Paragraphe de liste 2 Znak,Reference list Znak,Bullet list Znak,Numbered List Znak,L Znak"/>
    <w:basedOn w:val="Domylnaczcionkaakapitu"/>
    <w:link w:val="Akapitzlist"/>
    <w:uiPriority w:val="34"/>
    <w:qFormat/>
    <w:rsid w:val="00F668E1"/>
    <w:rPr>
      <w:rFonts w:ascii="Arial" w:hAnsi="Arial"/>
      <w:sz w:val="24"/>
    </w:rPr>
  </w:style>
  <w:style w:type="paragraph" w:customStyle="1" w:styleId="paragraph">
    <w:name w:val="paragraph"/>
    <w:basedOn w:val="Normalny"/>
    <w:rsid w:val="00F668E1"/>
    <w:pPr>
      <w:spacing w:before="100" w:beforeAutospacing="1" w:after="100" w:afterAutospacing="1" w:line="240" w:lineRule="auto"/>
    </w:pPr>
    <w:rPr>
      <w:rFonts w:ascii="Times New Roman" w:eastAsia="Times New Roman" w:hAnsi="Times New Roman" w:cs="Times New Roman"/>
      <w:szCs w:val="24"/>
      <w:lang w:eastAsia="pl-PL"/>
    </w:rPr>
  </w:style>
  <w:style w:type="character" w:customStyle="1" w:styleId="normaltextrun">
    <w:name w:val="normaltextrun"/>
    <w:basedOn w:val="Domylnaczcionkaakapitu"/>
    <w:rsid w:val="00F668E1"/>
  </w:style>
  <w:style w:type="character" w:customStyle="1" w:styleId="eop">
    <w:name w:val="eop"/>
    <w:basedOn w:val="Domylnaczcionkaakapitu"/>
    <w:rsid w:val="00F668E1"/>
  </w:style>
  <w:style w:type="character" w:customStyle="1" w:styleId="scxw191472191">
    <w:name w:val="scxw191472191"/>
    <w:basedOn w:val="Domylnaczcionkaakapitu"/>
    <w:rsid w:val="00F668E1"/>
  </w:style>
  <w:style w:type="character" w:customStyle="1" w:styleId="spellingerror">
    <w:name w:val="spellingerror"/>
    <w:basedOn w:val="Domylnaczcionkaakapitu"/>
    <w:rsid w:val="00F668E1"/>
  </w:style>
  <w:style w:type="table" w:styleId="Tabelasiatki1jasna">
    <w:name w:val="Grid Table 1 Light"/>
    <w:basedOn w:val="Standardowy"/>
    <w:uiPriority w:val="46"/>
    <w:rsid w:val="00F668E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ui-provider">
    <w:name w:val="ui-provider"/>
    <w:basedOn w:val="Domylnaczcionkaakapitu"/>
    <w:rsid w:val="00D1627F"/>
  </w:style>
  <w:style w:type="character" w:customStyle="1" w:styleId="markedcontent">
    <w:name w:val="markedcontent"/>
    <w:basedOn w:val="Domylnaczcionkaakapitu"/>
    <w:rsid w:val="00D1627F"/>
  </w:style>
  <w:style w:type="character" w:styleId="Odwoaniedokomentarza">
    <w:name w:val="annotation reference"/>
    <w:basedOn w:val="Domylnaczcionkaakapitu"/>
    <w:uiPriority w:val="99"/>
    <w:semiHidden/>
    <w:unhideWhenUsed/>
    <w:rsid w:val="008036B3"/>
    <w:rPr>
      <w:sz w:val="16"/>
      <w:szCs w:val="16"/>
    </w:rPr>
  </w:style>
  <w:style w:type="paragraph" w:styleId="Tekstkomentarza">
    <w:name w:val="annotation text"/>
    <w:basedOn w:val="Normalny"/>
    <w:link w:val="TekstkomentarzaZnak"/>
    <w:uiPriority w:val="99"/>
    <w:semiHidden/>
    <w:unhideWhenUsed/>
    <w:rsid w:val="008036B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036B3"/>
    <w:rPr>
      <w:rFonts w:ascii="Arial" w:hAnsi="Arial"/>
      <w:sz w:val="20"/>
      <w:szCs w:val="20"/>
    </w:rPr>
  </w:style>
  <w:style w:type="paragraph" w:styleId="Tematkomentarza">
    <w:name w:val="annotation subject"/>
    <w:basedOn w:val="Tekstkomentarza"/>
    <w:next w:val="Tekstkomentarza"/>
    <w:link w:val="TematkomentarzaZnak"/>
    <w:uiPriority w:val="99"/>
    <w:semiHidden/>
    <w:unhideWhenUsed/>
    <w:rsid w:val="008036B3"/>
    <w:rPr>
      <w:b/>
      <w:bCs/>
    </w:rPr>
  </w:style>
  <w:style w:type="character" w:customStyle="1" w:styleId="TematkomentarzaZnak">
    <w:name w:val="Temat komentarza Znak"/>
    <w:basedOn w:val="TekstkomentarzaZnak"/>
    <w:link w:val="Tematkomentarza"/>
    <w:uiPriority w:val="99"/>
    <w:semiHidden/>
    <w:rsid w:val="008036B3"/>
    <w:rPr>
      <w:rFonts w:ascii="Arial" w:hAnsi="Arial"/>
      <w:b/>
      <w:bCs/>
      <w:sz w:val="20"/>
      <w:szCs w:val="20"/>
    </w:rPr>
  </w:style>
  <w:style w:type="paragraph" w:styleId="Tekstdymka">
    <w:name w:val="Balloon Text"/>
    <w:basedOn w:val="Normalny"/>
    <w:link w:val="TekstdymkaZnak"/>
    <w:uiPriority w:val="99"/>
    <w:semiHidden/>
    <w:unhideWhenUsed/>
    <w:rsid w:val="008036B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036B3"/>
    <w:rPr>
      <w:rFonts w:ascii="Segoe UI" w:hAnsi="Segoe UI" w:cs="Segoe UI"/>
      <w:sz w:val="18"/>
      <w:szCs w:val="18"/>
    </w:rPr>
  </w:style>
  <w:style w:type="paragraph" w:styleId="Nagwek">
    <w:name w:val="header"/>
    <w:basedOn w:val="Normalny"/>
    <w:link w:val="NagwekZnak"/>
    <w:uiPriority w:val="99"/>
    <w:unhideWhenUsed/>
    <w:rsid w:val="005F427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F4272"/>
    <w:rPr>
      <w:rFonts w:ascii="Arial" w:hAnsi="Arial"/>
      <w:sz w:val="24"/>
    </w:rPr>
  </w:style>
  <w:style w:type="paragraph" w:styleId="Stopka">
    <w:name w:val="footer"/>
    <w:basedOn w:val="Normalny"/>
    <w:link w:val="StopkaZnak"/>
    <w:uiPriority w:val="99"/>
    <w:unhideWhenUsed/>
    <w:rsid w:val="005F427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F4272"/>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144</TotalTime>
  <Pages>69</Pages>
  <Words>5965</Words>
  <Characters>35792</Characters>
  <Application>Microsoft Office Word</Application>
  <DocSecurity>0</DocSecurity>
  <Lines>298</Lines>
  <Paragraphs>83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Podbioł-Zdziebło Agata</dc:creator>
  <cp:keywords/>
  <dc:description/>
  <cp:lastModifiedBy>Podbioł-Zdziebło Agata</cp:lastModifiedBy>
  <cp:revision>16</cp:revision>
  <dcterms:created xsi:type="dcterms:W3CDTF">2023-05-16T10:46:00Z</dcterms:created>
  <dcterms:modified xsi:type="dcterms:W3CDTF">2023-12-14T07:34:00Z</dcterms:modified>
</cp:coreProperties>
</file>